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50761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50761">
              <w:t xml:space="preserve"> </w:t>
            </w:r>
            <w:r w:rsidR="00150761" w:rsidRPr="00150761">
              <w:rPr>
                <w:rFonts w:asciiTheme="minorHAnsi" w:hAnsiTheme="minorHAnsi" w:cstheme="minorHAnsi"/>
              </w:rPr>
              <w:t>raport za</w:t>
            </w:r>
            <w:r w:rsidR="00150761" w:rsidRPr="00150761">
              <w:rPr>
                <w:rFonts w:asciiTheme="minorHAnsi" w:hAnsiTheme="minorHAnsi" w:cstheme="minorHAnsi"/>
              </w:rPr>
              <w:t xml:space="preserve"> II kwartał 2020 r. z postępu rze</w:t>
            </w:r>
            <w:r w:rsidR="00150761">
              <w:rPr>
                <w:rFonts w:asciiTheme="minorHAnsi" w:hAnsiTheme="minorHAnsi" w:cstheme="minorHAnsi"/>
              </w:rPr>
              <w:t xml:space="preserve">czowo-finansowego </w:t>
            </w:r>
            <w:r w:rsidR="00150761" w:rsidRPr="00150761">
              <w:rPr>
                <w:rFonts w:asciiTheme="minorHAnsi" w:hAnsiTheme="minorHAnsi" w:cstheme="minorHAnsi"/>
              </w:rPr>
              <w:t xml:space="preserve">projektu informatycznego:  </w:t>
            </w:r>
            <w:r w:rsidR="00150761" w:rsidRPr="00150761">
              <w:rPr>
                <w:rFonts w:asciiTheme="minorHAnsi" w:hAnsiTheme="minorHAnsi" w:cstheme="minorHAnsi"/>
                <w:i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 celach edukacyjnych, naukowych i twórczych</w:t>
            </w:r>
            <w:r w:rsidR="00150761" w:rsidRPr="00150761">
              <w:rPr>
                <w:rFonts w:asciiTheme="minorHAnsi" w:hAnsiTheme="minorHAnsi" w:cstheme="minorHAnsi"/>
              </w:rPr>
              <w:t xml:space="preserve"> - wnioskodawca Minister Kultury i Dziedzictwa Narodowego, beneficjent Zachęta - Narodowa Galeria Sztuki.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5076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5076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3. Postęp rzeczowy.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150761" w:rsidRDefault="00150761" w:rsidP="00150761">
            <w:r>
              <w:rPr>
                <w:rFonts w:asciiTheme="minorHAnsi" w:hAnsiTheme="minorHAnsi" w:cstheme="minorHAnsi"/>
                <w:sz w:val="22"/>
                <w:szCs w:val="22"/>
              </w:rPr>
              <w:t>Raport pomija niektóre wskaźniki monitorowane w ramach postępu w realizacji projektu, które zostały wymienione w dokumentacji projektowej tj.:</w:t>
            </w:r>
          </w:p>
          <w:p w:rsidR="00150761" w:rsidRPr="00150761" w:rsidRDefault="00150761" w:rsidP="0015076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50761">
              <w:rPr>
                <w:rFonts w:asciiTheme="minorHAnsi" w:hAnsiTheme="minorHAnsi" w:cstheme="minorHAnsi"/>
              </w:rPr>
              <w:t>Liczba podmiotów, które udostępniły on-</w:t>
            </w:r>
            <w:proofErr w:type="spellStart"/>
            <w:r w:rsidRPr="00150761">
              <w:rPr>
                <w:rFonts w:asciiTheme="minorHAnsi" w:hAnsiTheme="minorHAnsi" w:cstheme="minorHAnsi"/>
              </w:rPr>
              <w:t>line</w:t>
            </w:r>
            <w:proofErr w:type="spellEnd"/>
            <w:r w:rsidRPr="00150761">
              <w:rPr>
                <w:rFonts w:asciiTheme="minorHAnsi" w:hAnsiTheme="minorHAnsi" w:cstheme="minorHAnsi"/>
              </w:rPr>
              <w:t xml:space="preserve"> informacje sektora publicznego [szt.]- 1</w:t>
            </w:r>
          </w:p>
          <w:p w:rsidR="00A06425" w:rsidRPr="00150761" w:rsidRDefault="00150761" w:rsidP="0015076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50761">
              <w:rPr>
                <w:rFonts w:asciiTheme="minorHAnsi" w:hAnsiTheme="minorHAnsi" w:cstheme="minorHAnsi"/>
              </w:rPr>
              <w:t>Liczba pobrań/</w:t>
            </w:r>
            <w:proofErr w:type="spellStart"/>
            <w:r w:rsidRPr="00150761">
              <w:rPr>
                <w:rFonts w:asciiTheme="minorHAnsi" w:hAnsiTheme="minorHAnsi" w:cstheme="minorHAnsi"/>
              </w:rPr>
              <w:t>odtworzeń</w:t>
            </w:r>
            <w:proofErr w:type="spellEnd"/>
            <w:r w:rsidRPr="00150761">
              <w:rPr>
                <w:rFonts w:asciiTheme="minorHAnsi" w:hAnsiTheme="minorHAnsi" w:cstheme="minorHAnsi"/>
              </w:rPr>
              <w:t xml:space="preserve"> dokumentów zawierających informacje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50761">
              <w:rPr>
                <w:rFonts w:asciiTheme="minorHAnsi" w:hAnsiTheme="minorHAnsi" w:cstheme="minorHAnsi"/>
              </w:rPr>
              <w:t>sektora publicznego [szt./rok]- 13 179,00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5076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uzupełnienie raportu zgodnie z treścią uwagi.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16DF3"/>
    <w:multiLevelType w:val="hybridMultilevel"/>
    <w:tmpl w:val="8B886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50761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AD2764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Boćkowska Joanna</cp:lastModifiedBy>
  <cp:revision>3</cp:revision>
  <dcterms:created xsi:type="dcterms:W3CDTF">2020-08-31T05:32:00Z</dcterms:created>
  <dcterms:modified xsi:type="dcterms:W3CDTF">2020-08-31T05:37:00Z</dcterms:modified>
</cp:coreProperties>
</file>