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B2C92" w14:textId="0E09BA79" w:rsidR="0091615C" w:rsidRDefault="0091615C" w:rsidP="00E14157">
      <w:pPr>
        <w:pStyle w:val="Style3"/>
        <w:spacing w:line="360" w:lineRule="auto"/>
        <w:jc w:val="center"/>
        <w:rPr>
          <w:rStyle w:val="FontStyle24"/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D7F21" wp14:editId="45FD9340">
                <wp:simplePos x="0" y="0"/>
                <wp:positionH relativeFrom="column">
                  <wp:posOffset>4406214</wp:posOffset>
                </wp:positionH>
                <wp:positionV relativeFrom="paragraph">
                  <wp:posOffset>-257175</wp:posOffset>
                </wp:positionV>
                <wp:extent cx="1301750" cy="262890"/>
                <wp:effectExtent l="0" t="0" r="12700" b="2286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26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41A55A" w14:textId="6DB2B798" w:rsidR="0091615C" w:rsidRDefault="0091615C" w:rsidP="0091615C">
                            <w:pPr>
                              <w:jc w:val="center"/>
                            </w:pPr>
                            <w:r>
                              <w:t>Załącznik nr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D7F2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46.95pt;margin-top:-20.25pt;width:102.5pt;height:20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" fillcolor="white [3201]" strokeweight=".5pt">
                <v:textbox>
                  <w:txbxContent>
                    <w:p w14:paraId="6A41A55A" w14:textId="6DB2B798" w:rsidR="0091615C" w:rsidRDefault="0091615C" w:rsidP="0091615C">
                      <w:pPr>
                        <w:jc w:val="center"/>
                      </w:pPr>
                      <w:r>
                        <w:t>Załącznik nr 2</w:t>
                      </w:r>
                    </w:p>
                  </w:txbxContent>
                </v:textbox>
              </v:shape>
            </w:pict>
          </mc:Fallback>
        </mc:AlternateContent>
      </w:r>
    </w:p>
    <w:p w14:paraId="1309FF88" w14:textId="77777777" w:rsidR="0091615C" w:rsidRDefault="0091615C" w:rsidP="00E14157">
      <w:pPr>
        <w:pStyle w:val="Style3"/>
        <w:spacing w:line="360" w:lineRule="auto"/>
        <w:jc w:val="center"/>
        <w:rPr>
          <w:rStyle w:val="FontStyle24"/>
          <w:rFonts w:ascii="Times New Roman" w:hAnsi="Times New Roman"/>
          <w:b/>
          <w:bCs/>
          <w:sz w:val="22"/>
          <w:szCs w:val="22"/>
        </w:rPr>
      </w:pPr>
    </w:p>
    <w:p w14:paraId="49CA8FEF" w14:textId="44D3D7C7" w:rsidR="0052255C" w:rsidRPr="007735B0" w:rsidRDefault="00F04C37" w:rsidP="00E14157">
      <w:pPr>
        <w:pStyle w:val="Style3"/>
        <w:spacing w:line="360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7735B0">
        <w:rPr>
          <w:rStyle w:val="FontStyle24"/>
          <w:rFonts w:ascii="Times New Roman" w:hAnsi="Times New Roman"/>
          <w:b/>
          <w:bCs/>
          <w:sz w:val="22"/>
          <w:szCs w:val="22"/>
        </w:rPr>
        <w:t xml:space="preserve">Opis przedmiotu zamówienia na </w:t>
      </w:r>
      <w:r w:rsidRPr="007735B0">
        <w:rPr>
          <w:rFonts w:ascii="Times New Roman" w:hAnsi="Times New Roman"/>
          <w:b/>
          <w:bCs/>
          <w:sz w:val="22"/>
          <w:szCs w:val="22"/>
        </w:rPr>
        <w:t>opracowanie</w:t>
      </w:r>
      <w:r w:rsidRPr="007735B0">
        <w:rPr>
          <w:rFonts w:ascii="Times New Roman" w:hAnsi="Times New Roman"/>
          <w:b/>
          <w:bCs/>
          <w:color w:val="000000"/>
          <w:sz w:val="22"/>
          <w:szCs w:val="22"/>
        </w:rPr>
        <w:t xml:space="preserve"> dokumentacji projektowej </w:t>
      </w:r>
    </w:p>
    <w:p w14:paraId="635C8107" w14:textId="77777777" w:rsidR="0052255C" w:rsidRPr="007735B0" w:rsidRDefault="00F04C37" w:rsidP="00E14157">
      <w:pPr>
        <w:pStyle w:val="Style3"/>
        <w:spacing w:line="360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7735B0">
        <w:rPr>
          <w:rFonts w:ascii="Times New Roman" w:hAnsi="Times New Roman"/>
          <w:b/>
          <w:bCs/>
          <w:color w:val="000000"/>
          <w:sz w:val="22"/>
          <w:szCs w:val="22"/>
        </w:rPr>
        <w:t xml:space="preserve">w zakresie  przystosowanie pomieszczeń w budynku Ministerstwa Sprawiedliwości </w:t>
      </w:r>
    </w:p>
    <w:p w14:paraId="2A1CEE3E" w14:textId="27C29DFD" w:rsidR="00F04C37" w:rsidRPr="007735B0" w:rsidRDefault="00F04C37" w:rsidP="00E14157">
      <w:pPr>
        <w:pStyle w:val="Style3"/>
        <w:spacing w:line="360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7735B0">
        <w:rPr>
          <w:rFonts w:ascii="Times New Roman" w:hAnsi="Times New Roman"/>
          <w:b/>
          <w:bCs/>
          <w:color w:val="000000"/>
          <w:sz w:val="22"/>
          <w:szCs w:val="22"/>
        </w:rPr>
        <w:t>przy ul. Chopina 1 w Warszawie dla potrzeb Kancelarii Tajnej (KT).</w:t>
      </w:r>
    </w:p>
    <w:p w14:paraId="7E0DC92E" w14:textId="3C5D889D" w:rsidR="00AF274A" w:rsidRDefault="00AF274A" w:rsidP="00E1415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B4ED3BD" w14:textId="77777777" w:rsidR="007735B0" w:rsidRPr="006D4E0D" w:rsidRDefault="007735B0" w:rsidP="00E1415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D2C5205" w14:textId="3F539E69" w:rsidR="00F04C37" w:rsidRPr="006D4E0D" w:rsidRDefault="0016526B" w:rsidP="00E14157">
      <w:pPr>
        <w:pStyle w:val="Style5"/>
        <w:widowControl/>
        <w:spacing w:line="360" w:lineRule="auto"/>
        <w:ind w:firstLine="0"/>
        <w:jc w:val="both"/>
        <w:rPr>
          <w:rStyle w:val="FontStyle24"/>
          <w:rFonts w:ascii="Times New Roman" w:hAnsi="Times New Roman"/>
          <w:sz w:val="22"/>
          <w:szCs w:val="22"/>
        </w:rPr>
      </w:pPr>
      <w:r>
        <w:rPr>
          <w:rStyle w:val="FontStyle24"/>
          <w:rFonts w:ascii="Times New Roman" w:hAnsi="Times New Roman"/>
          <w:sz w:val="22"/>
          <w:szCs w:val="22"/>
        </w:rPr>
        <w:tab/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>Opis przedmiotu zamówienia opracowano na podstawie:</w:t>
      </w:r>
    </w:p>
    <w:p w14:paraId="02CBFE1E" w14:textId="070B0F4B" w:rsidR="0016526B" w:rsidRDefault="0016526B" w:rsidP="00B20CB2">
      <w:pPr>
        <w:pStyle w:val="Style4"/>
        <w:widowControl/>
        <w:spacing w:line="360" w:lineRule="auto"/>
        <w:ind w:left="284" w:hanging="284"/>
        <w:rPr>
          <w:rStyle w:val="FontStyle24"/>
          <w:rFonts w:ascii="Times New Roman" w:hAnsi="Times New Roman"/>
          <w:sz w:val="22"/>
          <w:szCs w:val="22"/>
        </w:rPr>
      </w:pPr>
      <w:r>
        <w:rPr>
          <w:rStyle w:val="FontStyle24"/>
          <w:rFonts w:ascii="Times New Roman" w:hAnsi="Times New Roman"/>
          <w:sz w:val="22"/>
          <w:szCs w:val="22"/>
        </w:rPr>
        <w:t>1.</w:t>
      </w:r>
      <w:r w:rsidR="00B20CB2">
        <w:rPr>
          <w:rStyle w:val="FontStyle24"/>
          <w:rFonts w:ascii="Times New Roman" w:hAnsi="Times New Roman"/>
          <w:sz w:val="22"/>
          <w:szCs w:val="22"/>
        </w:rPr>
        <w:tab/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 xml:space="preserve">ustawy z dnia 5 sierpnia 2010 r. </w:t>
      </w:r>
      <w:r w:rsidR="00F04C37" w:rsidRPr="006D4E0D">
        <w:rPr>
          <w:rFonts w:ascii="Times New Roman" w:hAnsi="Times New Roman"/>
          <w:color w:val="000000"/>
          <w:sz w:val="22"/>
          <w:szCs w:val="22"/>
        </w:rPr>
        <w:t>o ochronie informacji niejawnych (Dz.U. z 2019 r.</w:t>
      </w:r>
      <w:r w:rsidR="00AB5298">
        <w:rPr>
          <w:rFonts w:ascii="Times New Roman" w:hAnsi="Times New Roman"/>
          <w:color w:val="000000"/>
          <w:sz w:val="22"/>
          <w:szCs w:val="22"/>
        </w:rPr>
        <w:t>,</w:t>
      </w:r>
      <w:r w:rsidR="00F04C37" w:rsidRPr="006D4E0D">
        <w:rPr>
          <w:rFonts w:ascii="Times New Roman" w:hAnsi="Times New Roman"/>
          <w:color w:val="000000"/>
          <w:sz w:val="22"/>
          <w:szCs w:val="22"/>
        </w:rPr>
        <w:t xml:space="preserve"> poz. 742</w:t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>);</w:t>
      </w:r>
    </w:p>
    <w:p w14:paraId="2AF34879" w14:textId="0A5FDAA7" w:rsidR="00F04C37" w:rsidRPr="006D4E0D" w:rsidRDefault="0016526B" w:rsidP="00B20CB2">
      <w:pPr>
        <w:pStyle w:val="Style4"/>
        <w:widowControl/>
        <w:spacing w:line="360" w:lineRule="auto"/>
        <w:ind w:left="284" w:hanging="284"/>
        <w:rPr>
          <w:rStyle w:val="FontStyle24"/>
          <w:rFonts w:ascii="Times New Roman" w:hAnsi="Times New Roman"/>
          <w:sz w:val="22"/>
          <w:szCs w:val="22"/>
        </w:rPr>
      </w:pPr>
      <w:r>
        <w:rPr>
          <w:rStyle w:val="FontStyle24"/>
          <w:rFonts w:ascii="Times New Roman" w:hAnsi="Times New Roman"/>
          <w:sz w:val="22"/>
          <w:szCs w:val="22"/>
        </w:rPr>
        <w:t>2.</w:t>
      </w:r>
      <w:r w:rsidR="00B20CB2">
        <w:rPr>
          <w:rStyle w:val="FontStyle24"/>
          <w:rFonts w:ascii="Times New Roman" w:hAnsi="Times New Roman"/>
          <w:sz w:val="22"/>
          <w:szCs w:val="22"/>
        </w:rPr>
        <w:tab/>
      </w:r>
      <w:r>
        <w:rPr>
          <w:rStyle w:val="FontStyle24"/>
          <w:rFonts w:ascii="Times New Roman" w:hAnsi="Times New Roman"/>
          <w:sz w:val="22"/>
          <w:szCs w:val="22"/>
        </w:rPr>
        <w:t>r</w:t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>ozporządzenia Rady Ministrów z dnia 29 maja 2012 w sprawie środków bezpieczeństwa</w:t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br/>
        <w:t>fizycznego stosowanych do zabezpieczania informacji niejawnych (Dz.U.</w:t>
      </w:r>
      <w:r w:rsidR="00AB5298">
        <w:rPr>
          <w:rStyle w:val="FontStyle24"/>
          <w:rFonts w:ascii="Times New Roman" w:hAnsi="Times New Roman"/>
          <w:sz w:val="22"/>
          <w:szCs w:val="22"/>
        </w:rPr>
        <w:t xml:space="preserve"> z </w:t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>2012</w:t>
      </w:r>
      <w:r w:rsidR="00AB5298">
        <w:rPr>
          <w:rStyle w:val="FontStyle24"/>
          <w:rFonts w:ascii="Times New Roman" w:hAnsi="Times New Roman"/>
          <w:sz w:val="22"/>
          <w:szCs w:val="22"/>
        </w:rPr>
        <w:t xml:space="preserve"> r.,</w:t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 xml:space="preserve"> poz.</w:t>
      </w:r>
      <w:r w:rsidR="00AB5298">
        <w:rPr>
          <w:rStyle w:val="FontStyle24"/>
          <w:rFonts w:ascii="Times New Roman" w:hAnsi="Times New Roman"/>
          <w:sz w:val="22"/>
          <w:szCs w:val="22"/>
        </w:rPr>
        <w:t xml:space="preserve"> </w:t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 xml:space="preserve">683 </w:t>
      </w:r>
      <w:r w:rsidR="00AB5298">
        <w:rPr>
          <w:rStyle w:val="FontStyle24"/>
          <w:rFonts w:ascii="Times New Roman" w:hAnsi="Times New Roman"/>
          <w:sz w:val="22"/>
          <w:szCs w:val="22"/>
        </w:rPr>
        <w:br/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 xml:space="preserve">z </w:t>
      </w:r>
      <w:proofErr w:type="spellStart"/>
      <w:r w:rsidR="00F04C37" w:rsidRPr="006D4E0D">
        <w:rPr>
          <w:rStyle w:val="FontStyle24"/>
          <w:rFonts w:ascii="Times New Roman" w:hAnsi="Times New Roman"/>
          <w:sz w:val="22"/>
          <w:szCs w:val="22"/>
        </w:rPr>
        <w:t>późn</w:t>
      </w:r>
      <w:proofErr w:type="spellEnd"/>
      <w:r w:rsidR="00F04C37" w:rsidRPr="006D4E0D">
        <w:rPr>
          <w:rStyle w:val="FontStyle24"/>
          <w:rFonts w:ascii="Times New Roman" w:hAnsi="Times New Roman"/>
          <w:sz w:val="22"/>
          <w:szCs w:val="22"/>
        </w:rPr>
        <w:t>. zm.);</w:t>
      </w:r>
    </w:p>
    <w:p w14:paraId="523019E8" w14:textId="1A725394" w:rsidR="00F04C37" w:rsidRPr="006D4E0D" w:rsidRDefault="0016526B" w:rsidP="00B20CB2">
      <w:pPr>
        <w:pStyle w:val="Style4"/>
        <w:widowControl/>
        <w:spacing w:line="360" w:lineRule="auto"/>
        <w:ind w:left="284" w:hanging="284"/>
        <w:rPr>
          <w:rStyle w:val="FontStyle24"/>
          <w:rFonts w:ascii="Times New Roman" w:hAnsi="Times New Roman"/>
          <w:sz w:val="22"/>
          <w:szCs w:val="22"/>
        </w:rPr>
      </w:pPr>
      <w:r>
        <w:rPr>
          <w:rStyle w:val="FontStyle24"/>
          <w:rFonts w:ascii="Times New Roman" w:hAnsi="Times New Roman"/>
          <w:sz w:val="22"/>
          <w:szCs w:val="22"/>
        </w:rPr>
        <w:t>3.</w:t>
      </w:r>
      <w:r w:rsidR="00B20CB2">
        <w:rPr>
          <w:rStyle w:val="FontStyle24"/>
          <w:rFonts w:ascii="Times New Roman" w:hAnsi="Times New Roman"/>
          <w:sz w:val="22"/>
          <w:szCs w:val="22"/>
        </w:rPr>
        <w:tab/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>zarządzenia Ministra Sprawiedliwości z dnia 23 stycznia 2014 r. w sprawie doboru i zakresu</w:t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br/>
        <w:t>stosowania środków bezpieczeństwa fizycznego stosowanych do zabezpieczania informacji</w:t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br/>
        <w:t>niejawnych (</w:t>
      </w:r>
      <w:proofErr w:type="spellStart"/>
      <w:r w:rsidR="00F04C37" w:rsidRPr="006D4E0D">
        <w:rPr>
          <w:rStyle w:val="FontStyle24"/>
          <w:rFonts w:ascii="Times New Roman" w:hAnsi="Times New Roman"/>
          <w:sz w:val="22"/>
          <w:szCs w:val="22"/>
        </w:rPr>
        <w:t>Dz.Urz</w:t>
      </w:r>
      <w:proofErr w:type="spellEnd"/>
      <w:r w:rsidR="00F04C37" w:rsidRPr="006D4E0D">
        <w:rPr>
          <w:rStyle w:val="FontStyle24"/>
          <w:rFonts w:ascii="Times New Roman" w:hAnsi="Times New Roman"/>
          <w:sz w:val="22"/>
          <w:szCs w:val="22"/>
        </w:rPr>
        <w:t>.</w:t>
      </w:r>
      <w:r w:rsidR="00B20CB2">
        <w:rPr>
          <w:rStyle w:val="FontStyle24"/>
          <w:rFonts w:ascii="Times New Roman" w:hAnsi="Times New Roman"/>
          <w:sz w:val="22"/>
          <w:szCs w:val="22"/>
        </w:rPr>
        <w:t xml:space="preserve"> </w:t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>M</w:t>
      </w:r>
      <w:r w:rsidR="00B20CB2">
        <w:rPr>
          <w:rStyle w:val="FontStyle24"/>
          <w:rFonts w:ascii="Times New Roman" w:hAnsi="Times New Roman"/>
          <w:sz w:val="22"/>
          <w:szCs w:val="22"/>
        </w:rPr>
        <w:t xml:space="preserve">in. </w:t>
      </w:r>
      <w:proofErr w:type="spellStart"/>
      <w:r w:rsidR="00F04C37" w:rsidRPr="006D4E0D">
        <w:rPr>
          <w:rStyle w:val="FontStyle24"/>
          <w:rFonts w:ascii="Times New Roman" w:hAnsi="Times New Roman"/>
          <w:sz w:val="22"/>
          <w:szCs w:val="22"/>
        </w:rPr>
        <w:t>S</w:t>
      </w:r>
      <w:r w:rsidR="00B20CB2">
        <w:rPr>
          <w:rStyle w:val="FontStyle24"/>
          <w:rFonts w:ascii="Times New Roman" w:hAnsi="Times New Roman"/>
          <w:sz w:val="22"/>
          <w:szCs w:val="22"/>
        </w:rPr>
        <w:t>prawiedl</w:t>
      </w:r>
      <w:proofErr w:type="spellEnd"/>
      <w:r w:rsidR="00B20CB2">
        <w:rPr>
          <w:rStyle w:val="FontStyle24"/>
          <w:rFonts w:ascii="Times New Roman" w:hAnsi="Times New Roman"/>
          <w:sz w:val="22"/>
          <w:szCs w:val="22"/>
        </w:rPr>
        <w:t xml:space="preserve">. z </w:t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>2014</w:t>
      </w:r>
      <w:r w:rsidR="00AB5298">
        <w:rPr>
          <w:rStyle w:val="FontStyle24"/>
          <w:rFonts w:ascii="Times New Roman" w:hAnsi="Times New Roman"/>
          <w:sz w:val="22"/>
          <w:szCs w:val="22"/>
        </w:rPr>
        <w:t xml:space="preserve"> r., poz</w:t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>.</w:t>
      </w:r>
      <w:r w:rsidR="00AB5298">
        <w:rPr>
          <w:rStyle w:val="FontStyle24"/>
          <w:rFonts w:ascii="Times New Roman" w:hAnsi="Times New Roman"/>
          <w:sz w:val="22"/>
          <w:szCs w:val="22"/>
        </w:rPr>
        <w:t xml:space="preserve"> </w:t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>32)</w:t>
      </w:r>
    </w:p>
    <w:p w14:paraId="62B874CB" w14:textId="77777777" w:rsidR="0009559F" w:rsidRDefault="0009559F" w:rsidP="00E14157">
      <w:pPr>
        <w:pStyle w:val="Style5"/>
        <w:widowControl/>
        <w:spacing w:line="360" w:lineRule="auto"/>
        <w:ind w:firstLine="0"/>
        <w:jc w:val="both"/>
        <w:rPr>
          <w:rStyle w:val="FontStyle24"/>
          <w:rFonts w:ascii="Times New Roman" w:hAnsi="Times New Roman"/>
          <w:sz w:val="22"/>
          <w:szCs w:val="22"/>
        </w:rPr>
      </w:pPr>
    </w:p>
    <w:p w14:paraId="3CF3AA7B" w14:textId="77777777" w:rsidR="00F04C37" w:rsidRPr="006D4E0D" w:rsidRDefault="00F04C37" w:rsidP="00E14157">
      <w:pPr>
        <w:pStyle w:val="Style5"/>
        <w:widowControl/>
        <w:spacing w:line="360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6ADFF3D1" w14:textId="12D6CC84" w:rsidR="00F04C37" w:rsidRPr="006D4E0D" w:rsidRDefault="00AB2DE6" w:rsidP="00E14157">
      <w:pPr>
        <w:pStyle w:val="Style5"/>
        <w:widowControl/>
        <w:spacing w:line="360" w:lineRule="auto"/>
        <w:ind w:firstLine="0"/>
        <w:jc w:val="both"/>
        <w:rPr>
          <w:rStyle w:val="FontStyle24"/>
          <w:rFonts w:ascii="Times New Roman" w:hAnsi="Times New Roman"/>
          <w:sz w:val="22"/>
          <w:szCs w:val="22"/>
        </w:rPr>
      </w:pPr>
      <w:r>
        <w:rPr>
          <w:rStyle w:val="FontStyle24"/>
          <w:rFonts w:ascii="Times New Roman" w:hAnsi="Times New Roman"/>
          <w:sz w:val="22"/>
          <w:szCs w:val="22"/>
        </w:rPr>
        <w:tab/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>Wyznacz</w:t>
      </w:r>
      <w:r w:rsidR="007735B0">
        <w:rPr>
          <w:rStyle w:val="FontStyle24"/>
          <w:rFonts w:ascii="Times New Roman" w:hAnsi="Times New Roman"/>
          <w:sz w:val="22"/>
          <w:szCs w:val="22"/>
        </w:rPr>
        <w:t xml:space="preserve">a się </w:t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>następującą strefą ochronną:</w:t>
      </w:r>
    </w:p>
    <w:p w14:paraId="047B8D15" w14:textId="61F6D479" w:rsidR="00705A82" w:rsidRDefault="00F04C37" w:rsidP="00E14157">
      <w:pPr>
        <w:tabs>
          <w:tab w:val="left" w:pos="235"/>
        </w:tabs>
        <w:spacing w:after="0" w:line="360" w:lineRule="auto"/>
        <w:jc w:val="both"/>
        <w:rPr>
          <w:rStyle w:val="FontStyle24"/>
          <w:rFonts w:ascii="Times New Roman" w:hAnsi="Times New Roman" w:cs="Times New Roman"/>
          <w:sz w:val="22"/>
          <w:szCs w:val="22"/>
        </w:rPr>
      </w:pPr>
      <w:r w:rsidRPr="006D4E0D">
        <w:rPr>
          <w:rStyle w:val="FontStyle24"/>
          <w:rFonts w:ascii="Times New Roman" w:hAnsi="Times New Roman" w:cs="Times New Roman"/>
          <w:sz w:val="22"/>
          <w:szCs w:val="22"/>
        </w:rPr>
        <w:t>strefa ochronna II - obejmująca pomieszczeni</w:t>
      </w:r>
      <w:r w:rsidR="0016526B">
        <w:rPr>
          <w:rStyle w:val="FontStyle24"/>
          <w:rFonts w:ascii="Times New Roman" w:hAnsi="Times New Roman" w:cs="Times New Roman"/>
          <w:sz w:val="22"/>
          <w:szCs w:val="22"/>
        </w:rPr>
        <w:t>a</w:t>
      </w:r>
      <w:r w:rsidRPr="006D4E0D">
        <w:rPr>
          <w:rStyle w:val="FontStyle24"/>
          <w:rFonts w:ascii="Times New Roman" w:hAnsi="Times New Roman" w:cs="Times New Roman"/>
          <w:sz w:val="22"/>
          <w:szCs w:val="22"/>
        </w:rPr>
        <w:t xml:space="preserve"> </w:t>
      </w:r>
      <w:r w:rsidR="0016526B">
        <w:rPr>
          <w:rStyle w:val="FontStyle24"/>
          <w:rFonts w:ascii="Times New Roman" w:hAnsi="Times New Roman" w:cs="Times New Roman"/>
          <w:sz w:val="22"/>
          <w:szCs w:val="22"/>
        </w:rPr>
        <w:t>K</w:t>
      </w:r>
      <w:r w:rsidRPr="006D4E0D">
        <w:rPr>
          <w:rStyle w:val="FontStyle24"/>
          <w:rFonts w:ascii="Times New Roman" w:hAnsi="Times New Roman" w:cs="Times New Roman"/>
          <w:sz w:val="22"/>
          <w:szCs w:val="22"/>
        </w:rPr>
        <w:t xml:space="preserve">ancelarii </w:t>
      </w:r>
      <w:r w:rsidR="0016526B">
        <w:rPr>
          <w:rStyle w:val="FontStyle24"/>
          <w:rFonts w:ascii="Times New Roman" w:hAnsi="Times New Roman" w:cs="Times New Roman"/>
          <w:sz w:val="22"/>
          <w:szCs w:val="22"/>
        </w:rPr>
        <w:t>T</w:t>
      </w:r>
      <w:r w:rsidRPr="006D4E0D">
        <w:rPr>
          <w:rStyle w:val="FontStyle24"/>
          <w:rFonts w:ascii="Times New Roman" w:hAnsi="Times New Roman" w:cs="Times New Roman"/>
          <w:sz w:val="22"/>
          <w:szCs w:val="22"/>
        </w:rPr>
        <w:t>ajnej oraz śluzę bezpieczeństwa</w:t>
      </w:r>
      <w:r w:rsidR="00F548E5">
        <w:rPr>
          <w:rStyle w:val="FontStyle24"/>
          <w:rFonts w:ascii="Times New Roman" w:hAnsi="Times New Roman" w:cs="Times New Roman"/>
          <w:sz w:val="22"/>
          <w:szCs w:val="22"/>
        </w:rPr>
        <w:t>.</w:t>
      </w:r>
      <w:r w:rsidRPr="006D4E0D">
        <w:rPr>
          <w:rStyle w:val="FontStyle24"/>
          <w:rFonts w:ascii="Times New Roman" w:hAnsi="Times New Roman" w:cs="Times New Roman"/>
          <w:sz w:val="22"/>
          <w:szCs w:val="22"/>
        </w:rPr>
        <w:t xml:space="preserve"> </w:t>
      </w:r>
    </w:p>
    <w:p w14:paraId="103C8E19" w14:textId="15AE6E72" w:rsidR="00E14157" w:rsidRPr="006D4E0D" w:rsidRDefault="00E14157" w:rsidP="00E14157">
      <w:pPr>
        <w:pStyle w:val="Style3"/>
        <w:widowControl/>
        <w:spacing w:line="360" w:lineRule="auto"/>
        <w:rPr>
          <w:rStyle w:val="FontStyle24"/>
          <w:rFonts w:ascii="Times New Roman" w:hAnsi="Times New Roman"/>
          <w:sz w:val="22"/>
          <w:szCs w:val="22"/>
          <w:u w:val="single"/>
        </w:rPr>
      </w:pPr>
    </w:p>
    <w:p w14:paraId="5FCFB8E5" w14:textId="26D9D03C" w:rsidR="00EA212F" w:rsidRPr="006C0842" w:rsidRDefault="006C0842" w:rsidP="00E14157">
      <w:pPr>
        <w:pStyle w:val="Style3"/>
        <w:widowControl/>
        <w:spacing w:line="360" w:lineRule="auto"/>
        <w:rPr>
          <w:rStyle w:val="FontStyle24"/>
          <w:rFonts w:ascii="Times New Roman" w:hAnsi="Times New Roman"/>
          <w:sz w:val="22"/>
          <w:szCs w:val="22"/>
        </w:rPr>
      </w:pPr>
      <w:r w:rsidRPr="006C0842">
        <w:rPr>
          <w:rStyle w:val="FontStyle24"/>
          <w:rFonts w:ascii="Times New Roman" w:hAnsi="Times New Roman"/>
          <w:sz w:val="22"/>
          <w:szCs w:val="22"/>
        </w:rPr>
        <w:tab/>
      </w:r>
      <w:r w:rsidR="00DC6EF5">
        <w:rPr>
          <w:rStyle w:val="FontStyle24"/>
          <w:rFonts w:ascii="Times New Roman" w:hAnsi="Times New Roman"/>
          <w:sz w:val="22"/>
          <w:szCs w:val="22"/>
        </w:rPr>
        <w:t>Wejście d</w:t>
      </w:r>
      <w:r w:rsidRPr="006C0842">
        <w:rPr>
          <w:rStyle w:val="FontStyle24"/>
          <w:rFonts w:ascii="Times New Roman" w:hAnsi="Times New Roman"/>
          <w:sz w:val="22"/>
          <w:szCs w:val="22"/>
        </w:rPr>
        <w:t xml:space="preserve">o strefy ochronnej II </w:t>
      </w:r>
      <w:r w:rsidR="00DC6EF5">
        <w:rPr>
          <w:rStyle w:val="FontStyle24"/>
          <w:rFonts w:ascii="Times New Roman" w:hAnsi="Times New Roman"/>
          <w:sz w:val="22"/>
          <w:szCs w:val="22"/>
        </w:rPr>
        <w:t xml:space="preserve">prowadzić będzie </w:t>
      </w:r>
      <w:r w:rsidRPr="006C0842">
        <w:rPr>
          <w:rStyle w:val="FontStyle24"/>
          <w:rFonts w:ascii="Times New Roman" w:hAnsi="Times New Roman"/>
          <w:sz w:val="22"/>
          <w:szCs w:val="22"/>
        </w:rPr>
        <w:t xml:space="preserve">z obszaru </w:t>
      </w:r>
      <w:r w:rsidR="002B4EC4" w:rsidRPr="006C0842">
        <w:rPr>
          <w:rStyle w:val="FontStyle24"/>
          <w:rFonts w:ascii="Times New Roman" w:hAnsi="Times New Roman"/>
          <w:sz w:val="22"/>
          <w:szCs w:val="22"/>
        </w:rPr>
        <w:t xml:space="preserve">istniejącej </w:t>
      </w:r>
      <w:r w:rsidRPr="006C0842">
        <w:rPr>
          <w:rStyle w:val="FontStyle24"/>
          <w:rFonts w:ascii="Times New Roman" w:hAnsi="Times New Roman"/>
          <w:sz w:val="22"/>
          <w:szCs w:val="22"/>
        </w:rPr>
        <w:t>strefy ochronnej III.</w:t>
      </w:r>
    </w:p>
    <w:p w14:paraId="5A57552D" w14:textId="77777777" w:rsidR="00AB2DE6" w:rsidRPr="006D4E0D" w:rsidRDefault="00AB2DE6" w:rsidP="00E14157">
      <w:pPr>
        <w:pStyle w:val="Style3"/>
        <w:widowControl/>
        <w:spacing w:line="360" w:lineRule="auto"/>
        <w:rPr>
          <w:rStyle w:val="FontStyle24"/>
          <w:rFonts w:ascii="Times New Roman" w:hAnsi="Times New Roman"/>
          <w:sz w:val="22"/>
          <w:szCs w:val="22"/>
          <w:u w:val="single"/>
        </w:rPr>
      </w:pPr>
    </w:p>
    <w:p w14:paraId="0AF99553" w14:textId="11BA4094" w:rsidR="00EA212F" w:rsidRPr="00705A82" w:rsidRDefault="00705A82" w:rsidP="00E14157">
      <w:pPr>
        <w:pStyle w:val="Style3"/>
        <w:widowControl/>
        <w:spacing w:line="360" w:lineRule="auto"/>
        <w:rPr>
          <w:rStyle w:val="FontStyle24"/>
          <w:rFonts w:ascii="Times New Roman" w:hAnsi="Times New Roman"/>
          <w:sz w:val="22"/>
          <w:szCs w:val="22"/>
        </w:rPr>
      </w:pPr>
      <w:r>
        <w:rPr>
          <w:rStyle w:val="FontStyle24"/>
          <w:rFonts w:ascii="Times New Roman" w:hAnsi="Times New Roman"/>
          <w:sz w:val="22"/>
          <w:szCs w:val="22"/>
        </w:rPr>
        <w:tab/>
      </w:r>
      <w:r w:rsidRPr="00705A82">
        <w:rPr>
          <w:rStyle w:val="FontStyle24"/>
          <w:rFonts w:ascii="Times New Roman" w:hAnsi="Times New Roman"/>
          <w:sz w:val="22"/>
          <w:szCs w:val="22"/>
        </w:rPr>
        <w:t xml:space="preserve">Poniżej przedstawiono opis zabezpieczeń </w:t>
      </w:r>
      <w:r>
        <w:rPr>
          <w:rStyle w:val="FontStyle24"/>
          <w:rFonts w:ascii="Times New Roman" w:hAnsi="Times New Roman"/>
          <w:sz w:val="22"/>
          <w:szCs w:val="22"/>
        </w:rPr>
        <w:t>i innych wymagań technicznych, z</w:t>
      </w:r>
      <w:r w:rsidRPr="00705A82">
        <w:rPr>
          <w:rStyle w:val="FontStyle24"/>
          <w:rFonts w:ascii="Times New Roman" w:hAnsi="Times New Roman"/>
          <w:sz w:val="22"/>
          <w:szCs w:val="22"/>
        </w:rPr>
        <w:t xml:space="preserve">aplanowanych </w:t>
      </w:r>
      <w:r>
        <w:rPr>
          <w:rStyle w:val="FontStyle24"/>
          <w:rFonts w:ascii="Times New Roman" w:hAnsi="Times New Roman"/>
          <w:sz w:val="22"/>
          <w:szCs w:val="22"/>
        </w:rPr>
        <w:br/>
      </w:r>
      <w:r w:rsidRPr="00705A82">
        <w:rPr>
          <w:rStyle w:val="FontStyle24"/>
          <w:rFonts w:ascii="Times New Roman" w:hAnsi="Times New Roman"/>
          <w:sz w:val="22"/>
          <w:szCs w:val="22"/>
        </w:rPr>
        <w:t xml:space="preserve">dla pomieszczeń w strefie ochronnej II - oraz dodatkowo </w:t>
      </w:r>
      <w:r>
        <w:rPr>
          <w:rStyle w:val="FontStyle24"/>
          <w:rFonts w:ascii="Times New Roman" w:hAnsi="Times New Roman"/>
          <w:sz w:val="22"/>
          <w:szCs w:val="22"/>
        </w:rPr>
        <w:t xml:space="preserve">- </w:t>
      </w:r>
      <w:r w:rsidRPr="00705A82">
        <w:rPr>
          <w:rStyle w:val="FontStyle24"/>
          <w:rFonts w:ascii="Times New Roman" w:hAnsi="Times New Roman"/>
          <w:sz w:val="22"/>
          <w:szCs w:val="22"/>
        </w:rPr>
        <w:t>dla pozostałych pomieszczeń Biura Ochrony i łączących je ciągów komunikacyjnych, mieszczących się na tym samym piętrze budynku.</w:t>
      </w:r>
    </w:p>
    <w:p w14:paraId="056BB390" w14:textId="613C697A" w:rsidR="00DB6957" w:rsidRDefault="00DB6957" w:rsidP="0080270A">
      <w:pPr>
        <w:pStyle w:val="Style3"/>
        <w:widowControl/>
        <w:spacing w:line="360" w:lineRule="auto"/>
        <w:jc w:val="left"/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</w:pPr>
    </w:p>
    <w:p w14:paraId="65A760EF" w14:textId="613E9514" w:rsidR="008E7811" w:rsidRDefault="008E7811" w:rsidP="0080270A">
      <w:pPr>
        <w:pStyle w:val="Style3"/>
        <w:widowControl/>
        <w:spacing w:line="360" w:lineRule="auto"/>
        <w:jc w:val="left"/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</w:pPr>
    </w:p>
    <w:p w14:paraId="38E9FB74" w14:textId="77777777" w:rsidR="008E7811" w:rsidRDefault="008E7811" w:rsidP="0080270A">
      <w:pPr>
        <w:pStyle w:val="Style3"/>
        <w:widowControl/>
        <w:spacing w:line="360" w:lineRule="auto"/>
        <w:jc w:val="left"/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</w:pPr>
    </w:p>
    <w:p w14:paraId="0EDEA331" w14:textId="763C613F" w:rsidR="00F04C37" w:rsidRDefault="00095FC0" w:rsidP="0080270A">
      <w:pPr>
        <w:pStyle w:val="Style3"/>
        <w:widowControl/>
        <w:spacing w:line="360" w:lineRule="auto"/>
        <w:jc w:val="left"/>
        <w:rPr>
          <w:rStyle w:val="FontStyle24"/>
          <w:rFonts w:ascii="Times New Roman" w:hAnsi="Times New Roman"/>
          <w:b/>
          <w:bCs/>
          <w:sz w:val="22"/>
          <w:szCs w:val="22"/>
        </w:rPr>
      </w:pPr>
      <w:r w:rsidRPr="00705A82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 xml:space="preserve">I. </w:t>
      </w:r>
      <w:r w:rsidR="00F04C37" w:rsidRPr="00705A82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System Sygnalizacji Włamania i Napadu (</w:t>
      </w:r>
      <w:proofErr w:type="spellStart"/>
      <w:r w:rsidR="00F04C37" w:rsidRPr="00705A82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SSWiN</w:t>
      </w:r>
      <w:proofErr w:type="spellEnd"/>
      <w:r w:rsidR="00F04C37" w:rsidRPr="00705A82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)</w:t>
      </w:r>
      <w:r w:rsidR="001A7D28">
        <w:rPr>
          <w:rStyle w:val="FontStyle24"/>
          <w:rFonts w:ascii="Times New Roman" w:hAnsi="Times New Roman"/>
          <w:b/>
          <w:bCs/>
          <w:sz w:val="22"/>
          <w:szCs w:val="22"/>
        </w:rPr>
        <w:t>.</w:t>
      </w:r>
    </w:p>
    <w:p w14:paraId="1BA3FC48" w14:textId="77777777" w:rsidR="001A7D28" w:rsidRPr="00705A82" w:rsidRDefault="001A7D28" w:rsidP="00524774">
      <w:pPr>
        <w:pStyle w:val="Style3"/>
        <w:widowControl/>
        <w:spacing w:line="360" w:lineRule="auto"/>
        <w:jc w:val="left"/>
        <w:rPr>
          <w:rStyle w:val="FontStyle24"/>
          <w:rFonts w:ascii="Times New Roman" w:hAnsi="Times New Roman"/>
          <w:b/>
          <w:bCs/>
          <w:sz w:val="22"/>
          <w:szCs w:val="22"/>
        </w:rPr>
      </w:pPr>
    </w:p>
    <w:p w14:paraId="0E275550" w14:textId="5025A8FE" w:rsidR="00F04C37" w:rsidRPr="00CF1C4E" w:rsidRDefault="00524774" w:rsidP="001A7D28">
      <w:pPr>
        <w:pStyle w:val="Style3"/>
        <w:widowControl/>
        <w:spacing w:line="360" w:lineRule="auto"/>
        <w:ind w:left="284" w:hanging="284"/>
        <w:jc w:val="left"/>
        <w:rPr>
          <w:rStyle w:val="FontStyle24"/>
          <w:rFonts w:ascii="Times New Roman" w:hAnsi="Times New Roman"/>
          <w:b/>
          <w:bCs/>
          <w:sz w:val="22"/>
          <w:szCs w:val="22"/>
        </w:rPr>
      </w:pPr>
      <w:r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1.</w:t>
      </w:r>
      <w:r w:rsidR="001A7D28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ab/>
      </w:r>
      <w:r w:rsidR="00345533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Montowane c</w:t>
      </w:r>
      <w:r w:rsidR="0087352E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zujki ruchu, </w:t>
      </w:r>
      <w:r w:rsidR="00345533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przycisk powiadomienia o napadzie oraz p</w:t>
      </w:r>
      <w:r w:rsidR="006820C1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a</w:t>
      </w:r>
      <w:r w:rsidR="00345533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nele numeryczne </w:t>
      </w:r>
      <w:r w:rsidR="00345533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br/>
        <w:t>do podawania PIN-u należy wpiąć do s</w:t>
      </w:r>
      <w:r w:rsidR="00105004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ystem</w:t>
      </w:r>
      <w:r w:rsidR="00345533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u</w:t>
      </w:r>
      <w:r w:rsidR="00F04C37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F37E5B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(</w:t>
      </w:r>
      <w:r w:rsidR="007D6BAF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s</w:t>
      </w:r>
      <w:r w:rsidR="00F04C37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top</w:t>
      </w:r>
      <w:r w:rsidR="00345533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nia</w:t>
      </w:r>
      <w:r w:rsidR="00F04C37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3</w:t>
      </w:r>
      <w:r w:rsidR="00F37E5B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)</w:t>
      </w:r>
      <w:r w:rsidR="00345533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, z uwzględnieniem dostosowania </w:t>
      </w:r>
      <w:r w:rsidR="008E7811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br/>
      </w:r>
      <w:r w:rsidR="00345533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do projektowanego podziału pomieszczeń.</w:t>
      </w:r>
      <w:r w:rsidR="00F548E5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</w:t>
      </w:r>
    </w:p>
    <w:p w14:paraId="4D99ECF9" w14:textId="442F0008" w:rsidR="00E36FE5" w:rsidRDefault="00345533" w:rsidP="00E36FE5">
      <w:pPr>
        <w:pStyle w:val="Style3"/>
        <w:widowControl/>
        <w:spacing w:line="360" w:lineRule="auto"/>
        <w:ind w:left="284" w:hanging="284"/>
        <w:jc w:val="left"/>
        <w:rPr>
          <w:rStyle w:val="FontStyle25"/>
          <w:rFonts w:ascii="Times New Roman" w:hAnsi="Times New Roman"/>
          <w:b w:val="0"/>
          <w:bCs w:val="0"/>
          <w:sz w:val="22"/>
          <w:szCs w:val="22"/>
        </w:rPr>
      </w:pPr>
      <w:r w:rsidRPr="00CF1C4E">
        <w:rPr>
          <w:rStyle w:val="FontStyle24"/>
          <w:rFonts w:ascii="Times New Roman" w:hAnsi="Times New Roman"/>
          <w:sz w:val="22"/>
          <w:szCs w:val="22"/>
        </w:rPr>
        <w:t>2</w:t>
      </w:r>
      <w:r w:rsidR="00E36FE5" w:rsidRPr="00CF1C4E">
        <w:rPr>
          <w:rStyle w:val="FontStyle24"/>
          <w:rFonts w:ascii="Times New Roman" w:hAnsi="Times New Roman"/>
          <w:sz w:val="22"/>
          <w:szCs w:val="22"/>
        </w:rPr>
        <w:t>.</w:t>
      </w:r>
      <w:r w:rsidR="00E36FE5" w:rsidRPr="00CF1C4E">
        <w:rPr>
          <w:rStyle w:val="FontStyle24"/>
          <w:rFonts w:ascii="Times New Roman" w:hAnsi="Times New Roman"/>
          <w:sz w:val="22"/>
          <w:szCs w:val="22"/>
        </w:rPr>
        <w:tab/>
      </w:r>
      <w:r w:rsidR="00E36FE5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System musi posiadać wydane przez dostawcę, z uwzględnieniem przepisów o systemie zgodności, poświadczenia zgodności z wymogami niniejszego przedmiotu zamówienia.</w:t>
      </w:r>
    </w:p>
    <w:p w14:paraId="57EA5422" w14:textId="116E20A8" w:rsidR="00F04C37" w:rsidRDefault="00F04C37" w:rsidP="00E1415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F2469F3" w14:textId="77777777" w:rsidR="00DB6957" w:rsidRDefault="00DB6957" w:rsidP="00E1415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79675FB" w14:textId="77777777" w:rsidR="001A7D28" w:rsidRDefault="00095FC0" w:rsidP="00E14157">
      <w:pPr>
        <w:pStyle w:val="Style3"/>
        <w:widowControl/>
        <w:spacing w:line="360" w:lineRule="auto"/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</w:pPr>
      <w:r w:rsidRPr="007D6BAF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lastRenderedPageBreak/>
        <w:t xml:space="preserve">II. </w:t>
      </w:r>
      <w:r w:rsidR="00F04C37" w:rsidRPr="007D6BAF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 xml:space="preserve">Elektroniczny </w:t>
      </w:r>
      <w:r w:rsidR="0040125D" w:rsidRPr="007D6BAF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S</w:t>
      </w:r>
      <w:r w:rsidR="00F04C37" w:rsidRPr="007D6BAF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 xml:space="preserve">ystem </w:t>
      </w:r>
      <w:r w:rsidR="0040125D" w:rsidRPr="007D6BAF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K</w:t>
      </w:r>
      <w:r w:rsidR="00F04C37" w:rsidRPr="007D6BAF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 xml:space="preserve">ontroli </w:t>
      </w:r>
      <w:r w:rsidR="0040125D" w:rsidRPr="007D6BAF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D</w:t>
      </w:r>
      <w:r w:rsidR="00F04C37" w:rsidRPr="007D6BAF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ostępu</w:t>
      </w:r>
      <w:r w:rsidR="001A7D28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.</w:t>
      </w:r>
    </w:p>
    <w:p w14:paraId="02D7A53C" w14:textId="3B723635" w:rsidR="00F04C37" w:rsidRPr="007D6BAF" w:rsidRDefault="00F04C37" w:rsidP="00E14157">
      <w:pPr>
        <w:pStyle w:val="Style3"/>
        <w:widowControl/>
        <w:spacing w:line="360" w:lineRule="auto"/>
        <w:rPr>
          <w:rStyle w:val="FontStyle25"/>
          <w:rFonts w:ascii="Times New Roman" w:hAnsi="Times New Roman"/>
          <w:b w:val="0"/>
          <w:bCs w:val="0"/>
          <w:sz w:val="22"/>
          <w:szCs w:val="22"/>
          <w:u w:val="single"/>
        </w:rPr>
      </w:pPr>
      <w:r w:rsidRPr="007D6BAF">
        <w:rPr>
          <w:rStyle w:val="FontStyle25"/>
          <w:rFonts w:ascii="Times New Roman" w:hAnsi="Times New Roman"/>
          <w:b w:val="0"/>
          <w:bCs w:val="0"/>
          <w:sz w:val="22"/>
          <w:szCs w:val="22"/>
          <w:u w:val="single"/>
        </w:rPr>
        <w:t xml:space="preserve"> </w:t>
      </w:r>
    </w:p>
    <w:p w14:paraId="25EAAC17" w14:textId="4D4E9F6A" w:rsidR="00F04C37" w:rsidRPr="00CF1C4E" w:rsidRDefault="00E737B6" w:rsidP="00A81F5A">
      <w:pPr>
        <w:pStyle w:val="Style3"/>
        <w:widowControl/>
        <w:spacing w:line="360" w:lineRule="auto"/>
        <w:ind w:left="284" w:hanging="284"/>
        <w:jc w:val="left"/>
        <w:rPr>
          <w:rStyle w:val="FontStyle25"/>
          <w:rFonts w:ascii="Times New Roman" w:hAnsi="Times New Roman"/>
          <w:b w:val="0"/>
          <w:bCs w:val="0"/>
          <w:sz w:val="22"/>
          <w:szCs w:val="22"/>
        </w:rPr>
      </w:pPr>
      <w:r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1.</w:t>
      </w:r>
      <w:r w:rsidR="001A7D28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ab/>
      </w:r>
      <w:r w:rsidR="00F37E5B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Montowane czytniki kart dostępu, panele do podawania PIN-u, przycisk</w:t>
      </w:r>
      <w:r w:rsidR="0029772D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i</w:t>
      </w:r>
      <w:r w:rsidR="00F37E5B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zwalniania blokady drzwi</w:t>
      </w:r>
      <w:r w:rsidR="0005320D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(przy danych drzwiach i w wideofonach)</w:t>
      </w:r>
      <w:r w:rsidR="00F37E5B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, blokady drzwi (zwory elektromagnetyczne), kontaktrony</w:t>
      </w:r>
      <w:r w:rsidR="00A81F5A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,</w:t>
      </w:r>
      <w:r w:rsidR="00F37E5B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bramki obrotowe i uchylne </w:t>
      </w:r>
      <w:r w:rsidR="00A81F5A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oraz przycisk alarmowego zwalniania blokady drzwi lub bramek należy wpiąć do systemu </w:t>
      </w:r>
      <w:r w:rsidR="00F47A75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(</w:t>
      </w:r>
      <w:r w:rsidR="00F04C37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klasa rozpoznania 3 klasa dostępu „B”</w:t>
      </w:r>
      <w:r w:rsidR="00A81F5A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), </w:t>
      </w:r>
      <w:bookmarkStart w:id="0" w:name="_Hlk74812855"/>
      <w:r w:rsidR="00A81F5A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z uwzględnieniem dostosowania do projektowanego podziału pomieszczeń. </w:t>
      </w:r>
    </w:p>
    <w:bookmarkEnd w:id="0"/>
    <w:p w14:paraId="5DAE8603" w14:textId="46AF84AB" w:rsidR="00F75DDB" w:rsidRPr="00CF1C4E" w:rsidRDefault="00F75DDB" w:rsidP="001A7D28">
      <w:pPr>
        <w:pStyle w:val="Style3"/>
        <w:widowControl/>
        <w:spacing w:line="360" w:lineRule="auto"/>
        <w:ind w:left="284" w:hanging="284"/>
        <w:rPr>
          <w:rStyle w:val="FontStyle25"/>
          <w:rFonts w:ascii="Times New Roman" w:hAnsi="Times New Roman"/>
          <w:b w:val="0"/>
          <w:bCs w:val="0"/>
          <w:sz w:val="22"/>
          <w:szCs w:val="22"/>
        </w:rPr>
      </w:pPr>
      <w:r w:rsidRPr="00CF1C4E">
        <w:rPr>
          <w:rStyle w:val="FontStyle24"/>
          <w:rFonts w:ascii="Times New Roman" w:hAnsi="Times New Roman"/>
          <w:sz w:val="22"/>
          <w:szCs w:val="22"/>
        </w:rPr>
        <w:t>2</w:t>
      </w:r>
      <w:r w:rsidR="002D228C" w:rsidRPr="00CF1C4E">
        <w:rPr>
          <w:rStyle w:val="FontStyle24"/>
          <w:rFonts w:ascii="Times New Roman" w:hAnsi="Times New Roman"/>
          <w:sz w:val="22"/>
          <w:szCs w:val="22"/>
        </w:rPr>
        <w:t>.</w:t>
      </w:r>
      <w:r w:rsidR="001A7D28" w:rsidRPr="00CF1C4E">
        <w:rPr>
          <w:rStyle w:val="FontStyle24"/>
          <w:rFonts w:ascii="Times New Roman" w:hAnsi="Times New Roman"/>
          <w:sz w:val="22"/>
          <w:szCs w:val="22"/>
        </w:rPr>
        <w:tab/>
      </w:r>
      <w:r w:rsidR="002D228C" w:rsidRPr="00CF1C4E">
        <w:rPr>
          <w:rStyle w:val="FontStyle24"/>
          <w:rFonts w:ascii="Times New Roman" w:hAnsi="Times New Roman"/>
          <w:sz w:val="22"/>
          <w:szCs w:val="22"/>
        </w:rPr>
        <w:t xml:space="preserve">W przypadku osób nieposiadających uprawnień do samodzielnego odblokowywania drzwi </w:t>
      </w:r>
      <w:r w:rsidR="001A7D28" w:rsidRPr="00CF1C4E">
        <w:rPr>
          <w:rStyle w:val="FontStyle24"/>
          <w:rFonts w:ascii="Times New Roman" w:hAnsi="Times New Roman"/>
          <w:sz w:val="22"/>
          <w:szCs w:val="22"/>
        </w:rPr>
        <w:br/>
      </w:r>
      <w:r w:rsidR="002D228C" w:rsidRPr="00CF1C4E">
        <w:rPr>
          <w:rStyle w:val="FontStyle24"/>
          <w:rFonts w:ascii="Times New Roman" w:hAnsi="Times New Roman"/>
          <w:sz w:val="22"/>
          <w:szCs w:val="22"/>
        </w:rPr>
        <w:t xml:space="preserve">na wejściach </w:t>
      </w:r>
      <w:r w:rsidR="001A7D28" w:rsidRPr="00CF1C4E">
        <w:rPr>
          <w:rStyle w:val="FontStyle24"/>
          <w:rFonts w:ascii="Times New Roman" w:hAnsi="Times New Roman"/>
          <w:sz w:val="22"/>
          <w:szCs w:val="22"/>
        </w:rPr>
        <w:t>-</w:t>
      </w:r>
      <w:r w:rsidR="002D228C" w:rsidRPr="00CF1C4E">
        <w:rPr>
          <w:rStyle w:val="FontStyle24"/>
          <w:rFonts w:ascii="Times New Roman" w:hAnsi="Times New Roman"/>
          <w:sz w:val="22"/>
          <w:szCs w:val="22"/>
        </w:rPr>
        <w:t xml:space="preserve"> odblokowanie danych drzwi ma następować </w:t>
      </w:r>
      <w:r w:rsidR="00AF1B36" w:rsidRPr="00CF1C4E">
        <w:rPr>
          <w:rStyle w:val="FontStyle24"/>
          <w:rFonts w:ascii="Times New Roman" w:hAnsi="Times New Roman"/>
          <w:sz w:val="22"/>
          <w:szCs w:val="22"/>
        </w:rPr>
        <w:t>(łącznie)</w:t>
      </w:r>
      <w:r w:rsidR="00A81F5A" w:rsidRPr="00CF1C4E">
        <w:rPr>
          <w:rStyle w:val="FontStyle24"/>
          <w:rFonts w:ascii="Times New Roman" w:hAnsi="Times New Roman"/>
          <w:sz w:val="22"/>
          <w:szCs w:val="22"/>
        </w:rPr>
        <w:t>:</w:t>
      </w:r>
      <w:r w:rsidR="00AF1B36" w:rsidRPr="00CF1C4E">
        <w:rPr>
          <w:rStyle w:val="FontStyle24"/>
          <w:rFonts w:ascii="Times New Roman" w:hAnsi="Times New Roman"/>
          <w:sz w:val="22"/>
          <w:szCs w:val="22"/>
        </w:rPr>
        <w:t xml:space="preserve"> </w:t>
      </w:r>
      <w:r w:rsidR="002D228C" w:rsidRPr="00CF1C4E">
        <w:rPr>
          <w:rStyle w:val="FontStyle24"/>
          <w:rFonts w:ascii="Times New Roman" w:hAnsi="Times New Roman"/>
          <w:sz w:val="22"/>
          <w:szCs w:val="22"/>
        </w:rPr>
        <w:t xml:space="preserve">po użyciu </w:t>
      </w:r>
      <w:r w:rsidRPr="00CF1C4E">
        <w:rPr>
          <w:rStyle w:val="FontStyle24"/>
          <w:rFonts w:ascii="Times New Roman" w:hAnsi="Times New Roman"/>
          <w:sz w:val="22"/>
          <w:szCs w:val="22"/>
        </w:rPr>
        <w:t xml:space="preserve">przez </w:t>
      </w:r>
      <w:r w:rsidR="00A81F5A" w:rsidRPr="00CF1C4E">
        <w:rPr>
          <w:rStyle w:val="FontStyle24"/>
          <w:rFonts w:ascii="Times New Roman" w:hAnsi="Times New Roman"/>
          <w:sz w:val="22"/>
          <w:szCs w:val="22"/>
        </w:rPr>
        <w:t xml:space="preserve">uprawnionego </w:t>
      </w:r>
      <w:r w:rsidRPr="00CF1C4E">
        <w:rPr>
          <w:rStyle w:val="FontStyle24"/>
          <w:rFonts w:ascii="Times New Roman" w:hAnsi="Times New Roman"/>
          <w:sz w:val="22"/>
          <w:szCs w:val="22"/>
        </w:rPr>
        <w:t xml:space="preserve">pracownika </w:t>
      </w:r>
      <w:r w:rsidR="00A81F5A" w:rsidRPr="00CF1C4E">
        <w:rPr>
          <w:rStyle w:val="FontStyle24"/>
          <w:rFonts w:ascii="Times New Roman" w:hAnsi="Times New Roman"/>
          <w:sz w:val="22"/>
          <w:szCs w:val="22"/>
        </w:rPr>
        <w:t>p</w:t>
      </w:r>
      <w:r w:rsidR="002D228C" w:rsidRPr="00CF1C4E">
        <w:rPr>
          <w:rStyle w:val="FontStyle24"/>
          <w:rFonts w:ascii="Times New Roman" w:hAnsi="Times New Roman"/>
          <w:sz w:val="22"/>
          <w:szCs w:val="22"/>
        </w:rPr>
        <w:t xml:space="preserve">rzycisku zwalniania blokady </w:t>
      </w:r>
      <w:r w:rsidR="00AF1B36" w:rsidRPr="00CF1C4E">
        <w:rPr>
          <w:rStyle w:val="FontStyle24"/>
          <w:rFonts w:ascii="Times New Roman" w:hAnsi="Times New Roman"/>
          <w:sz w:val="22"/>
          <w:szCs w:val="22"/>
        </w:rPr>
        <w:t xml:space="preserve">na </w:t>
      </w:r>
      <w:r w:rsidR="0029772D" w:rsidRPr="00CF1C4E">
        <w:rPr>
          <w:rStyle w:val="FontStyle24"/>
          <w:rFonts w:ascii="Times New Roman" w:hAnsi="Times New Roman"/>
          <w:sz w:val="22"/>
          <w:szCs w:val="22"/>
        </w:rPr>
        <w:t xml:space="preserve">danym </w:t>
      </w:r>
      <w:proofErr w:type="spellStart"/>
      <w:r w:rsidR="00AF1B36" w:rsidRPr="00CF1C4E">
        <w:rPr>
          <w:rStyle w:val="FontStyle24"/>
          <w:rFonts w:ascii="Times New Roman" w:hAnsi="Times New Roman"/>
          <w:sz w:val="22"/>
          <w:szCs w:val="22"/>
        </w:rPr>
        <w:t>wideodomofonie</w:t>
      </w:r>
      <w:proofErr w:type="spellEnd"/>
      <w:r w:rsidR="00AF1B36" w:rsidRPr="00CF1C4E">
        <w:rPr>
          <w:rStyle w:val="FontStyle24"/>
          <w:rFonts w:ascii="Times New Roman" w:hAnsi="Times New Roman"/>
          <w:sz w:val="22"/>
          <w:szCs w:val="22"/>
        </w:rPr>
        <w:t xml:space="preserve"> i użyciu przez </w:t>
      </w:r>
      <w:r w:rsidRPr="00CF1C4E">
        <w:rPr>
          <w:rStyle w:val="FontStyle24"/>
          <w:rFonts w:ascii="Times New Roman" w:hAnsi="Times New Roman"/>
          <w:sz w:val="22"/>
          <w:szCs w:val="22"/>
        </w:rPr>
        <w:t xml:space="preserve">wchodzącą/wychodzącą </w:t>
      </w:r>
      <w:r w:rsidR="00AF1B36" w:rsidRPr="00CF1C4E">
        <w:rPr>
          <w:rStyle w:val="FontStyle24"/>
          <w:rFonts w:ascii="Times New Roman" w:hAnsi="Times New Roman"/>
          <w:sz w:val="22"/>
          <w:szCs w:val="22"/>
        </w:rPr>
        <w:t>osobę identyfikatora na czytniku kart dostępu</w:t>
      </w:r>
      <w:r w:rsidRPr="00CF1C4E">
        <w:rPr>
          <w:rStyle w:val="FontStyle24"/>
          <w:rFonts w:ascii="Times New Roman" w:hAnsi="Times New Roman"/>
          <w:sz w:val="22"/>
          <w:szCs w:val="22"/>
        </w:rPr>
        <w:t>, znajdującego się przy wejściu.</w:t>
      </w:r>
      <w:r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D757B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Użycie karty ma być rejestrowane.</w:t>
      </w:r>
    </w:p>
    <w:p w14:paraId="64ED5D73" w14:textId="1EC6F924" w:rsidR="00E36FE5" w:rsidRPr="00CF1C4E" w:rsidRDefault="00A81F5A" w:rsidP="00003D6A">
      <w:pPr>
        <w:pStyle w:val="Style3"/>
        <w:widowControl/>
        <w:spacing w:line="360" w:lineRule="auto"/>
        <w:ind w:left="284" w:hanging="284"/>
        <w:rPr>
          <w:rStyle w:val="FontStyle25"/>
          <w:rFonts w:ascii="Times New Roman" w:hAnsi="Times New Roman"/>
          <w:b w:val="0"/>
          <w:bCs w:val="0"/>
          <w:sz w:val="22"/>
          <w:szCs w:val="22"/>
        </w:rPr>
      </w:pPr>
      <w:r w:rsidRPr="00CF1C4E">
        <w:rPr>
          <w:rStyle w:val="FontStyle24"/>
          <w:rFonts w:ascii="Times New Roman" w:hAnsi="Times New Roman"/>
          <w:sz w:val="22"/>
          <w:szCs w:val="22"/>
        </w:rPr>
        <w:t>3</w:t>
      </w:r>
      <w:r w:rsidR="00E36FE5" w:rsidRPr="00CF1C4E">
        <w:rPr>
          <w:rStyle w:val="FontStyle24"/>
          <w:rFonts w:ascii="Times New Roman" w:hAnsi="Times New Roman"/>
          <w:sz w:val="22"/>
          <w:szCs w:val="22"/>
        </w:rPr>
        <w:t>.</w:t>
      </w:r>
      <w:r w:rsidR="00E36FE5" w:rsidRPr="00CF1C4E">
        <w:rPr>
          <w:rStyle w:val="FontStyle24"/>
          <w:rFonts w:ascii="Times New Roman" w:hAnsi="Times New Roman"/>
          <w:sz w:val="22"/>
          <w:szCs w:val="22"/>
        </w:rPr>
        <w:tab/>
      </w:r>
      <w:r w:rsidR="00003D6A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Instalacja wykonana przez dostawcę </w:t>
      </w:r>
      <w:r w:rsidR="00E36FE5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musi posiadać wydane</w:t>
      </w:r>
      <w:r w:rsidR="00003D6A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przez niego</w:t>
      </w:r>
      <w:r w:rsidR="00E36FE5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, z uwzględnieniem przepisów o systemie zgodności, poświadczenia zgodności z wymogami niniejszego przedmiotu zamówienia.</w:t>
      </w:r>
    </w:p>
    <w:p w14:paraId="418D40E8" w14:textId="3D414F19" w:rsidR="0005320D" w:rsidRPr="0040125D" w:rsidRDefault="0005320D" w:rsidP="0005320D">
      <w:pPr>
        <w:pStyle w:val="Style3"/>
        <w:widowControl/>
        <w:spacing w:line="360" w:lineRule="auto"/>
        <w:ind w:left="284" w:hanging="284"/>
        <w:jc w:val="left"/>
        <w:rPr>
          <w:rStyle w:val="FontStyle25"/>
          <w:rFonts w:ascii="Times New Roman" w:hAnsi="Times New Roman"/>
          <w:b w:val="0"/>
          <w:bCs w:val="0"/>
          <w:sz w:val="22"/>
          <w:szCs w:val="22"/>
        </w:rPr>
      </w:pPr>
      <w:r w:rsidRPr="00CF1C4E">
        <w:rPr>
          <w:rStyle w:val="FontStyle24"/>
          <w:rFonts w:ascii="Times New Roman" w:hAnsi="Times New Roman"/>
          <w:sz w:val="22"/>
          <w:szCs w:val="22"/>
        </w:rPr>
        <w:t>4.</w:t>
      </w:r>
      <w:r w:rsidRPr="00CF1C4E">
        <w:rPr>
          <w:rStyle w:val="FontStyle24"/>
          <w:rFonts w:ascii="Times New Roman" w:hAnsi="Times New Roman"/>
          <w:sz w:val="22"/>
          <w:szCs w:val="22"/>
        </w:rPr>
        <w:tab/>
        <w:t xml:space="preserve">Montażu wideofonów, uzupełniających przedmiotowy system, należy dokonać </w:t>
      </w:r>
      <w:r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z uwzględnieniem dostosowania do projektowanego podziału pomieszczeń. </w:t>
      </w:r>
    </w:p>
    <w:p w14:paraId="1F5B8691" w14:textId="62FFE490" w:rsidR="00DB6957" w:rsidRDefault="00DB6957" w:rsidP="00095FC0">
      <w:pPr>
        <w:pStyle w:val="Style10"/>
        <w:widowControl/>
        <w:tabs>
          <w:tab w:val="left" w:pos="230"/>
        </w:tabs>
        <w:spacing w:line="360" w:lineRule="auto"/>
        <w:ind w:firstLine="0"/>
        <w:jc w:val="both"/>
        <w:rPr>
          <w:rStyle w:val="FontStyle24"/>
          <w:rFonts w:ascii="Times New Roman" w:hAnsi="Times New Roman"/>
          <w:sz w:val="22"/>
          <w:szCs w:val="22"/>
        </w:rPr>
      </w:pPr>
    </w:p>
    <w:p w14:paraId="089C9389" w14:textId="463C59FF" w:rsidR="00F04C37" w:rsidRDefault="006C7516" w:rsidP="00E14157">
      <w:pPr>
        <w:pStyle w:val="Style3"/>
        <w:widowControl/>
        <w:spacing w:line="360" w:lineRule="auto"/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</w:pPr>
      <w:r w:rsidRPr="006C7516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I</w:t>
      </w:r>
      <w:r w:rsidR="0005320D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II</w:t>
      </w:r>
      <w:r w:rsidRPr="006C7516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 xml:space="preserve">. </w:t>
      </w:r>
      <w:r w:rsidR="00F04C37" w:rsidRPr="006C7516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 xml:space="preserve">System </w:t>
      </w:r>
      <w:r w:rsidR="00915889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D</w:t>
      </w:r>
      <w:r w:rsidR="00F04C37" w:rsidRPr="006C7516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 xml:space="preserve">ozoru </w:t>
      </w:r>
      <w:r w:rsidR="00915889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W</w:t>
      </w:r>
      <w:r w:rsidR="00F04C37" w:rsidRPr="006C7516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izyjnego</w:t>
      </w:r>
      <w:r w:rsidRPr="006C7516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.</w:t>
      </w:r>
    </w:p>
    <w:p w14:paraId="7763623E" w14:textId="77777777" w:rsidR="0082363C" w:rsidRPr="006C7516" w:rsidRDefault="0082363C" w:rsidP="00E14157">
      <w:pPr>
        <w:pStyle w:val="Style3"/>
        <w:widowControl/>
        <w:spacing w:line="360" w:lineRule="auto"/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</w:pPr>
    </w:p>
    <w:p w14:paraId="50CB48B3" w14:textId="28FAC97F" w:rsidR="009E4518" w:rsidRPr="00CF1C4E" w:rsidRDefault="009E4518" w:rsidP="00CF1C4E">
      <w:pPr>
        <w:pStyle w:val="Style3"/>
        <w:widowControl/>
        <w:spacing w:line="360" w:lineRule="auto"/>
        <w:ind w:left="284" w:hanging="284"/>
        <w:jc w:val="left"/>
        <w:rPr>
          <w:rStyle w:val="FontStyle25"/>
          <w:rFonts w:ascii="Times New Roman" w:hAnsi="Times New Roman"/>
          <w:b w:val="0"/>
          <w:bCs w:val="0"/>
          <w:sz w:val="22"/>
          <w:szCs w:val="22"/>
        </w:rPr>
      </w:pPr>
      <w:r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1.</w:t>
      </w:r>
      <w:r w:rsidR="0080270A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ab/>
      </w:r>
      <w:r w:rsidR="00181497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Kamery na korytarzach</w:t>
      </w:r>
      <w:r w:rsidR="007451B2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,</w:t>
      </w:r>
      <w:r w:rsidR="00181497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klatkach schodowych </w:t>
      </w:r>
      <w:r w:rsidR="007451B2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i w jednym z pomieszczeń </w:t>
      </w:r>
      <w:r w:rsidR="00181497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oraz monitor w jednym </w:t>
      </w:r>
      <w:r w:rsidR="007451B2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br/>
      </w:r>
      <w:r w:rsidR="00181497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z pomieszczeń</w:t>
      </w:r>
      <w:r w:rsidR="003647C6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181497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należy wpiąć do systemu przewidzianego dla </w:t>
      </w:r>
      <w:r w:rsidR="007451B2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budynku</w:t>
      </w:r>
      <w:r w:rsidR="00CF1C4E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, z uwzględnieniem dostosowania do projektowanego podziału pomieszczeń. </w:t>
      </w:r>
    </w:p>
    <w:p w14:paraId="212D295C" w14:textId="599386C8" w:rsidR="009E4518" w:rsidRPr="00CF1C4E" w:rsidRDefault="009E4518" w:rsidP="0080270A">
      <w:pPr>
        <w:pStyle w:val="Style3"/>
        <w:widowControl/>
        <w:spacing w:line="360" w:lineRule="auto"/>
        <w:ind w:left="284" w:hanging="284"/>
        <w:rPr>
          <w:rStyle w:val="FontStyle25"/>
          <w:rFonts w:ascii="Times New Roman" w:hAnsi="Times New Roman"/>
          <w:b w:val="0"/>
          <w:bCs w:val="0"/>
          <w:sz w:val="22"/>
          <w:szCs w:val="22"/>
        </w:rPr>
      </w:pPr>
      <w:r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2.</w:t>
      </w:r>
      <w:r w:rsidR="0080270A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ab/>
      </w:r>
      <w:r w:rsidR="003647C6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System</w:t>
      </w:r>
      <w:r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wykorzyst</w:t>
      </w:r>
      <w:r w:rsidR="007451B2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uje</w:t>
      </w:r>
      <w:r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do transmisji wizji</w:t>
      </w:r>
      <w:r w:rsidR="00C12CD3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protokół internetowy (IP)</w:t>
      </w:r>
      <w:r w:rsidR="002B0CA4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.</w:t>
      </w:r>
    </w:p>
    <w:p w14:paraId="451ED898" w14:textId="01F2F554" w:rsidR="009E4518" w:rsidRPr="00CF1C4E" w:rsidRDefault="009E4518" w:rsidP="0080270A">
      <w:pPr>
        <w:pStyle w:val="Style3"/>
        <w:widowControl/>
        <w:spacing w:line="360" w:lineRule="auto"/>
        <w:ind w:left="284" w:hanging="284"/>
        <w:rPr>
          <w:rStyle w:val="FontStyle24"/>
          <w:rFonts w:ascii="Times New Roman" w:hAnsi="Times New Roman"/>
          <w:b/>
          <w:bCs/>
          <w:sz w:val="22"/>
          <w:szCs w:val="22"/>
        </w:rPr>
      </w:pPr>
      <w:r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3.</w:t>
      </w:r>
      <w:r w:rsidR="0080270A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ab/>
      </w:r>
      <w:r w:rsidR="001903C7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G</w:t>
      </w:r>
      <w:r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warantowa</w:t>
      </w:r>
      <w:r w:rsidR="001903C7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na</w:t>
      </w:r>
      <w:r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C12CD3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rozdzielczość obrazu </w:t>
      </w:r>
      <w:r w:rsidR="001903C7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wynosi </w:t>
      </w:r>
      <w:r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min. </w:t>
      </w:r>
      <w:r w:rsidR="00C12CD3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1,3Mpiks</w:t>
      </w:r>
      <w:r w:rsidR="001903C7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.</w:t>
      </w:r>
      <w:r w:rsidRPr="00CF1C4E">
        <w:rPr>
          <w:rStyle w:val="FontStyle24"/>
          <w:rFonts w:ascii="Times New Roman" w:hAnsi="Times New Roman"/>
          <w:b/>
          <w:bCs/>
          <w:sz w:val="22"/>
          <w:szCs w:val="22"/>
        </w:rPr>
        <w:t xml:space="preserve"> </w:t>
      </w:r>
    </w:p>
    <w:p w14:paraId="38183160" w14:textId="674313C8" w:rsidR="00F04C37" w:rsidRPr="00CF1C4E" w:rsidRDefault="007451B2" w:rsidP="0080270A">
      <w:pPr>
        <w:pStyle w:val="Style3"/>
        <w:widowControl/>
        <w:spacing w:line="360" w:lineRule="auto"/>
        <w:ind w:left="284" w:hanging="284"/>
        <w:jc w:val="left"/>
        <w:rPr>
          <w:rStyle w:val="FontStyle24"/>
          <w:rFonts w:ascii="Times New Roman" w:hAnsi="Times New Roman"/>
          <w:sz w:val="22"/>
          <w:szCs w:val="22"/>
        </w:rPr>
      </w:pPr>
      <w:r w:rsidRPr="00CF1C4E">
        <w:rPr>
          <w:rStyle w:val="FontStyle24"/>
          <w:rFonts w:ascii="Times New Roman" w:hAnsi="Times New Roman"/>
          <w:sz w:val="22"/>
          <w:szCs w:val="22"/>
        </w:rPr>
        <w:t>4</w:t>
      </w:r>
      <w:r w:rsidR="0080270A" w:rsidRPr="00CF1C4E">
        <w:rPr>
          <w:rStyle w:val="FontStyle24"/>
          <w:rFonts w:ascii="Times New Roman" w:hAnsi="Times New Roman"/>
          <w:sz w:val="22"/>
          <w:szCs w:val="22"/>
        </w:rPr>
        <w:t>.</w:t>
      </w:r>
      <w:r w:rsidR="0080270A" w:rsidRPr="00CF1C4E">
        <w:rPr>
          <w:rStyle w:val="FontStyle24"/>
          <w:rFonts w:ascii="Times New Roman" w:hAnsi="Times New Roman"/>
          <w:sz w:val="22"/>
          <w:szCs w:val="22"/>
        </w:rPr>
        <w:tab/>
      </w:r>
      <w:r w:rsidR="001903C7" w:rsidRPr="00CF1C4E">
        <w:rPr>
          <w:rStyle w:val="FontStyle24"/>
          <w:rFonts w:ascii="Times New Roman" w:hAnsi="Times New Roman"/>
          <w:sz w:val="22"/>
          <w:szCs w:val="22"/>
        </w:rPr>
        <w:t>D</w:t>
      </w:r>
      <w:r w:rsidR="009E4518" w:rsidRPr="00CF1C4E">
        <w:rPr>
          <w:rStyle w:val="FontStyle24"/>
          <w:rFonts w:ascii="Times New Roman" w:hAnsi="Times New Roman"/>
          <w:sz w:val="22"/>
          <w:szCs w:val="22"/>
        </w:rPr>
        <w:t xml:space="preserve">opuszcza się rejestrację </w:t>
      </w:r>
      <w:proofErr w:type="spellStart"/>
      <w:r w:rsidR="009E4518" w:rsidRPr="00CF1C4E">
        <w:rPr>
          <w:rStyle w:val="FontStyle24"/>
          <w:rFonts w:ascii="Times New Roman" w:hAnsi="Times New Roman"/>
          <w:sz w:val="22"/>
          <w:szCs w:val="22"/>
        </w:rPr>
        <w:t>poklatkową</w:t>
      </w:r>
      <w:proofErr w:type="spellEnd"/>
      <w:r w:rsidR="009E4518" w:rsidRPr="00CF1C4E">
        <w:rPr>
          <w:rStyle w:val="FontStyle24"/>
          <w:rFonts w:ascii="Times New Roman" w:hAnsi="Times New Roman"/>
          <w:sz w:val="22"/>
          <w:szCs w:val="22"/>
        </w:rPr>
        <w:t xml:space="preserve"> lub rejestrację w przypadku detekcji ruchu.</w:t>
      </w:r>
    </w:p>
    <w:p w14:paraId="493729B4" w14:textId="1B76C435" w:rsidR="00E36FE5" w:rsidRPr="00705A82" w:rsidRDefault="007451B2" w:rsidP="00E36FE5">
      <w:pPr>
        <w:pStyle w:val="Style3"/>
        <w:widowControl/>
        <w:spacing w:line="360" w:lineRule="auto"/>
        <w:ind w:left="284" w:hanging="284"/>
        <w:jc w:val="left"/>
        <w:rPr>
          <w:rStyle w:val="FontStyle25"/>
          <w:rFonts w:ascii="Times New Roman" w:hAnsi="Times New Roman"/>
          <w:b w:val="0"/>
          <w:bCs w:val="0"/>
          <w:sz w:val="22"/>
          <w:szCs w:val="22"/>
        </w:rPr>
      </w:pPr>
      <w:r w:rsidRPr="00CF1C4E">
        <w:rPr>
          <w:rStyle w:val="FontStyle24"/>
          <w:rFonts w:ascii="Times New Roman" w:hAnsi="Times New Roman"/>
          <w:sz w:val="22"/>
          <w:szCs w:val="22"/>
        </w:rPr>
        <w:t>5</w:t>
      </w:r>
      <w:r w:rsidR="00E36FE5" w:rsidRPr="00CF1C4E">
        <w:rPr>
          <w:rStyle w:val="FontStyle24"/>
          <w:rFonts w:ascii="Times New Roman" w:hAnsi="Times New Roman"/>
          <w:sz w:val="22"/>
          <w:szCs w:val="22"/>
        </w:rPr>
        <w:t>.</w:t>
      </w:r>
      <w:r w:rsidR="00E36FE5" w:rsidRPr="00CF1C4E">
        <w:rPr>
          <w:rStyle w:val="FontStyle24"/>
          <w:rFonts w:ascii="Times New Roman" w:hAnsi="Times New Roman"/>
          <w:sz w:val="22"/>
          <w:szCs w:val="22"/>
        </w:rPr>
        <w:tab/>
      </w:r>
      <w:r w:rsidR="00E36FE5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System musi posiadać wydane przez dostawcę, z uwzględnieniem przepisów o systemie zgodności, poświadczenia zgodności z wymogami niniejszego przedmiotu zamówienia.</w:t>
      </w:r>
    </w:p>
    <w:p w14:paraId="144D5481" w14:textId="283F4084" w:rsidR="0009559F" w:rsidRDefault="0009559F" w:rsidP="00E14157">
      <w:pPr>
        <w:pStyle w:val="Style20"/>
        <w:widowControl/>
        <w:tabs>
          <w:tab w:val="left" w:pos="168"/>
        </w:tabs>
        <w:spacing w:line="360" w:lineRule="auto"/>
        <w:jc w:val="both"/>
        <w:rPr>
          <w:rStyle w:val="FontStyle24"/>
          <w:rFonts w:ascii="Times New Roman" w:hAnsi="Times New Roman"/>
          <w:sz w:val="16"/>
          <w:szCs w:val="16"/>
        </w:rPr>
      </w:pPr>
    </w:p>
    <w:p w14:paraId="531A466A" w14:textId="77777777" w:rsidR="0082363C" w:rsidRPr="001903C7" w:rsidRDefault="0082363C" w:rsidP="00E14157">
      <w:pPr>
        <w:pStyle w:val="Style20"/>
        <w:widowControl/>
        <w:tabs>
          <w:tab w:val="left" w:pos="168"/>
        </w:tabs>
        <w:spacing w:line="360" w:lineRule="auto"/>
        <w:jc w:val="both"/>
        <w:rPr>
          <w:rStyle w:val="FontStyle24"/>
          <w:rFonts w:ascii="Times New Roman" w:hAnsi="Times New Roman"/>
          <w:sz w:val="16"/>
          <w:szCs w:val="16"/>
        </w:rPr>
      </w:pPr>
    </w:p>
    <w:p w14:paraId="31CF4BC2" w14:textId="21FAFF9C" w:rsidR="00F04C37" w:rsidRDefault="00173FE6" w:rsidP="00E14157">
      <w:pPr>
        <w:pStyle w:val="Style3"/>
        <w:widowControl/>
        <w:spacing w:line="360" w:lineRule="auto"/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</w:pPr>
      <w:bookmarkStart w:id="1" w:name="_Hlk68080234"/>
      <w:r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I</w:t>
      </w:r>
      <w:r w:rsidR="001903C7" w:rsidRPr="001903C7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 xml:space="preserve">V. </w:t>
      </w:r>
      <w:r w:rsidR="00F04C37" w:rsidRPr="001903C7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 xml:space="preserve">System </w:t>
      </w:r>
      <w:r w:rsidR="002B0CA4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S</w:t>
      </w:r>
      <w:r w:rsidR="00F04C37" w:rsidRPr="001903C7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 xml:space="preserve">ygnalizacji </w:t>
      </w:r>
      <w:r w:rsidR="002B0CA4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Pożarowej</w:t>
      </w:r>
      <w:r w:rsidR="00F04C37" w:rsidRPr="001903C7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.</w:t>
      </w:r>
    </w:p>
    <w:bookmarkEnd w:id="1"/>
    <w:p w14:paraId="44730679" w14:textId="77777777" w:rsidR="001903C7" w:rsidRPr="001903C7" w:rsidRDefault="001903C7" w:rsidP="00E14157">
      <w:pPr>
        <w:pStyle w:val="Style3"/>
        <w:widowControl/>
        <w:spacing w:line="360" w:lineRule="auto"/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</w:pPr>
    </w:p>
    <w:p w14:paraId="5742F7E4" w14:textId="44D492DD" w:rsidR="00181497" w:rsidRPr="00CF1C4E" w:rsidRDefault="002627DB" w:rsidP="00181497">
      <w:pPr>
        <w:pStyle w:val="Style3"/>
        <w:widowControl/>
        <w:spacing w:line="360" w:lineRule="auto"/>
        <w:ind w:left="284" w:hanging="284"/>
        <w:rPr>
          <w:rStyle w:val="FontStyle24"/>
          <w:rFonts w:ascii="Times New Roman" w:hAnsi="Times New Roman"/>
          <w:sz w:val="22"/>
          <w:szCs w:val="22"/>
        </w:rPr>
      </w:pPr>
      <w:r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1.</w:t>
      </w:r>
      <w:r w:rsidR="001903C7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ab/>
      </w:r>
      <w:r w:rsidR="00BF23F0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Montowane czujki </w:t>
      </w:r>
      <w:proofErr w:type="spellStart"/>
      <w:r w:rsidR="00BF23F0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ppoż</w:t>
      </w:r>
      <w:proofErr w:type="spellEnd"/>
      <w:r w:rsidR="00BF23F0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i przyciski ręcznego powiadamiania o pożarze należy wpiąć do s</w:t>
      </w:r>
      <w:r w:rsidR="00181497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ystem</w:t>
      </w:r>
      <w:r w:rsidR="00BF23F0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u,</w:t>
      </w:r>
      <w:r w:rsidR="00181497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BF23F0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br/>
        <w:t>z uwzględnieniem dostosowania do projektowanego podziału pomieszczeń</w:t>
      </w:r>
      <w:r w:rsidR="00181497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.</w:t>
      </w:r>
    </w:p>
    <w:p w14:paraId="4CBBFCC3" w14:textId="015C1BCF" w:rsidR="00F04C37" w:rsidRPr="001903C7" w:rsidRDefault="002627DB" w:rsidP="001903C7">
      <w:pPr>
        <w:pStyle w:val="Style3"/>
        <w:widowControl/>
        <w:spacing w:line="360" w:lineRule="auto"/>
        <w:ind w:left="284" w:hanging="284"/>
        <w:rPr>
          <w:rStyle w:val="FontStyle25"/>
          <w:rFonts w:ascii="Times New Roman" w:hAnsi="Times New Roman"/>
          <w:b w:val="0"/>
          <w:bCs w:val="0"/>
          <w:sz w:val="22"/>
          <w:szCs w:val="22"/>
        </w:rPr>
      </w:pPr>
      <w:r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2.</w:t>
      </w:r>
      <w:r w:rsidR="001903C7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ab/>
      </w:r>
      <w:bookmarkStart w:id="2" w:name="_Hlk68094658"/>
      <w:r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System </w:t>
      </w:r>
      <w:r w:rsidR="00F04C37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musi posiadać wydane przez dostawcę, </w:t>
      </w:r>
      <w:r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z </w:t>
      </w:r>
      <w:r w:rsidR="00F04C37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uwzględnieniem przepisów o systemie zgodności, poświadczenia zgodności z wymogami niniejszego przedmiotu zamówienia</w:t>
      </w:r>
      <w:r w:rsidR="001903C7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.</w:t>
      </w:r>
      <w:bookmarkEnd w:id="2"/>
    </w:p>
    <w:p w14:paraId="6E065096" w14:textId="77777777" w:rsidR="00822CF9" w:rsidRPr="006D4E0D" w:rsidRDefault="00822CF9" w:rsidP="00E14157">
      <w:pPr>
        <w:pStyle w:val="Style6"/>
        <w:widowControl/>
        <w:tabs>
          <w:tab w:val="left" w:pos="163"/>
        </w:tabs>
        <w:spacing w:line="360" w:lineRule="auto"/>
        <w:rPr>
          <w:rStyle w:val="FontStyle25"/>
          <w:rFonts w:ascii="Times New Roman" w:hAnsi="Times New Roman"/>
          <w:sz w:val="22"/>
          <w:szCs w:val="22"/>
        </w:rPr>
      </w:pPr>
    </w:p>
    <w:p w14:paraId="781C40CB" w14:textId="77777777" w:rsidR="0001272F" w:rsidRDefault="0001272F" w:rsidP="002B0CA4">
      <w:pPr>
        <w:pStyle w:val="Style3"/>
        <w:widowControl/>
        <w:spacing w:line="360" w:lineRule="auto"/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</w:pPr>
    </w:p>
    <w:p w14:paraId="238B816C" w14:textId="352CCF0D" w:rsidR="002B0CA4" w:rsidRDefault="002B0CA4" w:rsidP="002B0CA4">
      <w:pPr>
        <w:pStyle w:val="Style3"/>
        <w:widowControl/>
        <w:spacing w:line="360" w:lineRule="auto"/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</w:pPr>
      <w:r w:rsidRPr="001903C7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 xml:space="preserve">V. </w:t>
      </w:r>
      <w:r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 xml:space="preserve">Dźwiękowy </w:t>
      </w:r>
      <w:r w:rsidRPr="001903C7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 xml:space="preserve">System </w:t>
      </w:r>
      <w:r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Ostrzegania</w:t>
      </w:r>
      <w:r w:rsidRPr="001903C7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.</w:t>
      </w:r>
    </w:p>
    <w:p w14:paraId="39F0DF68" w14:textId="77777777" w:rsidR="002B0CA4" w:rsidRPr="001903C7" w:rsidRDefault="002B0CA4" w:rsidP="002B0CA4">
      <w:pPr>
        <w:pStyle w:val="Style3"/>
        <w:widowControl/>
        <w:spacing w:line="360" w:lineRule="auto"/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</w:pPr>
    </w:p>
    <w:p w14:paraId="4BD9FEED" w14:textId="34A6981A" w:rsidR="00BF23F0" w:rsidRPr="00CF1C4E" w:rsidRDefault="002B0CA4" w:rsidP="00BF23F0">
      <w:pPr>
        <w:pStyle w:val="Style3"/>
        <w:widowControl/>
        <w:spacing w:line="360" w:lineRule="auto"/>
        <w:ind w:left="284" w:hanging="284"/>
        <w:rPr>
          <w:rStyle w:val="FontStyle24"/>
          <w:rFonts w:ascii="Times New Roman" w:hAnsi="Times New Roman"/>
          <w:sz w:val="22"/>
          <w:szCs w:val="22"/>
        </w:rPr>
      </w:pPr>
      <w:r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1.</w:t>
      </w:r>
      <w:r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ab/>
      </w:r>
      <w:r w:rsidR="00BF23F0"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Montowane sygnalizatory należy wpiąć do systemu, z uwzględnieniem dostosowania do projektowanego podziału pomieszczeń.</w:t>
      </w:r>
    </w:p>
    <w:p w14:paraId="34C5E30C" w14:textId="0515A18B" w:rsidR="002B4EC4" w:rsidRPr="001903C7" w:rsidRDefault="002B4EC4" w:rsidP="002B4EC4">
      <w:pPr>
        <w:pStyle w:val="Style3"/>
        <w:widowControl/>
        <w:spacing w:line="360" w:lineRule="auto"/>
        <w:ind w:left="284" w:hanging="284"/>
        <w:rPr>
          <w:rStyle w:val="FontStyle25"/>
          <w:rFonts w:ascii="Times New Roman" w:hAnsi="Times New Roman"/>
          <w:b w:val="0"/>
          <w:bCs w:val="0"/>
          <w:sz w:val="22"/>
          <w:szCs w:val="22"/>
        </w:rPr>
      </w:pPr>
      <w:r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2.</w:t>
      </w:r>
      <w:r w:rsidRPr="00CF1C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ab/>
        <w:t>System musi posiadać wydane przez dostawcę, z uwzględnieniem przepisów o systemie zgodności, poświadczenia zgodności z wymogami niniejszego przedmiotu zamówienia.</w:t>
      </w:r>
    </w:p>
    <w:p w14:paraId="3369DECC" w14:textId="510C6EA9" w:rsidR="005C698E" w:rsidRDefault="005C698E" w:rsidP="002B0CA4">
      <w:pPr>
        <w:pStyle w:val="Style4"/>
        <w:widowControl/>
        <w:tabs>
          <w:tab w:val="left" w:pos="408"/>
        </w:tabs>
        <w:spacing w:line="360" w:lineRule="auto"/>
        <w:rPr>
          <w:rStyle w:val="FontStyle24"/>
          <w:rFonts w:ascii="Times New Roman" w:hAnsi="Times New Roman"/>
          <w:sz w:val="22"/>
          <w:szCs w:val="22"/>
        </w:rPr>
      </w:pPr>
    </w:p>
    <w:p w14:paraId="7B45A075" w14:textId="130FF53A" w:rsidR="00CD0C32" w:rsidRDefault="00CD0C32" w:rsidP="00CD0C32">
      <w:pPr>
        <w:pStyle w:val="Style3"/>
        <w:widowControl/>
        <w:spacing w:line="360" w:lineRule="auto"/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</w:pPr>
      <w:r w:rsidRPr="001903C7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V</w:t>
      </w:r>
      <w:r w:rsidR="0001272F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I</w:t>
      </w:r>
      <w:r w:rsidRPr="001903C7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 xml:space="preserve">. </w:t>
      </w:r>
      <w:r w:rsidR="00F50CB6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B</w:t>
      </w:r>
      <w:r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arier</w:t>
      </w:r>
      <w:r w:rsidR="00F50CB6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y</w:t>
      </w:r>
      <w:r w:rsidRPr="001903C7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.</w:t>
      </w:r>
    </w:p>
    <w:p w14:paraId="3929A9D5" w14:textId="77777777" w:rsidR="00CD0C32" w:rsidRPr="006D4E0D" w:rsidRDefault="00CD0C32" w:rsidP="00CD0C32">
      <w:pPr>
        <w:tabs>
          <w:tab w:val="left" w:pos="235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434B5527" w14:textId="749239D3" w:rsidR="006939E1" w:rsidRDefault="00CD0C32" w:rsidP="00CD0C32">
      <w:pPr>
        <w:pStyle w:val="Style3"/>
        <w:widowControl/>
        <w:spacing w:line="360" w:lineRule="auto"/>
        <w:rPr>
          <w:rStyle w:val="FontStyle24"/>
          <w:rFonts w:ascii="Times New Roman" w:hAnsi="Times New Roman"/>
          <w:sz w:val="22"/>
          <w:szCs w:val="22"/>
        </w:rPr>
      </w:pPr>
      <w:r>
        <w:rPr>
          <w:rStyle w:val="FontStyle24"/>
          <w:rFonts w:ascii="Times New Roman" w:hAnsi="Times New Roman"/>
          <w:sz w:val="22"/>
          <w:szCs w:val="22"/>
        </w:rPr>
        <w:t xml:space="preserve">1. </w:t>
      </w:r>
      <w:r w:rsidR="001950CE">
        <w:rPr>
          <w:rStyle w:val="FontStyle24"/>
          <w:rFonts w:ascii="Times New Roman" w:hAnsi="Times New Roman"/>
          <w:sz w:val="22"/>
          <w:szCs w:val="22"/>
        </w:rPr>
        <w:t>Modyfikacja i</w:t>
      </w:r>
      <w:r w:rsidR="00F50CB6">
        <w:rPr>
          <w:rStyle w:val="FontStyle24"/>
          <w:rFonts w:ascii="Times New Roman" w:hAnsi="Times New Roman"/>
          <w:sz w:val="22"/>
          <w:szCs w:val="22"/>
        </w:rPr>
        <w:t>stniejąc</w:t>
      </w:r>
      <w:r w:rsidR="001950CE">
        <w:rPr>
          <w:rStyle w:val="FontStyle24"/>
          <w:rFonts w:ascii="Times New Roman" w:hAnsi="Times New Roman"/>
          <w:sz w:val="22"/>
          <w:szCs w:val="22"/>
        </w:rPr>
        <w:t>ych</w:t>
      </w:r>
      <w:r w:rsidR="00F50CB6">
        <w:rPr>
          <w:rStyle w:val="FontStyle24"/>
          <w:rFonts w:ascii="Times New Roman" w:hAnsi="Times New Roman"/>
          <w:sz w:val="22"/>
          <w:szCs w:val="22"/>
        </w:rPr>
        <w:t xml:space="preserve"> barier</w:t>
      </w:r>
      <w:r w:rsidR="001950CE">
        <w:rPr>
          <w:rStyle w:val="FontStyle24"/>
          <w:rFonts w:ascii="Times New Roman" w:hAnsi="Times New Roman"/>
          <w:sz w:val="22"/>
          <w:szCs w:val="22"/>
        </w:rPr>
        <w:t xml:space="preserve"> (przegród z drzwiami) i zainstalowanej na nich kontroli dostępu.</w:t>
      </w:r>
    </w:p>
    <w:p w14:paraId="65533774" w14:textId="22AACC66" w:rsidR="00E702CB" w:rsidRDefault="00F50CB6" w:rsidP="00C91197">
      <w:pPr>
        <w:pStyle w:val="Style3"/>
        <w:widowControl/>
        <w:spacing w:line="360" w:lineRule="auto"/>
        <w:rPr>
          <w:rStyle w:val="FontStyle24"/>
          <w:rFonts w:ascii="Times New Roman" w:hAnsi="Times New Roman"/>
          <w:sz w:val="22"/>
          <w:szCs w:val="22"/>
        </w:rPr>
      </w:pPr>
      <w:r>
        <w:rPr>
          <w:rStyle w:val="FontStyle24"/>
          <w:rFonts w:ascii="Times New Roman" w:hAnsi="Times New Roman"/>
          <w:sz w:val="22"/>
          <w:szCs w:val="22"/>
        </w:rPr>
        <w:t xml:space="preserve">2. </w:t>
      </w:r>
      <w:r w:rsidR="00C91197">
        <w:rPr>
          <w:rStyle w:val="FontStyle24"/>
          <w:rFonts w:ascii="Times New Roman" w:hAnsi="Times New Roman"/>
          <w:sz w:val="22"/>
          <w:szCs w:val="22"/>
        </w:rPr>
        <w:t xml:space="preserve">Należy oddzielić korytarz od </w:t>
      </w:r>
      <w:r w:rsidR="003B4152">
        <w:rPr>
          <w:rStyle w:val="FontStyle24"/>
          <w:rFonts w:ascii="Times New Roman" w:hAnsi="Times New Roman"/>
          <w:sz w:val="22"/>
          <w:szCs w:val="22"/>
        </w:rPr>
        <w:t>śluzy bezpieczeństwa</w:t>
      </w:r>
      <w:r w:rsidR="00C91197">
        <w:rPr>
          <w:rStyle w:val="FontStyle24"/>
          <w:rFonts w:ascii="Times New Roman" w:hAnsi="Times New Roman"/>
          <w:sz w:val="22"/>
          <w:szCs w:val="22"/>
        </w:rPr>
        <w:t xml:space="preserve"> b</w:t>
      </w:r>
      <w:r>
        <w:rPr>
          <w:rStyle w:val="FontStyle24"/>
          <w:rFonts w:ascii="Times New Roman" w:hAnsi="Times New Roman"/>
          <w:sz w:val="22"/>
          <w:szCs w:val="22"/>
        </w:rPr>
        <w:t>arier</w:t>
      </w:r>
      <w:r w:rsidR="00C91197">
        <w:rPr>
          <w:rStyle w:val="FontStyle24"/>
          <w:rFonts w:ascii="Times New Roman" w:hAnsi="Times New Roman"/>
          <w:sz w:val="22"/>
          <w:szCs w:val="22"/>
        </w:rPr>
        <w:t>ą z drzwiami</w:t>
      </w:r>
      <w:r w:rsidR="009B649C">
        <w:rPr>
          <w:rStyle w:val="FontStyle24"/>
          <w:rFonts w:ascii="Times New Roman" w:hAnsi="Times New Roman"/>
          <w:sz w:val="22"/>
          <w:szCs w:val="22"/>
        </w:rPr>
        <w:t>.</w:t>
      </w:r>
      <w:r w:rsidR="006939E1">
        <w:rPr>
          <w:rStyle w:val="FontStyle24"/>
          <w:rFonts w:ascii="Times New Roman" w:hAnsi="Times New Roman"/>
          <w:sz w:val="22"/>
          <w:szCs w:val="22"/>
        </w:rPr>
        <w:t xml:space="preserve"> </w:t>
      </w:r>
      <w:r w:rsidR="004F7C4A">
        <w:rPr>
          <w:rStyle w:val="FontStyle24"/>
          <w:rFonts w:ascii="Times New Roman" w:hAnsi="Times New Roman"/>
          <w:sz w:val="22"/>
          <w:szCs w:val="22"/>
        </w:rPr>
        <w:t xml:space="preserve">Na wejściu należy </w:t>
      </w:r>
    </w:p>
    <w:p w14:paraId="6F4C294A" w14:textId="1AB5C1E9" w:rsidR="005D757B" w:rsidRDefault="00E702CB" w:rsidP="00C91197">
      <w:pPr>
        <w:pStyle w:val="Style3"/>
        <w:widowControl/>
        <w:spacing w:line="360" w:lineRule="auto"/>
        <w:rPr>
          <w:rStyle w:val="FontStyle24"/>
          <w:rFonts w:ascii="Times New Roman" w:hAnsi="Times New Roman"/>
          <w:sz w:val="22"/>
          <w:szCs w:val="22"/>
        </w:rPr>
      </w:pPr>
      <w:r>
        <w:rPr>
          <w:rStyle w:val="FontStyle24"/>
          <w:rFonts w:ascii="Times New Roman" w:hAnsi="Times New Roman"/>
          <w:sz w:val="22"/>
          <w:szCs w:val="22"/>
        </w:rPr>
        <w:t xml:space="preserve">    </w:t>
      </w:r>
      <w:r w:rsidR="004F7C4A">
        <w:rPr>
          <w:rStyle w:val="FontStyle24"/>
          <w:rFonts w:ascii="Times New Roman" w:hAnsi="Times New Roman"/>
          <w:sz w:val="22"/>
          <w:szCs w:val="22"/>
        </w:rPr>
        <w:t>zastosować kontrolę dostępu.</w:t>
      </w:r>
      <w:r>
        <w:rPr>
          <w:rStyle w:val="FontStyle24"/>
          <w:rFonts w:ascii="Times New Roman" w:hAnsi="Times New Roman"/>
          <w:sz w:val="22"/>
          <w:szCs w:val="22"/>
        </w:rPr>
        <w:t xml:space="preserve"> Planuje się </w:t>
      </w:r>
      <w:r w:rsidR="005C698E">
        <w:rPr>
          <w:rStyle w:val="FontStyle24"/>
          <w:rFonts w:ascii="Times New Roman" w:hAnsi="Times New Roman"/>
          <w:sz w:val="22"/>
          <w:szCs w:val="22"/>
        </w:rPr>
        <w:t xml:space="preserve">zastosowanie </w:t>
      </w:r>
      <w:r>
        <w:rPr>
          <w:rStyle w:val="FontStyle24"/>
          <w:rFonts w:ascii="Times New Roman" w:hAnsi="Times New Roman"/>
          <w:sz w:val="22"/>
          <w:szCs w:val="22"/>
        </w:rPr>
        <w:t>barier</w:t>
      </w:r>
      <w:r w:rsidR="005C698E">
        <w:rPr>
          <w:rStyle w:val="FontStyle24"/>
          <w:rFonts w:ascii="Times New Roman" w:hAnsi="Times New Roman"/>
          <w:sz w:val="22"/>
          <w:szCs w:val="22"/>
        </w:rPr>
        <w:t>y</w:t>
      </w:r>
      <w:r w:rsidR="00CD0C32">
        <w:rPr>
          <w:rStyle w:val="FontStyle24"/>
          <w:rFonts w:ascii="Times New Roman" w:hAnsi="Times New Roman"/>
          <w:sz w:val="22"/>
          <w:szCs w:val="22"/>
        </w:rPr>
        <w:t xml:space="preserve"> </w:t>
      </w:r>
      <w:r w:rsidR="009B649C">
        <w:rPr>
          <w:rStyle w:val="FontStyle24"/>
          <w:rFonts w:ascii="Times New Roman" w:hAnsi="Times New Roman"/>
          <w:sz w:val="22"/>
          <w:szCs w:val="22"/>
        </w:rPr>
        <w:t xml:space="preserve">wzmocnionej, </w:t>
      </w:r>
      <w:r w:rsidR="00C91197">
        <w:rPr>
          <w:rStyle w:val="FontStyle24"/>
          <w:rFonts w:ascii="Times New Roman" w:hAnsi="Times New Roman"/>
          <w:sz w:val="22"/>
          <w:szCs w:val="22"/>
        </w:rPr>
        <w:t>spełniającej wymogi</w:t>
      </w:r>
      <w:r w:rsidR="009B649C">
        <w:rPr>
          <w:rStyle w:val="FontStyle24"/>
          <w:rFonts w:ascii="Times New Roman" w:hAnsi="Times New Roman"/>
          <w:sz w:val="22"/>
          <w:szCs w:val="22"/>
        </w:rPr>
        <w:t xml:space="preserve"> </w:t>
      </w:r>
      <w:r w:rsidR="008D0A8B">
        <w:rPr>
          <w:rStyle w:val="FontStyle24"/>
          <w:rFonts w:ascii="Times New Roman" w:hAnsi="Times New Roman"/>
          <w:sz w:val="22"/>
          <w:szCs w:val="22"/>
        </w:rPr>
        <w:t xml:space="preserve"> </w:t>
      </w:r>
      <w:r w:rsidR="008D0A8B">
        <w:rPr>
          <w:rStyle w:val="FontStyle24"/>
          <w:rFonts w:ascii="Times New Roman" w:hAnsi="Times New Roman"/>
          <w:sz w:val="22"/>
          <w:szCs w:val="22"/>
        </w:rPr>
        <w:br/>
        <w:t xml:space="preserve">    </w:t>
      </w:r>
      <w:r w:rsidR="009B649C">
        <w:rPr>
          <w:rStyle w:val="FontStyle24"/>
          <w:rFonts w:ascii="Times New Roman" w:hAnsi="Times New Roman"/>
          <w:sz w:val="22"/>
          <w:szCs w:val="22"/>
        </w:rPr>
        <w:t xml:space="preserve">właściwej </w:t>
      </w:r>
      <w:r w:rsidR="00C91197">
        <w:rPr>
          <w:rStyle w:val="FontStyle24"/>
          <w:rFonts w:ascii="Times New Roman" w:hAnsi="Times New Roman"/>
          <w:sz w:val="22"/>
          <w:szCs w:val="22"/>
        </w:rPr>
        <w:t xml:space="preserve">normy. </w:t>
      </w:r>
    </w:p>
    <w:p w14:paraId="394217EF" w14:textId="77777777" w:rsidR="00156663" w:rsidRDefault="004F7C4A" w:rsidP="00C91197">
      <w:pPr>
        <w:pStyle w:val="Style3"/>
        <w:widowControl/>
        <w:spacing w:line="360" w:lineRule="auto"/>
        <w:rPr>
          <w:rStyle w:val="FontStyle25"/>
          <w:rFonts w:ascii="Times New Roman" w:hAnsi="Times New Roman"/>
          <w:b w:val="0"/>
          <w:bCs w:val="0"/>
          <w:sz w:val="22"/>
          <w:szCs w:val="22"/>
        </w:rPr>
      </w:pPr>
      <w:r>
        <w:rPr>
          <w:rStyle w:val="FontStyle24"/>
          <w:rFonts w:ascii="Times New Roman" w:hAnsi="Times New Roman"/>
          <w:sz w:val="22"/>
          <w:szCs w:val="22"/>
        </w:rPr>
        <w:t xml:space="preserve">    </w:t>
      </w:r>
      <w:r w:rsidR="00156663">
        <w:rPr>
          <w:rStyle w:val="FontStyle24"/>
          <w:rFonts w:ascii="Times New Roman" w:hAnsi="Times New Roman"/>
          <w:sz w:val="22"/>
          <w:szCs w:val="22"/>
        </w:rPr>
        <w:tab/>
      </w:r>
      <w:r>
        <w:rPr>
          <w:rStyle w:val="FontStyle24"/>
          <w:rFonts w:ascii="Times New Roman" w:hAnsi="Times New Roman"/>
          <w:sz w:val="22"/>
          <w:szCs w:val="22"/>
        </w:rPr>
        <w:t>D</w:t>
      </w:r>
      <w:r w:rsidRPr="001903C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ostawc</w:t>
      </w: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a </w:t>
      </w:r>
      <w:r w:rsidR="00E702CB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zobowiązany jest dostarczyć odpowiednie certyfikaty, </w:t>
      </w:r>
      <w:r w:rsidRPr="001903C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poświadcz</w:t>
      </w:r>
      <w:r w:rsidR="00E702CB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ające</w:t>
      </w:r>
      <w:r w:rsidRPr="001903C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zgodnoś</w:t>
      </w:r>
      <w:r w:rsidR="00C24A10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ć</w:t>
      </w:r>
    </w:p>
    <w:p w14:paraId="7B505F41" w14:textId="379D0810" w:rsidR="00A415CF" w:rsidRDefault="00C24A10" w:rsidP="00C91197">
      <w:pPr>
        <w:pStyle w:val="Style3"/>
        <w:widowControl/>
        <w:spacing w:line="360" w:lineRule="auto"/>
        <w:rPr>
          <w:rStyle w:val="FontStyle24"/>
          <w:rFonts w:ascii="Times New Roman" w:hAnsi="Times New Roman"/>
          <w:sz w:val="22"/>
          <w:szCs w:val="22"/>
        </w:rPr>
      </w:pP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wyrobu</w:t>
      </w:r>
      <w:r w:rsidR="004F7C4A" w:rsidRPr="001903C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z </w:t>
      </w: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przytoczonymi </w:t>
      </w:r>
      <w:r w:rsidR="004F7C4A" w:rsidRPr="001903C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wymogami</w:t>
      </w: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.</w:t>
      </w:r>
    </w:p>
    <w:p w14:paraId="38AA2CC7" w14:textId="2863E842" w:rsidR="00CD0C32" w:rsidRDefault="00BA1C7F" w:rsidP="001903C7">
      <w:pPr>
        <w:pStyle w:val="Style3"/>
        <w:widowControl/>
        <w:spacing w:line="360" w:lineRule="auto"/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</w:pPr>
      <w:r>
        <w:rPr>
          <w:rStyle w:val="FontStyle24"/>
          <w:rFonts w:ascii="Times New Roman" w:hAnsi="Times New Roman"/>
          <w:sz w:val="22"/>
          <w:szCs w:val="22"/>
        </w:rPr>
        <w:t xml:space="preserve">    </w:t>
      </w:r>
    </w:p>
    <w:p w14:paraId="40DD0CEC" w14:textId="77777777" w:rsidR="00CD0C32" w:rsidRDefault="00CD0C32" w:rsidP="001903C7">
      <w:pPr>
        <w:pStyle w:val="Style3"/>
        <w:widowControl/>
        <w:spacing w:line="360" w:lineRule="auto"/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</w:pPr>
    </w:p>
    <w:p w14:paraId="0CA0A1F9" w14:textId="663F5AD4" w:rsidR="001903C7" w:rsidRDefault="001903C7" w:rsidP="001903C7">
      <w:pPr>
        <w:pStyle w:val="Style3"/>
        <w:widowControl/>
        <w:spacing w:line="360" w:lineRule="auto"/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</w:pPr>
      <w:r w:rsidRPr="001903C7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V</w:t>
      </w:r>
      <w:r w:rsidR="00DF4FF6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I</w:t>
      </w:r>
      <w:r w:rsidR="0001272F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I</w:t>
      </w:r>
      <w:r w:rsidRPr="001903C7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 xml:space="preserve">. </w:t>
      </w:r>
      <w:r w:rsidR="00E77151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Konstrukcja pomieszczeń</w:t>
      </w:r>
      <w:r w:rsidRPr="001903C7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.</w:t>
      </w:r>
    </w:p>
    <w:p w14:paraId="16BFBB1D" w14:textId="77777777" w:rsidR="00F04C37" w:rsidRPr="006D4E0D" w:rsidRDefault="00F04C37" w:rsidP="00E14157">
      <w:pPr>
        <w:tabs>
          <w:tab w:val="left" w:pos="235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6CEBDD7C" w14:textId="02DEE580" w:rsidR="00F04C37" w:rsidRPr="006D4E0D" w:rsidRDefault="00E77151" w:rsidP="00E14157">
      <w:pPr>
        <w:pStyle w:val="Style3"/>
        <w:widowControl/>
        <w:spacing w:line="360" w:lineRule="auto"/>
        <w:rPr>
          <w:rStyle w:val="FontStyle24"/>
          <w:rFonts w:ascii="Times New Roman" w:hAnsi="Times New Roman"/>
          <w:sz w:val="22"/>
          <w:szCs w:val="22"/>
        </w:rPr>
      </w:pPr>
      <w:r>
        <w:rPr>
          <w:rStyle w:val="FontStyle24"/>
          <w:rFonts w:ascii="Times New Roman" w:hAnsi="Times New Roman"/>
          <w:sz w:val="22"/>
          <w:szCs w:val="22"/>
        </w:rPr>
        <w:t xml:space="preserve">1. </w:t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>Ściany i stropy</w:t>
      </w:r>
      <w:r w:rsidR="00903FD7">
        <w:rPr>
          <w:rStyle w:val="FontStyle24"/>
          <w:rFonts w:ascii="Times New Roman" w:hAnsi="Times New Roman"/>
          <w:sz w:val="22"/>
          <w:szCs w:val="22"/>
        </w:rPr>
        <w:t>:</w:t>
      </w:r>
    </w:p>
    <w:p w14:paraId="6B361775" w14:textId="2028A7D9" w:rsidR="00F04C37" w:rsidRPr="00903FD7" w:rsidRDefault="00903FD7" w:rsidP="00B20CB2">
      <w:pPr>
        <w:pStyle w:val="Style6"/>
        <w:widowControl/>
        <w:tabs>
          <w:tab w:val="left" w:pos="168"/>
        </w:tabs>
        <w:spacing w:line="360" w:lineRule="auto"/>
        <w:ind w:left="284"/>
        <w:rPr>
          <w:rStyle w:val="FontStyle25"/>
          <w:rFonts w:ascii="Times New Roman" w:hAnsi="Times New Roman"/>
          <w:b w:val="0"/>
          <w:bCs w:val="0"/>
          <w:sz w:val="22"/>
          <w:szCs w:val="22"/>
        </w:rPr>
      </w:pPr>
      <w:bookmarkStart w:id="3" w:name="_Hlk68082754"/>
      <w:r w:rsidRPr="00903FD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a) </w:t>
      </w:r>
      <w:bookmarkStart w:id="4" w:name="_Hlk68094299"/>
      <w:r w:rsidRPr="00903FD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w</w:t>
      </w:r>
      <w:r w:rsidR="00F04C37" w:rsidRPr="00903FD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przypadku pomieszcze</w:t>
      </w:r>
      <w:r w:rsidRPr="00903FD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ń</w:t>
      </w:r>
      <w:r w:rsidR="00F04C37" w:rsidRPr="00903FD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</w:t>
      </w:r>
      <w:bookmarkEnd w:id="4"/>
      <w:r w:rsidRPr="00903FD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K</w:t>
      </w:r>
      <w:r w:rsidR="00F04C37" w:rsidRPr="00903FD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ancelarii </w:t>
      </w:r>
      <w:r w:rsidRPr="00903FD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T</w:t>
      </w:r>
      <w:r w:rsidR="00F04C37" w:rsidRPr="00903FD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ajnej:</w:t>
      </w:r>
    </w:p>
    <w:bookmarkEnd w:id="3"/>
    <w:p w14:paraId="4319061E" w14:textId="320F473F" w:rsidR="00F04C37" w:rsidRPr="006D4E0D" w:rsidRDefault="00903FD7" w:rsidP="00B20CB2">
      <w:pPr>
        <w:pStyle w:val="Style19"/>
        <w:widowControl/>
        <w:spacing w:line="360" w:lineRule="auto"/>
        <w:ind w:left="567" w:firstLine="0"/>
        <w:jc w:val="left"/>
        <w:rPr>
          <w:rStyle w:val="FontStyle24"/>
          <w:rFonts w:ascii="Times New Roman" w:hAnsi="Times New Roman"/>
          <w:sz w:val="22"/>
          <w:szCs w:val="22"/>
        </w:rPr>
      </w:pPr>
      <w:r>
        <w:rPr>
          <w:rStyle w:val="FontStyle24"/>
          <w:rFonts w:ascii="Times New Roman" w:hAnsi="Times New Roman"/>
          <w:sz w:val="22"/>
          <w:szCs w:val="22"/>
        </w:rPr>
        <w:t>-</w:t>
      </w:r>
      <w:r w:rsidR="00B20CB2">
        <w:rPr>
          <w:rStyle w:val="FontStyle24"/>
          <w:rFonts w:ascii="Times New Roman" w:hAnsi="Times New Roman"/>
          <w:sz w:val="22"/>
          <w:szCs w:val="22"/>
        </w:rPr>
        <w:t xml:space="preserve"> </w:t>
      </w:r>
      <w:r w:rsidR="003E6FC1">
        <w:rPr>
          <w:rStyle w:val="FontStyle24"/>
          <w:rFonts w:ascii="Times New Roman" w:hAnsi="Times New Roman"/>
          <w:sz w:val="22"/>
          <w:szCs w:val="22"/>
        </w:rPr>
        <w:t xml:space="preserve">określone </w:t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>ściany wewnętrzne</w:t>
      </w:r>
      <w:r w:rsidR="003E6FC1">
        <w:rPr>
          <w:rStyle w:val="FontStyle24"/>
          <w:rFonts w:ascii="Times New Roman" w:hAnsi="Times New Roman"/>
          <w:sz w:val="22"/>
          <w:szCs w:val="22"/>
        </w:rPr>
        <w:t xml:space="preserve"> </w:t>
      </w:r>
      <w:r w:rsidR="00DE284A">
        <w:rPr>
          <w:rStyle w:val="FontStyle24"/>
          <w:rFonts w:ascii="Times New Roman" w:hAnsi="Times New Roman"/>
          <w:sz w:val="22"/>
          <w:szCs w:val="22"/>
        </w:rPr>
        <w:t>należy wzmocnić w taki sposób, by ich</w:t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 xml:space="preserve"> wytrzymałość </w:t>
      </w:r>
      <w:r w:rsidR="00DE284A">
        <w:rPr>
          <w:rStyle w:val="FontStyle24"/>
          <w:rFonts w:ascii="Times New Roman" w:hAnsi="Times New Roman"/>
          <w:sz w:val="22"/>
          <w:szCs w:val="22"/>
        </w:rPr>
        <w:t xml:space="preserve">na </w:t>
      </w:r>
      <w:r w:rsidR="00CD0C32">
        <w:rPr>
          <w:rStyle w:val="FontStyle24"/>
          <w:rFonts w:ascii="Times New Roman" w:hAnsi="Times New Roman"/>
          <w:sz w:val="22"/>
          <w:szCs w:val="22"/>
        </w:rPr>
        <w:t xml:space="preserve">próby przebicia </w:t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>odpowiada</w:t>
      </w:r>
      <w:r w:rsidR="00CD0C32">
        <w:rPr>
          <w:rStyle w:val="FontStyle24"/>
          <w:rFonts w:ascii="Times New Roman" w:hAnsi="Times New Roman"/>
          <w:sz w:val="22"/>
          <w:szCs w:val="22"/>
        </w:rPr>
        <w:t>ła</w:t>
      </w:r>
      <w:r w:rsidR="00DE284A">
        <w:rPr>
          <w:rStyle w:val="FontStyle24"/>
          <w:rFonts w:ascii="Times New Roman" w:hAnsi="Times New Roman"/>
          <w:sz w:val="22"/>
          <w:szCs w:val="22"/>
        </w:rPr>
        <w:t xml:space="preserve"> </w:t>
      </w:r>
      <w:r w:rsidR="009B649C">
        <w:rPr>
          <w:rStyle w:val="FontStyle24"/>
          <w:rFonts w:ascii="Times New Roman" w:hAnsi="Times New Roman"/>
          <w:sz w:val="22"/>
          <w:szCs w:val="22"/>
        </w:rPr>
        <w:t>wskazanej</w:t>
      </w:r>
      <w:r w:rsidR="00B20CB2">
        <w:rPr>
          <w:rStyle w:val="FontStyle24"/>
          <w:rFonts w:ascii="Times New Roman" w:hAnsi="Times New Roman"/>
          <w:sz w:val="22"/>
          <w:szCs w:val="22"/>
        </w:rPr>
        <w:t xml:space="preserve"> </w:t>
      </w:r>
      <w:r w:rsidR="00CD0C32">
        <w:rPr>
          <w:rStyle w:val="FontStyle24"/>
          <w:rFonts w:ascii="Times New Roman" w:hAnsi="Times New Roman"/>
          <w:sz w:val="22"/>
          <w:szCs w:val="22"/>
        </w:rPr>
        <w:t>wytrzymałości</w:t>
      </w:r>
      <w:r w:rsidR="009B649C">
        <w:rPr>
          <w:rStyle w:val="FontStyle24"/>
          <w:rFonts w:ascii="Times New Roman" w:hAnsi="Times New Roman"/>
          <w:sz w:val="22"/>
          <w:szCs w:val="22"/>
        </w:rPr>
        <w:t>. Planuje się</w:t>
      </w:r>
      <w:r w:rsidR="00CD0C32">
        <w:rPr>
          <w:rStyle w:val="FontStyle24"/>
          <w:rFonts w:ascii="Times New Roman" w:hAnsi="Times New Roman"/>
          <w:sz w:val="22"/>
          <w:szCs w:val="22"/>
        </w:rPr>
        <w:t xml:space="preserve"> zastosowanie tzw. "paneli kancelaryjnych", by nie obciążać stropów</w:t>
      </w:r>
      <w:r w:rsidR="009B649C">
        <w:rPr>
          <w:rStyle w:val="FontStyle24"/>
          <w:rFonts w:ascii="Times New Roman" w:hAnsi="Times New Roman"/>
          <w:sz w:val="22"/>
          <w:szCs w:val="22"/>
        </w:rPr>
        <w:t>;</w:t>
      </w:r>
    </w:p>
    <w:p w14:paraId="1B080380" w14:textId="3034621D" w:rsidR="0087676D" w:rsidRPr="00903FD7" w:rsidRDefault="0087676D" w:rsidP="00B20CB2">
      <w:pPr>
        <w:pStyle w:val="Style6"/>
        <w:widowControl/>
        <w:spacing w:line="360" w:lineRule="auto"/>
        <w:ind w:left="284"/>
        <w:rPr>
          <w:rStyle w:val="FontStyle25"/>
          <w:rFonts w:ascii="Times New Roman" w:hAnsi="Times New Roman"/>
          <w:b w:val="0"/>
          <w:bCs w:val="0"/>
          <w:sz w:val="22"/>
          <w:szCs w:val="22"/>
        </w:rPr>
      </w:pPr>
      <w:bookmarkStart w:id="5" w:name="_Hlk68084068"/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b</w:t>
      </w:r>
      <w:r w:rsidRPr="00903FD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) w przypadku </w:t>
      </w: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pozostałych </w:t>
      </w:r>
      <w:r w:rsidRPr="00903FD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pomieszczeń </w:t>
      </w: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- bez wymagań.</w:t>
      </w:r>
    </w:p>
    <w:bookmarkEnd w:id="5"/>
    <w:p w14:paraId="33382264" w14:textId="77777777" w:rsidR="00576A8F" w:rsidRDefault="00C24A10" w:rsidP="00C24A10">
      <w:pPr>
        <w:pStyle w:val="Style3"/>
        <w:widowControl/>
        <w:spacing w:line="360" w:lineRule="auto"/>
        <w:rPr>
          <w:rStyle w:val="FontStyle24"/>
          <w:rFonts w:ascii="Times New Roman" w:hAnsi="Times New Roman"/>
          <w:sz w:val="22"/>
          <w:szCs w:val="22"/>
        </w:rPr>
      </w:pPr>
      <w:r>
        <w:rPr>
          <w:rStyle w:val="FontStyle24"/>
          <w:rFonts w:ascii="Times New Roman" w:hAnsi="Times New Roman"/>
          <w:sz w:val="22"/>
          <w:szCs w:val="22"/>
        </w:rPr>
        <w:t xml:space="preserve">    </w:t>
      </w:r>
    </w:p>
    <w:p w14:paraId="57CEBFB4" w14:textId="3889B506" w:rsidR="00C24A10" w:rsidRDefault="00156663" w:rsidP="00C24A10">
      <w:pPr>
        <w:pStyle w:val="Style3"/>
        <w:widowControl/>
        <w:spacing w:line="360" w:lineRule="auto"/>
        <w:rPr>
          <w:rStyle w:val="FontStyle24"/>
          <w:rFonts w:ascii="Times New Roman" w:hAnsi="Times New Roman"/>
          <w:sz w:val="22"/>
          <w:szCs w:val="22"/>
        </w:rPr>
      </w:pP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tab/>
        <w:t>W przypadku wzmacnian</w:t>
      </w:r>
      <w:r w:rsidR="005C698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ia</w:t>
      </w: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3E6FC1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określonych </w:t>
      </w:r>
      <w:r w:rsidRPr="006D4E0D">
        <w:rPr>
          <w:rStyle w:val="FontStyle24"/>
          <w:rFonts w:ascii="Times New Roman" w:hAnsi="Times New Roman"/>
          <w:sz w:val="22"/>
          <w:szCs w:val="22"/>
        </w:rPr>
        <w:t>ścian wewnętrzn</w:t>
      </w:r>
      <w:r>
        <w:rPr>
          <w:rStyle w:val="FontStyle24"/>
          <w:rFonts w:ascii="Times New Roman" w:hAnsi="Times New Roman"/>
          <w:sz w:val="22"/>
          <w:szCs w:val="22"/>
        </w:rPr>
        <w:t>ych</w:t>
      </w:r>
      <w:r w:rsidR="007735B0">
        <w:rPr>
          <w:rStyle w:val="FontStyle24"/>
          <w:rFonts w:ascii="Times New Roman" w:hAnsi="Times New Roman"/>
          <w:sz w:val="22"/>
          <w:szCs w:val="22"/>
        </w:rPr>
        <w:t>,</w:t>
      </w:r>
      <w:r w:rsidRPr="006D4E0D">
        <w:rPr>
          <w:rStyle w:val="FontStyle24"/>
          <w:rFonts w:ascii="Times New Roman" w:hAnsi="Times New Roman"/>
          <w:sz w:val="22"/>
          <w:szCs w:val="22"/>
        </w:rPr>
        <w:t xml:space="preserve"> </w:t>
      </w:r>
      <w:r>
        <w:rPr>
          <w:rStyle w:val="FontStyle24"/>
          <w:rFonts w:ascii="Times New Roman" w:hAnsi="Times New Roman"/>
          <w:sz w:val="22"/>
          <w:szCs w:val="22"/>
        </w:rPr>
        <w:t xml:space="preserve">dostawca jest zobowiązany </w:t>
      </w:r>
      <w:r w:rsidR="003E6FC1">
        <w:rPr>
          <w:rStyle w:val="FontStyle24"/>
          <w:rFonts w:ascii="Times New Roman" w:hAnsi="Times New Roman"/>
          <w:sz w:val="22"/>
          <w:szCs w:val="22"/>
        </w:rPr>
        <w:br/>
      </w:r>
      <w:r>
        <w:rPr>
          <w:rStyle w:val="FontStyle24"/>
          <w:rFonts w:ascii="Times New Roman" w:hAnsi="Times New Roman"/>
          <w:sz w:val="22"/>
          <w:szCs w:val="22"/>
        </w:rPr>
        <w:t xml:space="preserve">do dostarczenia oświadczenia </w:t>
      </w:r>
      <w:r w:rsidR="00161F7F">
        <w:rPr>
          <w:rStyle w:val="FontStyle24"/>
          <w:rFonts w:ascii="Times New Roman" w:hAnsi="Times New Roman"/>
          <w:sz w:val="22"/>
          <w:szCs w:val="22"/>
        </w:rPr>
        <w:t xml:space="preserve">o </w:t>
      </w:r>
      <w:r w:rsidRPr="001903C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zgodności z wymogami niniejszego przedmiotu zamówienia</w:t>
      </w: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.</w:t>
      </w:r>
      <w:r w:rsidR="00161F7F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7735B0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Dodatkowo, w</w:t>
      </w:r>
      <w:r w:rsidR="00576A8F" w:rsidRPr="00903FD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przypadku </w:t>
      </w:r>
      <w:r w:rsidR="007735B0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zastosowania paneli kancelaryjnych,</w:t>
      </w:r>
      <w:r w:rsidR="00576A8F" w:rsidRPr="00903FD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76A8F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d</w:t>
      </w:r>
      <w:r w:rsidR="00C24A10" w:rsidRPr="001903C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ostawc</w:t>
      </w:r>
      <w:r w:rsidR="00C24A10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a zobowiązany jest dostarczyć odpowiednie certyfikaty, </w:t>
      </w:r>
      <w:r w:rsidR="00C24A10" w:rsidRPr="001903C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poświadcz</w:t>
      </w:r>
      <w:r w:rsidR="00C24A10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ające</w:t>
      </w:r>
      <w:r w:rsidR="00C24A10" w:rsidRPr="001903C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zgodnoś</w:t>
      </w:r>
      <w:r w:rsidR="00C24A10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ć wyrobu</w:t>
      </w:r>
      <w:r w:rsidR="00C24A10" w:rsidRPr="001903C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z </w:t>
      </w:r>
      <w:r w:rsidR="007735B0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określonymi </w:t>
      </w:r>
      <w:r w:rsidR="00C24A10" w:rsidRPr="001903C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wymogami</w:t>
      </w:r>
      <w:r w:rsidR="00C24A10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.</w:t>
      </w:r>
    </w:p>
    <w:p w14:paraId="7A173009" w14:textId="5BF0BA6A" w:rsidR="00C24A10" w:rsidRDefault="00C24A10" w:rsidP="00AC352F">
      <w:pPr>
        <w:pStyle w:val="Style1"/>
        <w:widowControl/>
        <w:spacing w:line="360" w:lineRule="auto"/>
        <w:jc w:val="both"/>
        <w:rPr>
          <w:rStyle w:val="FontStyle25"/>
          <w:rFonts w:ascii="Times New Roman" w:hAnsi="Times New Roman"/>
          <w:sz w:val="22"/>
          <w:szCs w:val="22"/>
        </w:rPr>
      </w:pPr>
    </w:p>
    <w:p w14:paraId="3D2C4FD9" w14:textId="77777777" w:rsidR="00BB3087" w:rsidRDefault="00BB3087" w:rsidP="00AC352F">
      <w:pPr>
        <w:pStyle w:val="Style1"/>
        <w:widowControl/>
        <w:spacing w:line="360" w:lineRule="auto"/>
        <w:jc w:val="both"/>
        <w:rPr>
          <w:rStyle w:val="FontStyle25"/>
          <w:rFonts w:ascii="Times New Roman" w:hAnsi="Times New Roman"/>
          <w:sz w:val="22"/>
          <w:szCs w:val="22"/>
        </w:rPr>
      </w:pPr>
    </w:p>
    <w:p w14:paraId="4027BDE6" w14:textId="4FACFEE4" w:rsidR="007735B0" w:rsidRDefault="007735B0" w:rsidP="00AC352F">
      <w:pPr>
        <w:pStyle w:val="Style1"/>
        <w:widowControl/>
        <w:spacing w:line="360" w:lineRule="auto"/>
        <w:jc w:val="both"/>
        <w:rPr>
          <w:rStyle w:val="FontStyle25"/>
          <w:rFonts w:ascii="Times New Roman" w:hAnsi="Times New Roman"/>
          <w:sz w:val="22"/>
          <w:szCs w:val="22"/>
        </w:rPr>
      </w:pPr>
    </w:p>
    <w:p w14:paraId="3ABB3E9B" w14:textId="77777777" w:rsidR="007735B0" w:rsidRPr="006D4E0D" w:rsidRDefault="007735B0" w:rsidP="00AC352F">
      <w:pPr>
        <w:pStyle w:val="Style1"/>
        <w:widowControl/>
        <w:spacing w:line="360" w:lineRule="auto"/>
        <w:jc w:val="both"/>
        <w:rPr>
          <w:rStyle w:val="FontStyle25"/>
          <w:rFonts w:ascii="Times New Roman" w:hAnsi="Times New Roman"/>
          <w:sz w:val="22"/>
          <w:szCs w:val="22"/>
        </w:rPr>
      </w:pPr>
    </w:p>
    <w:p w14:paraId="5E98EC4D" w14:textId="7336FF79" w:rsidR="00F04C37" w:rsidRPr="006D4E0D" w:rsidRDefault="00E77151" w:rsidP="00E14157">
      <w:pPr>
        <w:pStyle w:val="Style3"/>
        <w:widowControl/>
        <w:spacing w:line="360" w:lineRule="auto"/>
        <w:rPr>
          <w:rStyle w:val="FontStyle24"/>
          <w:rFonts w:ascii="Times New Roman" w:hAnsi="Times New Roman"/>
          <w:sz w:val="22"/>
          <w:szCs w:val="22"/>
        </w:rPr>
      </w:pPr>
      <w:r>
        <w:rPr>
          <w:rStyle w:val="FontStyle24"/>
          <w:rFonts w:ascii="Times New Roman" w:hAnsi="Times New Roman"/>
          <w:sz w:val="22"/>
          <w:szCs w:val="22"/>
        </w:rPr>
        <w:t>2. Zabezpieczenie otworów o</w:t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>k</w:t>
      </w:r>
      <w:r>
        <w:rPr>
          <w:rStyle w:val="FontStyle24"/>
          <w:rFonts w:ascii="Times New Roman" w:hAnsi="Times New Roman"/>
          <w:sz w:val="22"/>
          <w:szCs w:val="22"/>
        </w:rPr>
        <w:t>iennych.</w:t>
      </w:r>
    </w:p>
    <w:p w14:paraId="1811E3CE" w14:textId="13D94828" w:rsidR="00903FD7" w:rsidRDefault="00903FD7" w:rsidP="003F2464">
      <w:pPr>
        <w:pStyle w:val="Style6"/>
        <w:widowControl/>
        <w:tabs>
          <w:tab w:val="left" w:pos="168"/>
        </w:tabs>
        <w:spacing w:line="360" w:lineRule="auto"/>
        <w:ind w:left="284"/>
        <w:rPr>
          <w:rStyle w:val="FontStyle25"/>
          <w:rFonts w:ascii="Times New Roman" w:hAnsi="Times New Roman"/>
          <w:b w:val="0"/>
          <w:bCs w:val="0"/>
          <w:sz w:val="22"/>
          <w:szCs w:val="22"/>
        </w:rPr>
      </w:pPr>
      <w:r w:rsidRPr="00903FD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a) w przypadku pomieszczeń Kancelarii Tajnej:</w:t>
      </w:r>
    </w:p>
    <w:p w14:paraId="2AEF48EF" w14:textId="08A8CD68" w:rsidR="00F04C37" w:rsidRPr="006D4E0D" w:rsidRDefault="00386226" w:rsidP="003F2464">
      <w:pPr>
        <w:pStyle w:val="Style6"/>
        <w:widowControl/>
        <w:spacing w:line="360" w:lineRule="auto"/>
        <w:ind w:left="567"/>
        <w:rPr>
          <w:rStyle w:val="FontStyle24"/>
          <w:rFonts w:ascii="Times New Roman" w:hAnsi="Times New Roman"/>
          <w:sz w:val="22"/>
          <w:szCs w:val="22"/>
        </w:rPr>
      </w:pP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lastRenderedPageBreak/>
        <w:t xml:space="preserve">- </w:t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>okn</w:t>
      </w:r>
      <w:r w:rsidR="00DE284A">
        <w:rPr>
          <w:rStyle w:val="FontStyle24"/>
          <w:rFonts w:ascii="Times New Roman" w:hAnsi="Times New Roman"/>
          <w:sz w:val="22"/>
          <w:szCs w:val="22"/>
        </w:rPr>
        <w:t>a</w:t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 xml:space="preserve"> </w:t>
      </w:r>
      <w:r w:rsidR="008D0A8B">
        <w:rPr>
          <w:rStyle w:val="FontStyle24"/>
          <w:rFonts w:ascii="Times New Roman" w:hAnsi="Times New Roman"/>
          <w:sz w:val="22"/>
          <w:szCs w:val="22"/>
        </w:rPr>
        <w:t xml:space="preserve">wzmocnione, </w:t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>spełnia</w:t>
      </w:r>
      <w:r w:rsidR="008D0A8B">
        <w:rPr>
          <w:rStyle w:val="FontStyle24"/>
          <w:rFonts w:ascii="Times New Roman" w:hAnsi="Times New Roman"/>
          <w:sz w:val="22"/>
          <w:szCs w:val="22"/>
        </w:rPr>
        <w:t xml:space="preserve">jące </w:t>
      </w:r>
      <w:r w:rsidR="00DE284A">
        <w:rPr>
          <w:rStyle w:val="FontStyle24"/>
          <w:rFonts w:ascii="Times New Roman" w:hAnsi="Times New Roman"/>
          <w:sz w:val="22"/>
          <w:szCs w:val="22"/>
        </w:rPr>
        <w:t>w</w:t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>ym</w:t>
      </w:r>
      <w:r w:rsidR="008D0A8B">
        <w:rPr>
          <w:rStyle w:val="FontStyle24"/>
          <w:rFonts w:ascii="Times New Roman" w:hAnsi="Times New Roman"/>
          <w:sz w:val="22"/>
          <w:szCs w:val="22"/>
        </w:rPr>
        <w:t>ogi</w:t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 xml:space="preserve"> </w:t>
      </w:r>
      <w:r w:rsidR="008E7811">
        <w:rPr>
          <w:rStyle w:val="FontStyle24"/>
          <w:rFonts w:ascii="Times New Roman" w:hAnsi="Times New Roman"/>
          <w:sz w:val="22"/>
          <w:szCs w:val="22"/>
        </w:rPr>
        <w:t>właściwej</w:t>
      </w:r>
      <w:r w:rsidR="003F2464">
        <w:rPr>
          <w:rStyle w:val="FontStyle24"/>
          <w:rFonts w:ascii="Times New Roman" w:hAnsi="Times New Roman"/>
          <w:sz w:val="22"/>
          <w:szCs w:val="22"/>
        </w:rPr>
        <w:t xml:space="preserve"> normy</w:t>
      </w:r>
      <w:r w:rsidR="00F04C37" w:rsidRPr="006D4E0D">
        <w:rPr>
          <w:rStyle w:val="FontStyle24"/>
          <w:rFonts w:ascii="Times New Roman" w:hAnsi="Times New Roman"/>
          <w:sz w:val="22"/>
          <w:szCs w:val="22"/>
        </w:rPr>
        <w:t xml:space="preserve">, </w:t>
      </w:r>
    </w:p>
    <w:p w14:paraId="4E9F43FD" w14:textId="77777777" w:rsidR="003F2464" w:rsidRDefault="005B4FAA" w:rsidP="003F2464">
      <w:pPr>
        <w:pStyle w:val="Style20"/>
        <w:widowControl/>
        <w:tabs>
          <w:tab w:val="left" w:pos="120"/>
        </w:tabs>
        <w:spacing w:line="360" w:lineRule="auto"/>
        <w:ind w:left="567"/>
        <w:jc w:val="both"/>
        <w:rPr>
          <w:rStyle w:val="FontStyle24"/>
          <w:rFonts w:ascii="Times New Roman" w:hAnsi="Times New Roman"/>
          <w:sz w:val="22"/>
          <w:szCs w:val="22"/>
        </w:rPr>
      </w:pPr>
      <w:r>
        <w:rPr>
          <w:rStyle w:val="FontStyle24"/>
          <w:rFonts w:ascii="Times New Roman" w:hAnsi="Times New Roman"/>
          <w:sz w:val="22"/>
          <w:szCs w:val="22"/>
        </w:rPr>
        <w:t xml:space="preserve">- </w:t>
      </w:r>
      <w:r w:rsidR="00386226">
        <w:rPr>
          <w:rStyle w:val="FontStyle24"/>
          <w:rFonts w:ascii="Times New Roman" w:hAnsi="Times New Roman"/>
          <w:sz w:val="22"/>
          <w:szCs w:val="22"/>
        </w:rPr>
        <w:t xml:space="preserve">okna </w:t>
      </w:r>
      <w:r w:rsidR="003F2464">
        <w:rPr>
          <w:rStyle w:val="FontStyle24"/>
          <w:rFonts w:ascii="Times New Roman" w:hAnsi="Times New Roman"/>
          <w:sz w:val="22"/>
          <w:szCs w:val="22"/>
        </w:rPr>
        <w:t xml:space="preserve">muszą być </w:t>
      </w:r>
      <w:r w:rsidR="00F04C37" w:rsidRPr="008B025C">
        <w:rPr>
          <w:rStyle w:val="FontStyle24"/>
          <w:rFonts w:ascii="Times New Roman" w:hAnsi="Times New Roman"/>
          <w:sz w:val="22"/>
          <w:szCs w:val="22"/>
        </w:rPr>
        <w:t>zabezpiecz</w:t>
      </w:r>
      <w:r w:rsidR="00386226">
        <w:rPr>
          <w:rStyle w:val="FontStyle24"/>
          <w:rFonts w:ascii="Times New Roman" w:hAnsi="Times New Roman"/>
          <w:sz w:val="22"/>
          <w:szCs w:val="22"/>
        </w:rPr>
        <w:t>one</w:t>
      </w:r>
      <w:r w:rsidR="00F04C37" w:rsidRPr="008B025C">
        <w:rPr>
          <w:rStyle w:val="FontStyle24"/>
          <w:rFonts w:ascii="Times New Roman" w:hAnsi="Times New Roman"/>
          <w:sz w:val="22"/>
          <w:szCs w:val="22"/>
        </w:rPr>
        <w:t xml:space="preserve"> przed podglądem </w:t>
      </w:r>
      <w:r w:rsidR="00A166D3">
        <w:rPr>
          <w:rStyle w:val="FontStyle24"/>
          <w:rFonts w:ascii="Times New Roman" w:hAnsi="Times New Roman"/>
          <w:sz w:val="22"/>
          <w:szCs w:val="22"/>
        </w:rPr>
        <w:t xml:space="preserve">z zewnątrz - </w:t>
      </w:r>
      <w:r w:rsidR="00386226">
        <w:rPr>
          <w:rStyle w:val="FontStyle24"/>
          <w:rFonts w:ascii="Times New Roman" w:hAnsi="Times New Roman"/>
          <w:sz w:val="22"/>
          <w:szCs w:val="22"/>
        </w:rPr>
        <w:t xml:space="preserve">poprzez </w:t>
      </w:r>
      <w:r w:rsidR="00A166D3">
        <w:rPr>
          <w:rStyle w:val="FontStyle24"/>
          <w:rFonts w:ascii="Times New Roman" w:hAnsi="Times New Roman"/>
          <w:sz w:val="22"/>
          <w:szCs w:val="22"/>
        </w:rPr>
        <w:t xml:space="preserve">zastosowanie </w:t>
      </w:r>
      <w:r w:rsidR="00F316AD" w:rsidRPr="008B025C">
        <w:rPr>
          <w:rStyle w:val="FontStyle24"/>
          <w:rFonts w:ascii="Times New Roman" w:hAnsi="Times New Roman"/>
          <w:sz w:val="22"/>
          <w:szCs w:val="22"/>
        </w:rPr>
        <w:t>szkł</w:t>
      </w:r>
      <w:r w:rsidR="00A166D3">
        <w:rPr>
          <w:rStyle w:val="FontStyle24"/>
          <w:rFonts w:ascii="Times New Roman" w:hAnsi="Times New Roman"/>
          <w:sz w:val="22"/>
          <w:szCs w:val="22"/>
        </w:rPr>
        <w:t>a</w:t>
      </w:r>
      <w:r w:rsidR="00F316AD" w:rsidRPr="008B025C">
        <w:rPr>
          <w:rStyle w:val="FontStyle24"/>
          <w:rFonts w:ascii="Times New Roman" w:hAnsi="Times New Roman"/>
          <w:sz w:val="22"/>
          <w:szCs w:val="22"/>
        </w:rPr>
        <w:t xml:space="preserve"> </w:t>
      </w:r>
    </w:p>
    <w:p w14:paraId="20414011" w14:textId="296492DF" w:rsidR="00F04C37" w:rsidRPr="008B025C" w:rsidRDefault="003F2464" w:rsidP="003F2464">
      <w:pPr>
        <w:pStyle w:val="Style20"/>
        <w:widowControl/>
        <w:tabs>
          <w:tab w:val="left" w:pos="120"/>
        </w:tabs>
        <w:spacing w:line="360" w:lineRule="auto"/>
        <w:ind w:left="567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Style w:val="FontStyle24"/>
          <w:rFonts w:ascii="Times New Roman" w:hAnsi="Times New Roman"/>
          <w:sz w:val="22"/>
          <w:szCs w:val="22"/>
        </w:rPr>
        <w:t xml:space="preserve">   </w:t>
      </w:r>
      <w:r w:rsidR="00F316AD" w:rsidRPr="008B025C">
        <w:rPr>
          <w:rStyle w:val="FontStyle24"/>
          <w:rFonts w:ascii="Times New Roman" w:hAnsi="Times New Roman"/>
          <w:sz w:val="22"/>
          <w:szCs w:val="22"/>
        </w:rPr>
        <w:t>refleksyjne</w:t>
      </w:r>
      <w:r w:rsidR="00A166D3">
        <w:rPr>
          <w:rStyle w:val="FontStyle24"/>
          <w:rFonts w:ascii="Times New Roman" w:hAnsi="Times New Roman"/>
          <w:sz w:val="22"/>
          <w:szCs w:val="22"/>
        </w:rPr>
        <w:t>go</w:t>
      </w:r>
      <w:r w:rsidR="00ED23AA" w:rsidRPr="008B025C">
        <w:rPr>
          <w:rStyle w:val="FontStyle24"/>
          <w:rFonts w:ascii="Times New Roman" w:hAnsi="Times New Roman"/>
          <w:sz w:val="22"/>
          <w:szCs w:val="22"/>
        </w:rPr>
        <w:t>/foli</w:t>
      </w:r>
      <w:r w:rsidR="00A166D3">
        <w:rPr>
          <w:rStyle w:val="FontStyle24"/>
          <w:rFonts w:ascii="Times New Roman" w:hAnsi="Times New Roman"/>
          <w:sz w:val="22"/>
          <w:szCs w:val="22"/>
        </w:rPr>
        <w:t>i</w:t>
      </w:r>
      <w:r w:rsidR="00BA1C7F" w:rsidRPr="00BA1C7F">
        <w:rPr>
          <w:rStyle w:val="FontStyle24"/>
          <w:rFonts w:ascii="Times New Roman" w:hAnsi="Times New Roman"/>
          <w:sz w:val="22"/>
          <w:szCs w:val="22"/>
        </w:rPr>
        <w:t xml:space="preserve"> </w:t>
      </w:r>
      <w:r w:rsidR="00BA1C7F" w:rsidRPr="008B025C">
        <w:rPr>
          <w:rStyle w:val="FontStyle24"/>
          <w:rFonts w:ascii="Times New Roman" w:hAnsi="Times New Roman"/>
          <w:sz w:val="22"/>
          <w:szCs w:val="22"/>
        </w:rPr>
        <w:t>refleksyjne</w:t>
      </w:r>
      <w:r w:rsidR="00BA1C7F">
        <w:rPr>
          <w:rStyle w:val="FontStyle24"/>
          <w:rFonts w:ascii="Times New Roman" w:hAnsi="Times New Roman"/>
          <w:sz w:val="22"/>
          <w:szCs w:val="22"/>
        </w:rPr>
        <w:t>j</w:t>
      </w:r>
      <w:r w:rsidR="00386226">
        <w:rPr>
          <w:rStyle w:val="FontStyle24"/>
          <w:rFonts w:ascii="Times New Roman" w:hAnsi="Times New Roman"/>
          <w:sz w:val="22"/>
          <w:szCs w:val="22"/>
        </w:rPr>
        <w:t xml:space="preserve"> oraz</w:t>
      </w:r>
      <w:r w:rsidR="00F04C37" w:rsidRPr="008B025C">
        <w:rPr>
          <w:rStyle w:val="FontStyle24"/>
          <w:rFonts w:ascii="Times New Roman" w:hAnsi="Times New Roman"/>
          <w:sz w:val="22"/>
          <w:szCs w:val="22"/>
        </w:rPr>
        <w:t xml:space="preserve"> rolet.</w:t>
      </w:r>
    </w:p>
    <w:p w14:paraId="561B9769" w14:textId="77777777" w:rsidR="0087676D" w:rsidRPr="00903FD7" w:rsidRDefault="0087676D" w:rsidP="003F2464">
      <w:pPr>
        <w:pStyle w:val="Style6"/>
        <w:widowControl/>
        <w:tabs>
          <w:tab w:val="left" w:pos="168"/>
        </w:tabs>
        <w:spacing w:line="360" w:lineRule="auto"/>
        <w:ind w:left="284"/>
        <w:rPr>
          <w:rStyle w:val="FontStyle25"/>
          <w:rFonts w:ascii="Times New Roman" w:hAnsi="Times New Roman"/>
          <w:b w:val="0"/>
          <w:bCs w:val="0"/>
          <w:sz w:val="22"/>
          <w:szCs w:val="22"/>
        </w:rPr>
      </w:pP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b</w:t>
      </w:r>
      <w:r w:rsidRPr="00903FD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) w przypadku </w:t>
      </w: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pozostałych </w:t>
      </w:r>
      <w:r w:rsidRPr="00903FD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pomieszczeń </w:t>
      </w: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- bez wymagań.</w:t>
      </w:r>
    </w:p>
    <w:p w14:paraId="0C843094" w14:textId="77777777" w:rsidR="00576A8F" w:rsidRDefault="00C24A10" w:rsidP="00C24A10">
      <w:pPr>
        <w:pStyle w:val="Style3"/>
        <w:widowControl/>
        <w:spacing w:line="360" w:lineRule="auto"/>
        <w:rPr>
          <w:rStyle w:val="FontStyle24"/>
          <w:rFonts w:ascii="Times New Roman" w:hAnsi="Times New Roman"/>
          <w:sz w:val="22"/>
          <w:szCs w:val="22"/>
        </w:rPr>
      </w:pPr>
      <w:r>
        <w:rPr>
          <w:rStyle w:val="FontStyle24"/>
          <w:rFonts w:ascii="Times New Roman" w:hAnsi="Times New Roman"/>
          <w:sz w:val="22"/>
          <w:szCs w:val="22"/>
        </w:rPr>
        <w:t xml:space="preserve">   </w:t>
      </w:r>
    </w:p>
    <w:p w14:paraId="7B2739B5" w14:textId="15201943" w:rsidR="00C24A10" w:rsidRDefault="00AD65EA" w:rsidP="00C24A10">
      <w:pPr>
        <w:pStyle w:val="Style3"/>
        <w:widowControl/>
        <w:spacing w:line="360" w:lineRule="auto"/>
        <w:rPr>
          <w:rStyle w:val="FontStyle24"/>
          <w:rFonts w:ascii="Times New Roman" w:hAnsi="Times New Roman"/>
          <w:sz w:val="22"/>
          <w:szCs w:val="22"/>
        </w:rPr>
      </w:pP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tab/>
      </w:r>
      <w:r w:rsidR="00576A8F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W</w:t>
      </w:r>
      <w:r w:rsidR="00576A8F" w:rsidRPr="00903FD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przypadku </w:t>
      </w:r>
      <w:r w:rsidR="00576A8F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okien w </w:t>
      </w:r>
      <w:r w:rsidR="00576A8F" w:rsidRPr="00903FD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pomieszcze</w:t>
      </w:r>
      <w:r w:rsidR="00576A8F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niach</w:t>
      </w:r>
      <w:r w:rsidR="00576A8F" w:rsidRPr="00903FD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3E6FC1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Kancelarii Tajnej</w:t>
      </w:r>
      <w:r w:rsidR="00576A8F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,</w:t>
      </w:r>
      <w:r w:rsidR="00C24A10">
        <w:rPr>
          <w:rStyle w:val="FontStyle24"/>
          <w:rFonts w:ascii="Times New Roman" w:hAnsi="Times New Roman"/>
          <w:sz w:val="22"/>
          <w:szCs w:val="22"/>
        </w:rPr>
        <w:t xml:space="preserve"> </w:t>
      </w:r>
      <w:r w:rsidR="00576A8F">
        <w:rPr>
          <w:rStyle w:val="FontStyle24"/>
          <w:rFonts w:ascii="Times New Roman" w:hAnsi="Times New Roman"/>
          <w:sz w:val="22"/>
          <w:szCs w:val="22"/>
        </w:rPr>
        <w:t>d</w:t>
      </w:r>
      <w:r w:rsidR="00C24A10" w:rsidRPr="001903C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ostawc</w:t>
      </w:r>
      <w:r w:rsidR="00C24A10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a zobowiązany jest dostarczyć odpowiednie certyfikaty, </w:t>
      </w:r>
      <w:r w:rsidR="00C24A10" w:rsidRPr="001903C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poświadcz</w:t>
      </w:r>
      <w:r w:rsidR="00C24A10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ające</w:t>
      </w:r>
      <w:r w:rsidR="00C24A10" w:rsidRPr="001903C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zgodnoś</w:t>
      </w:r>
      <w:r w:rsidR="00C24A10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ć wyrobu</w:t>
      </w:r>
      <w:r w:rsidR="00C24A10" w:rsidRPr="001903C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z </w:t>
      </w:r>
      <w:r w:rsidR="00C24A10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przytoczonymi </w:t>
      </w:r>
      <w:r w:rsidR="00C24A10" w:rsidRPr="001903C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wymogami</w:t>
      </w:r>
      <w:r w:rsidR="00C24A10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.</w:t>
      </w:r>
    </w:p>
    <w:p w14:paraId="44F55AFE" w14:textId="13B09D50" w:rsidR="0009559F" w:rsidRDefault="0009559F" w:rsidP="00717B7A">
      <w:pPr>
        <w:pStyle w:val="Stopka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00C82E8" w14:textId="1A0EB039" w:rsidR="00E14157" w:rsidRPr="006D4E0D" w:rsidRDefault="00E77151" w:rsidP="00E14157">
      <w:pPr>
        <w:pStyle w:val="Style3"/>
        <w:widowControl/>
        <w:spacing w:line="360" w:lineRule="auto"/>
        <w:rPr>
          <w:rStyle w:val="FontStyle24"/>
          <w:rFonts w:ascii="Times New Roman" w:hAnsi="Times New Roman"/>
          <w:sz w:val="22"/>
          <w:szCs w:val="22"/>
        </w:rPr>
      </w:pPr>
      <w:r>
        <w:rPr>
          <w:rStyle w:val="FontStyle24"/>
          <w:rFonts w:ascii="Times New Roman" w:hAnsi="Times New Roman"/>
          <w:sz w:val="22"/>
          <w:szCs w:val="22"/>
        </w:rPr>
        <w:t xml:space="preserve">3. </w:t>
      </w:r>
      <w:r w:rsidR="00E14157" w:rsidRPr="006D4E0D">
        <w:rPr>
          <w:rStyle w:val="FontStyle24"/>
          <w:rFonts w:ascii="Times New Roman" w:hAnsi="Times New Roman"/>
          <w:sz w:val="22"/>
          <w:szCs w:val="22"/>
        </w:rPr>
        <w:t>Drzwi</w:t>
      </w:r>
      <w:r>
        <w:rPr>
          <w:rStyle w:val="FontStyle24"/>
          <w:rFonts w:ascii="Times New Roman" w:hAnsi="Times New Roman"/>
          <w:sz w:val="22"/>
          <w:szCs w:val="22"/>
        </w:rPr>
        <w:t xml:space="preserve"> na wejściach do pomieszczeń</w:t>
      </w:r>
      <w:r w:rsidR="000D7865">
        <w:rPr>
          <w:rStyle w:val="FontStyle24"/>
          <w:rFonts w:ascii="Times New Roman" w:hAnsi="Times New Roman"/>
          <w:sz w:val="22"/>
          <w:szCs w:val="22"/>
        </w:rPr>
        <w:t>:</w:t>
      </w:r>
    </w:p>
    <w:p w14:paraId="605C336D" w14:textId="4F00AAFF" w:rsidR="00631786" w:rsidRPr="00903FD7" w:rsidRDefault="00631786" w:rsidP="0020550F">
      <w:pPr>
        <w:pStyle w:val="Style6"/>
        <w:widowControl/>
        <w:tabs>
          <w:tab w:val="left" w:pos="168"/>
        </w:tabs>
        <w:spacing w:line="360" w:lineRule="auto"/>
        <w:ind w:left="284"/>
        <w:rPr>
          <w:rStyle w:val="FontStyle25"/>
          <w:rFonts w:ascii="Times New Roman" w:hAnsi="Times New Roman"/>
          <w:b w:val="0"/>
          <w:bCs w:val="0"/>
          <w:sz w:val="22"/>
          <w:szCs w:val="22"/>
        </w:rPr>
      </w:pPr>
      <w:r w:rsidRPr="00903FD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a) w przypadku </w:t>
      </w: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wejści</w:t>
      </w:r>
      <w:r w:rsidR="00EE4A4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a</w:t>
      </w: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z</w:t>
      </w:r>
      <w:r w:rsidR="003E6FC1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e śluzy bezpieczeństwa </w:t>
      </w: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do pomieszczenia </w:t>
      </w:r>
      <w:r w:rsidRPr="00903FD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Kancelarii Tajnej:</w:t>
      </w:r>
    </w:p>
    <w:p w14:paraId="3068C15D" w14:textId="29C7047A" w:rsidR="00E14157" w:rsidRPr="006D4E0D" w:rsidRDefault="00EE4A4E" w:rsidP="0020550F">
      <w:pPr>
        <w:pStyle w:val="Style20"/>
        <w:widowControl/>
        <w:spacing w:line="360" w:lineRule="auto"/>
        <w:ind w:left="567"/>
        <w:jc w:val="both"/>
        <w:rPr>
          <w:rStyle w:val="FontStyle24"/>
          <w:rFonts w:ascii="Times New Roman" w:hAnsi="Times New Roman"/>
          <w:sz w:val="22"/>
          <w:szCs w:val="22"/>
        </w:rPr>
      </w:pPr>
      <w:r>
        <w:rPr>
          <w:rStyle w:val="FontStyle24"/>
          <w:rFonts w:ascii="Times New Roman" w:hAnsi="Times New Roman"/>
          <w:sz w:val="22"/>
          <w:szCs w:val="22"/>
        </w:rPr>
        <w:t xml:space="preserve">- drzwi </w:t>
      </w:r>
      <w:r w:rsidR="008E7811">
        <w:rPr>
          <w:rStyle w:val="FontStyle24"/>
          <w:rFonts w:ascii="Times New Roman" w:hAnsi="Times New Roman"/>
          <w:sz w:val="22"/>
          <w:szCs w:val="22"/>
        </w:rPr>
        <w:t xml:space="preserve">wzmocnione, z odpowiednimi zamkami kluczowymi, spełniające </w:t>
      </w:r>
      <w:r w:rsidRPr="0040125D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wymagania</w:t>
      </w:r>
      <w:r w:rsidR="008E7811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właściwej normy,</w:t>
      </w:r>
    </w:p>
    <w:p w14:paraId="2C39A6FF" w14:textId="77777777" w:rsidR="0087676D" w:rsidRPr="00903FD7" w:rsidRDefault="0087676D" w:rsidP="0020550F">
      <w:pPr>
        <w:pStyle w:val="Style6"/>
        <w:widowControl/>
        <w:tabs>
          <w:tab w:val="left" w:pos="168"/>
        </w:tabs>
        <w:spacing w:line="360" w:lineRule="auto"/>
        <w:ind w:left="284"/>
        <w:rPr>
          <w:rStyle w:val="FontStyle25"/>
          <w:rFonts w:ascii="Times New Roman" w:hAnsi="Times New Roman"/>
          <w:b w:val="0"/>
          <w:bCs w:val="0"/>
          <w:sz w:val="22"/>
          <w:szCs w:val="22"/>
        </w:rPr>
      </w:pP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b</w:t>
      </w:r>
      <w:r w:rsidRPr="00903FD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) w przypadku </w:t>
      </w: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pozostałych </w:t>
      </w:r>
      <w:r w:rsidRPr="00903FD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pomieszczeń </w:t>
      </w: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- bez wymagań.</w:t>
      </w:r>
    </w:p>
    <w:p w14:paraId="0EC45EB7" w14:textId="77777777" w:rsidR="00576A8F" w:rsidRDefault="00C24A10" w:rsidP="00C24A10">
      <w:pPr>
        <w:pStyle w:val="Style3"/>
        <w:widowControl/>
        <w:spacing w:line="360" w:lineRule="auto"/>
        <w:rPr>
          <w:rStyle w:val="FontStyle24"/>
          <w:rFonts w:ascii="Times New Roman" w:hAnsi="Times New Roman"/>
          <w:sz w:val="22"/>
          <w:szCs w:val="22"/>
        </w:rPr>
      </w:pPr>
      <w:r>
        <w:rPr>
          <w:rStyle w:val="FontStyle24"/>
          <w:rFonts w:ascii="Times New Roman" w:hAnsi="Times New Roman"/>
          <w:sz w:val="22"/>
          <w:szCs w:val="22"/>
        </w:rPr>
        <w:t xml:space="preserve">   </w:t>
      </w:r>
    </w:p>
    <w:p w14:paraId="1CE059ED" w14:textId="3194B577" w:rsidR="00C24A10" w:rsidRDefault="00576A8F" w:rsidP="00C24A10">
      <w:pPr>
        <w:pStyle w:val="Style3"/>
        <w:widowControl/>
        <w:spacing w:line="360" w:lineRule="auto"/>
        <w:rPr>
          <w:rStyle w:val="FontStyle24"/>
          <w:rFonts w:ascii="Times New Roman" w:hAnsi="Times New Roman"/>
          <w:sz w:val="22"/>
          <w:szCs w:val="22"/>
        </w:rPr>
      </w:pP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tab/>
        <w:t>W</w:t>
      </w:r>
      <w:r w:rsidRPr="00903FD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przypadku </w:t>
      </w: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drzwi na wejściu z</w:t>
      </w:r>
      <w:r w:rsidR="003E6FC1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e śluzy bezpieczeństwa</w:t>
      </w:r>
      <w:r w:rsidR="00C24A10">
        <w:rPr>
          <w:rStyle w:val="FontStyle24"/>
          <w:rFonts w:ascii="Times New Roman" w:hAnsi="Times New Roman"/>
          <w:sz w:val="22"/>
          <w:szCs w:val="22"/>
        </w:rPr>
        <w:t xml:space="preserve"> </w:t>
      </w: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do pomieszczenia </w:t>
      </w:r>
      <w:r w:rsidR="003E6FC1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Kancelarii Tajnej</w:t>
      </w: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, </w:t>
      </w: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br/>
        <w:t>d</w:t>
      </w:r>
      <w:r w:rsidR="00C24A10" w:rsidRPr="001903C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ostawc</w:t>
      </w:r>
      <w:r w:rsidR="00C24A10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a zobowiązany jest dostarczyć odpowiednie certyfikaty, </w:t>
      </w:r>
      <w:r w:rsidR="00C24A10" w:rsidRPr="001903C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poświadcz</w:t>
      </w:r>
      <w:r w:rsidR="00C24A10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ające</w:t>
      </w:r>
      <w:r w:rsidR="00C24A10" w:rsidRPr="001903C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zgodnoś</w:t>
      </w:r>
      <w:r w:rsidR="00C24A10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ć wyrobu</w:t>
      </w:r>
      <w:r w:rsidR="00C24A10" w:rsidRPr="001903C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 </w:t>
      </w: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br/>
      </w:r>
      <w:r w:rsidR="00C24A10" w:rsidRPr="001903C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z </w:t>
      </w:r>
      <w:r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p</w:t>
      </w:r>
      <w:r w:rsidR="00C24A10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 xml:space="preserve">rzytoczonymi </w:t>
      </w:r>
      <w:r w:rsidR="00C24A10" w:rsidRPr="001903C7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wymogami</w:t>
      </w:r>
      <w:r w:rsidR="00C24A10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.</w:t>
      </w:r>
    </w:p>
    <w:p w14:paraId="7A3D6FF9" w14:textId="508F191A" w:rsidR="00E14157" w:rsidRDefault="00E14157" w:rsidP="00E14157">
      <w:pPr>
        <w:pStyle w:val="Style3"/>
        <w:widowControl/>
        <w:spacing w:line="360" w:lineRule="auto"/>
        <w:rPr>
          <w:rFonts w:ascii="Times New Roman" w:hAnsi="Times New Roman"/>
          <w:sz w:val="22"/>
          <w:szCs w:val="22"/>
        </w:rPr>
      </w:pPr>
    </w:p>
    <w:p w14:paraId="1CC2ED03" w14:textId="77777777" w:rsidR="00CA7940" w:rsidRPr="006D4E0D" w:rsidRDefault="00CA7940" w:rsidP="00E14157">
      <w:pPr>
        <w:pStyle w:val="Style3"/>
        <w:widowControl/>
        <w:spacing w:line="360" w:lineRule="auto"/>
        <w:rPr>
          <w:rFonts w:ascii="Times New Roman" w:hAnsi="Times New Roman"/>
          <w:sz w:val="22"/>
          <w:szCs w:val="22"/>
        </w:rPr>
      </w:pPr>
    </w:p>
    <w:p w14:paraId="2F44C569" w14:textId="3BAA5CE8" w:rsidR="00E77151" w:rsidRDefault="00173FE6" w:rsidP="00E77151">
      <w:pPr>
        <w:pStyle w:val="Style3"/>
        <w:widowControl/>
        <w:spacing w:line="360" w:lineRule="auto"/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</w:pPr>
      <w:r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VIII</w:t>
      </w:r>
      <w:r w:rsidR="00E77151" w:rsidRPr="001903C7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 xml:space="preserve">. </w:t>
      </w:r>
      <w:r w:rsidR="00E77151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Wyposażenie pomieszczeń</w:t>
      </w:r>
      <w:r w:rsidR="00E77151" w:rsidRPr="001903C7">
        <w:rPr>
          <w:rStyle w:val="FontStyle24"/>
          <w:rFonts w:ascii="Times New Roman" w:hAnsi="Times New Roman"/>
          <w:b/>
          <w:bCs/>
          <w:sz w:val="22"/>
          <w:szCs w:val="22"/>
          <w:u w:val="single"/>
        </w:rPr>
        <w:t>.</w:t>
      </w:r>
    </w:p>
    <w:p w14:paraId="21FDA097" w14:textId="77777777" w:rsidR="00E14157" w:rsidRPr="006D4E0D" w:rsidRDefault="00E14157" w:rsidP="00E14157">
      <w:pPr>
        <w:pStyle w:val="Style3"/>
        <w:widowControl/>
        <w:spacing w:line="360" w:lineRule="auto"/>
        <w:rPr>
          <w:rFonts w:ascii="Times New Roman" w:hAnsi="Times New Roman"/>
          <w:sz w:val="22"/>
          <w:szCs w:val="22"/>
        </w:rPr>
      </w:pPr>
    </w:p>
    <w:p w14:paraId="1A068185" w14:textId="3A43E0A6" w:rsidR="00E14157" w:rsidRPr="002E715E" w:rsidRDefault="00E77151" w:rsidP="00CA7940">
      <w:pPr>
        <w:pStyle w:val="Style4"/>
        <w:widowControl/>
        <w:spacing w:line="360" w:lineRule="auto"/>
        <w:ind w:left="284" w:hanging="284"/>
        <w:jc w:val="left"/>
        <w:rPr>
          <w:rStyle w:val="FontStyle24"/>
          <w:rFonts w:ascii="Times New Roman" w:hAnsi="Times New Roman"/>
          <w:sz w:val="22"/>
          <w:szCs w:val="22"/>
        </w:rPr>
      </w:pPr>
      <w:r w:rsidRPr="002E715E">
        <w:rPr>
          <w:rStyle w:val="FontStyle24"/>
          <w:rFonts w:ascii="Times New Roman" w:hAnsi="Times New Roman"/>
          <w:sz w:val="22"/>
          <w:szCs w:val="22"/>
        </w:rPr>
        <w:t xml:space="preserve">1. </w:t>
      </w:r>
      <w:r w:rsidRPr="002E715E">
        <w:rPr>
          <w:rStyle w:val="FontStyle25"/>
          <w:rFonts w:ascii="Times New Roman" w:hAnsi="Times New Roman"/>
          <w:b w:val="0"/>
          <w:bCs w:val="0"/>
          <w:sz w:val="22"/>
          <w:szCs w:val="22"/>
        </w:rPr>
        <w:t>W</w:t>
      </w:r>
      <w:r w:rsidRPr="002E715E">
        <w:rPr>
          <w:rStyle w:val="FontStyle25"/>
          <w:rFonts w:ascii="Times New Roman" w:hAnsi="Times New Roman"/>
          <w:sz w:val="22"/>
          <w:szCs w:val="22"/>
        </w:rPr>
        <w:t xml:space="preserve"> </w:t>
      </w:r>
      <w:r w:rsidRPr="002E715E">
        <w:rPr>
          <w:rStyle w:val="FontStyle24"/>
          <w:rFonts w:ascii="Times New Roman" w:hAnsi="Times New Roman"/>
          <w:sz w:val="22"/>
          <w:szCs w:val="22"/>
        </w:rPr>
        <w:t xml:space="preserve">pomieszczeniu </w:t>
      </w:r>
      <w:r w:rsidR="002C56EE" w:rsidRPr="002E715E">
        <w:rPr>
          <w:rStyle w:val="FontStyle24"/>
          <w:rFonts w:ascii="Times New Roman" w:hAnsi="Times New Roman"/>
          <w:sz w:val="22"/>
          <w:szCs w:val="22"/>
        </w:rPr>
        <w:t>Kancelarii Tajnej</w:t>
      </w:r>
      <w:r w:rsidRPr="002E715E">
        <w:rPr>
          <w:rStyle w:val="FontStyle24"/>
          <w:rFonts w:ascii="Times New Roman" w:hAnsi="Times New Roman"/>
          <w:sz w:val="22"/>
          <w:szCs w:val="22"/>
        </w:rPr>
        <w:t xml:space="preserve"> będą znajdować się s</w:t>
      </w:r>
      <w:r w:rsidR="00E14157" w:rsidRPr="002E715E">
        <w:rPr>
          <w:rStyle w:val="FontStyle24"/>
          <w:rFonts w:ascii="Times New Roman" w:hAnsi="Times New Roman"/>
          <w:sz w:val="22"/>
          <w:szCs w:val="22"/>
        </w:rPr>
        <w:t>zafy stalowe</w:t>
      </w:r>
      <w:r w:rsidRPr="002E715E">
        <w:rPr>
          <w:rStyle w:val="FontStyle24"/>
          <w:rFonts w:ascii="Times New Roman" w:hAnsi="Times New Roman"/>
          <w:sz w:val="22"/>
          <w:szCs w:val="22"/>
        </w:rPr>
        <w:t xml:space="preserve"> </w:t>
      </w:r>
      <w:r w:rsidR="002E715E" w:rsidRPr="002E715E">
        <w:rPr>
          <w:rStyle w:val="FontStyle24"/>
          <w:rFonts w:ascii="Times New Roman" w:hAnsi="Times New Roman"/>
          <w:sz w:val="22"/>
          <w:szCs w:val="22"/>
        </w:rPr>
        <w:t>(możliwa konieczność dokonania ekspertyzy wytrzymałości stropów, a następnie ich wzmocnienia)</w:t>
      </w:r>
      <w:r w:rsidR="002C56EE" w:rsidRPr="002E715E">
        <w:rPr>
          <w:rStyle w:val="FontStyle24"/>
          <w:rFonts w:ascii="Times New Roman" w:hAnsi="Times New Roman"/>
          <w:sz w:val="22"/>
          <w:szCs w:val="22"/>
        </w:rPr>
        <w:t>.</w:t>
      </w:r>
    </w:p>
    <w:p w14:paraId="3F668FBB" w14:textId="5DF77ABF" w:rsidR="00E14157" w:rsidRPr="006D4E0D" w:rsidRDefault="0029772D" w:rsidP="0029772D">
      <w:pPr>
        <w:pStyle w:val="Style3"/>
        <w:widowControl/>
        <w:spacing w:line="360" w:lineRule="auto"/>
        <w:ind w:left="284" w:hanging="284"/>
        <w:rPr>
          <w:rFonts w:ascii="Times New Roman" w:hAnsi="Times New Roman"/>
          <w:sz w:val="22"/>
          <w:szCs w:val="22"/>
        </w:rPr>
      </w:pPr>
      <w:r w:rsidRPr="002E715E">
        <w:rPr>
          <w:rFonts w:ascii="Times New Roman" w:hAnsi="Times New Roman"/>
          <w:sz w:val="22"/>
          <w:szCs w:val="22"/>
        </w:rPr>
        <w:t xml:space="preserve">2. W jednym z pozostałych pomieszczeń będzie znajdować się </w:t>
      </w:r>
      <w:r w:rsidRPr="002E715E">
        <w:rPr>
          <w:rStyle w:val="FontStyle24"/>
          <w:rFonts w:ascii="Times New Roman" w:hAnsi="Times New Roman"/>
          <w:sz w:val="22"/>
          <w:szCs w:val="22"/>
        </w:rPr>
        <w:t xml:space="preserve">jedna szafa stalowa </w:t>
      </w:r>
      <w:r w:rsidR="002E715E" w:rsidRPr="002E715E">
        <w:rPr>
          <w:rStyle w:val="FontStyle24"/>
          <w:rFonts w:ascii="Times New Roman" w:hAnsi="Times New Roman"/>
          <w:sz w:val="22"/>
          <w:szCs w:val="22"/>
        </w:rPr>
        <w:t>(możliwa konieczność dokonania ekspertyzy wytrzymałości stropów, a następnie ich wzmocnienia)</w:t>
      </w:r>
      <w:r w:rsidRPr="002E715E">
        <w:rPr>
          <w:rStyle w:val="FontStyle24"/>
          <w:rFonts w:ascii="Times New Roman" w:hAnsi="Times New Roman"/>
          <w:sz w:val="22"/>
          <w:szCs w:val="22"/>
        </w:rPr>
        <w:t>.</w:t>
      </w:r>
    </w:p>
    <w:p w14:paraId="5DF0371D" w14:textId="4B25FA42" w:rsidR="005738DC" w:rsidRDefault="0029772D" w:rsidP="00E14157">
      <w:pPr>
        <w:pStyle w:val="Style3"/>
        <w:widowControl/>
        <w:spacing w:line="360" w:lineRule="auto"/>
        <w:rPr>
          <w:rStyle w:val="FontStyle24"/>
          <w:rFonts w:ascii="Times New Roman" w:hAnsi="Times New Roman"/>
          <w:sz w:val="22"/>
          <w:szCs w:val="22"/>
        </w:rPr>
      </w:pPr>
      <w:r>
        <w:rPr>
          <w:rStyle w:val="FontStyle24"/>
          <w:rFonts w:ascii="Times New Roman" w:hAnsi="Times New Roman"/>
          <w:sz w:val="22"/>
          <w:szCs w:val="22"/>
        </w:rPr>
        <w:t>3</w:t>
      </w:r>
      <w:r w:rsidR="005738DC">
        <w:rPr>
          <w:rStyle w:val="FontStyle24"/>
          <w:rFonts w:ascii="Times New Roman" w:hAnsi="Times New Roman"/>
          <w:sz w:val="22"/>
          <w:szCs w:val="22"/>
        </w:rPr>
        <w:t xml:space="preserve">. Wyposażenie </w:t>
      </w:r>
      <w:r w:rsidR="002C56EE">
        <w:rPr>
          <w:rStyle w:val="FontStyle24"/>
          <w:rFonts w:ascii="Times New Roman" w:hAnsi="Times New Roman"/>
          <w:sz w:val="22"/>
          <w:szCs w:val="22"/>
        </w:rPr>
        <w:t xml:space="preserve">24 </w:t>
      </w:r>
      <w:r w:rsidR="005738DC">
        <w:rPr>
          <w:rStyle w:val="FontStyle24"/>
          <w:rFonts w:ascii="Times New Roman" w:hAnsi="Times New Roman"/>
          <w:sz w:val="22"/>
          <w:szCs w:val="22"/>
        </w:rPr>
        <w:t>pomieszczeń w tzw. "punkty elektryczno-logiczne"</w:t>
      </w:r>
      <w:r w:rsidR="008E7811">
        <w:rPr>
          <w:rStyle w:val="FontStyle24"/>
          <w:rFonts w:ascii="Times New Roman" w:hAnsi="Times New Roman"/>
          <w:sz w:val="22"/>
          <w:szCs w:val="22"/>
        </w:rPr>
        <w:t>.</w:t>
      </w:r>
    </w:p>
    <w:p w14:paraId="0B8EC1AA" w14:textId="6A71B5EF" w:rsidR="00B62C2C" w:rsidRDefault="0029772D" w:rsidP="00807625">
      <w:pPr>
        <w:pStyle w:val="Style3"/>
        <w:widowControl/>
        <w:spacing w:line="360" w:lineRule="auto"/>
        <w:rPr>
          <w:rStyle w:val="FontStyle24"/>
          <w:rFonts w:ascii="Times New Roman" w:hAnsi="Times New Roman"/>
          <w:sz w:val="22"/>
          <w:szCs w:val="22"/>
        </w:rPr>
      </w:pPr>
      <w:r>
        <w:rPr>
          <w:rStyle w:val="FontStyle24"/>
          <w:rFonts w:ascii="Times New Roman" w:hAnsi="Times New Roman"/>
          <w:sz w:val="22"/>
          <w:szCs w:val="22"/>
        </w:rPr>
        <w:t>4</w:t>
      </w:r>
      <w:r w:rsidR="00C92196" w:rsidRPr="00807625">
        <w:rPr>
          <w:rStyle w:val="FontStyle24"/>
          <w:rFonts w:ascii="Times New Roman" w:hAnsi="Times New Roman"/>
          <w:sz w:val="22"/>
          <w:szCs w:val="22"/>
        </w:rPr>
        <w:t xml:space="preserve">. Dodatkowe wyposażenie </w:t>
      </w:r>
      <w:r w:rsidR="002C56EE">
        <w:rPr>
          <w:rStyle w:val="FontStyle24"/>
          <w:rFonts w:ascii="Times New Roman" w:hAnsi="Times New Roman"/>
          <w:sz w:val="22"/>
          <w:szCs w:val="22"/>
        </w:rPr>
        <w:t xml:space="preserve">jednego z </w:t>
      </w:r>
      <w:r w:rsidR="005738DC" w:rsidRPr="00807625">
        <w:rPr>
          <w:rStyle w:val="FontStyle24"/>
          <w:rFonts w:ascii="Times New Roman" w:hAnsi="Times New Roman"/>
          <w:sz w:val="22"/>
          <w:szCs w:val="22"/>
        </w:rPr>
        <w:t>pomieszcze</w:t>
      </w:r>
      <w:r w:rsidR="002C56EE">
        <w:rPr>
          <w:rStyle w:val="FontStyle24"/>
          <w:rFonts w:ascii="Times New Roman" w:hAnsi="Times New Roman"/>
          <w:sz w:val="22"/>
          <w:szCs w:val="22"/>
        </w:rPr>
        <w:t>ń</w:t>
      </w:r>
      <w:r w:rsidR="00B62C2C">
        <w:rPr>
          <w:rStyle w:val="FontStyle24"/>
          <w:rFonts w:ascii="Times New Roman" w:hAnsi="Times New Roman"/>
          <w:sz w:val="22"/>
          <w:szCs w:val="22"/>
        </w:rPr>
        <w:t>:</w:t>
      </w:r>
    </w:p>
    <w:p w14:paraId="38C452FD" w14:textId="4848396E" w:rsidR="00C92196" w:rsidRPr="00807625" w:rsidRDefault="00E25C90" w:rsidP="00B62C2C">
      <w:pPr>
        <w:pStyle w:val="Style4"/>
        <w:widowControl/>
        <w:spacing w:line="360" w:lineRule="auto"/>
        <w:ind w:left="284"/>
        <w:rPr>
          <w:rFonts w:ascii="Times New Roman" w:hAnsi="Times New Roman"/>
          <w:sz w:val="22"/>
          <w:szCs w:val="22"/>
        </w:rPr>
      </w:pPr>
      <w:r w:rsidRPr="00807625">
        <w:rPr>
          <w:rFonts w:ascii="Times New Roman" w:hAnsi="Times New Roman"/>
          <w:sz w:val="22"/>
          <w:szCs w:val="22"/>
        </w:rPr>
        <w:t xml:space="preserve">- </w:t>
      </w:r>
      <w:r w:rsidR="00C92196" w:rsidRPr="00807625">
        <w:rPr>
          <w:rFonts w:ascii="Times New Roman" w:hAnsi="Times New Roman"/>
          <w:sz w:val="22"/>
          <w:szCs w:val="22"/>
        </w:rPr>
        <w:t xml:space="preserve">3x gniazdo HDMI do podłączenia monitorów </w:t>
      </w:r>
      <w:proofErr w:type="spellStart"/>
      <w:r w:rsidRPr="00807625">
        <w:rPr>
          <w:rFonts w:ascii="Times New Roman" w:hAnsi="Times New Roman"/>
          <w:sz w:val="22"/>
          <w:szCs w:val="22"/>
        </w:rPr>
        <w:t>cctv</w:t>
      </w:r>
      <w:proofErr w:type="spellEnd"/>
      <w:r w:rsidR="00B62C2C">
        <w:rPr>
          <w:rFonts w:ascii="Times New Roman" w:hAnsi="Times New Roman"/>
          <w:sz w:val="22"/>
          <w:szCs w:val="22"/>
        </w:rPr>
        <w:t>,</w:t>
      </w:r>
    </w:p>
    <w:p w14:paraId="781FBEDC" w14:textId="0F2CE48A" w:rsidR="00E25C90" w:rsidRPr="00807625" w:rsidRDefault="00E25C90" w:rsidP="00B62C2C">
      <w:pPr>
        <w:spacing w:after="0" w:line="360" w:lineRule="auto"/>
        <w:ind w:left="284"/>
        <w:rPr>
          <w:rFonts w:ascii="Times New Roman" w:eastAsia="Times New Roman" w:hAnsi="Times New Roman" w:cs="Times New Roman"/>
        </w:rPr>
      </w:pPr>
      <w:r w:rsidRPr="00807625">
        <w:rPr>
          <w:rFonts w:ascii="Times New Roman" w:eastAsia="Times New Roman" w:hAnsi="Times New Roman" w:cs="Times New Roman"/>
        </w:rPr>
        <w:t>- g</w:t>
      </w:r>
      <w:r w:rsidR="00C92196" w:rsidRPr="00807625">
        <w:rPr>
          <w:rFonts w:ascii="Times New Roman" w:eastAsia="Times New Roman" w:hAnsi="Times New Roman" w:cs="Times New Roman"/>
        </w:rPr>
        <w:t xml:space="preserve">niazdo USB do podłączenia stacji roboczej </w:t>
      </w:r>
      <w:proofErr w:type="spellStart"/>
      <w:r w:rsidR="00C92196" w:rsidRPr="00807625">
        <w:rPr>
          <w:rFonts w:ascii="Times New Roman" w:eastAsia="Times New Roman" w:hAnsi="Times New Roman" w:cs="Times New Roman"/>
        </w:rPr>
        <w:t>cctv</w:t>
      </w:r>
      <w:proofErr w:type="spellEnd"/>
      <w:r w:rsidR="00B62C2C">
        <w:rPr>
          <w:rFonts w:ascii="Times New Roman" w:eastAsia="Times New Roman" w:hAnsi="Times New Roman" w:cs="Times New Roman"/>
        </w:rPr>
        <w:t>,</w:t>
      </w:r>
    </w:p>
    <w:p w14:paraId="5B10D1F2" w14:textId="0AFE84E1" w:rsidR="003B4E0E" w:rsidRDefault="00E25C90" w:rsidP="008E7811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807625">
        <w:rPr>
          <w:rFonts w:ascii="Times New Roman" w:eastAsia="Times New Roman" w:hAnsi="Times New Roman" w:cs="Times New Roman"/>
        </w:rPr>
        <w:t>- g</w:t>
      </w:r>
      <w:r w:rsidR="00C92196" w:rsidRPr="00807625">
        <w:rPr>
          <w:rFonts w:ascii="Times New Roman" w:eastAsia="Times New Roman" w:hAnsi="Times New Roman" w:cs="Times New Roman"/>
        </w:rPr>
        <w:t xml:space="preserve">niazdo internetowe wydzielonej sieci </w:t>
      </w:r>
      <w:r w:rsidR="00B62C2C">
        <w:rPr>
          <w:rFonts w:ascii="Times New Roman" w:eastAsia="Times New Roman" w:hAnsi="Times New Roman" w:cs="Times New Roman"/>
        </w:rPr>
        <w:t>SKD.</w:t>
      </w:r>
      <w:r w:rsidR="00E61F4D">
        <w:rPr>
          <w:rFonts w:ascii="Times New Roman" w:hAnsi="Times New Roman" w:cs="Times New Roman"/>
        </w:rPr>
        <w:tab/>
      </w:r>
    </w:p>
    <w:p w14:paraId="47EC0BD1" w14:textId="77777777" w:rsidR="003B4E0E" w:rsidRDefault="003B4E0E" w:rsidP="00E61F4D">
      <w:pPr>
        <w:spacing w:after="0" w:line="360" w:lineRule="auto"/>
        <w:jc w:val="both"/>
        <w:rPr>
          <w:rStyle w:val="FontStyle25"/>
          <w:rFonts w:ascii="Times New Roman" w:hAnsi="Times New Roman"/>
          <w:sz w:val="22"/>
          <w:szCs w:val="22"/>
        </w:rPr>
      </w:pPr>
    </w:p>
    <w:sectPr w:rsidR="003B4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3B86"/>
    <w:multiLevelType w:val="hybridMultilevel"/>
    <w:tmpl w:val="8166A500"/>
    <w:lvl w:ilvl="0" w:tplc="716EEFCE">
      <w:start w:val="1"/>
      <w:numFmt w:val="lowerLetter"/>
      <w:lvlText w:val="%1)"/>
      <w:legacy w:legacy="1" w:legacySpace="0" w:legacyIndent="0"/>
      <w:lvlJc w:val="left"/>
      <w:rPr>
        <w:rFonts w:ascii="Calibri" w:hAnsi="Calibri"/>
      </w:rPr>
    </w:lvl>
    <w:lvl w:ilvl="1" w:tplc="531A5C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4018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AF29E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EE68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EFA54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B58C6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94DF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8A02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00677DB"/>
    <w:multiLevelType w:val="hybridMultilevel"/>
    <w:tmpl w:val="D332D818"/>
    <w:lvl w:ilvl="0" w:tplc="ABC8CB72">
      <w:start w:val="1"/>
      <w:numFmt w:val="lowerLetter"/>
      <w:lvlText w:val="%1)"/>
      <w:legacy w:legacy="1" w:legacySpace="0" w:legacyIndent="0"/>
      <w:lvlJc w:val="left"/>
      <w:rPr>
        <w:rFonts w:ascii="Calibri" w:hAnsi="Calibri"/>
      </w:rPr>
    </w:lvl>
    <w:lvl w:ilvl="1" w:tplc="870427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2DAAB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C7ABE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892E0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AE4D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52B9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4882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770F9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6403819"/>
    <w:multiLevelType w:val="hybridMultilevel"/>
    <w:tmpl w:val="88828966"/>
    <w:lvl w:ilvl="0" w:tplc="703ACE4C">
      <w:start w:val="1"/>
      <w:numFmt w:val="decimal"/>
      <w:lvlText w:val="%1."/>
      <w:legacy w:legacy="1" w:legacySpace="0" w:legacyIndent="0"/>
      <w:lvlJc w:val="left"/>
      <w:rPr>
        <w:rFonts w:ascii="Calibri" w:hAnsi="Calibri"/>
      </w:rPr>
    </w:lvl>
    <w:lvl w:ilvl="1" w:tplc="C88E84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302F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36D0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45EC0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F805C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564BD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77EC1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8F24D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D2D4A90"/>
    <w:multiLevelType w:val="hybridMultilevel"/>
    <w:tmpl w:val="59E04214"/>
    <w:lvl w:ilvl="0" w:tplc="8CA64C76">
      <w:start w:val="2"/>
      <w:numFmt w:val="decimal"/>
      <w:lvlText w:val="%1)"/>
      <w:legacy w:legacy="1" w:legacySpace="0" w:legacyIndent="0"/>
      <w:lvlJc w:val="left"/>
      <w:rPr>
        <w:rFonts w:ascii="Calibri" w:hAnsi="Calibri"/>
      </w:rPr>
    </w:lvl>
    <w:lvl w:ilvl="1" w:tplc="DD3E45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D7898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C819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9282E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6008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9252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1040E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EE0D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0CB0E3F"/>
    <w:multiLevelType w:val="hybridMultilevel"/>
    <w:tmpl w:val="73F27176"/>
    <w:lvl w:ilvl="0" w:tplc="5972BE4A">
      <w:start w:val="2"/>
      <w:numFmt w:val="decimal"/>
      <w:lvlText w:val="%1)"/>
      <w:legacy w:legacy="1" w:legacySpace="0" w:legacyIndent="0"/>
      <w:lvlJc w:val="left"/>
      <w:rPr>
        <w:rFonts w:ascii="Calibri" w:hAnsi="Calibri"/>
      </w:rPr>
    </w:lvl>
    <w:lvl w:ilvl="1" w:tplc="8D4AE8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0C1D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7DA25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52FB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D6D2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2C9B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47082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D84A8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3F73D14"/>
    <w:multiLevelType w:val="hybridMultilevel"/>
    <w:tmpl w:val="AD08880A"/>
    <w:lvl w:ilvl="0" w:tplc="88C8EDA6">
      <w:start w:val="1"/>
      <w:numFmt w:val="decimal"/>
      <w:lvlText w:val="%1)"/>
      <w:legacy w:legacy="1" w:legacySpace="0" w:legacyIndent="0"/>
      <w:lvlJc w:val="left"/>
      <w:rPr>
        <w:rFonts w:ascii="Calibri" w:hAnsi="Calibri"/>
      </w:rPr>
    </w:lvl>
    <w:lvl w:ilvl="1" w:tplc="9E48BA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9A95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3AFC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E017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788DA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C5A86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043C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F4DF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4E3369C"/>
    <w:multiLevelType w:val="hybridMultilevel"/>
    <w:tmpl w:val="7E949590"/>
    <w:lvl w:ilvl="0" w:tplc="58367170">
      <w:start w:val="1"/>
      <w:numFmt w:val="decimal"/>
      <w:lvlText w:val="%1)"/>
      <w:legacy w:legacy="1" w:legacySpace="0" w:legacyIndent="0"/>
      <w:lvlJc w:val="left"/>
      <w:rPr>
        <w:rFonts w:ascii="Calibri" w:hAnsi="Calibri"/>
      </w:rPr>
    </w:lvl>
    <w:lvl w:ilvl="1" w:tplc="6F06A5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10B0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444FC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BA2A1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B8C8C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76220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864D5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845D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7271CA1"/>
    <w:multiLevelType w:val="hybridMultilevel"/>
    <w:tmpl w:val="E0DAADAA"/>
    <w:lvl w:ilvl="0" w:tplc="CEB8FFA4">
      <w:start w:val="2"/>
      <w:numFmt w:val="decimal"/>
      <w:lvlText w:val="%1)"/>
      <w:legacy w:legacy="1" w:legacySpace="0" w:legacyIndent="0"/>
      <w:lvlJc w:val="left"/>
      <w:rPr>
        <w:rFonts w:ascii="Calibri" w:hAnsi="Calibri"/>
      </w:rPr>
    </w:lvl>
    <w:lvl w:ilvl="1" w:tplc="E674B4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FED4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CEE9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86690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110A0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27491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EAC4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124A2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B5C09BA"/>
    <w:multiLevelType w:val="hybridMultilevel"/>
    <w:tmpl w:val="AA228748"/>
    <w:lvl w:ilvl="0" w:tplc="5FACE53C">
      <w:start w:val="1"/>
      <w:numFmt w:val="decimal"/>
      <w:lvlText w:val="%1)"/>
      <w:legacy w:legacy="1" w:legacySpace="0" w:legacyIndent="0"/>
      <w:lvlJc w:val="left"/>
      <w:rPr>
        <w:rFonts w:ascii="Calibri" w:hAnsi="Calibri"/>
      </w:rPr>
    </w:lvl>
    <w:lvl w:ilvl="1" w:tplc="DD78FF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67C0E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9E71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4DE75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E625A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DEA4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F1ED6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F62A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C012811"/>
    <w:multiLevelType w:val="hybridMultilevel"/>
    <w:tmpl w:val="BFBC4874"/>
    <w:lvl w:ilvl="0" w:tplc="08D08F62">
      <w:start w:val="1"/>
      <w:numFmt w:val="lowerLetter"/>
      <w:lvlText w:val="%1)"/>
      <w:legacy w:legacy="1" w:legacySpace="0" w:legacyIndent="0"/>
      <w:lvlJc w:val="left"/>
      <w:rPr>
        <w:rFonts w:ascii="Calibri" w:hAnsi="Calibri"/>
      </w:rPr>
    </w:lvl>
    <w:lvl w:ilvl="1" w:tplc="440603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CF841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8291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7A6B2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C61B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4D4AE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62042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BDE36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F1844DB"/>
    <w:multiLevelType w:val="hybridMultilevel"/>
    <w:tmpl w:val="824E920A"/>
    <w:lvl w:ilvl="0" w:tplc="35E61F20">
      <w:start w:val="1"/>
      <w:numFmt w:val="decimal"/>
      <w:lvlText w:val="%1)"/>
      <w:legacy w:legacy="1" w:legacySpace="0" w:legacyIndent="0"/>
      <w:lvlJc w:val="left"/>
      <w:rPr>
        <w:rFonts w:ascii="Calibri" w:hAnsi="Calibri"/>
      </w:rPr>
    </w:lvl>
    <w:lvl w:ilvl="1" w:tplc="5F1071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948E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7E6D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EDA22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5C8E4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B05F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24F7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066E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55C1015"/>
    <w:multiLevelType w:val="hybridMultilevel"/>
    <w:tmpl w:val="3B742784"/>
    <w:lvl w:ilvl="0" w:tplc="7A8E34C8">
      <w:start w:val="2"/>
      <w:numFmt w:val="decimal"/>
      <w:lvlText w:val="%1)"/>
      <w:legacy w:legacy="1" w:legacySpace="0" w:legacyIndent="0"/>
      <w:lvlJc w:val="left"/>
      <w:rPr>
        <w:rFonts w:ascii="Calibri" w:hAnsi="Calibri"/>
      </w:rPr>
    </w:lvl>
    <w:lvl w:ilvl="1" w:tplc="398AD1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A2BB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80496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C6AD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0819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6CC9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82EC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6988D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7193CCC"/>
    <w:multiLevelType w:val="hybridMultilevel"/>
    <w:tmpl w:val="56C8A814"/>
    <w:lvl w:ilvl="0" w:tplc="7D02349C">
      <w:start w:val="1"/>
      <w:numFmt w:val="lowerLetter"/>
      <w:lvlText w:val="%1)"/>
      <w:legacy w:legacy="1" w:legacySpace="0" w:legacyIndent="0"/>
      <w:lvlJc w:val="left"/>
      <w:rPr>
        <w:rFonts w:ascii="Calibri" w:hAnsi="Calibri"/>
      </w:rPr>
    </w:lvl>
    <w:lvl w:ilvl="1" w:tplc="BF40B2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94FF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F664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856DB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AE3C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D1EFF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31E19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04A90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9B730E0"/>
    <w:multiLevelType w:val="hybridMultilevel"/>
    <w:tmpl w:val="723E4D4E"/>
    <w:lvl w:ilvl="0" w:tplc="2ABA6AA4">
      <w:numFmt w:val="bullet"/>
      <w:lvlText w:val="*"/>
      <w:lvlJc w:val="left"/>
    </w:lvl>
    <w:lvl w:ilvl="1" w:tplc="AD0C1B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C8A3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4F038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D72DB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402C4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1CE9C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682B1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AC826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54B15238"/>
    <w:multiLevelType w:val="hybridMultilevel"/>
    <w:tmpl w:val="E0A47C7A"/>
    <w:lvl w:ilvl="0" w:tplc="CA3E223A">
      <w:start w:val="1"/>
      <w:numFmt w:val="upperRoman"/>
      <w:lvlText w:val="%1."/>
      <w:legacy w:legacy="1" w:legacySpace="0" w:legacyIndent="0"/>
      <w:lvlJc w:val="left"/>
      <w:rPr>
        <w:rFonts w:ascii="Calibri" w:hAnsi="Calibri"/>
      </w:rPr>
    </w:lvl>
    <w:lvl w:ilvl="1" w:tplc="7CBA60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50EE3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44EC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D2EB9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44A2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2D9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E9054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6AE1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C5F66AE"/>
    <w:multiLevelType w:val="hybridMultilevel"/>
    <w:tmpl w:val="F9F24F2E"/>
    <w:lvl w:ilvl="0" w:tplc="F31AD574">
      <w:start w:val="2"/>
      <w:numFmt w:val="decimal"/>
      <w:lvlText w:val="%1)"/>
      <w:legacy w:legacy="1" w:legacySpace="0" w:legacyIndent="0"/>
      <w:lvlJc w:val="left"/>
      <w:rPr>
        <w:rFonts w:ascii="Calibri" w:hAnsi="Calibri"/>
      </w:rPr>
    </w:lvl>
    <w:lvl w:ilvl="1" w:tplc="60FCFD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D9CB1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7B4C7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D047C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3CCFB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0090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63636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DE6C5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760901C5"/>
    <w:multiLevelType w:val="hybridMultilevel"/>
    <w:tmpl w:val="2586D844"/>
    <w:lvl w:ilvl="0" w:tplc="5E1A8D1E">
      <w:start w:val="1"/>
      <w:numFmt w:val="decimal"/>
      <w:lvlText w:val="%1."/>
      <w:legacy w:legacy="1" w:legacySpace="0" w:legacyIndent="0"/>
      <w:lvlJc w:val="left"/>
      <w:rPr>
        <w:rFonts w:ascii="Calibri" w:hAnsi="Calibri"/>
      </w:rPr>
    </w:lvl>
    <w:lvl w:ilvl="1" w:tplc="5AF25A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53AFD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92DE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7C8F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4143A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6EA3E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79CF9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B10E3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78093421"/>
    <w:multiLevelType w:val="hybridMultilevel"/>
    <w:tmpl w:val="E06E5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6"/>
    <w:lvlOverride w:ilvl="0">
      <w:lvl w:ilvl="0" w:tplc="5E1A8D1E">
        <w:start w:val="1"/>
        <w:numFmt w:val="decimal"/>
        <w:lvlText w:val="%1."/>
        <w:legacy w:legacy="1" w:legacySpace="0" w:legacyIndent="0"/>
        <w:lvlJc w:val="left"/>
        <w:rPr>
          <w:rFonts w:ascii="Calibri" w:hAnsi="Calibri"/>
        </w:rPr>
      </w:lvl>
    </w:lvlOverride>
  </w:num>
  <w:num w:numId="4">
    <w:abstractNumId w:val="5"/>
  </w:num>
  <w:num w:numId="5">
    <w:abstractNumId w:val="13"/>
    <w:lvlOverride w:ilvl="0">
      <w:lvl w:ilvl="0" w:tplc="2ABA6AA4">
        <w:start w:val="65535"/>
        <w:numFmt w:val="bullet"/>
        <w:lvlText w:val="-"/>
        <w:legacy w:legacy="1" w:legacySpace="0" w:legacyIndent="0"/>
        <w:lvlJc w:val="left"/>
        <w:rPr>
          <w:rFonts w:ascii="Calibri" w:hAnsi="Calibri"/>
        </w:rPr>
      </w:lvl>
    </w:lvlOverride>
  </w:num>
  <w:num w:numId="6">
    <w:abstractNumId w:val="11"/>
  </w:num>
  <w:num w:numId="7">
    <w:abstractNumId w:val="11"/>
    <w:lvlOverride w:ilvl="0">
      <w:lvl w:ilvl="0" w:tplc="7A8E34C8">
        <w:start w:val="3"/>
        <w:numFmt w:val="decimal"/>
        <w:lvlText w:val="%1)"/>
        <w:legacy w:legacy="1" w:legacySpace="0" w:legacyIndent="0"/>
        <w:lvlJc w:val="left"/>
        <w:rPr>
          <w:rFonts w:ascii="Calibri" w:hAnsi="Calibri"/>
        </w:rPr>
      </w:lvl>
    </w:lvlOverride>
  </w:num>
  <w:num w:numId="8">
    <w:abstractNumId w:val="1"/>
  </w:num>
  <w:num w:numId="9">
    <w:abstractNumId w:val="4"/>
  </w:num>
  <w:num w:numId="10">
    <w:abstractNumId w:val="4"/>
    <w:lvlOverride w:ilvl="0">
      <w:lvl w:ilvl="0" w:tplc="5972BE4A">
        <w:start w:val="2"/>
        <w:numFmt w:val="decimal"/>
        <w:lvlText w:val="%1)"/>
        <w:legacy w:legacy="1" w:legacySpace="0" w:legacyIndent="0"/>
        <w:lvlJc w:val="left"/>
        <w:rPr>
          <w:rFonts w:ascii="Calibri" w:hAnsi="Calibri"/>
        </w:rPr>
      </w:lvl>
    </w:lvlOverride>
  </w:num>
  <w:num w:numId="11">
    <w:abstractNumId w:val="9"/>
  </w:num>
  <w:num w:numId="12">
    <w:abstractNumId w:val="14"/>
  </w:num>
  <w:num w:numId="13">
    <w:abstractNumId w:val="3"/>
  </w:num>
  <w:num w:numId="14">
    <w:abstractNumId w:val="0"/>
  </w:num>
  <w:num w:numId="15">
    <w:abstractNumId w:val="15"/>
  </w:num>
  <w:num w:numId="16">
    <w:abstractNumId w:val="10"/>
  </w:num>
  <w:num w:numId="17">
    <w:abstractNumId w:val="12"/>
  </w:num>
  <w:num w:numId="18">
    <w:abstractNumId w:val="7"/>
  </w:num>
  <w:num w:numId="19">
    <w:abstractNumId w:val="8"/>
  </w:num>
  <w:num w:numId="20">
    <w:abstractNumId w:val="6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7F"/>
    <w:rsid w:val="00000051"/>
    <w:rsid w:val="00001460"/>
    <w:rsid w:val="00003D6A"/>
    <w:rsid w:val="00007716"/>
    <w:rsid w:val="00010550"/>
    <w:rsid w:val="0001272F"/>
    <w:rsid w:val="00040348"/>
    <w:rsid w:val="0005152E"/>
    <w:rsid w:val="0005320D"/>
    <w:rsid w:val="000609C8"/>
    <w:rsid w:val="00082DC2"/>
    <w:rsid w:val="0009050A"/>
    <w:rsid w:val="0009559F"/>
    <w:rsid w:val="00095FC0"/>
    <w:rsid w:val="000A4FC4"/>
    <w:rsid w:val="000B010D"/>
    <w:rsid w:val="000D39FD"/>
    <w:rsid w:val="000D7865"/>
    <w:rsid w:val="000E0BDA"/>
    <w:rsid w:val="000F3FFE"/>
    <w:rsid w:val="000F5EC8"/>
    <w:rsid w:val="00105004"/>
    <w:rsid w:val="00130950"/>
    <w:rsid w:val="00156663"/>
    <w:rsid w:val="00161DB7"/>
    <w:rsid w:val="00161F7F"/>
    <w:rsid w:val="0016526B"/>
    <w:rsid w:val="00173FE6"/>
    <w:rsid w:val="00181497"/>
    <w:rsid w:val="001903C7"/>
    <w:rsid w:val="001950CE"/>
    <w:rsid w:val="001A02B7"/>
    <w:rsid w:val="001A32B0"/>
    <w:rsid w:val="001A5BB5"/>
    <w:rsid w:val="001A7D28"/>
    <w:rsid w:val="001C489D"/>
    <w:rsid w:val="0020550F"/>
    <w:rsid w:val="00252326"/>
    <w:rsid w:val="002627DB"/>
    <w:rsid w:val="002728E1"/>
    <w:rsid w:val="00281438"/>
    <w:rsid w:val="0029772D"/>
    <w:rsid w:val="002977AE"/>
    <w:rsid w:val="002B0CA4"/>
    <w:rsid w:val="002B4EC4"/>
    <w:rsid w:val="002C56EE"/>
    <w:rsid w:val="002D228C"/>
    <w:rsid w:val="002D52F1"/>
    <w:rsid w:val="002E1346"/>
    <w:rsid w:val="002E3349"/>
    <w:rsid w:val="002E715E"/>
    <w:rsid w:val="003048B9"/>
    <w:rsid w:val="003266E0"/>
    <w:rsid w:val="003317FB"/>
    <w:rsid w:val="00345533"/>
    <w:rsid w:val="00360A64"/>
    <w:rsid w:val="003647C6"/>
    <w:rsid w:val="00386226"/>
    <w:rsid w:val="003B4152"/>
    <w:rsid w:val="003B4E0E"/>
    <w:rsid w:val="003B5A26"/>
    <w:rsid w:val="003E6FC1"/>
    <w:rsid w:val="003E7DD4"/>
    <w:rsid w:val="003F2464"/>
    <w:rsid w:val="004007D9"/>
    <w:rsid w:val="0040125D"/>
    <w:rsid w:val="0040167F"/>
    <w:rsid w:val="00406C27"/>
    <w:rsid w:val="00424B9A"/>
    <w:rsid w:val="00424BE5"/>
    <w:rsid w:val="00450676"/>
    <w:rsid w:val="00452E05"/>
    <w:rsid w:val="00483DC3"/>
    <w:rsid w:val="004D048D"/>
    <w:rsid w:val="004F7C4A"/>
    <w:rsid w:val="00521A4C"/>
    <w:rsid w:val="0052255C"/>
    <w:rsid w:val="00524774"/>
    <w:rsid w:val="0055791D"/>
    <w:rsid w:val="00560CF5"/>
    <w:rsid w:val="005738DC"/>
    <w:rsid w:val="00574322"/>
    <w:rsid w:val="005761E7"/>
    <w:rsid w:val="00576A8F"/>
    <w:rsid w:val="005A41F4"/>
    <w:rsid w:val="005B1FB7"/>
    <w:rsid w:val="005B4FAA"/>
    <w:rsid w:val="005B5BC2"/>
    <w:rsid w:val="005C1D22"/>
    <w:rsid w:val="005C698E"/>
    <w:rsid w:val="005D31AB"/>
    <w:rsid w:val="005D5840"/>
    <w:rsid w:val="005D757B"/>
    <w:rsid w:val="006130D0"/>
    <w:rsid w:val="00626CB6"/>
    <w:rsid w:val="00631786"/>
    <w:rsid w:val="006820C1"/>
    <w:rsid w:val="0068583F"/>
    <w:rsid w:val="006939E1"/>
    <w:rsid w:val="006A4C5B"/>
    <w:rsid w:val="006B003D"/>
    <w:rsid w:val="006C0637"/>
    <w:rsid w:val="006C0842"/>
    <w:rsid w:val="006C7516"/>
    <w:rsid w:val="006D4E0D"/>
    <w:rsid w:val="006E00B9"/>
    <w:rsid w:val="006E2FA2"/>
    <w:rsid w:val="006F4D6B"/>
    <w:rsid w:val="00705A82"/>
    <w:rsid w:val="00705F9D"/>
    <w:rsid w:val="00710F3C"/>
    <w:rsid w:val="00717B7A"/>
    <w:rsid w:val="00724A67"/>
    <w:rsid w:val="007451B2"/>
    <w:rsid w:val="007631BC"/>
    <w:rsid w:val="007659A1"/>
    <w:rsid w:val="00773538"/>
    <w:rsid w:val="007735B0"/>
    <w:rsid w:val="00797D72"/>
    <w:rsid w:val="007B1A36"/>
    <w:rsid w:val="007D6BAF"/>
    <w:rsid w:val="007E2571"/>
    <w:rsid w:val="007E7F12"/>
    <w:rsid w:val="007F2240"/>
    <w:rsid w:val="0080270A"/>
    <w:rsid w:val="00803E16"/>
    <w:rsid w:val="00805DD4"/>
    <w:rsid w:val="00807625"/>
    <w:rsid w:val="00822CF9"/>
    <w:rsid w:val="0082363C"/>
    <w:rsid w:val="0082729D"/>
    <w:rsid w:val="0083005B"/>
    <w:rsid w:val="008651EA"/>
    <w:rsid w:val="0087352E"/>
    <w:rsid w:val="0087676D"/>
    <w:rsid w:val="008826A7"/>
    <w:rsid w:val="00896052"/>
    <w:rsid w:val="008A6D94"/>
    <w:rsid w:val="008B025C"/>
    <w:rsid w:val="008D0A8B"/>
    <w:rsid w:val="008E38D1"/>
    <w:rsid w:val="008E7811"/>
    <w:rsid w:val="00902F44"/>
    <w:rsid w:val="00903FD7"/>
    <w:rsid w:val="00915037"/>
    <w:rsid w:val="00915889"/>
    <w:rsid w:val="0091615C"/>
    <w:rsid w:val="00984F68"/>
    <w:rsid w:val="00997914"/>
    <w:rsid w:val="009B649C"/>
    <w:rsid w:val="009C0258"/>
    <w:rsid w:val="009D5533"/>
    <w:rsid w:val="009E4518"/>
    <w:rsid w:val="009E6F91"/>
    <w:rsid w:val="00A07540"/>
    <w:rsid w:val="00A166D3"/>
    <w:rsid w:val="00A3276A"/>
    <w:rsid w:val="00A415CF"/>
    <w:rsid w:val="00A47147"/>
    <w:rsid w:val="00A67872"/>
    <w:rsid w:val="00A81F5A"/>
    <w:rsid w:val="00A977F6"/>
    <w:rsid w:val="00AA52AC"/>
    <w:rsid w:val="00AB159E"/>
    <w:rsid w:val="00AB2DE6"/>
    <w:rsid w:val="00AB5298"/>
    <w:rsid w:val="00AC352F"/>
    <w:rsid w:val="00AD1961"/>
    <w:rsid w:val="00AD6245"/>
    <w:rsid w:val="00AD65EA"/>
    <w:rsid w:val="00AF1B36"/>
    <w:rsid w:val="00AF274A"/>
    <w:rsid w:val="00B20CB2"/>
    <w:rsid w:val="00B20D93"/>
    <w:rsid w:val="00B25DC9"/>
    <w:rsid w:val="00B47520"/>
    <w:rsid w:val="00B47FB0"/>
    <w:rsid w:val="00B552D7"/>
    <w:rsid w:val="00B62C2C"/>
    <w:rsid w:val="00B67C60"/>
    <w:rsid w:val="00B67D6C"/>
    <w:rsid w:val="00BA1C7F"/>
    <w:rsid w:val="00BB2DF8"/>
    <w:rsid w:val="00BB3087"/>
    <w:rsid w:val="00BB54D8"/>
    <w:rsid w:val="00BB66EA"/>
    <w:rsid w:val="00BC1377"/>
    <w:rsid w:val="00BE0CAD"/>
    <w:rsid w:val="00BE536E"/>
    <w:rsid w:val="00BF23F0"/>
    <w:rsid w:val="00C12CD3"/>
    <w:rsid w:val="00C24A10"/>
    <w:rsid w:val="00C51D0A"/>
    <w:rsid w:val="00C54EE9"/>
    <w:rsid w:val="00C5593C"/>
    <w:rsid w:val="00C64C7E"/>
    <w:rsid w:val="00C91197"/>
    <w:rsid w:val="00C92196"/>
    <w:rsid w:val="00CA7940"/>
    <w:rsid w:val="00CB3511"/>
    <w:rsid w:val="00CB7D03"/>
    <w:rsid w:val="00CD0C32"/>
    <w:rsid w:val="00CE3E5C"/>
    <w:rsid w:val="00CE7A4C"/>
    <w:rsid w:val="00CF1C4E"/>
    <w:rsid w:val="00D03C74"/>
    <w:rsid w:val="00D5378C"/>
    <w:rsid w:val="00DB6957"/>
    <w:rsid w:val="00DC6EF5"/>
    <w:rsid w:val="00DD0BEE"/>
    <w:rsid w:val="00DE284A"/>
    <w:rsid w:val="00DF4FF6"/>
    <w:rsid w:val="00E10EDB"/>
    <w:rsid w:val="00E14157"/>
    <w:rsid w:val="00E14C84"/>
    <w:rsid w:val="00E25C90"/>
    <w:rsid w:val="00E36FE5"/>
    <w:rsid w:val="00E43DFD"/>
    <w:rsid w:val="00E50EFF"/>
    <w:rsid w:val="00E61F4D"/>
    <w:rsid w:val="00E674C3"/>
    <w:rsid w:val="00E702CB"/>
    <w:rsid w:val="00E737B6"/>
    <w:rsid w:val="00E77151"/>
    <w:rsid w:val="00E866F6"/>
    <w:rsid w:val="00EA007F"/>
    <w:rsid w:val="00EA212F"/>
    <w:rsid w:val="00EA5F15"/>
    <w:rsid w:val="00EB5EB4"/>
    <w:rsid w:val="00ED23AA"/>
    <w:rsid w:val="00EE4A4E"/>
    <w:rsid w:val="00EF391E"/>
    <w:rsid w:val="00F04C37"/>
    <w:rsid w:val="00F316AD"/>
    <w:rsid w:val="00F37E5B"/>
    <w:rsid w:val="00F47A75"/>
    <w:rsid w:val="00F50CB6"/>
    <w:rsid w:val="00F548E5"/>
    <w:rsid w:val="00F555AD"/>
    <w:rsid w:val="00F62EED"/>
    <w:rsid w:val="00F75DDB"/>
    <w:rsid w:val="00F817F3"/>
    <w:rsid w:val="00F82A4D"/>
    <w:rsid w:val="00F9472C"/>
    <w:rsid w:val="00F95864"/>
    <w:rsid w:val="00F964E7"/>
    <w:rsid w:val="00FB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CFF2"/>
  <w15:chartTrackingRefBased/>
  <w15:docId w15:val="{D6A9C920-233C-4174-8037-D8DC9E2B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rsid w:val="00F04C37"/>
    <w:pPr>
      <w:widowControl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24">
    <w:name w:val="Font Style24"/>
    <w:uiPriority w:val="99"/>
    <w:rsid w:val="00F04C37"/>
    <w:rPr>
      <w:rFonts w:ascii="Calibri" w:hAnsi="Calibri"/>
      <w:color w:val="000000"/>
      <w:sz w:val="20"/>
      <w:szCs w:val="20"/>
    </w:rPr>
  </w:style>
  <w:style w:type="paragraph" w:customStyle="1" w:styleId="Style4">
    <w:name w:val="Style4"/>
    <w:basedOn w:val="Normalny"/>
    <w:rsid w:val="00F04C37"/>
    <w:pPr>
      <w:widowControl w:val="0"/>
      <w:spacing w:after="0" w:line="312" w:lineRule="exact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customStyle="1" w:styleId="Style5">
    <w:name w:val="Style5"/>
    <w:basedOn w:val="Normalny"/>
    <w:uiPriority w:val="99"/>
    <w:rsid w:val="00F04C37"/>
    <w:pPr>
      <w:widowControl w:val="0"/>
      <w:spacing w:after="0" w:line="307" w:lineRule="exact"/>
      <w:ind w:firstLine="715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customStyle="1" w:styleId="Style7">
    <w:name w:val="Style7"/>
    <w:basedOn w:val="Normalny"/>
    <w:rsid w:val="00F04C37"/>
    <w:pPr>
      <w:widowControl w:val="0"/>
      <w:spacing w:after="0" w:line="230" w:lineRule="exact"/>
      <w:ind w:firstLine="437"/>
    </w:pPr>
    <w:rPr>
      <w:rFonts w:ascii="Arial" w:eastAsia="Times New Roman" w:hAnsi="Arial" w:cs="Times New Roman"/>
      <w:sz w:val="24"/>
      <w:szCs w:val="24"/>
      <w:lang w:eastAsia="zh-CN"/>
    </w:rPr>
  </w:style>
  <w:style w:type="character" w:customStyle="1" w:styleId="FontStyle25">
    <w:name w:val="Font Style25"/>
    <w:rsid w:val="00F04C37"/>
    <w:rPr>
      <w:rFonts w:ascii="Calibri" w:hAnsi="Calibri"/>
      <w:b/>
      <w:bCs/>
      <w:color w:val="000000"/>
      <w:sz w:val="20"/>
      <w:szCs w:val="20"/>
    </w:rPr>
  </w:style>
  <w:style w:type="paragraph" w:customStyle="1" w:styleId="Style12">
    <w:name w:val="Style12"/>
    <w:basedOn w:val="Normalny"/>
    <w:rsid w:val="00F04C37"/>
    <w:pPr>
      <w:widowControl w:val="0"/>
      <w:spacing w:after="0" w:line="269" w:lineRule="exact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customStyle="1" w:styleId="Style13">
    <w:name w:val="Style13"/>
    <w:basedOn w:val="Normalny"/>
    <w:rsid w:val="00F04C37"/>
    <w:pPr>
      <w:widowControl w:val="0"/>
      <w:spacing w:after="0" w:line="264" w:lineRule="exact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customStyle="1" w:styleId="Style10">
    <w:name w:val="Style10"/>
    <w:basedOn w:val="Normalny"/>
    <w:rsid w:val="00F04C37"/>
    <w:pPr>
      <w:widowControl w:val="0"/>
      <w:spacing w:after="0" w:line="310" w:lineRule="exact"/>
      <w:ind w:hanging="106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customStyle="1" w:styleId="Style14">
    <w:name w:val="Style14"/>
    <w:basedOn w:val="Normalny"/>
    <w:rsid w:val="00F04C37"/>
    <w:pPr>
      <w:widowControl w:val="0"/>
      <w:spacing w:after="0" w:line="312" w:lineRule="exact"/>
      <w:ind w:hanging="202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customStyle="1" w:styleId="Style9">
    <w:name w:val="Style9"/>
    <w:basedOn w:val="Normalny"/>
    <w:rsid w:val="00F04C37"/>
    <w:pPr>
      <w:widowControl w:val="0"/>
      <w:spacing w:after="0" w:line="269" w:lineRule="exact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customStyle="1" w:styleId="Style18">
    <w:name w:val="Style18"/>
    <w:basedOn w:val="Normalny"/>
    <w:rsid w:val="00F04C37"/>
    <w:pPr>
      <w:widowControl w:val="0"/>
      <w:spacing w:after="0" w:line="269" w:lineRule="exact"/>
      <w:ind w:hanging="197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customStyle="1" w:styleId="Style20">
    <w:name w:val="Style20"/>
    <w:basedOn w:val="Normalny"/>
    <w:rsid w:val="00F04C37"/>
    <w:pPr>
      <w:widowControl w:val="0"/>
      <w:spacing w:after="0" w:line="307" w:lineRule="exact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customStyle="1" w:styleId="Style6">
    <w:name w:val="Style6"/>
    <w:basedOn w:val="Normalny"/>
    <w:rsid w:val="00F04C37"/>
    <w:pPr>
      <w:widowControl w:val="0"/>
      <w:spacing w:after="0" w:line="307" w:lineRule="exact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customStyle="1" w:styleId="Style19">
    <w:name w:val="Style19"/>
    <w:basedOn w:val="Normalny"/>
    <w:rsid w:val="00F04C37"/>
    <w:pPr>
      <w:widowControl w:val="0"/>
      <w:spacing w:after="0" w:line="317" w:lineRule="exact"/>
      <w:ind w:hanging="106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customStyle="1" w:styleId="Style1">
    <w:name w:val="Style1"/>
    <w:basedOn w:val="Normalny"/>
    <w:rsid w:val="00F04C37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F04C37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rsid w:val="00F04C37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Style11">
    <w:name w:val="Style11"/>
    <w:basedOn w:val="Normalny"/>
    <w:rsid w:val="00F04C37"/>
    <w:pPr>
      <w:widowControl w:val="0"/>
      <w:spacing w:after="0" w:line="322" w:lineRule="exact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customStyle="1" w:styleId="Style21">
    <w:name w:val="Style21"/>
    <w:basedOn w:val="Normalny"/>
    <w:rsid w:val="00E14157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customStyle="1" w:styleId="Style16">
    <w:name w:val="Style16"/>
    <w:basedOn w:val="Normalny"/>
    <w:rsid w:val="00E14157"/>
    <w:pPr>
      <w:widowControl w:val="0"/>
      <w:spacing w:after="0" w:line="504" w:lineRule="exact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customStyle="1" w:styleId="Style17">
    <w:name w:val="Style17"/>
    <w:basedOn w:val="Normalny"/>
    <w:rsid w:val="00E14157"/>
    <w:pPr>
      <w:widowControl w:val="0"/>
      <w:spacing w:after="0" w:line="302" w:lineRule="exact"/>
      <w:ind w:hanging="274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E141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B4E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4E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4E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4E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4E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6067</Characters>
  <Application>Microsoft Office Word</Application>
  <DocSecurity>4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Konopka Wojciech (BO)</dc:creator>
  <cp:keywords/>
  <dc:description/>
  <cp:lastModifiedBy>Nowakowska Beata  (BA)</cp:lastModifiedBy>
  <cp:revision>2</cp:revision>
  <cp:lastPrinted>2021-04-01T10:06:00Z</cp:lastPrinted>
  <dcterms:created xsi:type="dcterms:W3CDTF">2021-07-20T10:55:00Z</dcterms:created>
  <dcterms:modified xsi:type="dcterms:W3CDTF">2021-07-20T10:55:00Z</dcterms:modified>
</cp:coreProperties>
</file>