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3FE2B" w14:textId="26D78A8E" w:rsidR="0087031C" w:rsidRPr="00F25098" w:rsidRDefault="003161DD" w:rsidP="009351CD">
      <w:pPr>
        <w:pStyle w:val="Nagwek7"/>
      </w:pPr>
      <w:bookmarkStart w:id="0" w:name="_Ref119601678"/>
      <w:r w:rsidRPr="00F25098">
        <w:t>Answering matrix</w:t>
      </w:r>
      <w:bookmarkEnd w:id="0"/>
    </w:p>
    <w:p w14:paraId="1965E12C" w14:textId="0341A8FA" w:rsidR="00D64703" w:rsidRPr="00F25098" w:rsidRDefault="2EAB273F" w:rsidP="00EC4740">
      <w:pPr>
        <w:pStyle w:val="Para"/>
      </w:pPr>
      <w:r>
        <w:t xml:space="preserve">The templates below are intended to collect high-level information on the capacity of potential </w:t>
      </w:r>
      <w:r w:rsidR="00AC3E2E">
        <w:t>supplier</w:t>
      </w:r>
      <w:r>
        <w:t xml:space="preserve">s to either develop a system that would meet the description above or to instead adapt an existing system accordingly. </w:t>
      </w:r>
    </w:p>
    <w:p w14:paraId="3B17BDA7" w14:textId="56621A34" w:rsidR="007773AA" w:rsidRPr="00F25098" w:rsidRDefault="2EAB273F" w:rsidP="00EC4740">
      <w:pPr>
        <w:pStyle w:val="Para"/>
      </w:pPr>
      <w:r>
        <w:t xml:space="preserve">Most importantly, and in order </w:t>
      </w:r>
      <w:r w:rsidR="54A7C8F3">
        <w:t xml:space="preserve">assess </w:t>
      </w:r>
      <w:r w:rsidR="3CFA35AA">
        <w:t>the</w:t>
      </w:r>
      <w:r w:rsidR="50BCB4AD">
        <w:t xml:space="preserve"> scope or</w:t>
      </w:r>
      <w:r w:rsidR="3CFA35AA">
        <w:t xml:space="preserve"> future evolution of the CTS, the focus should be on </w:t>
      </w:r>
      <w:r w:rsidR="0D183F1A">
        <w:t xml:space="preserve">providing detailed information on the capabilities of the systems proposed and how they meet the </w:t>
      </w:r>
      <w:r w:rsidR="69354838">
        <w:t>OECD’s requirements</w:t>
      </w:r>
      <w:r w:rsidR="04A93C6E">
        <w:t xml:space="preserve">. Likewise, </w:t>
      </w:r>
      <w:r w:rsidR="70695456">
        <w:t xml:space="preserve">where required, </w:t>
      </w:r>
      <w:r w:rsidR="04A93C6E">
        <w:t xml:space="preserve">it </w:t>
      </w:r>
      <w:r w:rsidR="664578E0">
        <w:t xml:space="preserve">is important to estimate the </w:t>
      </w:r>
      <w:r>
        <w:t xml:space="preserve">time it would take to develop such </w:t>
      </w:r>
      <w:r w:rsidR="664578E0">
        <w:t>systems</w:t>
      </w:r>
      <w:r>
        <w:t xml:space="preserve"> and the associated costs. While precision is preferable, estimates could also be presented in ranges or as high-level qualitative descriptions. </w:t>
      </w:r>
    </w:p>
    <w:p w14:paraId="5FC064BE" w14:textId="5AF96B68" w:rsidR="00CD0E87" w:rsidRDefault="664578E0" w:rsidP="00EC4740">
      <w:pPr>
        <w:pStyle w:val="Para"/>
      </w:pPr>
      <w:r>
        <w:t>No response will in any way be seen as binding on the respondent (and caveats and disclaimers may be provided by the respondent) but will instead be used to inform the analysis to determine the</w:t>
      </w:r>
      <w:r w:rsidR="64E057FA">
        <w:t xml:space="preserve"> future</w:t>
      </w:r>
      <w:r>
        <w:t xml:space="preserve"> </w:t>
      </w:r>
      <w:proofErr w:type="spellStart"/>
      <w:r w:rsidR="11DEB1CE">
        <w:t>CfT</w:t>
      </w:r>
      <w:proofErr w:type="spellEnd"/>
      <w:r w:rsidR="11DEB1CE">
        <w:t xml:space="preserve"> for </w:t>
      </w:r>
      <w:r w:rsidR="25B39990">
        <w:t xml:space="preserve">the future </w:t>
      </w:r>
      <w:r>
        <w:t>CTS.</w:t>
      </w:r>
    </w:p>
    <w:p w14:paraId="1303843B" w14:textId="6C093409" w:rsidR="00080737" w:rsidRPr="00080737" w:rsidRDefault="23B3BBBD" w:rsidP="00EC4740">
      <w:pPr>
        <w:pStyle w:val="Para"/>
        <w:rPr>
          <w:b/>
          <w:bCs/>
        </w:rPr>
      </w:pPr>
      <w:r w:rsidRPr="4C96265C">
        <w:rPr>
          <w:b/>
          <w:bCs/>
        </w:rPr>
        <w:t>Respondents may respond in relation to all or some of the objectives highlighted below</w:t>
      </w:r>
    </w:p>
    <w:p w14:paraId="39A2DB0F" w14:textId="3614B453" w:rsidR="009A2031" w:rsidRPr="00F25098" w:rsidRDefault="00A22626" w:rsidP="00A22626">
      <w:pPr>
        <w:pStyle w:val="Nagwek2"/>
      </w:pPr>
      <w:r w:rsidRPr="00F25098">
        <w:t>Core Service Functionality</w:t>
      </w:r>
    </w:p>
    <w:p w14:paraId="6CD420BE" w14:textId="21E956BA" w:rsidR="003E5513" w:rsidRPr="00F25098" w:rsidRDefault="0E8FE804" w:rsidP="00EC4740">
      <w:pPr>
        <w:pStyle w:val="Para"/>
      </w:pPr>
      <w:r>
        <w:t>When replying to the question, please provide as many references as possible in the form of whitepapers, client references, supporting documents, commercial proposals, etc. to substantiate your inputs.</w:t>
      </w:r>
    </w:p>
    <w:p w14:paraId="17EF28A3" w14:textId="6AFC519F" w:rsidR="008F7F17" w:rsidRPr="00F25098" w:rsidRDefault="008F7F17" w:rsidP="008F7F17">
      <w:pPr>
        <w:pStyle w:val="Nagwek3"/>
      </w:pPr>
      <w:r w:rsidRPr="00F25098">
        <w:t>Service Continuity</w:t>
      </w:r>
    </w:p>
    <w:tbl>
      <w:tblPr>
        <w:tblStyle w:val="Tabelalisty4akcent1"/>
        <w:tblW w:w="0" w:type="auto"/>
        <w:tblLook w:val="04A0" w:firstRow="1" w:lastRow="0" w:firstColumn="1" w:lastColumn="0" w:noHBand="0" w:noVBand="1"/>
      </w:tblPr>
      <w:tblGrid>
        <w:gridCol w:w="9288"/>
      </w:tblGrid>
      <w:tr w:rsidR="009B7E20" w:rsidRPr="00CA0D45" w14:paraId="61527464" w14:textId="77777777" w:rsidTr="001676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23251990" w14:textId="77777777" w:rsidR="009B7E20" w:rsidRPr="00CA0D45" w:rsidRDefault="009B7E20" w:rsidP="00CA0D45">
            <w:pPr>
              <w:pStyle w:val="TableColumn"/>
              <w:rPr>
                <w:sz w:val="28"/>
                <w:szCs w:val="28"/>
              </w:rPr>
            </w:pPr>
            <w:r w:rsidRPr="00CA0D45">
              <w:rPr>
                <w:sz w:val="24"/>
                <w:szCs w:val="24"/>
              </w:rPr>
              <w:t>Current Service</w:t>
            </w:r>
          </w:p>
        </w:tc>
      </w:tr>
      <w:tr w:rsidR="009B7E20" w14:paraId="6B5AD508" w14:textId="77777777" w:rsidTr="00167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3347FA51" w14:textId="7932270C" w:rsidR="009B7E20" w:rsidRPr="00CA0D45" w:rsidRDefault="00CC4F51" w:rsidP="00CA0D45">
            <w:pPr>
              <w:pStyle w:val="TableCell"/>
              <w:jc w:val="left"/>
              <w:rPr>
                <w:sz w:val="20"/>
                <w:szCs w:val="20"/>
              </w:rPr>
            </w:pPr>
            <w:r w:rsidRPr="00CA0D45">
              <w:rPr>
                <w:sz w:val="20"/>
                <w:szCs w:val="20"/>
              </w:rPr>
              <w:t xml:space="preserve">CS.1: </w:t>
            </w:r>
            <w:r w:rsidR="009B7E20" w:rsidRPr="00CA0D45">
              <w:rPr>
                <w:sz w:val="20"/>
                <w:szCs w:val="20"/>
              </w:rPr>
              <w:t xml:space="preserve">Please </w:t>
            </w:r>
            <w:r w:rsidR="00EB7876" w:rsidRPr="00CA0D45">
              <w:rPr>
                <w:sz w:val="20"/>
                <w:szCs w:val="20"/>
              </w:rPr>
              <w:t xml:space="preserve">describe briefly the solution proposed to </w:t>
            </w:r>
            <w:r w:rsidR="004D61CD" w:rsidRPr="00CA0D45">
              <w:rPr>
                <w:sz w:val="20"/>
                <w:szCs w:val="20"/>
              </w:rPr>
              <w:t xml:space="preserve">implement the Core Service </w:t>
            </w:r>
            <w:r w:rsidR="00E11601" w:rsidRPr="00CA0D45">
              <w:rPr>
                <w:sz w:val="20"/>
                <w:szCs w:val="20"/>
              </w:rPr>
              <w:t>Functionality</w:t>
            </w:r>
            <w:r w:rsidR="009B7E20" w:rsidRPr="00CA0D45">
              <w:rPr>
                <w:sz w:val="20"/>
                <w:szCs w:val="20"/>
              </w:rPr>
              <w:t>.</w:t>
            </w:r>
          </w:p>
        </w:tc>
      </w:tr>
      <w:tr w:rsidR="009B7E20" w14:paraId="4E1056EB" w14:textId="77777777" w:rsidTr="001676E1">
        <w:tc>
          <w:tcPr>
            <w:cnfStyle w:val="001000000000" w:firstRow="0" w:lastRow="0" w:firstColumn="1" w:lastColumn="0" w:oddVBand="0" w:evenVBand="0" w:oddHBand="0" w:evenHBand="0" w:firstRowFirstColumn="0" w:firstRowLastColumn="0" w:lastRowFirstColumn="0" w:lastRowLastColumn="0"/>
            <w:tcW w:w="9288" w:type="dxa"/>
          </w:tcPr>
          <w:p w14:paraId="16AB8B6B" w14:textId="77777777" w:rsidR="009B7E20" w:rsidRPr="00CA0D45" w:rsidRDefault="009B7E20" w:rsidP="00CA0D45">
            <w:pPr>
              <w:pStyle w:val="TableCell"/>
              <w:jc w:val="left"/>
              <w:rPr>
                <w:sz w:val="20"/>
                <w:szCs w:val="20"/>
              </w:rPr>
            </w:pPr>
          </w:p>
        </w:tc>
      </w:tr>
      <w:tr w:rsidR="009B7E20" w14:paraId="26031285" w14:textId="77777777" w:rsidTr="00167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63E36769" w14:textId="45401EE8" w:rsidR="009B7E20" w:rsidRPr="00CA0D45" w:rsidRDefault="00CC4F51" w:rsidP="00CA0D45">
            <w:pPr>
              <w:pStyle w:val="TableCell"/>
              <w:jc w:val="left"/>
              <w:rPr>
                <w:sz w:val="20"/>
                <w:szCs w:val="20"/>
              </w:rPr>
            </w:pPr>
            <w:r w:rsidRPr="00CA0D45">
              <w:rPr>
                <w:sz w:val="20"/>
                <w:szCs w:val="20"/>
              </w:rPr>
              <w:t xml:space="preserve">CS.2: </w:t>
            </w:r>
            <w:r w:rsidR="009B7E20" w:rsidRPr="00CA0D45">
              <w:rPr>
                <w:sz w:val="20"/>
                <w:szCs w:val="20"/>
              </w:rPr>
              <w:t xml:space="preserve">Please set out below the overall timeline you consider reasonable for </w:t>
            </w:r>
            <w:r w:rsidR="008529BA" w:rsidRPr="00CA0D45">
              <w:rPr>
                <w:sz w:val="20"/>
                <w:szCs w:val="20"/>
              </w:rPr>
              <w:t>the CTS</w:t>
            </w:r>
            <w:r w:rsidR="009B7E20" w:rsidRPr="00CA0D45">
              <w:rPr>
                <w:sz w:val="20"/>
                <w:szCs w:val="20"/>
              </w:rPr>
              <w:t xml:space="preserve"> </w:t>
            </w:r>
            <w:r w:rsidR="005E3EFA" w:rsidRPr="00CA0D45">
              <w:rPr>
                <w:sz w:val="20"/>
                <w:szCs w:val="20"/>
              </w:rPr>
              <w:t xml:space="preserve">3.0 </w:t>
            </w:r>
            <w:r w:rsidR="007B6CFC" w:rsidRPr="00CA0D45">
              <w:rPr>
                <w:sz w:val="20"/>
                <w:szCs w:val="20"/>
              </w:rPr>
              <w:t xml:space="preserve">development </w:t>
            </w:r>
            <w:r w:rsidR="009B7E20" w:rsidRPr="00CA0D45">
              <w:rPr>
                <w:sz w:val="20"/>
                <w:szCs w:val="20"/>
              </w:rPr>
              <w:t>and the key related milestones.</w:t>
            </w:r>
          </w:p>
        </w:tc>
      </w:tr>
      <w:tr w:rsidR="009B7E20" w14:paraId="5A4B2926" w14:textId="77777777" w:rsidTr="001676E1">
        <w:tc>
          <w:tcPr>
            <w:cnfStyle w:val="001000000000" w:firstRow="0" w:lastRow="0" w:firstColumn="1" w:lastColumn="0" w:oddVBand="0" w:evenVBand="0" w:oddHBand="0" w:evenHBand="0" w:firstRowFirstColumn="0" w:firstRowLastColumn="0" w:lastRowFirstColumn="0" w:lastRowLastColumn="0"/>
            <w:tcW w:w="9288" w:type="dxa"/>
          </w:tcPr>
          <w:p w14:paraId="5EEA36F4" w14:textId="77777777" w:rsidR="009B7E20" w:rsidRPr="00CA0D45" w:rsidRDefault="009B7E20" w:rsidP="00CA0D45">
            <w:pPr>
              <w:pStyle w:val="TableCell"/>
              <w:jc w:val="left"/>
              <w:rPr>
                <w:sz w:val="20"/>
                <w:szCs w:val="20"/>
              </w:rPr>
            </w:pPr>
          </w:p>
        </w:tc>
      </w:tr>
      <w:tr w:rsidR="0088299A" w14:paraId="3CCB7784" w14:textId="77777777" w:rsidTr="00167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1AD6C836" w14:textId="4D60E366" w:rsidR="0088299A" w:rsidRPr="00CA0D45" w:rsidRDefault="00CC4F51" w:rsidP="00CA0D45">
            <w:pPr>
              <w:pStyle w:val="TableCell"/>
              <w:jc w:val="left"/>
              <w:rPr>
                <w:sz w:val="20"/>
                <w:szCs w:val="20"/>
              </w:rPr>
            </w:pPr>
            <w:r w:rsidRPr="00CA0D45">
              <w:rPr>
                <w:sz w:val="20"/>
                <w:szCs w:val="20"/>
              </w:rPr>
              <w:t xml:space="preserve">CS.3: </w:t>
            </w:r>
            <w:r w:rsidR="0088299A" w:rsidRPr="00CA0D45">
              <w:rPr>
                <w:sz w:val="20"/>
                <w:szCs w:val="20"/>
              </w:rPr>
              <w:t>Please set out any ancillary services you would suggest providing to support the successful transmission of data (e.g. training and support in file preparation) and a rough estimate of their costs.</w:t>
            </w:r>
          </w:p>
        </w:tc>
      </w:tr>
      <w:tr w:rsidR="0088299A" w14:paraId="376FB708" w14:textId="77777777" w:rsidTr="001676E1">
        <w:tc>
          <w:tcPr>
            <w:cnfStyle w:val="001000000000" w:firstRow="0" w:lastRow="0" w:firstColumn="1" w:lastColumn="0" w:oddVBand="0" w:evenVBand="0" w:oddHBand="0" w:evenHBand="0" w:firstRowFirstColumn="0" w:firstRowLastColumn="0" w:lastRowFirstColumn="0" w:lastRowLastColumn="0"/>
            <w:tcW w:w="9288" w:type="dxa"/>
          </w:tcPr>
          <w:p w14:paraId="06AD0A45" w14:textId="77777777" w:rsidR="0088299A" w:rsidRPr="00CA0D45" w:rsidRDefault="0088299A" w:rsidP="00CA0D45">
            <w:pPr>
              <w:pStyle w:val="TableCell"/>
              <w:jc w:val="left"/>
              <w:rPr>
                <w:sz w:val="20"/>
                <w:szCs w:val="20"/>
              </w:rPr>
            </w:pPr>
          </w:p>
        </w:tc>
      </w:tr>
      <w:tr w:rsidR="006F00B7" w14:paraId="2390C935" w14:textId="77777777" w:rsidTr="00167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16AA6FD4" w14:textId="73D17C37" w:rsidR="006F00B7" w:rsidRPr="00CA0D45" w:rsidRDefault="006F00B7" w:rsidP="00CA0D45">
            <w:pPr>
              <w:pStyle w:val="TableCell"/>
              <w:jc w:val="left"/>
              <w:rPr>
                <w:sz w:val="20"/>
                <w:szCs w:val="20"/>
              </w:rPr>
            </w:pPr>
            <w:r w:rsidRPr="00CA0D45">
              <w:rPr>
                <w:sz w:val="20"/>
                <w:szCs w:val="20"/>
              </w:rPr>
              <w:t xml:space="preserve">CS.4: Please describe briefly how would you envisage a transition of the users from the current </w:t>
            </w:r>
            <w:r w:rsidR="00AC3E2E" w:rsidRPr="00CA0D45">
              <w:rPr>
                <w:sz w:val="20"/>
                <w:szCs w:val="20"/>
              </w:rPr>
              <w:t>supplier</w:t>
            </w:r>
            <w:r w:rsidRPr="00CA0D45">
              <w:rPr>
                <w:sz w:val="20"/>
                <w:szCs w:val="20"/>
              </w:rPr>
              <w:t xml:space="preserve"> to a new one.</w:t>
            </w:r>
          </w:p>
        </w:tc>
      </w:tr>
      <w:tr w:rsidR="006F00B7" w14:paraId="233E16E1" w14:textId="77777777" w:rsidTr="001676E1">
        <w:tc>
          <w:tcPr>
            <w:cnfStyle w:val="001000000000" w:firstRow="0" w:lastRow="0" w:firstColumn="1" w:lastColumn="0" w:oddVBand="0" w:evenVBand="0" w:oddHBand="0" w:evenHBand="0" w:firstRowFirstColumn="0" w:firstRowLastColumn="0" w:lastRowFirstColumn="0" w:lastRowLastColumn="0"/>
            <w:tcW w:w="9288" w:type="dxa"/>
          </w:tcPr>
          <w:p w14:paraId="4E5EBB23" w14:textId="77777777" w:rsidR="006F00B7" w:rsidRPr="00CA0D45" w:rsidRDefault="006F00B7" w:rsidP="00CA0D45">
            <w:pPr>
              <w:pStyle w:val="TableCell"/>
              <w:jc w:val="left"/>
              <w:rPr>
                <w:sz w:val="20"/>
                <w:szCs w:val="20"/>
              </w:rPr>
            </w:pPr>
          </w:p>
        </w:tc>
      </w:tr>
      <w:tr w:rsidR="00FD2F55" w14:paraId="656CD541" w14:textId="77777777" w:rsidTr="00167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2A1792F0" w14:textId="05519E71" w:rsidR="00FD2F55" w:rsidRPr="00CA0D45" w:rsidRDefault="00FD2F55" w:rsidP="00CA0D45">
            <w:pPr>
              <w:pStyle w:val="TableCell"/>
              <w:jc w:val="left"/>
              <w:rPr>
                <w:sz w:val="20"/>
                <w:szCs w:val="20"/>
              </w:rPr>
            </w:pPr>
            <w:r w:rsidRPr="00CA0D45">
              <w:rPr>
                <w:sz w:val="20"/>
                <w:szCs w:val="20"/>
              </w:rPr>
              <w:t>CS.5: Please indicate if your system has any limitation to meet the Expected Outcome for the Core Functionality of CTS 3.</w:t>
            </w:r>
            <w:r w:rsidR="009D440D" w:rsidRPr="00CA0D45">
              <w:rPr>
                <w:sz w:val="20"/>
                <w:szCs w:val="20"/>
              </w:rPr>
              <w:t>0 as described above.</w:t>
            </w:r>
          </w:p>
        </w:tc>
      </w:tr>
      <w:tr w:rsidR="00FD2F55" w14:paraId="393BDB20" w14:textId="77777777" w:rsidTr="001676E1">
        <w:tc>
          <w:tcPr>
            <w:cnfStyle w:val="001000000000" w:firstRow="0" w:lastRow="0" w:firstColumn="1" w:lastColumn="0" w:oddVBand="0" w:evenVBand="0" w:oddHBand="0" w:evenHBand="0" w:firstRowFirstColumn="0" w:firstRowLastColumn="0" w:lastRowFirstColumn="0" w:lastRowLastColumn="0"/>
            <w:tcW w:w="9288" w:type="dxa"/>
          </w:tcPr>
          <w:p w14:paraId="380BD6CA" w14:textId="77777777" w:rsidR="00FD2F55" w:rsidRPr="00CA0D45" w:rsidRDefault="00FD2F55" w:rsidP="00CA0D45">
            <w:pPr>
              <w:pStyle w:val="TableCell"/>
              <w:jc w:val="left"/>
              <w:rPr>
                <w:sz w:val="20"/>
                <w:szCs w:val="20"/>
              </w:rPr>
            </w:pPr>
          </w:p>
        </w:tc>
      </w:tr>
      <w:tr w:rsidR="00E11601" w14:paraId="77246225" w14:textId="77777777" w:rsidTr="00167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298F3D03" w14:textId="2BE2BDDF" w:rsidR="00E11601" w:rsidRPr="00CA0D45" w:rsidRDefault="00E11601" w:rsidP="00CA0D45">
            <w:pPr>
              <w:pStyle w:val="TableCell"/>
              <w:jc w:val="left"/>
              <w:rPr>
                <w:sz w:val="20"/>
                <w:szCs w:val="20"/>
              </w:rPr>
            </w:pPr>
            <w:r w:rsidRPr="00CA0D45">
              <w:rPr>
                <w:sz w:val="20"/>
                <w:szCs w:val="20"/>
              </w:rPr>
              <w:t>CS.6: Please set out below, in high-level terms, the key factors behind each of the cost estimates and the impact they have on the overall estimates.</w:t>
            </w:r>
          </w:p>
        </w:tc>
      </w:tr>
      <w:tr w:rsidR="00E11601" w14:paraId="479444F0" w14:textId="77777777" w:rsidTr="001676E1">
        <w:tc>
          <w:tcPr>
            <w:cnfStyle w:val="001000000000" w:firstRow="0" w:lastRow="0" w:firstColumn="1" w:lastColumn="0" w:oddVBand="0" w:evenVBand="0" w:oddHBand="0" w:evenHBand="0" w:firstRowFirstColumn="0" w:firstRowLastColumn="0" w:lastRowFirstColumn="0" w:lastRowLastColumn="0"/>
            <w:tcW w:w="9288" w:type="dxa"/>
          </w:tcPr>
          <w:p w14:paraId="1DF47E0C" w14:textId="77777777" w:rsidR="00E11601" w:rsidRPr="00CA0D45" w:rsidRDefault="00E11601" w:rsidP="00CA0D45">
            <w:pPr>
              <w:pStyle w:val="TableCell"/>
              <w:jc w:val="left"/>
              <w:rPr>
                <w:sz w:val="20"/>
                <w:szCs w:val="20"/>
              </w:rPr>
            </w:pPr>
          </w:p>
        </w:tc>
      </w:tr>
    </w:tbl>
    <w:p w14:paraId="192E6C4A" w14:textId="77777777" w:rsidR="00BA71C3" w:rsidRDefault="00BA71C3" w:rsidP="32D930A2">
      <w:pPr>
        <w:pStyle w:val="Para0"/>
        <w:rPr>
          <w:u w:val="single"/>
        </w:rPr>
      </w:pPr>
    </w:p>
    <w:p w14:paraId="33CF0C48" w14:textId="22726236" w:rsidR="00FE6E63" w:rsidRDefault="00FE6E63" w:rsidP="32D930A2">
      <w:pPr>
        <w:pStyle w:val="Para0"/>
        <w:rPr>
          <w:u w:val="single"/>
        </w:rPr>
      </w:pPr>
      <w:r w:rsidRPr="32D930A2">
        <w:rPr>
          <w:u w:val="single"/>
        </w:rPr>
        <w:lastRenderedPageBreak/>
        <w:t>Cost Estimates</w:t>
      </w:r>
    </w:p>
    <w:p w14:paraId="6932D4C0" w14:textId="25F746FA" w:rsidR="00FE6E63" w:rsidRPr="00F25098" w:rsidRDefault="66014895" w:rsidP="00EC4740">
      <w:pPr>
        <w:pStyle w:val="Para"/>
      </w:pPr>
      <w:r>
        <w:t xml:space="preserve">Please detail the cost structure that is proposed to provide the </w:t>
      </w:r>
      <w:r w:rsidR="6539DD59">
        <w:t>Core Service Functionality</w:t>
      </w:r>
      <w:r>
        <w:t>. Below you will find a template but is possible to propose an alternative structure based on different parameters of the proposed solution</w:t>
      </w:r>
      <w:r w:rsidR="00235669">
        <w:t xml:space="preserve"> or an overall cost estimate based on </w:t>
      </w:r>
      <w:r w:rsidR="00B20CD1">
        <w:t>specific assumptions.</w:t>
      </w:r>
    </w:p>
    <w:tbl>
      <w:tblPr>
        <w:tblStyle w:val="OECD"/>
        <w:tblW w:w="0" w:type="auto"/>
        <w:tblLook w:val="04A0" w:firstRow="1" w:lastRow="0" w:firstColumn="1" w:lastColumn="0" w:noHBand="0" w:noVBand="1"/>
      </w:tblPr>
      <w:tblGrid>
        <w:gridCol w:w="1909"/>
        <w:gridCol w:w="1705"/>
        <w:gridCol w:w="1421"/>
        <w:gridCol w:w="1421"/>
        <w:gridCol w:w="1421"/>
        <w:gridCol w:w="1421"/>
      </w:tblGrid>
      <w:tr w:rsidR="00FE6E63" w:rsidRPr="009B7E20" w14:paraId="0AB9D90B" w14:textId="77777777" w:rsidTr="00A628B3">
        <w:trPr>
          <w:cnfStyle w:val="100000000000" w:firstRow="1" w:lastRow="0" w:firstColumn="0" w:lastColumn="0" w:oddVBand="0" w:evenVBand="0" w:oddHBand="0" w:evenHBand="0" w:firstRowFirstColumn="0" w:firstRowLastColumn="0" w:lastRowFirstColumn="0" w:lastRowLastColumn="0"/>
        </w:trPr>
        <w:tc>
          <w:tcPr>
            <w:tcW w:w="1909" w:type="dxa"/>
          </w:tcPr>
          <w:p w14:paraId="7453D1FD" w14:textId="77777777" w:rsidR="00FE6E63" w:rsidRPr="00F25098" w:rsidRDefault="00FE6E63" w:rsidP="00A628B3">
            <w:pPr>
              <w:pStyle w:val="TableColumn"/>
              <w:rPr>
                <w:b/>
                <w:lang w:val="en-GB"/>
              </w:rPr>
            </w:pPr>
          </w:p>
        </w:tc>
        <w:tc>
          <w:tcPr>
            <w:tcW w:w="1705" w:type="dxa"/>
          </w:tcPr>
          <w:p w14:paraId="4EABC188" w14:textId="77777777" w:rsidR="00FE6E63" w:rsidRPr="00F25098" w:rsidRDefault="00FE6E63" w:rsidP="00A628B3">
            <w:pPr>
              <w:pStyle w:val="TableColumn"/>
              <w:rPr>
                <w:b/>
                <w:lang w:val="en-GB"/>
              </w:rPr>
            </w:pPr>
            <w:r w:rsidRPr="00F25098">
              <w:rPr>
                <w:b/>
                <w:lang w:val="en-GB"/>
              </w:rPr>
              <w:t>Year 1</w:t>
            </w:r>
          </w:p>
        </w:tc>
        <w:tc>
          <w:tcPr>
            <w:tcW w:w="1421" w:type="dxa"/>
          </w:tcPr>
          <w:p w14:paraId="2E2C6A87" w14:textId="77777777" w:rsidR="00FE6E63" w:rsidRPr="00F25098" w:rsidRDefault="00FE6E63" w:rsidP="00A628B3">
            <w:pPr>
              <w:pStyle w:val="TableColumn"/>
              <w:rPr>
                <w:b/>
                <w:lang w:val="en-GB"/>
              </w:rPr>
            </w:pPr>
            <w:r w:rsidRPr="00F25098">
              <w:rPr>
                <w:b/>
                <w:lang w:val="en-GB"/>
              </w:rPr>
              <w:t>Year 2</w:t>
            </w:r>
          </w:p>
        </w:tc>
        <w:tc>
          <w:tcPr>
            <w:tcW w:w="1421" w:type="dxa"/>
          </w:tcPr>
          <w:p w14:paraId="78FF9B00" w14:textId="77777777" w:rsidR="00FE6E63" w:rsidRPr="00F25098" w:rsidRDefault="00FE6E63" w:rsidP="00A628B3">
            <w:pPr>
              <w:pStyle w:val="TableColumn"/>
              <w:rPr>
                <w:b/>
                <w:lang w:val="en-GB"/>
              </w:rPr>
            </w:pPr>
            <w:r w:rsidRPr="00F25098">
              <w:rPr>
                <w:b/>
                <w:lang w:val="en-GB"/>
              </w:rPr>
              <w:t>Year 3</w:t>
            </w:r>
          </w:p>
        </w:tc>
        <w:tc>
          <w:tcPr>
            <w:tcW w:w="1421" w:type="dxa"/>
          </w:tcPr>
          <w:p w14:paraId="00EA46AA" w14:textId="77777777" w:rsidR="00FE6E63" w:rsidRPr="00F25098" w:rsidRDefault="00FE6E63" w:rsidP="00A628B3">
            <w:pPr>
              <w:pStyle w:val="TableColumn"/>
              <w:rPr>
                <w:b/>
                <w:lang w:val="en-GB"/>
              </w:rPr>
            </w:pPr>
            <w:r w:rsidRPr="00F25098">
              <w:rPr>
                <w:b/>
                <w:lang w:val="en-GB"/>
              </w:rPr>
              <w:t>Year 4</w:t>
            </w:r>
          </w:p>
        </w:tc>
        <w:tc>
          <w:tcPr>
            <w:tcW w:w="1421" w:type="dxa"/>
          </w:tcPr>
          <w:p w14:paraId="36A59E62" w14:textId="77777777" w:rsidR="00FE6E63" w:rsidRPr="00F25098" w:rsidRDefault="00FE6E63" w:rsidP="00A628B3">
            <w:pPr>
              <w:pStyle w:val="TableColumn"/>
              <w:rPr>
                <w:b/>
                <w:lang w:val="en-GB"/>
              </w:rPr>
            </w:pPr>
            <w:r w:rsidRPr="00F25098">
              <w:rPr>
                <w:b/>
                <w:lang w:val="en-GB"/>
              </w:rPr>
              <w:t>Year 5</w:t>
            </w:r>
          </w:p>
        </w:tc>
      </w:tr>
      <w:tr w:rsidR="00FE6E63" w:rsidRPr="009B7E20" w14:paraId="17611881" w14:textId="77777777" w:rsidTr="00A628B3">
        <w:tc>
          <w:tcPr>
            <w:tcW w:w="9298" w:type="dxa"/>
            <w:gridSpan w:val="6"/>
          </w:tcPr>
          <w:p w14:paraId="16C825DC" w14:textId="77777777" w:rsidR="00FE6E63" w:rsidRPr="00F25098" w:rsidRDefault="00FE6E63" w:rsidP="00A628B3">
            <w:pPr>
              <w:pStyle w:val="TableRow"/>
              <w:rPr>
                <w:b/>
                <w:lang w:val="en-GB"/>
              </w:rPr>
            </w:pPr>
            <w:r w:rsidRPr="00F25098">
              <w:rPr>
                <w:b/>
                <w:lang w:val="en-GB"/>
              </w:rPr>
              <w:t>Fixed Costs</w:t>
            </w:r>
          </w:p>
        </w:tc>
      </w:tr>
      <w:tr w:rsidR="00FE6E63" w:rsidRPr="008F7F17" w14:paraId="7B000A05" w14:textId="77777777" w:rsidTr="00A628B3">
        <w:tc>
          <w:tcPr>
            <w:tcW w:w="1909" w:type="dxa"/>
          </w:tcPr>
          <w:p w14:paraId="02F5CD75" w14:textId="77777777" w:rsidR="00FE6E63" w:rsidRPr="00F25098" w:rsidRDefault="00FE6E63" w:rsidP="00A628B3">
            <w:pPr>
              <w:pStyle w:val="TableRow"/>
              <w:rPr>
                <w:lang w:val="en-GB"/>
              </w:rPr>
            </w:pPr>
            <w:r w:rsidRPr="00F25098">
              <w:rPr>
                <w:lang w:val="en-GB"/>
              </w:rPr>
              <w:t>System development costs</w:t>
            </w:r>
          </w:p>
        </w:tc>
        <w:tc>
          <w:tcPr>
            <w:tcW w:w="1705" w:type="dxa"/>
          </w:tcPr>
          <w:p w14:paraId="2AD7A4A6" w14:textId="77777777" w:rsidR="00FE6E63" w:rsidRPr="00F25098" w:rsidRDefault="00FE6E63" w:rsidP="00A628B3">
            <w:pPr>
              <w:pStyle w:val="TableRow"/>
              <w:rPr>
                <w:lang w:val="en-GB"/>
              </w:rPr>
            </w:pPr>
          </w:p>
        </w:tc>
        <w:tc>
          <w:tcPr>
            <w:tcW w:w="1421" w:type="dxa"/>
          </w:tcPr>
          <w:p w14:paraId="2DD42F0D" w14:textId="77777777" w:rsidR="00FE6E63" w:rsidRPr="00F25098" w:rsidRDefault="00FE6E63" w:rsidP="00A628B3">
            <w:pPr>
              <w:pStyle w:val="TableRow"/>
              <w:rPr>
                <w:lang w:val="en-GB"/>
              </w:rPr>
            </w:pPr>
          </w:p>
        </w:tc>
        <w:tc>
          <w:tcPr>
            <w:tcW w:w="1421" w:type="dxa"/>
          </w:tcPr>
          <w:p w14:paraId="401DDFC9" w14:textId="77777777" w:rsidR="00FE6E63" w:rsidRPr="00F25098" w:rsidRDefault="00FE6E63" w:rsidP="00A628B3">
            <w:pPr>
              <w:pStyle w:val="TableRow"/>
              <w:rPr>
                <w:lang w:val="en-GB"/>
              </w:rPr>
            </w:pPr>
          </w:p>
        </w:tc>
        <w:tc>
          <w:tcPr>
            <w:tcW w:w="1421" w:type="dxa"/>
          </w:tcPr>
          <w:p w14:paraId="551F0898" w14:textId="77777777" w:rsidR="00FE6E63" w:rsidRPr="00F25098" w:rsidRDefault="00FE6E63" w:rsidP="00A628B3">
            <w:pPr>
              <w:pStyle w:val="TableRow"/>
              <w:rPr>
                <w:lang w:val="en-GB"/>
              </w:rPr>
            </w:pPr>
          </w:p>
        </w:tc>
        <w:tc>
          <w:tcPr>
            <w:tcW w:w="1421" w:type="dxa"/>
          </w:tcPr>
          <w:p w14:paraId="2299A29C" w14:textId="77777777" w:rsidR="00FE6E63" w:rsidRPr="00F25098" w:rsidRDefault="00FE6E63" w:rsidP="00A628B3">
            <w:pPr>
              <w:pStyle w:val="TableRow"/>
              <w:rPr>
                <w:lang w:val="en-GB"/>
              </w:rPr>
            </w:pPr>
          </w:p>
        </w:tc>
      </w:tr>
      <w:tr w:rsidR="00FE6E63" w:rsidRPr="008F7F17" w14:paraId="38003DCE" w14:textId="77777777" w:rsidTr="00A628B3">
        <w:tc>
          <w:tcPr>
            <w:tcW w:w="1909" w:type="dxa"/>
          </w:tcPr>
          <w:p w14:paraId="4B8D495E" w14:textId="77777777" w:rsidR="00FE6E63" w:rsidRPr="00F25098" w:rsidRDefault="00FE6E63" w:rsidP="00A628B3">
            <w:pPr>
              <w:pStyle w:val="TableRow"/>
              <w:rPr>
                <w:lang w:val="en-GB"/>
              </w:rPr>
            </w:pPr>
            <w:r w:rsidRPr="00F25098">
              <w:rPr>
                <w:lang w:val="en-GB"/>
              </w:rPr>
              <w:t>System maintenance costs</w:t>
            </w:r>
          </w:p>
        </w:tc>
        <w:tc>
          <w:tcPr>
            <w:tcW w:w="1705" w:type="dxa"/>
          </w:tcPr>
          <w:p w14:paraId="06447631" w14:textId="77777777" w:rsidR="00FE6E63" w:rsidRPr="00F25098" w:rsidRDefault="00FE6E63" w:rsidP="00A628B3">
            <w:pPr>
              <w:pStyle w:val="TableRow"/>
              <w:rPr>
                <w:lang w:val="en-GB"/>
              </w:rPr>
            </w:pPr>
          </w:p>
        </w:tc>
        <w:tc>
          <w:tcPr>
            <w:tcW w:w="1421" w:type="dxa"/>
          </w:tcPr>
          <w:p w14:paraId="0B76DD84" w14:textId="77777777" w:rsidR="00FE6E63" w:rsidRPr="00F25098" w:rsidRDefault="00FE6E63" w:rsidP="00A628B3">
            <w:pPr>
              <w:pStyle w:val="TableRow"/>
              <w:rPr>
                <w:lang w:val="en-GB"/>
              </w:rPr>
            </w:pPr>
          </w:p>
        </w:tc>
        <w:tc>
          <w:tcPr>
            <w:tcW w:w="1421" w:type="dxa"/>
          </w:tcPr>
          <w:p w14:paraId="6A1CCEC4" w14:textId="77777777" w:rsidR="00FE6E63" w:rsidRPr="00F25098" w:rsidRDefault="00FE6E63" w:rsidP="00A628B3">
            <w:pPr>
              <w:pStyle w:val="TableRow"/>
              <w:rPr>
                <w:lang w:val="en-GB"/>
              </w:rPr>
            </w:pPr>
          </w:p>
        </w:tc>
        <w:tc>
          <w:tcPr>
            <w:tcW w:w="1421" w:type="dxa"/>
          </w:tcPr>
          <w:p w14:paraId="6E352FC9" w14:textId="77777777" w:rsidR="00FE6E63" w:rsidRPr="00F25098" w:rsidRDefault="00FE6E63" w:rsidP="00A628B3">
            <w:pPr>
              <w:pStyle w:val="TableRow"/>
              <w:rPr>
                <w:lang w:val="en-GB"/>
              </w:rPr>
            </w:pPr>
          </w:p>
        </w:tc>
        <w:tc>
          <w:tcPr>
            <w:tcW w:w="1421" w:type="dxa"/>
          </w:tcPr>
          <w:p w14:paraId="09771228" w14:textId="77777777" w:rsidR="00FE6E63" w:rsidRPr="00F25098" w:rsidRDefault="00FE6E63" w:rsidP="00A628B3">
            <w:pPr>
              <w:pStyle w:val="TableRow"/>
              <w:rPr>
                <w:lang w:val="en-GB"/>
              </w:rPr>
            </w:pPr>
          </w:p>
        </w:tc>
      </w:tr>
      <w:tr w:rsidR="00FE6E63" w:rsidRPr="008F7F17" w14:paraId="6792C517" w14:textId="77777777" w:rsidTr="00A628B3">
        <w:tc>
          <w:tcPr>
            <w:tcW w:w="1909" w:type="dxa"/>
          </w:tcPr>
          <w:p w14:paraId="7C4FE74B" w14:textId="77777777" w:rsidR="00FE6E63" w:rsidRPr="00F25098" w:rsidRDefault="00FE6E63" w:rsidP="00A628B3">
            <w:pPr>
              <w:pStyle w:val="TableRow"/>
              <w:rPr>
                <w:lang w:val="en-GB"/>
              </w:rPr>
            </w:pPr>
            <w:r w:rsidRPr="00F25098">
              <w:rPr>
                <w:lang w:val="en-GB"/>
              </w:rPr>
              <w:t>Costs to connect users</w:t>
            </w:r>
          </w:p>
        </w:tc>
        <w:tc>
          <w:tcPr>
            <w:tcW w:w="1705" w:type="dxa"/>
          </w:tcPr>
          <w:p w14:paraId="206911D3" w14:textId="77777777" w:rsidR="00FE6E63" w:rsidRPr="00F25098" w:rsidRDefault="00FE6E63" w:rsidP="00A628B3">
            <w:pPr>
              <w:pStyle w:val="TableRow"/>
              <w:rPr>
                <w:lang w:val="en-GB"/>
              </w:rPr>
            </w:pPr>
          </w:p>
        </w:tc>
        <w:tc>
          <w:tcPr>
            <w:tcW w:w="1421" w:type="dxa"/>
          </w:tcPr>
          <w:p w14:paraId="79DD7C94" w14:textId="77777777" w:rsidR="00FE6E63" w:rsidRPr="00F25098" w:rsidRDefault="00FE6E63" w:rsidP="00A628B3">
            <w:pPr>
              <w:pStyle w:val="TableRow"/>
              <w:rPr>
                <w:lang w:val="en-GB"/>
              </w:rPr>
            </w:pPr>
          </w:p>
        </w:tc>
        <w:tc>
          <w:tcPr>
            <w:tcW w:w="1421" w:type="dxa"/>
          </w:tcPr>
          <w:p w14:paraId="41012B0F" w14:textId="77777777" w:rsidR="00FE6E63" w:rsidRPr="00F25098" w:rsidRDefault="00FE6E63" w:rsidP="00A628B3">
            <w:pPr>
              <w:pStyle w:val="TableRow"/>
              <w:rPr>
                <w:lang w:val="en-GB"/>
              </w:rPr>
            </w:pPr>
          </w:p>
        </w:tc>
        <w:tc>
          <w:tcPr>
            <w:tcW w:w="1421" w:type="dxa"/>
          </w:tcPr>
          <w:p w14:paraId="64DDAA80" w14:textId="77777777" w:rsidR="00FE6E63" w:rsidRPr="00F25098" w:rsidRDefault="00FE6E63" w:rsidP="00A628B3">
            <w:pPr>
              <w:pStyle w:val="TableRow"/>
              <w:rPr>
                <w:lang w:val="en-GB"/>
              </w:rPr>
            </w:pPr>
          </w:p>
        </w:tc>
        <w:tc>
          <w:tcPr>
            <w:tcW w:w="1421" w:type="dxa"/>
          </w:tcPr>
          <w:p w14:paraId="26E2D85A" w14:textId="77777777" w:rsidR="00FE6E63" w:rsidRPr="00F25098" w:rsidRDefault="00FE6E63" w:rsidP="00A628B3">
            <w:pPr>
              <w:pStyle w:val="TableRow"/>
              <w:rPr>
                <w:lang w:val="en-GB"/>
              </w:rPr>
            </w:pPr>
          </w:p>
        </w:tc>
      </w:tr>
      <w:tr w:rsidR="00FE6E63" w:rsidRPr="008F7F17" w14:paraId="0922BD38" w14:textId="77777777" w:rsidTr="00A628B3">
        <w:tc>
          <w:tcPr>
            <w:tcW w:w="9298" w:type="dxa"/>
            <w:gridSpan w:val="6"/>
          </w:tcPr>
          <w:p w14:paraId="049FFFBE" w14:textId="77777777" w:rsidR="00FE6E63" w:rsidRPr="00F25098" w:rsidRDefault="00FE6E63" w:rsidP="00A628B3">
            <w:pPr>
              <w:pStyle w:val="TableRow"/>
              <w:rPr>
                <w:b/>
                <w:lang w:val="en-GB"/>
              </w:rPr>
            </w:pPr>
            <w:r w:rsidRPr="00F25098">
              <w:rPr>
                <w:b/>
                <w:lang w:val="en-GB"/>
              </w:rPr>
              <w:t>Variable Costs</w:t>
            </w:r>
          </w:p>
        </w:tc>
      </w:tr>
      <w:tr w:rsidR="00FE6E63" w:rsidRPr="008F7F17" w14:paraId="0CE8A16A" w14:textId="77777777" w:rsidTr="00A628B3">
        <w:tc>
          <w:tcPr>
            <w:tcW w:w="1909" w:type="dxa"/>
          </w:tcPr>
          <w:p w14:paraId="14C1D2BB" w14:textId="77777777" w:rsidR="00FE6E63" w:rsidRPr="00F25098" w:rsidRDefault="00FE6E63" w:rsidP="00A628B3">
            <w:pPr>
              <w:pStyle w:val="TableRow"/>
              <w:rPr>
                <w:lang w:val="en-GB"/>
              </w:rPr>
            </w:pPr>
            <w:r w:rsidRPr="00F25098">
              <w:rPr>
                <w:lang w:val="en-GB"/>
              </w:rPr>
              <w:t>Support costs (helpdesk etc.)</w:t>
            </w:r>
          </w:p>
        </w:tc>
        <w:tc>
          <w:tcPr>
            <w:tcW w:w="1705" w:type="dxa"/>
          </w:tcPr>
          <w:p w14:paraId="6ABE0B0D" w14:textId="77777777" w:rsidR="00FE6E63" w:rsidRPr="00F25098" w:rsidRDefault="00FE6E63" w:rsidP="00A628B3">
            <w:pPr>
              <w:pStyle w:val="TableRow"/>
              <w:rPr>
                <w:lang w:val="en-GB"/>
              </w:rPr>
            </w:pPr>
          </w:p>
        </w:tc>
        <w:tc>
          <w:tcPr>
            <w:tcW w:w="1421" w:type="dxa"/>
          </w:tcPr>
          <w:p w14:paraId="17BAD7A1" w14:textId="77777777" w:rsidR="00FE6E63" w:rsidRPr="00F25098" w:rsidRDefault="00FE6E63" w:rsidP="00A628B3">
            <w:pPr>
              <w:pStyle w:val="TableRow"/>
              <w:rPr>
                <w:lang w:val="en-GB"/>
              </w:rPr>
            </w:pPr>
          </w:p>
        </w:tc>
        <w:tc>
          <w:tcPr>
            <w:tcW w:w="1421" w:type="dxa"/>
          </w:tcPr>
          <w:p w14:paraId="75EEF029" w14:textId="77777777" w:rsidR="00FE6E63" w:rsidRPr="00F25098" w:rsidRDefault="00FE6E63" w:rsidP="00A628B3">
            <w:pPr>
              <w:pStyle w:val="TableRow"/>
              <w:rPr>
                <w:lang w:val="en-GB"/>
              </w:rPr>
            </w:pPr>
          </w:p>
        </w:tc>
        <w:tc>
          <w:tcPr>
            <w:tcW w:w="1421" w:type="dxa"/>
          </w:tcPr>
          <w:p w14:paraId="6A804955" w14:textId="77777777" w:rsidR="00FE6E63" w:rsidRPr="00F25098" w:rsidRDefault="00FE6E63" w:rsidP="00A628B3">
            <w:pPr>
              <w:pStyle w:val="TableRow"/>
              <w:rPr>
                <w:lang w:val="en-GB"/>
              </w:rPr>
            </w:pPr>
          </w:p>
        </w:tc>
        <w:tc>
          <w:tcPr>
            <w:tcW w:w="1421" w:type="dxa"/>
          </w:tcPr>
          <w:p w14:paraId="568A2635" w14:textId="77777777" w:rsidR="00FE6E63" w:rsidRPr="00F25098" w:rsidRDefault="00FE6E63" w:rsidP="00A628B3">
            <w:pPr>
              <w:pStyle w:val="TableRow"/>
              <w:rPr>
                <w:lang w:val="en-GB"/>
              </w:rPr>
            </w:pPr>
          </w:p>
        </w:tc>
      </w:tr>
      <w:tr w:rsidR="00FE6E63" w:rsidRPr="008F7F17" w14:paraId="200F1ED7" w14:textId="77777777" w:rsidTr="00A628B3">
        <w:tc>
          <w:tcPr>
            <w:tcW w:w="1909" w:type="dxa"/>
          </w:tcPr>
          <w:p w14:paraId="53851109" w14:textId="77777777" w:rsidR="00FE6E63" w:rsidRPr="00F25098" w:rsidRDefault="00FE6E63" w:rsidP="00A628B3">
            <w:pPr>
              <w:pStyle w:val="TableRow"/>
              <w:rPr>
                <w:lang w:val="en-GB"/>
              </w:rPr>
            </w:pPr>
            <w:r w:rsidRPr="00F25098">
              <w:rPr>
                <w:lang w:val="en-GB"/>
              </w:rPr>
              <w:t>Other variable user costs (e.g. by usage)</w:t>
            </w:r>
          </w:p>
        </w:tc>
        <w:tc>
          <w:tcPr>
            <w:tcW w:w="1705" w:type="dxa"/>
          </w:tcPr>
          <w:p w14:paraId="32EB6295" w14:textId="77777777" w:rsidR="00FE6E63" w:rsidRPr="00F25098" w:rsidRDefault="00FE6E63" w:rsidP="00A628B3">
            <w:pPr>
              <w:pStyle w:val="TableRow"/>
              <w:rPr>
                <w:lang w:val="en-GB"/>
              </w:rPr>
            </w:pPr>
          </w:p>
        </w:tc>
        <w:tc>
          <w:tcPr>
            <w:tcW w:w="1421" w:type="dxa"/>
          </w:tcPr>
          <w:p w14:paraId="0B31BF94" w14:textId="77777777" w:rsidR="00FE6E63" w:rsidRPr="00F25098" w:rsidRDefault="00FE6E63" w:rsidP="00A628B3">
            <w:pPr>
              <w:pStyle w:val="TableRow"/>
              <w:rPr>
                <w:lang w:val="en-GB"/>
              </w:rPr>
            </w:pPr>
          </w:p>
        </w:tc>
        <w:tc>
          <w:tcPr>
            <w:tcW w:w="1421" w:type="dxa"/>
          </w:tcPr>
          <w:p w14:paraId="0E8F5541" w14:textId="77777777" w:rsidR="00FE6E63" w:rsidRPr="00F25098" w:rsidRDefault="00FE6E63" w:rsidP="00A628B3">
            <w:pPr>
              <w:pStyle w:val="TableRow"/>
              <w:rPr>
                <w:lang w:val="en-GB"/>
              </w:rPr>
            </w:pPr>
          </w:p>
        </w:tc>
        <w:tc>
          <w:tcPr>
            <w:tcW w:w="1421" w:type="dxa"/>
          </w:tcPr>
          <w:p w14:paraId="2BC652D7" w14:textId="77777777" w:rsidR="00FE6E63" w:rsidRPr="00F25098" w:rsidRDefault="00FE6E63" w:rsidP="00A628B3">
            <w:pPr>
              <w:pStyle w:val="TableRow"/>
              <w:rPr>
                <w:lang w:val="en-GB"/>
              </w:rPr>
            </w:pPr>
          </w:p>
        </w:tc>
        <w:tc>
          <w:tcPr>
            <w:tcW w:w="1421" w:type="dxa"/>
          </w:tcPr>
          <w:p w14:paraId="7264CCBB" w14:textId="77777777" w:rsidR="00FE6E63" w:rsidRPr="00F25098" w:rsidRDefault="00FE6E63" w:rsidP="00A628B3">
            <w:pPr>
              <w:pStyle w:val="TableRow"/>
              <w:rPr>
                <w:lang w:val="en-GB"/>
              </w:rPr>
            </w:pPr>
          </w:p>
        </w:tc>
      </w:tr>
    </w:tbl>
    <w:p w14:paraId="066B04E6" w14:textId="777BAB0E" w:rsidR="008F7F17" w:rsidRPr="00F25098" w:rsidRDefault="008F7F17" w:rsidP="008F7F17">
      <w:pPr>
        <w:pStyle w:val="Nagwek3"/>
      </w:pPr>
      <w:r w:rsidRPr="00F25098">
        <w:t xml:space="preserve">Service </w:t>
      </w:r>
      <w:r w:rsidR="00AE62F4" w:rsidRPr="00F25098">
        <w:t>Improvement</w:t>
      </w:r>
      <w:r w:rsidR="00653468" w:rsidRPr="00F25098">
        <w:t>s</w:t>
      </w:r>
    </w:p>
    <w:tbl>
      <w:tblPr>
        <w:tblStyle w:val="Tabelalisty4akcent1"/>
        <w:tblW w:w="0" w:type="auto"/>
        <w:tblLook w:val="04A0" w:firstRow="1" w:lastRow="0" w:firstColumn="1" w:lastColumn="0" w:noHBand="0" w:noVBand="1"/>
      </w:tblPr>
      <w:tblGrid>
        <w:gridCol w:w="9288"/>
      </w:tblGrid>
      <w:tr w:rsidR="001E190E" w:rsidRPr="00CA0D45" w14:paraId="07057B53" w14:textId="77777777" w:rsidTr="00A226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39CCF5FB" w14:textId="36444AEC" w:rsidR="001E190E" w:rsidRPr="00CA0D45" w:rsidRDefault="00653468" w:rsidP="00CA0D45">
            <w:pPr>
              <w:pStyle w:val="TableColumn"/>
              <w:rPr>
                <w:sz w:val="24"/>
                <w:szCs w:val="24"/>
              </w:rPr>
            </w:pPr>
            <w:r w:rsidRPr="00CA0D45">
              <w:rPr>
                <w:sz w:val="24"/>
                <w:szCs w:val="24"/>
              </w:rPr>
              <w:t>Improvements</w:t>
            </w:r>
          </w:p>
        </w:tc>
      </w:tr>
      <w:tr w:rsidR="001E190E" w14:paraId="01506AC7" w14:textId="77777777" w:rsidTr="00A22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7858CA28" w14:textId="43CBBAD6" w:rsidR="001E190E" w:rsidRPr="00F25098" w:rsidRDefault="00EE3132" w:rsidP="00CA0D45">
            <w:pPr>
              <w:pStyle w:val="TableCell"/>
              <w:jc w:val="left"/>
            </w:pPr>
            <w:r w:rsidRPr="00F25098">
              <w:t>CS.</w:t>
            </w:r>
            <w:r w:rsidR="009D440D" w:rsidRPr="00F25098">
              <w:t>6</w:t>
            </w:r>
            <w:r w:rsidR="001F553B" w:rsidRPr="00F25098">
              <w:t>:</w:t>
            </w:r>
            <w:r w:rsidR="00F80508" w:rsidRPr="00F25098">
              <w:t xml:space="preserve"> Please indicate if you see any</w:t>
            </w:r>
            <w:r w:rsidR="001F553B" w:rsidRPr="00F25098">
              <w:t xml:space="preserve"> potential gaps in the design </w:t>
            </w:r>
            <w:r w:rsidR="00F80508" w:rsidRPr="00F25098">
              <w:t xml:space="preserve">of the Core Functionality </w:t>
            </w:r>
            <w:r w:rsidR="001F553B" w:rsidRPr="00F25098">
              <w:t>and, if so, how can they be addressed?</w:t>
            </w:r>
          </w:p>
        </w:tc>
      </w:tr>
      <w:tr w:rsidR="004C280B" w14:paraId="083538E0" w14:textId="77777777" w:rsidTr="00A22626">
        <w:tc>
          <w:tcPr>
            <w:cnfStyle w:val="001000000000" w:firstRow="0" w:lastRow="0" w:firstColumn="1" w:lastColumn="0" w:oddVBand="0" w:evenVBand="0" w:oddHBand="0" w:evenHBand="0" w:firstRowFirstColumn="0" w:firstRowLastColumn="0" w:lastRowFirstColumn="0" w:lastRowLastColumn="0"/>
            <w:tcW w:w="9288" w:type="dxa"/>
          </w:tcPr>
          <w:p w14:paraId="7AEA43BA" w14:textId="77777777" w:rsidR="004C280B" w:rsidRPr="00251412" w:rsidRDefault="004C280B" w:rsidP="00CA0D45">
            <w:pPr>
              <w:pStyle w:val="TableCell"/>
              <w:jc w:val="left"/>
            </w:pPr>
          </w:p>
        </w:tc>
      </w:tr>
      <w:tr w:rsidR="00EE3132" w14:paraId="2090B2F5" w14:textId="77777777" w:rsidTr="00A22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1EEA60CF" w14:textId="30BEB4ED" w:rsidR="00EE3132" w:rsidRPr="00F25098" w:rsidRDefault="00483E6A" w:rsidP="00CA0D45">
            <w:pPr>
              <w:pStyle w:val="TableCell"/>
              <w:jc w:val="left"/>
            </w:pPr>
            <w:r w:rsidRPr="00F25098">
              <w:t>CS.</w:t>
            </w:r>
            <w:r w:rsidR="009D440D" w:rsidRPr="00F25098">
              <w:t>7</w:t>
            </w:r>
            <w:r w:rsidRPr="00F25098">
              <w:t xml:space="preserve">: </w:t>
            </w:r>
            <w:r w:rsidR="00893BAE">
              <w:t>A</w:t>
            </w:r>
            <w:r w:rsidR="001E5F03" w:rsidRPr="00F25098">
              <w:t xml:space="preserve">ny </w:t>
            </w:r>
            <w:r w:rsidR="00893BAE">
              <w:t>other</w:t>
            </w:r>
            <w:r w:rsidR="001E5F03">
              <w:t xml:space="preserve"> </w:t>
            </w:r>
            <w:r w:rsidR="001E5F03" w:rsidRPr="00F25098">
              <w:t xml:space="preserve">suggestions on how the </w:t>
            </w:r>
            <w:r w:rsidR="00CE5B2C" w:rsidRPr="00F25098">
              <w:t>Core Functionality</w:t>
            </w:r>
            <w:r w:rsidR="001E5F03" w:rsidRPr="00F25098">
              <w:t xml:space="preserve"> could be</w:t>
            </w:r>
            <w:r w:rsidR="00CE5B2C" w:rsidRPr="00F25098">
              <w:t xml:space="preserve"> further</w:t>
            </w:r>
            <w:r w:rsidR="001E5F03" w:rsidRPr="00F25098">
              <w:t xml:space="preserve"> improved</w:t>
            </w:r>
            <w:r w:rsidR="00B16B6B">
              <w:t>?</w:t>
            </w:r>
          </w:p>
        </w:tc>
      </w:tr>
      <w:tr w:rsidR="00EE3132" w14:paraId="048FBAC1" w14:textId="77777777" w:rsidTr="00A22626">
        <w:tc>
          <w:tcPr>
            <w:cnfStyle w:val="001000000000" w:firstRow="0" w:lastRow="0" w:firstColumn="1" w:lastColumn="0" w:oddVBand="0" w:evenVBand="0" w:oddHBand="0" w:evenHBand="0" w:firstRowFirstColumn="0" w:firstRowLastColumn="0" w:lastRowFirstColumn="0" w:lastRowLastColumn="0"/>
            <w:tcW w:w="9288" w:type="dxa"/>
          </w:tcPr>
          <w:p w14:paraId="0100537E" w14:textId="77777777" w:rsidR="00EE3132" w:rsidRPr="00251412" w:rsidRDefault="00EE3132" w:rsidP="00CA0D45">
            <w:pPr>
              <w:pStyle w:val="TableCell"/>
              <w:jc w:val="left"/>
            </w:pPr>
          </w:p>
        </w:tc>
      </w:tr>
    </w:tbl>
    <w:p w14:paraId="65573E4E" w14:textId="5EFE2A8C" w:rsidR="00AE62F4" w:rsidRPr="00F25098" w:rsidRDefault="00AE62F4" w:rsidP="00AE62F4">
      <w:pPr>
        <w:pStyle w:val="Nagwek3"/>
      </w:pPr>
      <w:r w:rsidRPr="00F25098">
        <w:t>Service Evolution</w:t>
      </w:r>
    </w:p>
    <w:tbl>
      <w:tblPr>
        <w:tblStyle w:val="Tabelalisty4akcent1"/>
        <w:tblW w:w="0" w:type="auto"/>
        <w:tblLook w:val="04A0" w:firstRow="1" w:lastRow="0" w:firstColumn="1" w:lastColumn="0" w:noHBand="0" w:noVBand="1"/>
      </w:tblPr>
      <w:tblGrid>
        <w:gridCol w:w="9288"/>
      </w:tblGrid>
      <w:tr w:rsidR="00C607C6" w:rsidRPr="00CA0D45" w14:paraId="7357A589" w14:textId="77777777" w:rsidTr="001676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1D0F69B9" w14:textId="27EA5742" w:rsidR="00C607C6" w:rsidRPr="00CA0D45" w:rsidRDefault="00C607C6" w:rsidP="00CA0D45">
            <w:pPr>
              <w:pStyle w:val="TableColumn"/>
              <w:rPr>
                <w:sz w:val="24"/>
                <w:szCs w:val="24"/>
              </w:rPr>
            </w:pPr>
            <w:r w:rsidRPr="00CA0D45">
              <w:rPr>
                <w:sz w:val="24"/>
                <w:szCs w:val="24"/>
              </w:rPr>
              <w:t>Certification Authorities</w:t>
            </w:r>
          </w:p>
        </w:tc>
      </w:tr>
      <w:tr w:rsidR="00C607C6" w14:paraId="4F98BF60" w14:textId="77777777" w:rsidTr="00167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047675FB" w14:textId="013FA158" w:rsidR="00C607C6" w:rsidRPr="00F25098" w:rsidRDefault="00C607C6" w:rsidP="00CA0D45">
            <w:pPr>
              <w:pStyle w:val="TableCell"/>
              <w:jc w:val="left"/>
            </w:pPr>
            <w:r w:rsidRPr="00F25098">
              <w:t>CS.</w:t>
            </w:r>
            <w:r w:rsidR="009D440D" w:rsidRPr="00F25098">
              <w:t>8</w:t>
            </w:r>
            <w:r w:rsidRPr="00F25098">
              <w:t xml:space="preserve">: </w:t>
            </w:r>
            <w:r w:rsidR="00CE5B2C" w:rsidRPr="00F25098">
              <w:t xml:space="preserve">Please </w:t>
            </w:r>
            <w:r w:rsidR="00DE0ACC" w:rsidRPr="00F25098">
              <w:t>propose any enhancements t</w:t>
            </w:r>
            <w:r w:rsidR="003E6FC8">
              <w:t xml:space="preserve">hat would </w:t>
            </w:r>
            <w:r w:rsidR="00DE0ACC" w:rsidRPr="00F25098">
              <w:t>verify securely the identity of the tax administrations</w:t>
            </w:r>
            <w:r w:rsidR="009D5178" w:rsidRPr="00F25098">
              <w:t xml:space="preserve"> </w:t>
            </w:r>
            <w:r w:rsidR="003E6FC8">
              <w:t xml:space="preserve">but </w:t>
            </w:r>
            <w:r w:rsidR="00CB6C41">
              <w:t>are not reliant</w:t>
            </w:r>
            <w:r w:rsidR="009D5178" w:rsidRPr="00F25098">
              <w:t xml:space="preserve"> on external Certification Authorities.</w:t>
            </w:r>
          </w:p>
        </w:tc>
      </w:tr>
      <w:tr w:rsidR="00C607C6" w14:paraId="4695023E" w14:textId="77777777" w:rsidTr="001676E1">
        <w:tc>
          <w:tcPr>
            <w:cnfStyle w:val="001000000000" w:firstRow="0" w:lastRow="0" w:firstColumn="1" w:lastColumn="0" w:oddVBand="0" w:evenVBand="0" w:oddHBand="0" w:evenHBand="0" w:firstRowFirstColumn="0" w:firstRowLastColumn="0" w:lastRowFirstColumn="0" w:lastRowLastColumn="0"/>
            <w:tcW w:w="9288" w:type="dxa"/>
          </w:tcPr>
          <w:p w14:paraId="31F2B1A0" w14:textId="77777777" w:rsidR="00C607C6" w:rsidRPr="00251412" w:rsidRDefault="00C607C6" w:rsidP="00CA0D45">
            <w:pPr>
              <w:pStyle w:val="TableCell"/>
              <w:jc w:val="left"/>
            </w:pPr>
          </w:p>
        </w:tc>
      </w:tr>
      <w:tr w:rsidR="00861F78" w14:paraId="66F7D81D" w14:textId="77777777" w:rsidTr="00167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64032037" w14:textId="770E7714" w:rsidR="00861F78" w:rsidRPr="00F25098" w:rsidRDefault="00861F78" w:rsidP="00CA0D45">
            <w:pPr>
              <w:pStyle w:val="TableCell"/>
              <w:jc w:val="left"/>
            </w:pPr>
            <w:r w:rsidRPr="00F25098">
              <w:t>CS.</w:t>
            </w:r>
            <w:r w:rsidR="009D440D" w:rsidRPr="00F25098">
              <w:t>9</w:t>
            </w:r>
            <w:r w:rsidRPr="00F25098">
              <w:t xml:space="preserve">: </w:t>
            </w:r>
            <w:r w:rsidR="009D5178" w:rsidRPr="00F25098">
              <w:t>Please indicate h</w:t>
            </w:r>
            <w:r w:rsidRPr="00F25098">
              <w:t xml:space="preserve">ow you propose to encrypt the data in a way that </w:t>
            </w:r>
            <w:r w:rsidR="00C34B43" w:rsidRPr="00F25098">
              <w:t xml:space="preserve">it </w:t>
            </w:r>
            <w:r w:rsidRPr="00F25098">
              <w:t>is only possible</w:t>
            </w:r>
            <w:r w:rsidR="00C34B43" w:rsidRPr="00F25098">
              <w:t xml:space="preserve"> for it</w:t>
            </w:r>
            <w:r w:rsidRPr="00F25098">
              <w:t xml:space="preserve"> to</w:t>
            </w:r>
            <w:r w:rsidR="00C34B43" w:rsidRPr="00F25098">
              <w:t xml:space="preserve"> be</w:t>
            </w:r>
            <w:r w:rsidRPr="00F25098">
              <w:t xml:space="preserve"> decipher</w:t>
            </w:r>
            <w:r w:rsidR="00C34B43" w:rsidRPr="00F25098">
              <w:t>ed</w:t>
            </w:r>
            <w:r w:rsidRPr="00F25098">
              <w:t xml:space="preserve"> it by the peer jurisdiction</w:t>
            </w:r>
            <w:r w:rsidR="007D4727" w:rsidRPr="00F25098">
              <w:t xml:space="preserve"> i</w:t>
            </w:r>
            <w:r w:rsidR="009D5178" w:rsidRPr="00F25098">
              <w:t>f</w:t>
            </w:r>
            <w:r w:rsidR="007D4727" w:rsidRPr="00F25098">
              <w:t xml:space="preserve"> </w:t>
            </w:r>
            <w:r w:rsidR="009D5178" w:rsidRPr="00F25098">
              <w:t>an architecture without</w:t>
            </w:r>
            <w:r w:rsidR="007D4727" w:rsidRPr="00F25098">
              <w:t xml:space="preserve"> Certification Authorities is used?</w:t>
            </w:r>
          </w:p>
        </w:tc>
      </w:tr>
      <w:tr w:rsidR="007D4727" w14:paraId="3729E30D" w14:textId="77777777" w:rsidTr="001676E1">
        <w:tc>
          <w:tcPr>
            <w:cnfStyle w:val="001000000000" w:firstRow="0" w:lastRow="0" w:firstColumn="1" w:lastColumn="0" w:oddVBand="0" w:evenVBand="0" w:oddHBand="0" w:evenHBand="0" w:firstRowFirstColumn="0" w:firstRowLastColumn="0" w:lastRowFirstColumn="0" w:lastRowLastColumn="0"/>
            <w:tcW w:w="9288" w:type="dxa"/>
          </w:tcPr>
          <w:p w14:paraId="4FD84708" w14:textId="77777777" w:rsidR="007D4727" w:rsidRPr="009D5178" w:rsidRDefault="007D4727" w:rsidP="00CA0D45">
            <w:pPr>
              <w:pStyle w:val="TableCell"/>
              <w:jc w:val="left"/>
            </w:pPr>
          </w:p>
        </w:tc>
      </w:tr>
    </w:tbl>
    <w:p w14:paraId="68189C0B" w14:textId="77777777" w:rsidR="00C607C6" w:rsidRPr="00C607C6" w:rsidRDefault="00C607C6" w:rsidP="00C607C6">
      <w:pPr>
        <w:pStyle w:val="Para0"/>
      </w:pPr>
    </w:p>
    <w:tbl>
      <w:tblPr>
        <w:tblStyle w:val="Tabelalisty4akcent1"/>
        <w:tblW w:w="0" w:type="auto"/>
        <w:tblLook w:val="04A0" w:firstRow="1" w:lastRow="0" w:firstColumn="1" w:lastColumn="0" w:noHBand="0" w:noVBand="1"/>
      </w:tblPr>
      <w:tblGrid>
        <w:gridCol w:w="9288"/>
      </w:tblGrid>
      <w:tr w:rsidR="00C607C6" w:rsidRPr="00CA0D45" w14:paraId="690DBCB3" w14:textId="77777777" w:rsidTr="001676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31537073" w14:textId="2423E171" w:rsidR="00C607C6" w:rsidRPr="00CA0D45" w:rsidRDefault="00C607C6" w:rsidP="00CA0D45">
            <w:pPr>
              <w:pStyle w:val="TableColumn"/>
              <w:rPr>
                <w:sz w:val="24"/>
                <w:szCs w:val="24"/>
              </w:rPr>
            </w:pPr>
            <w:r w:rsidRPr="00CA0D45">
              <w:rPr>
                <w:sz w:val="24"/>
                <w:szCs w:val="24"/>
              </w:rPr>
              <w:t>Peer-</w:t>
            </w:r>
            <w:proofErr w:type="spellStart"/>
            <w:r w:rsidR="00DE0ACC" w:rsidRPr="00CA0D45">
              <w:rPr>
                <w:sz w:val="24"/>
                <w:szCs w:val="24"/>
              </w:rPr>
              <w:t>multipeer</w:t>
            </w:r>
            <w:proofErr w:type="spellEnd"/>
          </w:p>
        </w:tc>
      </w:tr>
      <w:tr w:rsidR="002031E4" w14:paraId="794C4D5B" w14:textId="77777777" w:rsidTr="00167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5469C8E1" w14:textId="38400DF2" w:rsidR="002031E4" w:rsidRPr="00F25098" w:rsidRDefault="002031E4" w:rsidP="00CA0D45">
            <w:pPr>
              <w:pStyle w:val="TableCell"/>
              <w:jc w:val="left"/>
            </w:pPr>
            <w:r w:rsidRPr="00F25098">
              <w:t>CS.</w:t>
            </w:r>
            <w:r w:rsidR="009D440D" w:rsidRPr="00F25098">
              <w:t>1</w:t>
            </w:r>
            <w:r w:rsidR="00186318" w:rsidRPr="00F25098">
              <w:t>0</w:t>
            </w:r>
            <w:r w:rsidRPr="00F25098">
              <w:t xml:space="preserve">: </w:t>
            </w:r>
            <w:r w:rsidR="005041D1" w:rsidRPr="00F25098">
              <w:t>Please indicate if you are</w:t>
            </w:r>
            <w:r w:rsidRPr="00F25098">
              <w:t xml:space="preserve"> aware of alternative technologies used in production systems that offer both peer-to-peer exchanges and peer-multi</w:t>
            </w:r>
            <w:r w:rsidR="00B248DA">
              <w:t xml:space="preserve"> </w:t>
            </w:r>
            <w:r w:rsidRPr="00F25098">
              <w:t>peer exchange capabilities</w:t>
            </w:r>
            <w:r w:rsidR="00B248DA">
              <w:t xml:space="preserve">, </w:t>
            </w:r>
            <w:r w:rsidR="00186318" w:rsidRPr="00F25098">
              <w:t>and describe the</w:t>
            </w:r>
            <w:r w:rsidR="00B248DA">
              <w:t>ir</w:t>
            </w:r>
            <w:r w:rsidR="00186318" w:rsidRPr="00F25098">
              <w:t xml:space="preserve"> functionality and your experience with them.</w:t>
            </w:r>
          </w:p>
        </w:tc>
      </w:tr>
      <w:tr w:rsidR="002031E4" w14:paraId="06E8AB22" w14:textId="77777777" w:rsidTr="001676E1">
        <w:tc>
          <w:tcPr>
            <w:cnfStyle w:val="001000000000" w:firstRow="0" w:lastRow="0" w:firstColumn="1" w:lastColumn="0" w:oddVBand="0" w:evenVBand="0" w:oddHBand="0" w:evenHBand="0" w:firstRowFirstColumn="0" w:firstRowLastColumn="0" w:lastRowFirstColumn="0" w:lastRowLastColumn="0"/>
            <w:tcW w:w="9288" w:type="dxa"/>
          </w:tcPr>
          <w:p w14:paraId="2664DFC1" w14:textId="77777777" w:rsidR="002031E4" w:rsidRPr="00F25098" w:rsidRDefault="002031E4" w:rsidP="00CA0D45">
            <w:pPr>
              <w:pStyle w:val="TableCell"/>
              <w:jc w:val="left"/>
            </w:pPr>
          </w:p>
        </w:tc>
      </w:tr>
    </w:tbl>
    <w:p w14:paraId="5D3BFB67" w14:textId="4849AE3E" w:rsidR="00C607C6" w:rsidRDefault="00C607C6" w:rsidP="00C607C6">
      <w:pPr>
        <w:pStyle w:val="Para0"/>
      </w:pPr>
    </w:p>
    <w:tbl>
      <w:tblPr>
        <w:tblStyle w:val="Tabelalisty4akcent1"/>
        <w:tblW w:w="0" w:type="auto"/>
        <w:tblLook w:val="04A0" w:firstRow="1" w:lastRow="0" w:firstColumn="1" w:lastColumn="0" w:noHBand="0" w:noVBand="1"/>
      </w:tblPr>
      <w:tblGrid>
        <w:gridCol w:w="9288"/>
      </w:tblGrid>
      <w:tr w:rsidR="009D440D" w:rsidRPr="00CA0D45" w14:paraId="50BA3893" w14:textId="77777777" w:rsidTr="00A57B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0C812021" w14:textId="380D8E27" w:rsidR="009D440D" w:rsidRPr="00CA0D45" w:rsidRDefault="001D6259" w:rsidP="00CA0D45">
            <w:pPr>
              <w:pStyle w:val="TableColumn"/>
              <w:rPr>
                <w:sz w:val="24"/>
                <w:szCs w:val="24"/>
              </w:rPr>
            </w:pPr>
            <w:r>
              <w:rPr>
                <w:sz w:val="24"/>
                <w:szCs w:val="24"/>
              </w:rPr>
              <w:t>Log immutabil</w:t>
            </w:r>
            <w:r w:rsidR="00217D40">
              <w:rPr>
                <w:sz w:val="24"/>
                <w:szCs w:val="24"/>
              </w:rPr>
              <w:t>ity</w:t>
            </w:r>
          </w:p>
        </w:tc>
      </w:tr>
      <w:tr w:rsidR="009D440D" w14:paraId="4CD7CD1D" w14:textId="77777777" w:rsidTr="00A57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13194E26" w14:textId="3A035AEB" w:rsidR="009D440D" w:rsidRPr="00F25098" w:rsidRDefault="009D440D" w:rsidP="00CA0D45">
            <w:pPr>
              <w:pStyle w:val="TableCell"/>
              <w:jc w:val="left"/>
            </w:pPr>
            <w:r w:rsidRPr="00F25098">
              <w:t>CS.</w:t>
            </w:r>
            <w:r w:rsidR="0031065B" w:rsidRPr="00F25098">
              <w:t>1</w:t>
            </w:r>
            <w:r w:rsidR="0031065B">
              <w:t>1</w:t>
            </w:r>
            <w:r w:rsidRPr="00F25098">
              <w:t xml:space="preserve">: Please describe how </w:t>
            </w:r>
            <w:r w:rsidR="007739FD" w:rsidRPr="00F25098">
              <w:t xml:space="preserve">the system </w:t>
            </w:r>
            <w:r w:rsidR="00186318" w:rsidRPr="00F25098">
              <w:t xml:space="preserve">could </w:t>
            </w:r>
            <w:r w:rsidR="007739FD" w:rsidRPr="00F25098">
              <w:t>implement log immutability</w:t>
            </w:r>
            <w:r w:rsidR="00186318" w:rsidRPr="00F25098">
              <w:t xml:space="preserve"> for administrators’ actions</w:t>
            </w:r>
            <w:r w:rsidR="00DA6842" w:rsidRPr="00F25098">
              <w:t>.</w:t>
            </w:r>
          </w:p>
        </w:tc>
      </w:tr>
      <w:tr w:rsidR="009D440D" w14:paraId="18A93263" w14:textId="77777777" w:rsidTr="00A57B32">
        <w:tc>
          <w:tcPr>
            <w:cnfStyle w:val="001000000000" w:firstRow="0" w:lastRow="0" w:firstColumn="1" w:lastColumn="0" w:oddVBand="0" w:evenVBand="0" w:oddHBand="0" w:evenHBand="0" w:firstRowFirstColumn="0" w:firstRowLastColumn="0" w:lastRowFirstColumn="0" w:lastRowLastColumn="0"/>
            <w:tcW w:w="9288" w:type="dxa"/>
          </w:tcPr>
          <w:p w14:paraId="0DE4AC0D" w14:textId="77777777" w:rsidR="009D440D" w:rsidRPr="00F25098" w:rsidRDefault="009D440D" w:rsidP="00CA0D45">
            <w:pPr>
              <w:pStyle w:val="TableCell"/>
              <w:jc w:val="left"/>
            </w:pPr>
          </w:p>
        </w:tc>
      </w:tr>
    </w:tbl>
    <w:p w14:paraId="4DAE6BBF" w14:textId="77777777" w:rsidR="003B3AA2" w:rsidRDefault="003B3AA2" w:rsidP="00C607C6">
      <w:pPr>
        <w:pStyle w:val="Para0"/>
      </w:pPr>
    </w:p>
    <w:p w14:paraId="5D843A5C" w14:textId="77777777" w:rsidR="003B3AA2" w:rsidRPr="00C607C6" w:rsidRDefault="003B3AA2" w:rsidP="00C607C6">
      <w:pPr>
        <w:pStyle w:val="Para0"/>
      </w:pPr>
    </w:p>
    <w:p w14:paraId="7EAF22A9" w14:textId="77777777" w:rsidR="003B3AA2" w:rsidRPr="00F25098" w:rsidRDefault="003B3AA2">
      <w:pPr>
        <w:widowControl/>
        <w:spacing w:after="200" w:line="276" w:lineRule="auto"/>
        <w:jc w:val="left"/>
        <w:rPr>
          <w:rFonts w:eastAsiaTheme="majorEastAsia" w:cstheme="majorBidi"/>
          <w:b/>
          <w:color w:val="4E81BD" w:themeColor="accent1"/>
          <w:sz w:val="24"/>
          <w:szCs w:val="26"/>
        </w:rPr>
      </w:pPr>
      <w:r w:rsidRPr="00F25098">
        <w:br w:type="page"/>
      </w:r>
    </w:p>
    <w:p w14:paraId="2AB6C4EC" w14:textId="0E7E5D75" w:rsidR="00A22626" w:rsidRPr="00F25098" w:rsidRDefault="00A22626" w:rsidP="00A22626">
      <w:pPr>
        <w:pStyle w:val="Nagwek2"/>
      </w:pPr>
      <w:r w:rsidRPr="00F25098">
        <w:lastRenderedPageBreak/>
        <w:t>Quantum Computing</w:t>
      </w:r>
    </w:p>
    <w:p w14:paraId="7F23961F" w14:textId="77777777" w:rsidR="00F208BC" w:rsidRPr="00EC4740" w:rsidRDefault="0E8FE804" w:rsidP="00EC4740">
      <w:pPr>
        <w:pStyle w:val="Para"/>
      </w:pPr>
      <w:r>
        <w:t>When replying to the question, please provide as many references as possible in the form of whitepapers, client references, supporting documents, commercial proposals, etc. to substantiate your inputs.</w:t>
      </w:r>
    </w:p>
    <w:p w14:paraId="20D3F9D1" w14:textId="77777777" w:rsidR="00F208BC" w:rsidRPr="00F25098" w:rsidRDefault="00F208BC" w:rsidP="0031065B">
      <w:pPr>
        <w:pStyle w:val="Para0"/>
      </w:pPr>
    </w:p>
    <w:tbl>
      <w:tblPr>
        <w:tblStyle w:val="Tabelalisty4akcent1"/>
        <w:tblW w:w="0" w:type="auto"/>
        <w:tblLook w:val="04A0" w:firstRow="1" w:lastRow="0" w:firstColumn="1" w:lastColumn="0" w:noHBand="0" w:noVBand="1"/>
      </w:tblPr>
      <w:tblGrid>
        <w:gridCol w:w="9288"/>
      </w:tblGrid>
      <w:tr w:rsidR="00032314" w:rsidRPr="00CA0D45" w14:paraId="40E3D3A7" w14:textId="77777777" w:rsidTr="001676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7BD8A2A0" w14:textId="02FABAA2" w:rsidR="00032314" w:rsidRPr="00CA0D45" w:rsidRDefault="00032314" w:rsidP="00CA0D45">
            <w:pPr>
              <w:pStyle w:val="TableColumn"/>
              <w:rPr>
                <w:sz w:val="24"/>
                <w:szCs w:val="24"/>
              </w:rPr>
            </w:pPr>
            <w:r w:rsidRPr="00CA0D45">
              <w:rPr>
                <w:sz w:val="24"/>
                <w:szCs w:val="24"/>
              </w:rPr>
              <w:t>Quantum. General.</w:t>
            </w:r>
          </w:p>
        </w:tc>
      </w:tr>
      <w:tr w:rsidR="00032314" w14:paraId="5A9BC9B1" w14:textId="77777777" w:rsidTr="00167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623306E1" w14:textId="0C45A2F8" w:rsidR="00032314" w:rsidRPr="00A640FA" w:rsidRDefault="00032314" w:rsidP="00CA0D45">
            <w:pPr>
              <w:pStyle w:val="TableCell"/>
              <w:jc w:val="left"/>
              <w:rPr>
                <w:sz w:val="20"/>
                <w:szCs w:val="20"/>
              </w:rPr>
            </w:pPr>
            <w:r w:rsidRPr="00A640FA">
              <w:rPr>
                <w:sz w:val="20"/>
                <w:szCs w:val="20"/>
              </w:rPr>
              <w:t>Q</w:t>
            </w:r>
            <w:r w:rsidR="00215A3F" w:rsidRPr="00A640FA">
              <w:rPr>
                <w:sz w:val="20"/>
                <w:szCs w:val="20"/>
              </w:rPr>
              <w:t>C.</w:t>
            </w:r>
            <w:r w:rsidRPr="00A640FA">
              <w:rPr>
                <w:sz w:val="20"/>
                <w:szCs w:val="20"/>
              </w:rPr>
              <w:t xml:space="preserve">1: Please indicate the areas your company is working on and what your interest and expertise </w:t>
            </w:r>
            <w:r w:rsidR="00C904D4" w:rsidRPr="00A640FA">
              <w:rPr>
                <w:sz w:val="20"/>
                <w:szCs w:val="20"/>
              </w:rPr>
              <w:t>is</w:t>
            </w:r>
            <w:r w:rsidRPr="00A640FA">
              <w:rPr>
                <w:sz w:val="20"/>
                <w:szCs w:val="20"/>
              </w:rPr>
              <w:t xml:space="preserve"> on Quantum Computing.</w:t>
            </w:r>
          </w:p>
        </w:tc>
      </w:tr>
      <w:tr w:rsidR="00032314" w14:paraId="711C1350" w14:textId="77777777" w:rsidTr="001676E1">
        <w:tc>
          <w:tcPr>
            <w:cnfStyle w:val="001000000000" w:firstRow="0" w:lastRow="0" w:firstColumn="1" w:lastColumn="0" w:oddVBand="0" w:evenVBand="0" w:oddHBand="0" w:evenHBand="0" w:firstRowFirstColumn="0" w:firstRowLastColumn="0" w:lastRowFirstColumn="0" w:lastRowLastColumn="0"/>
            <w:tcW w:w="9288" w:type="dxa"/>
          </w:tcPr>
          <w:p w14:paraId="259570FB" w14:textId="77777777" w:rsidR="00032314" w:rsidRPr="00A640FA" w:rsidRDefault="00032314" w:rsidP="00CA0D45">
            <w:pPr>
              <w:pStyle w:val="TableCell"/>
              <w:jc w:val="left"/>
              <w:rPr>
                <w:sz w:val="20"/>
                <w:szCs w:val="20"/>
              </w:rPr>
            </w:pPr>
          </w:p>
        </w:tc>
      </w:tr>
      <w:tr w:rsidR="00032314" w14:paraId="6D0C4E05" w14:textId="77777777" w:rsidTr="00032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1E84F088" w14:textId="084B1E24" w:rsidR="00032314" w:rsidRPr="00A640FA" w:rsidRDefault="00215A3F" w:rsidP="00CA0D45">
            <w:pPr>
              <w:pStyle w:val="TableCell"/>
              <w:jc w:val="left"/>
              <w:rPr>
                <w:sz w:val="20"/>
                <w:szCs w:val="20"/>
              </w:rPr>
            </w:pPr>
            <w:r w:rsidRPr="00A640FA">
              <w:rPr>
                <w:sz w:val="20"/>
                <w:szCs w:val="20"/>
              </w:rPr>
              <w:t>QC.2</w:t>
            </w:r>
            <w:r w:rsidR="00032314" w:rsidRPr="00A640FA">
              <w:rPr>
                <w:sz w:val="20"/>
                <w:szCs w:val="20"/>
              </w:rPr>
              <w:t>: Please indicate if your company is able to carry out a risk assessment on quantum threats and on the preparation of a business case to make a solution quantum-safe.</w:t>
            </w:r>
          </w:p>
        </w:tc>
      </w:tr>
      <w:tr w:rsidR="00032314" w14:paraId="5F7DF2FA" w14:textId="77777777" w:rsidTr="00032314">
        <w:tc>
          <w:tcPr>
            <w:cnfStyle w:val="001000000000" w:firstRow="0" w:lastRow="0" w:firstColumn="1" w:lastColumn="0" w:oddVBand="0" w:evenVBand="0" w:oddHBand="0" w:evenHBand="0" w:firstRowFirstColumn="0" w:firstRowLastColumn="0" w:lastRowFirstColumn="0" w:lastRowLastColumn="0"/>
            <w:tcW w:w="9288" w:type="dxa"/>
          </w:tcPr>
          <w:p w14:paraId="0C1A1400" w14:textId="77777777" w:rsidR="00032314" w:rsidRPr="00A640FA" w:rsidRDefault="00032314" w:rsidP="00CA0D45">
            <w:pPr>
              <w:pStyle w:val="TableCell"/>
              <w:jc w:val="left"/>
              <w:rPr>
                <w:sz w:val="20"/>
                <w:szCs w:val="20"/>
              </w:rPr>
            </w:pPr>
          </w:p>
        </w:tc>
      </w:tr>
      <w:tr w:rsidR="00032314" w14:paraId="18C52943" w14:textId="77777777" w:rsidTr="00032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5EE1D56A" w14:textId="3930757B" w:rsidR="00032314" w:rsidRPr="00A640FA" w:rsidRDefault="00215A3F" w:rsidP="00CA0D45">
            <w:pPr>
              <w:pStyle w:val="TableCell"/>
              <w:jc w:val="left"/>
              <w:rPr>
                <w:sz w:val="20"/>
                <w:szCs w:val="20"/>
              </w:rPr>
            </w:pPr>
            <w:r w:rsidRPr="00A640FA">
              <w:rPr>
                <w:sz w:val="20"/>
                <w:szCs w:val="20"/>
              </w:rPr>
              <w:t>QC.3</w:t>
            </w:r>
            <w:r w:rsidR="00032314" w:rsidRPr="00A640FA">
              <w:rPr>
                <w:sz w:val="20"/>
                <w:szCs w:val="20"/>
              </w:rPr>
              <w:t xml:space="preserve">: Please indicate if your company has the experience and competences to explain and discuss </w:t>
            </w:r>
            <w:r w:rsidR="00543408" w:rsidRPr="00A640FA">
              <w:rPr>
                <w:sz w:val="20"/>
                <w:szCs w:val="20"/>
              </w:rPr>
              <w:t xml:space="preserve">solutions for </w:t>
            </w:r>
            <w:r w:rsidR="00032314" w:rsidRPr="00A640FA">
              <w:rPr>
                <w:sz w:val="20"/>
                <w:szCs w:val="20"/>
              </w:rPr>
              <w:t xml:space="preserve">the quantum-threat at </w:t>
            </w:r>
            <w:r w:rsidR="00543408" w:rsidRPr="00A640FA">
              <w:rPr>
                <w:sz w:val="20"/>
                <w:szCs w:val="20"/>
              </w:rPr>
              <w:t>executive level and/or at technical level.</w:t>
            </w:r>
          </w:p>
        </w:tc>
      </w:tr>
      <w:tr w:rsidR="00032314" w14:paraId="39B52694" w14:textId="77777777" w:rsidTr="00032314">
        <w:tc>
          <w:tcPr>
            <w:cnfStyle w:val="001000000000" w:firstRow="0" w:lastRow="0" w:firstColumn="1" w:lastColumn="0" w:oddVBand="0" w:evenVBand="0" w:oddHBand="0" w:evenHBand="0" w:firstRowFirstColumn="0" w:firstRowLastColumn="0" w:lastRowFirstColumn="0" w:lastRowLastColumn="0"/>
            <w:tcW w:w="9288" w:type="dxa"/>
          </w:tcPr>
          <w:p w14:paraId="6F66115E" w14:textId="77777777" w:rsidR="00032314" w:rsidRPr="00A640FA" w:rsidRDefault="00032314" w:rsidP="00CA0D45">
            <w:pPr>
              <w:pStyle w:val="TableCell"/>
              <w:jc w:val="left"/>
              <w:rPr>
                <w:sz w:val="20"/>
                <w:szCs w:val="20"/>
              </w:rPr>
            </w:pPr>
          </w:p>
        </w:tc>
      </w:tr>
    </w:tbl>
    <w:p w14:paraId="65A0D216" w14:textId="77777777" w:rsidR="00032314" w:rsidRPr="00F25098" w:rsidRDefault="00032314" w:rsidP="00032314">
      <w:pPr>
        <w:pStyle w:val="Para0"/>
      </w:pPr>
    </w:p>
    <w:tbl>
      <w:tblPr>
        <w:tblStyle w:val="Tabelalisty4akcent1"/>
        <w:tblW w:w="0" w:type="auto"/>
        <w:tblLook w:val="04A0" w:firstRow="1" w:lastRow="0" w:firstColumn="1" w:lastColumn="0" w:noHBand="0" w:noVBand="1"/>
      </w:tblPr>
      <w:tblGrid>
        <w:gridCol w:w="9288"/>
      </w:tblGrid>
      <w:tr w:rsidR="005771F1" w:rsidRPr="00CA0D45" w14:paraId="4311A983" w14:textId="77777777" w:rsidTr="000215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575DC314" w14:textId="04F8394C" w:rsidR="005771F1" w:rsidRPr="00CA0D45" w:rsidRDefault="005771F1" w:rsidP="00CA0D45">
            <w:pPr>
              <w:pStyle w:val="TableColumn"/>
              <w:rPr>
                <w:sz w:val="24"/>
                <w:szCs w:val="24"/>
              </w:rPr>
            </w:pPr>
            <w:r w:rsidRPr="00CA0D45">
              <w:rPr>
                <w:sz w:val="24"/>
                <w:szCs w:val="24"/>
              </w:rPr>
              <w:t>Quantum Computing. Overall Consideration</w:t>
            </w:r>
            <w:r w:rsidR="000F5423" w:rsidRPr="00CA0D45">
              <w:rPr>
                <w:sz w:val="24"/>
                <w:szCs w:val="24"/>
              </w:rPr>
              <w:t>s</w:t>
            </w:r>
            <w:r w:rsidRPr="00CA0D45">
              <w:rPr>
                <w:sz w:val="24"/>
                <w:szCs w:val="24"/>
              </w:rPr>
              <w:t>.</w:t>
            </w:r>
          </w:p>
        </w:tc>
      </w:tr>
      <w:tr w:rsidR="0002155F" w14:paraId="4A881D4A" w14:textId="77777777" w:rsidTr="00021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1C42D23D" w14:textId="043ABC60" w:rsidR="0002155F" w:rsidRPr="00A640FA" w:rsidRDefault="00215A3F" w:rsidP="00CA0D45">
            <w:pPr>
              <w:pStyle w:val="TableCell"/>
              <w:jc w:val="left"/>
              <w:rPr>
                <w:sz w:val="20"/>
                <w:szCs w:val="20"/>
              </w:rPr>
            </w:pPr>
            <w:r w:rsidRPr="00A640FA">
              <w:rPr>
                <w:sz w:val="20"/>
                <w:szCs w:val="20"/>
              </w:rPr>
              <w:t>QC.</w:t>
            </w:r>
            <w:r w:rsidR="00D80F2C" w:rsidRPr="00A640FA">
              <w:rPr>
                <w:sz w:val="20"/>
                <w:szCs w:val="20"/>
              </w:rPr>
              <w:t>4</w:t>
            </w:r>
            <w:r w:rsidR="0002155F" w:rsidRPr="00A640FA">
              <w:rPr>
                <w:sz w:val="20"/>
                <w:szCs w:val="20"/>
              </w:rPr>
              <w:t xml:space="preserve">: What </w:t>
            </w:r>
            <w:r w:rsidR="0039488E" w:rsidRPr="00A640FA">
              <w:rPr>
                <w:sz w:val="20"/>
                <w:szCs w:val="20"/>
              </w:rPr>
              <w:t>else should</w:t>
            </w:r>
            <w:r w:rsidR="0002155F" w:rsidRPr="00A640FA">
              <w:rPr>
                <w:sz w:val="20"/>
                <w:szCs w:val="20"/>
              </w:rPr>
              <w:t xml:space="preserve"> the OECD take into consideration to ensure that CTS 3.0 is ready to cope with the threat of Quantum Computing?</w:t>
            </w:r>
          </w:p>
        </w:tc>
      </w:tr>
      <w:tr w:rsidR="0002155F" w14:paraId="27354F33" w14:textId="77777777" w:rsidTr="0002155F">
        <w:tc>
          <w:tcPr>
            <w:cnfStyle w:val="001000000000" w:firstRow="0" w:lastRow="0" w:firstColumn="1" w:lastColumn="0" w:oddVBand="0" w:evenVBand="0" w:oddHBand="0" w:evenHBand="0" w:firstRowFirstColumn="0" w:firstRowLastColumn="0" w:lastRowFirstColumn="0" w:lastRowLastColumn="0"/>
            <w:tcW w:w="9288" w:type="dxa"/>
          </w:tcPr>
          <w:p w14:paraId="62D88363" w14:textId="77777777" w:rsidR="0002155F" w:rsidRPr="00A640FA" w:rsidRDefault="0002155F" w:rsidP="00CA0D45">
            <w:pPr>
              <w:pStyle w:val="TableCell"/>
              <w:jc w:val="left"/>
              <w:rPr>
                <w:sz w:val="20"/>
                <w:szCs w:val="20"/>
              </w:rPr>
            </w:pPr>
          </w:p>
        </w:tc>
      </w:tr>
      <w:tr w:rsidR="0002155F" w14:paraId="1CD4BCE5" w14:textId="77777777" w:rsidTr="00021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3F25810E" w14:textId="233DE84A" w:rsidR="0002155F" w:rsidRPr="00A640FA" w:rsidRDefault="00215A3F" w:rsidP="00CA0D45">
            <w:pPr>
              <w:pStyle w:val="TableCell"/>
              <w:jc w:val="left"/>
              <w:rPr>
                <w:sz w:val="20"/>
                <w:szCs w:val="20"/>
              </w:rPr>
            </w:pPr>
            <w:r w:rsidRPr="00A640FA">
              <w:rPr>
                <w:sz w:val="20"/>
                <w:szCs w:val="20"/>
              </w:rPr>
              <w:t>QC.</w:t>
            </w:r>
            <w:r w:rsidR="00D80F2C" w:rsidRPr="00A640FA">
              <w:rPr>
                <w:sz w:val="20"/>
                <w:szCs w:val="20"/>
              </w:rPr>
              <w:t>5</w:t>
            </w:r>
            <w:r w:rsidR="0002155F" w:rsidRPr="00A640FA">
              <w:rPr>
                <w:sz w:val="20"/>
                <w:szCs w:val="20"/>
              </w:rPr>
              <w:t>: Based on your expertise and insights, do you have any estimations on when a Quantum Computer with enough</w:t>
            </w:r>
            <w:r w:rsidR="00721A94" w:rsidRPr="00A640FA">
              <w:rPr>
                <w:sz w:val="20"/>
                <w:szCs w:val="20"/>
              </w:rPr>
              <w:t xml:space="preserve"> stable</w:t>
            </w:r>
            <w:r w:rsidR="0002155F" w:rsidRPr="00A640FA">
              <w:rPr>
                <w:sz w:val="20"/>
                <w:szCs w:val="20"/>
              </w:rPr>
              <w:t xml:space="preserve"> qubits to break RSA – 4096 will be available?</w:t>
            </w:r>
          </w:p>
        </w:tc>
      </w:tr>
      <w:tr w:rsidR="00543408" w14:paraId="6877F960" w14:textId="77777777" w:rsidTr="0002155F">
        <w:tc>
          <w:tcPr>
            <w:cnfStyle w:val="001000000000" w:firstRow="0" w:lastRow="0" w:firstColumn="1" w:lastColumn="0" w:oddVBand="0" w:evenVBand="0" w:oddHBand="0" w:evenHBand="0" w:firstRowFirstColumn="0" w:firstRowLastColumn="0" w:lastRowFirstColumn="0" w:lastRowLastColumn="0"/>
            <w:tcW w:w="9288" w:type="dxa"/>
          </w:tcPr>
          <w:p w14:paraId="0C490601" w14:textId="77777777" w:rsidR="00543408" w:rsidRPr="00A640FA" w:rsidRDefault="00543408" w:rsidP="00CA0D45">
            <w:pPr>
              <w:pStyle w:val="TableCell"/>
              <w:jc w:val="left"/>
              <w:rPr>
                <w:sz w:val="20"/>
                <w:szCs w:val="20"/>
              </w:rPr>
            </w:pPr>
          </w:p>
        </w:tc>
      </w:tr>
    </w:tbl>
    <w:p w14:paraId="7482C21D" w14:textId="77777777" w:rsidR="005771F1" w:rsidRPr="00F25098" w:rsidRDefault="005771F1" w:rsidP="005771F1">
      <w:pPr>
        <w:pStyle w:val="Para0"/>
      </w:pPr>
    </w:p>
    <w:tbl>
      <w:tblPr>
        <w:tblStyle w:val="Tabelalisty4akcent1"/>
        <w:tblW w:w="0" w:type="auto"/>
        <w:tblLook w:val="04A0" w:firstRow="1" w:lastRow="0" w:firstColumn="1" w:lastColumn="0" w:noHBand="0" w:noVBand="1"/>
      </w:tblPr>
      <w:tblGrid>
        <w:gridCol w:w="9288"/>
      </w:tblGrid>
      <w:tr w:rsidR="00160DCE" w:rsidRPr="00CA0D45" w14:paraId="45B15650" w14:textId="77777777" w:rsidTr="001676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66758662" w14:textId="77777777" w:rsidR="00160DCE" w:rsidRPr="00CA0D45" w:rsidRDefault="00160DCE" w:rsidP="00CA0D45">
            <w:pPr>
              <w:pStyle w:val="TableColumn"/>
              <w:rPr>
                <w:sz w:val="24"/>
                <w:szCs w:val="24"/>
              </w:rPr>
            </w:pPr>
            <w:r w:rsidRPr="00CA0D45">
              <w:rPr>
                <w:sz w:val="24"/>
                <w:szCs w:val="24"/>
              </w:rPr>
              <w:t>Quantum Readiness</w:t>
            </w:r>
          </w:p>
        </w:tc>
      </w:tr>
      <w:tr w:rsidR="00160DCE" w14:paraId="6F88EC8C" w14:textId="77777777" w:rsidTr="00167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3F490671" w14:textId="19DB2238" w:rsidR="00160DCE" w:rsidRPr="00A640FA" w:rsidRDefault="00215A3F" w:rsidP="00CA0D45">
            <w:pPr>
              <w:pStyle w:val="TableCell"/>
              <w:jc w:val="left"/>
              <w:rPr>
                <w:sz w:val="20"/>
                <w:szCs w:val="20"/>
              </w:rPr>
            </w:pPr>
            <w:r w:rsidRPr="00A640FA">
              <w:rPr>
                <w:sz w:val="20"/>
                <w:szCs w:val="20"/>
              </w:rPr>
              <w:t>QC.</w:t>
            </w:r>
            <w:r w:rsidR="002314ED" w:rsidRPr="00A640FA">
              <w:rPr>
                <w:sz w:val="20"/>
                <w:szCs w:val="20"/>
              </w:rPr>
              <w:t>6</w:t>
            </w:r>
            <w:r w:rsidR="00160DCE" w:rsidRPr="00A640FA">
              <w:rPr>
                <w:sz w:val="20"/>
                <w:szCs w:val="20"/>
              </w:rPr>
              <w:t>: If you are operating a platform for exchange of confidential data, are you considering the implications of Quantum Computing for the security of your system? Can you indicate how you will address it and include any reference to public documentation?</w:t>
            </w:r>
          </w:p>
        </w:tc>
      </w:tr>
      <w:tr w:rsidR="00160DCE" w14:paraId="3CCBA4FA" w14:textId="77777777" w:rsidTr="001676E1">
        <w:tc>
          <w:tcPr>
            <w:cnfStyle w:val="001000000000" w:firstRow="0" w:lastRow="0" w:firstColumn="1" w:lastColumn="0" w:oddVBand="0" w:evenVBand="0" w:oddHBand="0" w:evenHBand="0" w:firstRowFirstColumn="0" w:firstRowLastColumn="0" w:lastRowFirstColumn="0" w:lastRowLastColumn="0"/>
            <w:tcW w:w="9288" w:type="dxa"/>
          </w:tcPr>
          <w:p w14:paraId="72E7AC58" w14:textId="77777777" w:rsidR="00160DCE" w:rsidRPr="00A640FA" w:rsidRDefault="00160DCE" w:rsidP="00CA0D45">
            <w:pPr>
              <w:pStyle w:val="TableCell"/>
              <w:jc w:val="left"/>
              <w:rPr>
                <w:sz w:val="20"/>
                <w:szCs w:val="20"/>
              </w:rPr>
            </w:pPr>
          </w:p>
        </w:tc>
      </w:tr>
      <w:tr w:rsidR="00160DCE" w14:paraId="664A61C9" w14:textId="77777777" w:rsidTr="00167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6B84F225" w14:textId="06BC8202" w:rsidR="00160DCE" w:rsidRPr="00A640FA" w:rsidRDefault="00215A3F" w:rsidP="00CA0D45">
            <w:pPr>
              <w:pStyle w:val="TableCell"/>
              <w:jc w:val="left"/>
              <w:rPr>
                <w:sz w:val="20"/>
                <w:szCs w:val="20"/>
              </w:rPr>
            </w:pPr>
            <w:r w:rsidRPr="00A640FA">
              <w:rPr>
                <w:sz w:val="20"/>
                <w:szCs w:val="20"/>
              </w:rPr>
              <w:t>QC.</w:t>
            </w:r>
            <w:r w:rsidR="002314ED" w:rsidRPr="00A640FA">
              <w:rPr>
                <w:sz w:val="20"/>
                <w:szCs w:val="20"/>
              </w:rPr>
              <w:t>7</w:t>
            </w:r>
            <w:r w:rsidR="00160DCE" w:rsidRPr="00A640FA">
              <w:rPr>
                <w:sz w:val="20"/>
                <w:szCs w:val="20"/>
              </w:rPr>
              <w:t>: If you are operating a public Certification Authority, are you considering the implications of Quantum Computing for the security of your system? Can you indicate how you will address it and include any reference to public documentation?</w:t>
            </w:r>
          </w:p>
        </w:tc>
      </w:tr>
      <w:tr w:rsidR="00160DCE" w14:paraId="7762DF23" w14:textId="77777777" w:rsidTr="001676E1">
        <w:tc>
          <w:tcPr>
            <w:cnfStyle w:val="001000000000" w:firstRow="0" w:lastRow="0" w:firstColumn="1" w:lastColumn="0" w:oddVBand="0" w:evenVBand="0" w:oddHBand="0" w:evenHBand="0" w:firstRowFirstColumn="0" w:firstRowLastColumn="0" w:lastRowFirstColumn="0" w:lastRowLastColumn="0"/>
            <w:tcW w:w="9288" w:type="dxa"/>
          </w:tcPr>
          <w:p w14:paraId="4E964F09" w14:textId="77777777" w:rsidR="00160DCE" w:rsidRPr="00A640FA" w:rsidRDefault="00160DCE" w:rsidP="00CA0D45">
            <w:pPr>
              <w:pStyle w:val="TableCell"/>
              <w:jc w:val="left"/>
              <w:rPr>
                <w:sz w:val="20"/>
                <w:szCs w:val="20"/>
              </w:rPr>
            </w:pPr>
          </w:p>
        </w:tc>
      </w:tr>
      <w:tr w:rsidR="00134B6A" w14:paraId="601F9E09" w14:textId="77777777" w:rsidTr="00167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251635ED" w14:textId="08D43B08" w:rsidR="00134B6A" w:rsidRPr="00A640FA" w:rsidRDefault="00215A3F" w:rsidP="00CA0D45">
            <w:pPr>
              <w:pStyle w:val="TableCell"/>
              <w:jc w:val="left"/>
              <w:rPr>
                <w:sz w:val="20"/>
                <w:szCs w:val="20"/>
              </w:rPr>
            </w:pPr>
            <w:r w:rsidRPr="00A640FA">
              <w:rPr>
                <w:sz w:val="20"/>
                <w:szCs w:val="20"/>
              </w:rPr>
              <w:t>QC.</w:t>
            </w:r>
            <w:r w:rsidR="002314ED" w:rsidRPr="00A640FA">
              <w:rPr>
                <w:sz w:val="20"/>
                <w:szCs w:val="20"/>
              </w:rPr>
              <w:t>8</w:t>
            </w:r>
            <w:r w:rsidR="00206BC9" w:rsidRPr="00A640FA">
              <w:rPr>
                <w:sz w:val="20"/>
                <w:szCs w:val="20"/>
              </w:rPr>
              <w:t xml:space="preserve">: If you are an infrastructure </w:t>
            </w:r>
            <w:r w:rsidR="00AC3E2E" w:rsidRPr="00A640FA">
              <w:rPr>
                <w:sz w:val="20"/>
                <w:szCs w:val="20"/>
              </w:rPr>
              <w:t>supplier</w:t>
            </w:r>
            <w:r w:rsidR="00206BC9" w:rsidRPr="00A640FA">
              <w:rPr>
                <w:sz w:val="20"/>
                <w:szCs w:val="20"/>
              </w:rPr>
              <w:t xml:space="preserve"> (cloud), are you considering the implications of Quantum Computing for the security of your system? Can you indicate how you will address it and include any reference to public documentation?</w:t>
            </w:r>
          </w:p>
        </w:tc>
      </w:tr>
      <w:tr w:rsidR="00BB4E70" w14:paraId="1811FAF4" w14:textId="77777777" w:rsidTr="001676E1">
        <w:tc>
          <w:tcPr>
            <w:cnfStyle w:val="001000000000" w:firstRow="0" w:lastRow="0" w:firstColumn="1" w:lastColumn="0" w:oddVBand="0" w:evenVBand="0" w:oddHBand="0" w:evenHBand="0" w:firstRowFirstColumn="0" w:firstRowLastColumn="0" w:lastRowFirstColumn="0" w:lastRowLastColumn="0"/>
            <w:tcW w:w="9288" w:type="dxa"/>
          </w:tcPr>
          <w:p w14:paraId="02B9417D" w14:textId="77777777" w:rsidR="00BB4E70" w:rsidRPr="00A640FA" w:rsidRDefault="00BB4E70" w:rsidP="00CA0D45">
            <w:pPr>
              <w:pStyle w:val="TableCell"/>
              <w:jc w:val="left"/>
              <w:rPr>
                <w:sz w:val="20"/>
                <w:szCs w:val="20"/>
              </w:rPr>
            </w:pPr>
          </w:p>
        </w:tc>
      </w:tr>
    </w:tbl>
    <w:p w14:paraId="4FA77663" w14:textId="77777777" w:rsidR="00160DCE" w:rsidRPr="00F25098" w:rsidRDefault="00160DCE" w:rsidP="00160DCE">
      <w:pPr>
        <w:pStyle w:val="Para0"/>
      </w:pPr>
    </w:p>
    <w:tbl>
      <w:tblPr>
        <w:tblStyle w:val="Tabelalisty4akcent1"/>
        <w:tblW w:w="0" w:type="auto"/>
        <w:tblLook w:val="04A0" w:firstRow="1" w:lastRow="0" w:firstColumn="1" w:lastColumn="0" w:noHBand="0" w:noVBand="1"/>
      </w:tblPr>
      <w:tblGrid>
        <w:gridCol w:w="9288"/>
      </w:tblGrid>
      <w:tr w:rsidR="001F553B" w:rsidRPr="00CA0D45" w14:paraId="4416CE2B" w14:textId="77777777" w:rsidTr="00160D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664A1BBB" w14:textId="0123E720" w:rsidR="001F553B" w:rsidRPr="00CA0D45" w:rsidRDefault="001F553B" w:rsidP="00CA0D45">
            <w:pPr>
              <w:pStyle w:val="TableColumn"/>
              <w:rPr>
                <w:sz w:val="24"/>
                <w:szCs w:val="24"/>
              </w:rPr>
            </w:pPr>
            <w:r w:rsidRPr="00CA0D45">
              <w:rPr>
                <w:sz w:val="24"/>
                <w:szCs w:val="24"/>
              </w:rPr>
              <w:t xml:space="preserve">Quantum </w:t>
            </w:r>
            <w:r w:rsidR="00160DCE" w:rsidRPr="00CA0D45">
              <w:rPr>
                <w:sz w:val="24"/>
                <w:szCs w:val="24"/>
              </w:rPr>
              <w:t>M</w:t>
            </w:r>
            <w:r w:rsidR="002314ED" w:rsidRPr="00CA0D45">
              <w:rPr>
                <w:sz w:val="24"/>
                <w:szCs w:val="24"/>
              </w:rPr>
              <w:t>iti</w:t>
            </w:r>
            <w:r w:rsidR="00393ADA" w:rsidRPr="00CA0D45">
              <w:rPr>
                <w:sz w:val="24"/>
                <w:szCs w:val="24"/>
              </w:rPr>
              <w:t>gation and m</w:t>
            </w:r>
            <w:r w:rsidR="00160DCE" w:rsidRPr="00CA0D45">
              <w:rPr>
                <w:sz w:val="24"/>
                <w:szCs w:val="24"/>
              </w:rPr>
              <w:t>igration</w:t>
            </w:r>
          </w:p>
        </w:tc>
      </w:tr>
      <w:tr w:rsidR="002314ED" w14:paraId="032775F6" w14:textId="77777777" w:rsidTr="00160D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5232D523" w14:textId="2B3E5F06" w:rsidR="002314ED" w:rsidRPr="00A640FA" w:rsidRDefault="002314ED" w:rsidP="00CA0D45">
            <w:pPr>
              <w:pStyle w:val="TableCell"/>
              <w:jc w:val="left"/>
              <w:rPr>
                <w:sz w:val="20"/>
                <w:szCs w:val="20"/>
              </w:rPr>
            </w:pPr>
            <w:r w:rsidRPr="00A640FA">
              <w:rPr>
                <w:sz w:val="20"/>
                <w:szCs w:val="20"/>
              </w:rPr>
              <w:t>QC.9: Does your company have experience or knowledge</w:t>
            </w:r>
            <w:r w:rsidR="00F11543">
              <w:rPr>
                <w:sz w:val="20"/>
                <w:szCs w:val="20"/>
              </w:rPr>
              <w:t xml:space="preserve"> in</w:t>
            </w:r>
            <w:r w:rsidRPr="00A640FA">
              <w:rPr>
                <w:sz w:val="20"/>
                <w:szCs w:val="20"/>
              </w:rPr>
              <w:t xml:space="preserve"> </w:t>
            </w:r>
            <w:r w:rsidR="00F11543">
              <w:rPr>
                <w:sz w:val="20"/>
                <w:szCs w:val="20"/>
              </w:rPr>
              <w:t>implementing</w:t>
            </w:r>
            <w:r w:rsidRPr="00A640FA">
              <w:rPr>
                <w:sz w:val="20"/>
                <w:szCs w:val="20"/>
              </w:rPr>
              <w:t xml:space="preserve"> a system to exchange information, such as the CTS, but only using symmetric encryption? Is there, in your view, any advantages or challenges with such </w:t>
            </w:r>
            <w:r w:rsidR="00C76E36" w:rsidRPr="00A640FA">
              <w:rPr>
                <w:sz w:val="20"/>
                <w:szCs w:val="20"/>
              </w:rPr>
              <w:t>approach</w:t>
            </w:r>
            <w:r w:rsidRPr="00A640FA">
              <w:rPr>
                <w:sz w:val="20"/>
                <w:szCs w:val="20"/>
              </w:rPr>
              <w:t>?</w:t>
            </w:r>
          </w:p>
        </w:tc>
      </w:tr>
      <w:tr w:rsidR="002314ED" w14:paraId="50980C16" w14:textId="77777777" w:rsidTr="00160DCE">
        <w:tc>
          <w:tcPr>
            <w:cnfStyle w:val="001000000000" w:firstRow="0" w:lastRow="0" w:firstColumn="1" w:lastColumn="0" w:oddVBand="0" w:evenVBand="0" w:oddHBand="0" w:evenHBand="0" w:firstRowFirstColumn="0" w:firstRowLastColumn="0" w:lastRowFirstColumn="0" w:lastRowLastColumn="0"/>
            <w:tcW w:w="9288" w:type="dxa"/>
          </w:tcPr>
          <w:p w14:paraId="300BD285" w14:textId="77777777" w:rsidR="002314ED" w:rsidRPr="00A640FA" w:rsidRDefault="002314ED" w:rsidP="00CA0D45">
            <w:pPr>
              <w:pStyle w:val="TableCell"/>
              <w:jc w:val="left"/>
              <w:rPr>
                <w:sz w:val="20"/>
                <w:szCs w:val="20"/>
              </w:rPr>
            </w:pPr>
          </w:p>
        </w:tc>
      </w:tr>
      <w:tr w:rsidR="001F553B" w14:paraId="4BA54486" w14:textId="77777777" w:rsidTr="00160D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39F01D6A" w14:textId="4D87DC32" w:rsidR="001F553B" w:rsidRPr="00A640FA" w:rsidRDefault="00215A3F" w:rsidP="00CA0D45">
            <w:pPr>
              <w:pStyle w:val="TableCell"/>
              <w:jc w:val="left"/>
              <w:rPr>
                <w:sz w:val="20"/>
                <w:szCs w:val="20"/>
              </w:rPr>
            </w:pPr>
            <w:r w:rsidRPr="00A640FA">
              <w:rPr>
                <w:sz w:val="20"/>
                <w:szCs w:val="20"/>
              </w:rPr>
              <w:t>QC.</w:t>
            </w:r>
            <w:r w:rsidR="00D80F2C" w:rsidRPr="00A640FA">
              <w:rPr>
                <w:sz w:val="20"/>
                <w:szCs w:val="20"/>
              </w:rPr>
              <w:t>10</w:t>
            </w:r>
            <w:r w:rsidR="001F553B" w:rsidRPr="00A640FA">
              <w:rPr>
                <w:sz w:val="20"/>
                <w:szCs w:val="20"/>
              </w:rPr>
              <w:t xml:space="preserve">: </w:t>
            </w:r>
            <w:r w:rsidR="00160DCE" w:rsidRPr="00A640FA">
              <w:rPr>
                <w:sz w:val="20"/>
                <w:szCs w:val="20"/>
              </w:rPr>
              <w:t xml:space="preserve">What </w:t>
            </w:r>
            <w:r w:rsidR="000B2D53" w:rsidRPr="00A640FA">
              <w:rPr>
                <w:sz w:val="20"/>
                <w:szCs w:val="20"/>
              </w:rPr>
              <w:t xml:space="preserve">approach </w:t>
            </w:r>
            <w:r w:rsidR="00A75AB1" w:rsidRPr="00A640FA">
              <w:rPr>
                <w:sz w:val="20"/>
                <w:szCs w:val="20"/>
              </w:rPr>
              <w:t>do</w:t>
            </w:r>
            <w:r w:rsidR="000B2D53" w:rsidRPr="00A640FA">
              <w:rPr>
                <w:sz w:val="20"/>
                <w:szCs w:val="20"/>
              </w:rPr>
              <w:t xml:space="preserve"> you recommend</w:t>
            </w:r>
            <w:r w:rsidR="00B45851" w:rsidRPr="00A640FA">
              <w:rPr>
                <w:sz w:val="20"/>
                <w:szCs w:val="20"/>
              </w:rPr>
              <w:t xml:space="preserve"> </w:t>
            </w:r>
            <w:r w:rsidR="00BD1820" w:rsidRPr="00A640FA">
              <w:rPr>
                <w:sz w:val="20"/>
                <w:szCs w:val="20"/>
              </w:rPr>
              <w:t xml:space="preserve">for </w:t>
            </w:r>
            <w:r w:rsidR="000B2D53" w:rsidRPr="00A640FA">
              <w:rPr>
                <w:sz w:val="20"/>
                <w:szCs w:val="20"/>
              </w:rPr>
              <w:t>migrating</w:t>
            </w:r>
            <w:r w:rsidR="00B45851" w:rsidRPr="00A640FA">
              <w:rPr>
                <w:sz w:val="20"/>
                <w:szCs w:val="20"/>
              </w:rPr>
              <w:t xml:space="preserve"> existing algorithms to quantum-resistant ones? (</w:t>
            </w:r>
            <w:r w:rsidR="00AF7103" w:rsidRPr="00A640FA">
              <w:rPr>
                <w:sz w:val="20"/>
                <w:szCs w:val="20"/>
              </w:rPr>
              <w:t>Hybrid</w:t>
            </w:r>
            <w:r w:rsidR="00B45851" w:rsidRPr="00A640FA">
              <w:rPr>
                <w:sz w:val="20"/>
                <w:szCs w:val="20"/>
              </w:rPr>
              <w:t>, quantum-only, etc</w:t>
            </w:r>
            <w:r w:rsidR="000B2D53" w:rsidRPr="00A640FA">
              <w:rPr>
                <w:sz w:val="20"/>
                <w:szCs w:val="20"/>
              </w:rPr>
              <w:t>.</w:t>
            </w:r>
            <w:r w:rsidR="00B45851" w:rsidRPr="00A640FA">
              <w:rPr>
                <w:sz w:val="20"/>
                <w:szCs w:val="20"/>
              </w:rPr>
              <w:t>)</w:t>
            </w:r>
            <w:r w:rsidR="001B1845">
              <w:t xml:space="preserve"> </w:t>
            </w:r>
            <w:r w:rsidR="001B1845" w:rsidRPr="001B1845">
              <w:rPr>
                <w:sz w:val="20"/>
                <w:szCs w:val="20"/>
              </w:rPr>
              <w:t>Which quantum-resistant algorithm</w:t>
            </w:r>
            <w:r w:rsidR="00082A75">
              <w:rPr>
                <w:sz w:val="20"/>
                <w:szCs w:val="20"/>
              </w:rPr>
              <w:t>(s)</w:t>
            </w:r>
            <w:r w:rsidR="001B1845" w:rsidRPr="001B1845">
              <w:rPr>
                <w:sz w:val="20"/>
                <w:szCs w:val="20"/>
              </w:rPr>
              <w:t xml:space="preserve"> could be the best choice?</w:t>
            </w:r>
          </w:p>
        </w:tc>
      </w:tr>
      <w:tr w:rsidR="001F553B" w14:paraId="7C2B27F4" w14:textId="77777777" w:rsidTr="00160DCE">
        <w:tc>
          <w:tcPr>
            <w:cnfStyle w:val="001000000000" w:firstRow="0" w:lastRow="0" w:firstColumn="1" w:lastColumn="0" w:oddVBand="0" w:evenVBand="0" w:oddHBand="0" w:evenHBand="0" w:firstRowFirstColumn="0" w:firstRowLastColumn="0" w:lastRowFirstColumn="0" w:lastRowLastColumn="0"/>
            <w:tcW w:w="9288" w:type="dxa"/>
          </w:tcPr>
          <w:p w14:paraId="1E429A6E" w14:textId="77777777" w:rsidR="001F553B" w:rsidRPr="00A640FA" w:rsidRDefault="001F553B" w:rsidP="00CA0D45">
            <w:pPr>
              <w:pStyle w:val="TableCell"/>
              <w:jc w:val="left"/>
              <w:rPr>
                <w:sz w:val="20"/>
                <w:szCs w:val="20"/>
              </w:rPr>
            </w:pPr>
          </w:p>
        </w:tc>
      </w:tr>
      <w:tr w:rsidR="007244E7" w14:paraId="191B1E40" w14:textId="77777777" w:rsidTr="00167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5F74A642" w14:textId="6FEAFC07" w:rsidR="007244E7" w:rsidRPr="00A640FA" w:rsidRDefault="00215A3F" w:rsidP="00CA0D45">
            <w:pPr>
              <w:pStyle w:val="TableCell"/>
              <w:jc w:val="left"/>
              <w:rPr>
                <w:sz w:val="20"/>
                <w:szCs w:val="20"/>
              </w:rPr>
            </w:pPr>
            <w:r w:rsidRPr="00A640FA">
              <w:rPr>
                <w:sz w:val="20"/>
                <w:szCs w:val="20"/>
              </w:rPr>
              <w:t>QC.</w:t>
            </w:r>
            <w:r w:rsidR="00D80F2C" w:rsidRPr="00A640FA">
              <w:rPr>
                <w:sz w:val="20"/>
                <w:szCs w:val="20"/>
              </w:rPr>
              <w:t>11</w:t>
            </w:r>
            <w:r w:rsidR="007244E7" w:rsidRPr="00A640FA">
              <w:rPr>
                <w:sz w:val="20"/>
                <w:szCs w:val="20"/>
              </w:rPr>
              <w:t xml:space="preserve">: What approach </w:t>
            </w:r>
            <w:r w:rsidR="00F73907" w:rsidRPr="00A640FA">
              <w:rPr>
                <w:sz w:val="20"/>
                <w:szCs w:val="20"/>
              </w:rPr>
              <w:t xml:space="preserve">would </w:t>
            </w:r>
            <w:r w:rsidR="007244E7" w:rsidRPr="00A640FA">
              <w:rPr>
                <w:sz w:val="20"/>
                <w:szCs w:val="20"/>
              </w:rPr>
              <w:t xml:space="preserve">you recommend </w:t>
            </w:r>
            <w:r w:rsidR="00285626" w:rsidRPr="00A640FA">
              <w:rPr>
                <w:sz w:val="20"/>
                <w:szCs w:val="20"/>
              </w:rPr>
              <w:t>implementing</w:t>
            </w:r>
            <w:r w:rsidR="007244E7" w:rsidRPr="00A640FA">
              <w:rPr>
                <w:sz w:val="20"/>
                <w:szCs w:val="20"/>
              </w:rPr>
              <w:t xml:space="preserve"> crypto-agility (i.e.: the capacity to change</w:t>
            </w:r>
            <w:r w:rsidR="00063234" w:rsidRPr="00A640FA">
              <w:rPr>
                <w:sz w:val="20"/>
                <w:szCs w:val="20"/>
              </w:rPr>
              <w:t xml:space="preserve"> easily</w:t>
            </w:r>
            <w:r w:rsidR="007244E7" w:rsidRPr="00A640FA">
              <w:rPr>
                <w:sz w:val="20"/>
                <w:szCs w:val="20"/>
              </w:rPr>
              <w:t xml:space="preserve"> the cryptographic algorithms in an exchange system</w:t>
            </w:r>
            <w:r w:rsidR="00063234" w:rsidRPr="00A640FA">
              <w:rPr>
                <w:sz w:val="20"/>
                <w:szCs w:val="20"/>
              </w:rPr>
              <w:t>)?</w:t>
            </w:r>
          </w:p>
        </w:tc>
      </w:tr>
      <w:tr w:rsidR="007244E7" w14:paraId="6162E213" w14:textId="77777777" w:rsidTr="001676E1">
        <w:tc>
          <w:tcPr>
            <w:cnfStyle w:val="001000000000" w:firstRow="0" w:lastRow="0" w:firstColumn="1" w:lastColumn="0" w:oddVBand="0" w:evenVBand="0" w:oddHBand="0" w:evenHBand="0" w:firstRowFirstColumn="0" w:firstRowLastColumn="0" w:lastRowFirstColumn="0" w:lastRowLastColumn="0"/>
            <w:tcW w:w="9288" w:type="dxa"/>
          </w:tcPr>
          <w:p w14:paraId="406442C9" w14:textId="77777777" w:rsidR="007244E7" w:rsidRPr="00A640FA" w:rsidRDefault="007244E7" w:rsidP="00CA0D45">
            <w:pPr>
              <w:pStyle w:val="TableCell"/>
              <w:jc w:val="left"/>
              <w:rPr>
                <w:sz w:val="20"/>
                <w:szCs w:val="20"/>
              </w:rPr>
            </w:pPr>
          </w:p>
        </w:tc>
      </w:tr>
      <w:tr w:rsidR="007244E7" w14:paraId="0D42C38E" w14:textId="77777777" w:rsidTr="00160D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5420E6CA" w14:textId="3E14F5D8" w:rsidR="007244E7" w:rsidRPr="00A640FA" w:rsidRDefault="00215A3F" w:rsidP="00CA0D45">
            <w:pPr>
              <w:pStyle w:val="TableCell"/>
              <w:jc w:val="left"/>
              <w:rPr>
                <w:sz w:val="20"/>
                <w:szCs w:val="20"/>
              </w:rPr>
            </w:pPr>
            <w:r w:rsidRPr="00A640FA">
              <w:rPr>
                <w:sz w:val="20"/>
                <w:szCs w:val="20"/>
              </w:rPr>
              <w:t>QC.</w:t>
            </w:r>
            <w:r w:rsidR="00D80F2C" w:rsidRPr="00A640FA">
              <w:rPr>
                <w:sz w:val="20"/>
                <w:szCs w:val="20"/>
              </w:rPr>
              <w:t>12</w:t>
            </w:r>
            <w:r w:rsidR="00063234" w:rsidRPr="00A640FA">
              <w:rPr>
                <w:sz w:val="20"/>
                <w:szCs w:val="20"/>
              </w:rPr>
              <w:t xml:space="preserve">: How and when </w:t>
            </w:r>
            <w:r w:rsidR="00220A34" w:rsidRPr="00A640FA">
              <w:rPr>
                <w:sz w:val="20"/>
                <w:szCs w:val="20"/>
              </w:rPr>
              <w:t xml:space="preserve">could you </w:t>
            </w:r>
            <w:r w:rsidR="00B454E9" w:rsidRPr="00A640FA">
              <w:rPr>
                <w:sz w:val="20"/>
                <w:szCs w:val="20"/>
              </w:rPr>
              <w:t xml:space="preserve">safely </w:t>
            </w:r>
            <w:r w:rsidR="00FC5147" w:rsidRPr="00A640FA">
              <w:rPr>
                <w:sz w:val="20"/>
                <w:szCs w:val="20"/>
              </w:rPr>
              <w:t>adopt a Post Quantum standard cryptographic algorithm</w:t>
            </w:r>
            <w:r w:rsidR="00B454E9" w:rsidRPr="00A640FA">
              <w:rPr>
                <w:sz w:val="20"/>
                <w:szCs w:val="20"/>
              </w:rPr>
              <w:t>?</w:t>
            </w:r>
          </w:p>
        </w:tc>
      </w:tr>
      <w:tr w:rsidR="007244E7" w14:paraId="60B4CB68" w14:textId="77777777" w:rsidTr="00160DCE">
        <w:tc>
          <w:tcPr>
            <w:cnfStyle w:val="001000000000" w:firstRow="0" w:lastRow="0" w:firstColumn="1" w:lastColumn="0" w:oddVBand="0" w:evenVBand="0" w:oddHBand="0" w:evenHBand="0" w:firstRowFirstColumn="0" w:firstRowLastColumn="0" w:lastRowFirstColumn="0" w:lastRowLastColumn="0"/>
            <w:tcW w:w="9288" w:type="dxa"/>
          </w:tcPr>
          <w:p w14:paraId="3347B342" w14:textId="77777777" w:rsidR="007244E7" w:rsidRPr="00A640FA" w:rsidRDefault="007244E7" w:rsidP="00CA0D45">
            <w:pPr>
              <w:pStyle w:val="TableCell"/>
              <w:jc w:val="left"/>
              <w:rPr>
                <w:sz w:val="20"/>
                <w:szCs w:val="20"/>
              </w:rPr>
            </w:pPr>
          </w:p>
        </w:tc>
      </w:tr>
    </w:tbl>
    <w:p w14:paraId="5E4C2C85" w14:textId="0CA32B28" w:rsidR="001438CE" w:rsidRPr="00F25098" w:rsidRDefault="001438CE" w:rsidP="0011272E">
      <w:pPr>
        <w:pStyle w:val="Para0"/>
      </w:pPr>
    </w:p>
    <w:tbl>
      <w:tblPr>
        <w:tblStyle w:val="Tabelalisty4akcent1"/>
        <w:tblW w:w="0" w:type="auto"/>
        <w:tblLook w:val="04A0" w:firstRow="1" w:lastRow="0" w:firstColumn="1" w:lastColumn="0" w:noHBand="0" w:noVBand="1"/>
      </w:tblPr>
      <w:tblGrid>
        <w:gridCol w:w="9288"/>
      </w:tblGrid>
      <w:tr w:rsidR="001438CE" w:rsidRPr="00CA0D45" w14:paraId="53CF551F" w14:textId="77777777" w:rsidTr="006230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130C240A" w14:textId="7DCE1514" w:rsidR="001438CE" w:rsidRPr="00CA0D45" w:rsidRDefault="001438CE" w:rsidP="00CA0D45">
            <w:pPr>
              <w:pStyle w:val="TableColumn"/>
              <w:rPr>
                <w:sz w:val="24"/>
                <w:szCs w:val="24"/>
              </w:rPr>
            </w:pPr>
            <w:r w:rsidRPr="00CA0D45">
              <w:rPr>
                <w:sz w:val="24"/>
                <w:szCs w:val="24"/>
              </w:rPr>
              <w:t xml:space="preserve">Quantum </w:t>
            </w:r>
            <w:r w:rsidR="008F522B" w:rsidRPr="00CA0D45">
              <w:rPr>
                <w:sz w:val="24"/>
                <w:szCs w:val="24"/>
              </w:rPr>
              <w:t>Infrastructure</w:t>
            </w:r>
          </w:p>
        </w:tc>
      </w:tr>
      <w:tr w:rsidR="001438CE" w14:paraId="52666769" w14:textId="77777777" w:rsidTr="00623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540156A9" w14:textId="3142B35C" w:rsidR="001438CE" w:rsidRPr="00A640FA" w:rsidRDefault="00215A3F" w:rsidP="00CA0D45">
            <w:pPr>
              <w:pStyle w:val="TableCell"/>
              <w:jc w:val="left"/>
              <w:rPr>
                <w:sz w:val="20"/>
                <w:szCs w:val="20"/>
              </w:rPr>
            </w:pPr>
            <w:r w:rsidRPr="00A640FA">
              <w:rPr>
                <w:sz w:val="20"/>
                <w:szCs w:val="20"/>
              </w:rPr>
              <w:t>QC.</w:t>
            </w:r>
            <w:r w:rsidR="00D80F2C" w:rsidRPr="00A640FA">
              <w:rPr>
                <w:sz w:val="20"/>
                <w:szCs w:val="20"/>
              </w:rPr>
              <w:t>13</w:t>
            </w:r>
            <w:r w:rsidR="001438CE" w:rsidRPr="00A640FA">
              <w:rPr>
                <w:sz w:val="20"/>
                <w:szCs w:val="20"/>
              </w:rPr>
              <w:t xml:space="preserve">: </w:t>
            </w:r>
            <w:r w:rsidR="00A43CC9" w:rsidRPr="00A640FA">
              <w:rPr>
                <w:sz w:val="20"/>
                <w:szCs w:val="20"/>
              </w:rPr>
              <w:t>What is the timeframe that you estimate for the development of optical infrastructure that allows the use of a native stack of quantum technologies: QKD, OTP, etc.</w:t>
            </w:r>
            <w:r w:rsidR="005771F1" w:rsidRPr="00A640FA">
              <w:rPr>
                <w:sz w:val="20"/>
                <w:szCs w:val="20"/>
              </w:rPr>
              <w:t>?</w:t>
            </w:r>
          </w:p>
        </w:tc>
      </w:tr>
      <w:tr w:rsidR="001438CE" w14:paraId="5B26F28F" w14:textId="77777777" w:rsidTr="00623062">
        <w:tc>
          <w:tcPr>
            <w:cnfStyle w:val="001000000000" w:firstRow="0" w:lastRow="0" w:firstColumn="1" w:lastColumn="0" w:oddVBand="0" w:evenVBand="0" w:oddHBand="0" w:evenHBand="0" w:firstRowFirstColumn="0" w:firstRowLastColumn="0" w:lastRowFirstColumn="0" w:lastRowLastColumn="0"/>
            <w:tcW w:w="9288" w:type="dxa"/>
          </w:tcPr>
          <w:p w14:paraId="3D9A1511" w14:textId="77777777" w:rsidR="001438CE" w:rsidRPr="00A640FA" w:rsidRDefault="001438CE" w:rsidP="00CA0D45">
            <w:pPr>
              <w:pStyle w:val="TableCell"/>
              <w:jc w:val="left"/>
              <w:rPr>
                <w:sz w:val="20"/>
                <w:szCs w:val="20"/>
              </w:rPr>
            </w:pPr>
          </w:p>
        </w:tc>
      </w:tr>
      <w:tr w:rsidR="00B454E9" w14:paraId="3726A569" w14:textId="77777777" w:rsidTr="00623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4D00EA3B" w14:textId="4AECA02E" w:rsidR="00B454E9" w:rsidRPr="00A640FA" w:rsidRDefault="00215A3F" w:rsidP="00CA0D45">
            <w:pPr>
              <w:pStyle w:val="TableCell"/>
              <w:jc w:val="left"/>
              <w:rPr>
                <w:sz w:val="20"/>
                <w:szCs w:val="20"/>
              </w:rPr>
            </w:pPr>
            <w:r w:rsidRPr="00A640FA">
              <w:rPr>
                <w:sz w:val="20"/>
                <w:szCs w:val="20"/>
              </w:rPr>
              <w:t>QC.</w:t>
            </w:r>
            <w:r w:rsidR="00D80F2C" w:rsidRPr="00A640FA">
              <w:rPr>
                <w:sz w:val="20"/>
                <w:szCs w:val="20"/>
              </w:rPr>
              <w:t>14</w:t>
            </w:r>
            <w:r w:rsidR="00B454E9" w:rsidRPr="00A640FA">
              <w:rPr>
                <w:sz w:val="20"/>
                <w:szCs w:val="20"/>
              </w:rPr>
              <w:t xml:space="preserve">: What approach </w:t>
            </w:r>
            <w:r w:rsidR="00BD1820" w:rsidRPr="00A640FA">
              <w:rPr>
                <w:sz w:val="20"/>
                <w:szCs w:val="20"/>
              </w:rPr>
              <w:t xml:space="preserve">do you recommend </w:t>
            </w:r>
            <w:r w:rsidR="00F231C6">
              <w:rPr>
                <w:sz w:val="20"/>
                <w:szCs w:val="20"/>
              </w:rPr>
              <w:t xml:space="preserve">to future-proof </w:t>
            </w:r>
            <w:r w:rsidR="00B454E9" w:rsidRPr="00A640FA">
              <w:rPr>
                <w:sz w:val="20"/>
                <w:szCs w:val="20"/>
              </w:rPr>
              <w:t>an exchange system to migrate to quantum-native technologies such as QKD, OTP, etc?</w:t>
            </w:r>
          </w:p>
        </w:tc>
      </w:tr>
      <w:tr w:rsidR="00B454E9" w14:paraId="1A7E9002" w14:textId="77777777" w:rsidTr="00623062">
        <w:tc>
          <w:tcPr>
            <w:cnfStyle w:val="001000000000" w:firstRow="0" w:lastRow="0" w:firstColumn="1" w:lastColumn="0" w:oddVBand="0" w:evenVBand="0" w:oddHBand="0" w:evenHBand="0" w:firstRowFirstColumn="0" w:firstRowLastColumn="0" w:lastRowFirstColumn="0" w:lastRowLastColumn="0"/>
            <w:tcW w:w="9288" w:type="dxa"/>
          </w:tcPr>
          <w:p w14:paraId="4E11C34F" w14:textId="77777777" w:rsidR="00B454E9" w:rsidRPr="00A640FA" w:rsidRDefault="00B454E9" w:rsidP="00CA0D45">
            <w:pPr>
              <w:pStyle w:val="TableCell"/>
              <w:jc w:val="left"/>
              <w:rPr>
                <w:sz w:val="20"/>
                <w:szCs w:val="20"/>
              </w:rPr>
            </w:pPr>
          </w:p>
        </w:tc>
      </w:tr>
    </w:tbl>
    <w:p w14:paraId="61675EA1" w14:textId="1343233E" w:rsidR="00A22626" w:rsidRPr="00F25098" w:rsidRDefault="00A22626" w:rsidP="00A22626">
      <w:pPr>
        <w:pStyle w:val="Nagwek2"/>
      </w:pPr>
      <w:r w:rsidRPr="00F25098">
        <w:t>Real-time functionality</w:t>
      </w:r>
    </w:p>
    <w:p w14:paraId="04B002A4" w14:textId="77777777" w:rsidR="00F208BC" w:rsidRPr="00F25098" w:rsidRDefault="0E8FE804" w:rsidP="00EC4740">
      <w:pPr>
        <w:pStyle w:val="Para"/>
      </w:pPr>
      <w:r>
        <w:t>When replying to the question, please provide as many references as possible in the form of whitepapers, client references, supporting documents, commercial proposals, etc. to substantiate your inputs.</w:t>
      </w:r>
    </w:p>
    <w:p w14:paraId="54B39013" w14:textId="6057AE31" w:rsidR="00460737" w:rsidRPr="00F25098" w:rsidRDefault="00CA2A91" w:rsidP="00013CC9">
      <w:pPr>
        <w:pStyle w:val="Para0"/>
        <w:rPr>
          <w:b/>
        </w:rPr>
      </w:pPr>
      <w:r w:rsidRPr="00F25098">
        <w:rPr>
          <w:b/>
        </w:rPr>
        <w:t>Secure Videoconference</w:t>
      </w:r>
    </w:p>
    <w:tbl>
      <w:tblPr>
        <w:tblStyle w:val="Tabelalisty4akcent1"/>
        <w:tblW w:w="0" w:type="auto"/>
        <w:tblLook w:val="04A0" w:firstRow="1" w:lastRow="0" w:firstColumn="1" w:lastColumn="0" w:noHBand="0" w:noVBand="1"/>
      </w:tblPr>
      <w:tblGrid>
        <w:gridCol w:w="9288"/>
      </w:tblGrid>
      <w:tr w:rsidR="00930B45" w:rsidRPr="00CA0D45" w14:paraId="397B83A7" w14:textId="77777777" w:rsidTr="006F1C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694FE7C6" w14:textId="77777777" w:rsidR="00930B45" w:rsidRPr="00CA0D45" w:rsidRDefault="00930B45" w:rsidP="00CA0D45">
            <w:pPr>
              <w:pStyle w:val="TableColumn"/>
              <w:rPr>
                <w:sz w:val="24"/>
                <w:szCs w:val="24"/>
              </w:rPr>
            </w:pPr>
            <w:r w:rsidRPr="00CA0D45">
              <w:rPr>
                <w:sz w:val="24"/>
                <w:szCs w:val="24"/>
              </w:rPr>
              <w:t>Secure Videoconference</w:t>
            </w:r>
          </w:p>
        </w:tc>
      </w:tr>
      <w:tr w:rsidR="00930B45" w14:paraId="234CC500" w14:textId="77777777" w:rsidTr="006F1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527666A6" w14:textId="423A7682" w:rsidR="00930B45" w:rsidRPr="00A640FA" w:rsidRDefault="00930B45" w:rsidP="00CA0D45">
            <w:pPr>
              <w:pStyle w:val="TableCell"/>
              <w:jc w:val="left"/>
              <w:rPr>
                <w:sz w:val="20"/>
                <w:szCs w:val="20"/>
              </w:rPr>
            </w:pPr>
            <w:r w:rsidRPr="00A640FA">
              <w:rPr>
                <w:sz w:val="20"/>
                <w:szCs w:val="20"/>
              </w:rPr>
              <w:t>Q</w:t>
            </w:r>
            <w:r w:rsidR="00394522" w:rsidRPr="00A640FA">
              <w:rPr>
                <w:sz w:val="20"/>
                <w:szCs w:val="20"/>
              </w:rPr>
              <w:t>RT.</w:t>
            </w:r>
            <w:r w:rsidRPr="00A640FA">
              <w:rPr>
                <w:sz w:val="20"/>
                <w:szCs w:val="20"/>
              </w:rPr>
              <w:t>1: Are you aware or systems that propose secure and encrypted videoconference? Please provide a list of functionalities of the solution.</w:t>
            </w:r>
            <w:r w:rsidR="00380D3F" w:rsidRPr="00A640FA">
              <w:rPr>
                <w:sz w:val="20"/>
                <w:szCs w:val="20"/>
              </w:rPr>
              <w:t xml:space="preserve"> Please describe also your experience managing such systems.</w:t>
            </w:r>
          </w:p>
        </w:tc>
      </w:tr>
      <w:tr w:rsidR="00930B45" w14:paraId="31EEA385" w14:textId="77777777" w:rsidTr="006F1C18">
        <w:tc>
          <w:tcPr>
            <w:cnfStyle w:val="001000000000" w:firstRow="0" w:lastRow="0" w:firstColumn="1" w:lastColumn="0" w:oddVBand="0" w:evenVBand="0" w:oddHBand="0" w:evenHBand="0" w:firstRowFirstColumn="0" w:firstRowLastColumn="0" w:lastRowFirstColumn="0" w:lastRowLastColumn="0"/>
            <w:tcW w:w="9288" w:type="dxa"/>
          </w:tcPr>
          <w:p w14:paraId="532E4A8B" w14:textId="77777777" w:rsidR="00930B45" w:rsidRPr="00A640FA" w:rsidRDefault="00930B45" w:rsidP="00CA0D45">
            <w:pPr>
              <w:pStyle w:val="TableCell"/>
              <w:jc w:val="left"/>
              <w:rPr>
                <w:sz w:val="20"/>
                <w:szCs w:val="20"/>
              </w:rPr>
            </w:pPr>
          </w:p>
        </w:tc>
      </w:tr>
      <w:tr w:rsidR="00460737" w14:paraId="2C3363E2" w14:textId="77777777" w:rsidTr="00A57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0B7F42D4" w14:textId="53620644" w:rsidR="00460737" w:rsidRPr="00A640FA" w:rsidRDefault="00460737" w:rsidP="00CA0D45">
            <w:pPr>
              <w:pStyle w:val="TableCell"/>
              <w:jc w:val="left"/>
              <w:rPr>
                <w:sz w:val="20"/>
                <w:szCs w:val="20"/>
              </w:rPr>
            </w:pPr>
            <w:r w:rsidRPr="00A640FA">
              <w:rPr>
                <w:sz w:val="20"/>
                <w:szCs w:val="20"/>
              </w:rPr>
              <w:t>QRT.</w:t>
            </w:r>
            <w:r w:rsidR="00955499" w:rsidRPr="00A640FA">
              <w:rPr>
                <w:sz w:val="20"/>
                <w:szCs w:val="20"/>
              </w:rPr>
              <w:t>2</w:t>
            </w:r>
            <w:r w:rsidRPr="00A640FA">
              <w:rPr>
                <w:sz w:val="20"/>
                <w:szCs w:val="20"/>
              </w:rPr>
              <w:t xml:space="preserve">: Please describe what is the business operation model </w:t>
            </w:r>
            <w:r w:rsidR="008A313B" w:rsidRPr="00A640FA">
              <w:rPr>
                <w:sz w:val="20"/>
                <w:szCs w:val="20"/>
              </w:rPr>
              <w:t>of secure videoconference services</w:t>
            </w:r>
            <w:r w:rsidRPr="00A640FA">
              <w:rPr>
                <w:sz w:val="20"/>
                <w:szCs w:val="20"/>
              </w:rPr>
              <w:t xml:space="preserve">. </w:t>
            </w:r>
            <w:r w:rsidR="00955499" w:rsidRPr="00A640FA">
              <w:rPr>
                <w:sz w:val="20"/>
                <w:szCs w:val="20"/>
              </w:rPr>
              <w:t>Please describe the technical and non-technical procedures that are in place to ensure the confidentiality of the conferences.</w:t>
            </w:r>
          </w:p>
        </w:tc>
      </w:tr>
      <w:tr w:rsidR="00460737" w14:paraId="681FCF1F" w14:textId="77777777" w:rsidTr="00A57B32">
        <w:tc>
          <w:tcPr>
            <w:cnfStyle w:val="001000000000" w:firstRow="0" w:lastRow="0" w:firstColumn="1" w:lastColumn="0" w:oddVBand="0" w:evenVBand="0" w:oddHBand="0" w:evenHBand="0" w:firstRowFirstColumn="0" w:firstRowLastColumn="0" w:lastRowFirstColumn="0" w:lastRowLastColumn="0"/>
            <w:tcW w:w="9288" w:type="dxa"/>
          </w:tcPr>
          <w:p w14:paraId="4A8B96AA" w14:textId="77777777" w:rsidR="00460737" w:rsidRPr="00A640FA" w:rsidRDefault="00460737" w:rsidP="00CA0D45">
            <w:pPr>
              <w:pStyle w:val="TableCell"/>
              <w:jc w:val="left"/>
              <w:rPr>
                <w:sz w:val="20"/>
                <w:szCs w:val="20"/>
              </w:rPr>
            </w:pPr>
          </w:p>
        </w:tc>
      </w:tr>
      <w:tr w:rsidR="00930B45" w14:paraId="4F474268" w14:textId="77777777" w:rsidTr="006F1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2B03E3CF" w14:textId="53D097D2" w:rsidR="00930B45" w:rsidRPr="00A640FA" w:rsidRDefault="00394522" w:rsidP="00CA0D45">
            <w:pPr>
              <w:pStyle w:val="TableCell"/>
              <w:jc w:val="left"/>
              <w:rPr>
                <w:sz w:val="20"/>
                <w:szCs w:val="20"/>
              </w:rPr>
            </w:pPr>
            <w:r w:rsidRPr="00A640FA">
              <w:rPr>
                <w:sz w:val="20"/>
                <w:szCs w:val="20"/>
              </w:rPr>
              <w:t>QRT.</w:t>
            </w:r>
            <w:r w:rsidR="00955499" w:rsidRPr="00A640FA">
              <w:rPr>
                <w:sz w:val="20"/>
                <w:szCs w:val="20"/>
              </w:rPr>
              <w:t>3</w:t>
            </w:r>
            <w:r w:rsidR="00930B45" w:rsidRPr="00A640FA">
              <w:rPr>
                <w:sz w:val="20"/>
                <w:szCs w:val="20"/>
              </w:rPr>
              <w:t xml:space="preserve">: </w:t>
            </w:r>
            <w:r w:rsidR="00CF23F2" w:rsidRPr="00A640FA">
              <w:rPr>
                <w:sz w:val="20"/>
                <w:szCs w:val="20"/>
              </w:rPr>
              <w:t>Please describe h</w:t>
            </w:r>
            <w:r w:rsidR="00930B45" w:rsidRPr="00A640FA">
              <w:rPr>
                <w:sz w:val="20"/>
                <w:szCs w:val="20"/>
              </w:rPr>
              <w:t>ow the</w:t>
            </w:r>
            <w:r w:rsidR="00CF23F2" w:rsidRPr="00A640FA">
              <w:rPr>
                <w:sz w:val="20"/>
                <w:szCs w:val="20"/>
              </w:rPr>
              <w:t xml:space="preserve"> proposed</w:t>
            </w:r>
            <w:r w:rsidR="00930B45" w:rsidRPr="00A640FA">
              <w:rPr>
                <w:sz w:val="20"/>
                <w:szCs w:val="20"/>
              </w:rPr>
              <w:t xml:space="preserve"> system ensures </w:t>
            </w:r>
            <w:r w:rsidR="00E659DD" w:rsidRPr="00A640FA">
              <w:rPr>
                <w:sz w:val="20"/>
                <w:szCs w:val="20"/>
              </w:rPr>
              <w:t xml:space="preserve">the data and operational </w:t>
            </w:r>
            <w:r w:rsidR="00B25C4E" w:rsidRPr="00A640FA">
              <w:rPr>
                <w:sz w:val="20"/>
                <w:szCs w:val="20"/>
              </w:rPr>
              <w:t>sovereignty.</w:t>
            </w:r>
            <w:r w:rsidR="00930B45" w:rsidRPr="00A640FA">
              <w:rPr>
                <w:sz w:val="20"/>
                <w:szCs w:val="20"/>
              </w:rPr>
              <w:t xml:space="preserve"> </w:t>
            </w:r>
          </w:p>
        </w:tc>
      </w:tr>
      <w:tr w:rsidR="00930B45" w14:paraId="46C21D5F" w14:textId="77777777" w:rsidTr="006F1C18">
        <w:tc>
          <w:tcPr>
            <w:cnfStyle w:val="001000000000" w:firstRow="0" w:lastRow="0" w:firstColumn="1" w:lastColumn="0" w:oddVBand="0" w:evenVBand="0" w:oddHBand="0" w:evenHBand="0" w:firstRowFirstColumn="0" w:firstRowLastColumn="0" w:lastRowFirstColumn="0" w:lastRowLastColumn="0"/>
            <w:tcW w:w="9288" w:type="dxa"/>
          </w:tcPr>
          <w:p w14:paraId="7BCB712F" w14:textId="77777777" w:rsidR="00930B45" w:rsidRPr="00A640FA" w:rsidRDefault="00930B45" w:rsidP="00CA0D45">
            <w:pPr>
              <w:pStyle w:val="TableCell"/>
              <w:jc w:val="left"/>
              <w:rPr>
                <w:sz w:val="20"/>
                <w:szCs w:val="20"/>
              </w:rPr>
            </w:pPr>
          </w:p>
        </w:tc>
      </w:tr>
      <w:tr w:rsidR="006A707A" w14:paraId="7CB47109" w14:textId="77777777" w:rsidTr="006F1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22178E22" w14:textId="045D2531" w:rsidR="006A707A" w:rsidRPr="00A640FA" w:rsidRDefault="006A707A" w:rsidP="00CA0D45">
            <w:pPr>
              <w:pStyle w:val="TableCell"/>
              <w:jc w:val="left"/>
              <w:rPr>
                <w:sz w:val="20"/>
                <w:szCs w:val="20"/>
              </w:rPr>
            </w:pPr>
            <w:r w:rsidRPr="008065B9">
              <w:rPr>
                <w:sz w:val="20"/>
                <w:szCs w:val="20"/>
              </w:rPr>
              <w:t>QRT.</w:t>
            </w:r>
            <w:r w:rsidR="00B25C4E" w:rsidRPr="008065B9">
              <w:rPr>
                <w:sz w:val="20"/>
                <w:szCs w:val="20"/>
              </w:rPr>
              <w:t>4</w:t>
            </w:r>
            <w:r w:rsidRPr="008065B9">
              <w:rPr>
                <w:sz w:val="20"/>
                <w:szCs w:val="20"/>
              </w:rPr>
              <w:t xml:space="preserve">: </w:t>
            </w:r>
            <w:r w:rsidR="0061193F" w:rsidRPr="008065B9">
              <w:rPr>
                <w:sz w:val="20"/>
                <w:szCs w:val="20"/>
              </w:rPr>
              <w:t xml:space="preserve">Please indicate whether you </w:t>
            </w:r>
            <w:r w:rsidR="00A25042" w:rsidRPr="008065B9">
              <w:rPr>
                <w:sz w:val="20"/>
                <w:szCs w:val="20"/>
              </w:rPr>
              <w:t xml:space="preserve">see any other </w:t>
            </w:r>
            <w:r w:rsidR="0083754E" w:rsidRPr="008065B9">
              <w:rPr>
                <w:sz w:val="20"/>
                <w:szCs w:val="20"/>
              </w:rPr>
              <w:t>major challenge</w:t>
            </w:r>
            <w:r w:rsidR="00045123" w:rsidRPr="008065B9">
              <w:rPr>
                <w:sz w:val="20"/>
                <w:szCs w:val="20"/>
              </w:rPr>
              <w:t xml:space="preserve"> when implementing a secure cross-border videoconference system handling confidential information</w:t>
            </w:r>
            <w:r w:rsidRPr="00A640FA">
              <w:rPr>
                <w:sz w:val="20"/>
                <w:szCs w:val="20"/>
              </w:rPr>
              <w:t>?</w:t>
            </w:r>
          </w:p>
        </w:tc>
      </w:tr>
      <w:tr w:rsidR="006A707A" w14:paraId="61633DC5" w14:textId="77777777" w:rsidTr="006F1C18">
        <w:tc>
          <w:tcPr>
            <w:cnfStyle w:val="001000000000" w:firstRow="0" w:lastRow="0" w:firstColumn="1" w:lastColumn="0" w:oddVBand="0" w:evenVBand="0" w:oddHBand="0" w:evenHBand="0" w:firstRowFirstColumn="0" w:firstRowLastColumn="0" w:lastRowFirstColumn="0" w:lastRowLastColumn="0"/>
            <w:tcW w:w="9288" w:type="dxa"/>
          </w:tcPr>
          <w:p w14:paraId="7EB0D834" w14:textId="77777777" w:rsidR="006A707A" w:rsidRPr="00A640FA" w:rsidRDefault="006A707A" w:rsidP="00CA0D45">
            <w:pPr>
              <w:pStyle w:val="TableCell"/>
              <w:jc w:val="left"/>
              <w:rPr>
                <w:sz w:val="20"/>
                <w:szCs w:val="20"/>
              </w:rPr>
            </w:pPr>
          </w:p>
        </w:tc>
      </w:tr>
    </w:tbl>
    <w:p w14:paraId="686C24C3" w14:textId="77777777" w:rsidR="000144C0" w:rsidRPr="00F25098" w:rsidRDefault="000144C0" w:rsidP="000144C0">
      <w:pPr>
        <w:pStyle w:val="Para0"/>
        <w:rPr>
          <w:u w:val="single"/>
        </w:rPr>
      </w:pPr>
      <w:r w:rsidRPr="00F25098">
        <w:rPr>
          <w:u w:val="single"/>
        </w:rPr>
        <w:t>Cost Estimates</w:t>
      </w:r>
    </w:p>
    <w:p w14:paraId="17CB43C1" w14:textId="48F81D33" w:rsidR="000144C0" w:rsidRPr="00F25098" w:rsidRDefault="546B70DF" w:rsidP="00EC4740">
      <w:pPr>
        <w:pStyle w:val="Para"/>
      </w:pPr>
      <w:r>
        <w:t xml:space="preserve">Please detail the cost structure </w:t>
      </w:r>
      <w:r w:rsidR="00045123">
        <w:t xml:space="preserve">of the secure videoconference system </w:t>
      </w:r>
      <w:r>
        <w:t>that is proposed. Below you will find a template but is possible to propose an alternative structure based on different parameters of the technical solution.</w:t>
      </w:r>
    </w:p>
    <w:tbl>
      <w:tblPr>
        <w:tblStyle w:val="OECD"/>
        <w:tblW w:w="0" w:type="auto"/>
        <w:tblLook w:val="04A0" w:firstRow="1" w:lastRow="0" w:firstColumn="1" w:lastColumn="0" w:noHBand="0" w:noVBand="1"/>
      </w:tblPr>
      <w:tblGrid>
        <w:gridCol w:w="1909"/>
        <w:gridCol w:w="1705"/>
        <w:gridCol w:w="1421"/>
        <w:gridCol w:w="1421"/>
        <w:gridCol w:w="1421"/>
        <w:gridCol w:w="1421"/>
      </w:tblGrid>
      <w:tr w:rsidR="000144C0" w:rsidRPr="009B7E20" w14:paraId="7DECF935" w14:textId="77777777" w:rsidTr="00A628B3">
        <w:trPr>
          <w:cnfStyle w:val="100000000000" w:firstRow="1" w:lastRow="0" w:firstColumn="0" w:lastColumn="0" w:oddVBand="0" w:evenVBand="0" w:oddHBand="0" w:evenHBand="0" w:firstRowFirstColumn="0" w:firstRowLastColumn="0" w:lastRowFirstColumn="0" w:lastRowLastColumn="0"/>
        </w:trPr>
        <w:tc>
          <w:tcPr>
            <w:tcW w:w="1909" w:type="dxa"/>
          </w:tcPr>
          <w:p w14:paraId="6BF300B4" w14:textId="77777777" w:rsidR="000144C0" w:rsidRPr="00F25098" w:rsidRDefault="000144C0" w:rsidP="00A628B3">
            <w:pPr>
              <w:pStyle w:val="TableColumn"/>
              <w:rPr>
                <w:b/>
                <w:lang w:val="en-GB"/>
              </w:rPr>
            </w:pPr>
          </w:p>
        </w:tc>
        <w:tc>
          <w:tcPr>
            <w:tcW w:w="1705" w:type="dxa"/>
          </w:tcPr>
          <w:p w14:paraId="646EDF11" w14:textId="77777777" w:rsidR="000144C0" w:rsidRPr="00F25098" w:rsidRDefault="000144C0" w:rsidP="00A628B3">
            <w:pPr>
              <w:pStyle w:val="TableColumn"/>
              <w:rPr>
                <w:b/>
                <w:lang w:val="en-GB"/>
              </w:rPr>
            </w:pPr>
            <w:r w:rsidRPr="00F25098">
              <w:rPr>
                <w:b/>
                <w:lang w:val="en-GB"/>
              </w:rPr>
              <w:t>Year 1</w:t>
            </w:r>
          </w:p>
        </w:tc>
        <w:tc>
          <w:tcPr>
            <w:tcW w:w="1421" w:type="dxa"/>
          </w:tcPr>
          <w:p w14:paraId="0C707BC0" w14:textId="77777777" w:rsidR="000144C0" w:rsidRPr="00F25098" w:rsidRDefault="000144C0" w:rsidP="00A628B3">
            <w:pPr>
              <w:pStyle w:val="TableColumn"/>
              <w:rPr>
                <w:b/>
                <w:lang w:val="en-GB"/>
              </w:rPr>
            </w:pPr>
            <w:r w:rsidRPr="00F25098">
              <w:rPr>
                <w:b/>
                <w:lang w:val="en-GB"/>
              </w:rPr>
              <w:t>Year 2</w:t>
            </w:r>
          </w:p>
        </w:tc>
        <w:tc>
          <w:tcPr>
            <w:tcW w:w="1421" w:type="dxa"/>
          </w:tcPr>
          <w:p w14:paraId="52482FCB" w14:textId="77777777" w:rsidR="000144C0" w:rsidRPr="00F25098" w:rsidRDefault="000144C0" w:rsidP="00A628B3">
            <w:pPr>
              <w:pStyle w:val="TableColumn"/>
              <w:rPr>
                <w:b/>
                <w:lang w:val="en-GB"/>
              </w:rPr>
            </w:pPr>
            <w:r w:rsidRPr="00F25098">
              <w:rPr>
                <w:b/>
                <w:lang w:val="en-GB"/>
              </w:rPr>
              <w:t>Year 3</w:t>
            </w:r>
          </w:p>
        </w:tc>
        <w:tc>
          <w:tcPr>
            <w:tcW w:w="1421" w:type="dxa"/>
          </w:tcPr>
          <w:p w14:paraId="365E5DAE" w14:textId="77777777" w:rsidR="000144C0" w:rsidRPr="00F25098" w:rsidRDefault="000144C0" w:rsidP="00A628B3">
            <w:pPr>
              <w:pStyle w:val="TableColumn"/>
              <w:rPr>
                <w:b/>
                <w:lang w:val="en-GB"/>
              </w:rPr>
            </w:pPr>
            <w:r w:rsidRPr="00F25098">
              <w:rPr>
                <w:b/>
                <w:lang w:val="en-GB"/>
              </w:rPr>
              <w:t>Year 4</w:t>
            </w:r>
          </w:p>
        </w:tc>
        <w:tc>
          <w:tcPr>
            <w:tcW w:w="1421" w:type="dxa"/>
          </w:tcPr>
          <w:p w14:paraId="5D3CBB5E" w14:textId="77777777" w:rsidR="000144C0" w:rsidRPr="00F25098" w:rsidRDefault="000144C0" w:rsidP="00A628B3">
            <w:pPr>
              <w:pStyle w:val="TableColumn"/>
              <w:rPr>
                <w:b/>
                <w:lang w:val="en-GB"/>
              </w:rPr>
            </w:pPr>
            <w:r w:rsidRPr="00F25098">
              <w:rPr>
                <w:b/>
                <w:lang w:val="en-GB"/>
              </w:rPr>
              <w:t>Year 5</w:t>
            </w:r>
          </w:p>
        </w:tc>
      </w:tr>
      <w:tr w:rsidR="000144C0" w:rsidRPr="009B7E20" w14:paraId="29783041" w14:textId="77777777" w:rsidTr="00A628B3">
        <w:tc>
          <w:tcPr>
            <w:tcW w:w="9298" w:type="dxa"/>
            <w:gridSpan w:val="6"/>
          </w:tcPr>
          <w:p w14:paraId="07217452" w14:textId="77777777" w:rsidR="000144C0" w:rsidRPr="00F25098" w:rsidRDefault="000144C0" w:rsidP="00A628B3">
            <w:pPr>
              <w:pStyle w:val="TableRow"/>
              <w:rPr>
                <w:b/>
                <w:lang w:val="en-GB"/>
              </w:rPr>
            </w:pPr>
            <w:r w:rsidRPr="00F25098">
              <w:rPr>
                <w:b/>
                <w:lang w:val="en-GB"/>
              </w:rPr>
              <w:t>Fixed Costs</w:t>
            </w:r>
          </w:p>
        </w:tc>
      </w:tr>
      <w:tr w:rsidR="000144C0" w:rsidRPr="008F7F17" w14:paraId="71D22ADA" w14:textId="77777777" w:rsidTr="00A628B3">
        <w:tc>
          <w:tcPr>
            <w:tcW w:w="1909" w:type="dxa"/>
          </w:tcPr>
          <w:p w14:paraId="02DFE584" w14:textId="77777777" w:rsidR="000144C0" w:rsidRPr="00F25098" w:rsidRDefault="000144C0" w:rsidP="00A628B3">
            <w:pPr>
              <w:pStyle w:val="TableRow"/>
              <w:rPr>
                <w:lang w:val="en-GB"/>
              </w:rPr>
            </w:pPr>
            <w:r w:rsidRPr="00F25098">
              <w:rPr>
                <w:lang w:val="en-GB"/>
              </w:rPr>
              <w:t>Security, Maintenance and Supervision</w:t>
            </w:r>
          </w:p>
        </w:tc>
        <w:tc>
          <w:tcPr>
            <w:tcW w:w="1705" w:type="dxa"/>
          </w:tcPr>
          <w:p w14:paraId="62749965" w14:textId="77777777" w:rsidR="000144C0" w:rsidRPr="00F25098" w:rsidRDefault="000144C0" w:rsidP="00A628B3">
            <w:pPr>
              <w:pStyle w:val="TableRow"/>
              <w:rPr>
                <w:lang w:val="en-GB"/>
              </w:rPr>
            </w:pPr>
          </w:p>
        </w:tc>
        <w:tc>
          <w:tcPr>
            <w:tcW w:w="1421" w:type="dxa"/>
          </w:tcPr>
          <w:p w14:paraId="2E2DAA7C" w14:textId="77777777" w:rsidR="000144C0" w:rsidRPr="00F25098" w:rsidRDefault="000144C0" w:rsidP="00A628B3">
            <w:pPr>
              <w:pStyle w:val="TableRow"/>
              <w:rPr>
                <w:lang w:val="en-GB"/>
              </w:rPr>
            </w:pPr>
          </w:p>
        </w:tc>
        <w:tc>
          <w:tcPr>
            <w:tcW w:w="1421" w:type="dxa"/>
          </w:tcPr>
          <w:p w14:paraId="28F22C04" w14:textId="77777777" w:rsidR="000144C0" w:rsidRPr="00F25098" w:rsidRDefault="000144C0" w:rsidP="00A628B3">
            <w:pPr>
              <w:pStyle w:val="TableRow"/>
              <w:rPr>
                <w:lang w:val="en-GB"/>
              </w:rPr>
            </w:pPr>
          </w:p>
        </w:tc>
        <w:tc>
          <w:tcPr>
            <w:tcW w:w="1421" w:type="dxa"/>
          </w:tcPr>
          <w:p w14:paraId="6D8F6E8A" w14:textId="77777777" w:rsidR="000144C0" w:rsidRPr="00F25098" w:rsidRDefault="000144C0" w:rsidP="00A628B3">
            <w:pPr>
              <w:pStyle w:val="TableRow"/>
              <w:rPr>
                <w:lang w:val="en-GB"/>
              </w:rPr>
            </w:pPr>
          </w:p>
        </w:tc>
        <w:tc>
          <w:tcPr>
            <w:tcW w:w="1421" w:type="dxa"/>
          </w:tcPr>
          <w:p w14:paraId="3290A336" w14:textId="77777777" w:rsidR="000144C0" w:rsidRPr="00F25098" w:rsidRDefault="000144C0" w:rsidP="00A628B3">
            <w:pPr>
              <w:pStyle w:val="TableRow"/>
              <w:rPr>
                <w:lang w:val="en-GB"/>
              </w:rPr>
            </w:pPr>
          </w:p>
        </w:tc>
      </w:tr>
      <w:tr w:rsidR="000144C0" w:rsidRPr="008F7F17" w14:paraId="6332273F" w14:textId="77777777" w:rsidTr="00A628B3">
        <w:tc>
          <w:tcPr>
            <w:tcW w:w="1909" w:type="dxa"/>
          </w:tcPr>
          <w:p w14:paraId="26C2DE0A" w14:textId="77777777" w:rsidR="000144C0" w:rsidRPr="00F25098" w:rsidRDefault="000144C0" w:rsidP="00A628B3">
            <w:pPr>
              <w:pStyle w:val="TableRow"/>
              <w:rPr>
                <w:lang w:val="en-GB"/>
              </w:rPr>
            </w:pPr>
            <w:r w:rsidRPr="00F25098">
              <w:rPr>
                <w:lang w:val="en-GB"/>
              </w:rPr>
              <w:t>Other fixed costs</w:t>
            </w:r>
          </w:p>
        </w:tc>
        <w:tc>
          <w:tcPr>
            <w:tcW w:w="1705" w:type="dxa"/>
          </w:tcPr>
          <w:p w14:paraId="1CCCEE64" w14:textId="77777777" w:rsidR="000144C0" w:rsidRPr="00F25098" w:rsidRDefault="000144C0" w:rsidP="00A628B3">
            <w:pPr>
              <w:pStyle w:val="TableRow"/>
              <w:rPr>
                <w:lang w:val="en-GB"/>
              </w:rPr>
            </w:pPr>
          </w:p>
        </w:tc>
        <w:tc>
          <w:tcPr>
            <w:tcW w:w="1421" w:type="dxa"/>
          </w:tcPr>
          <w:p w14:paraId="7CE2341D" w14:textId="77777777" w:rsidR="000144C0" w:rsidRPr="00F25098" w:rsidRDefault="000144C0" w:rsidP="00A628B3">
            <w:pPr>
              <w:pStyle w:val="TableRow"/>
              <w:rPr>
                <w:lang w:val="en-GB"/>
              </w:rPr>
            </w:pPr>
          </w:p>
        </w:tc>
        <w:tc>
          <w:tcPr>
            <w:tcW w:w="1421" w:type="dxa"/>
          </w:tcPr>
          <w:p w14:paraId="0CF628CF" w14:textId="77777777" w:rsidR="000144C0" w:rsidRPr="00F25098" w:rsidRDefault="000144C0" w:rsidP="00A628B3">
            <w:pPr>
              <w:pStyle w:val="TableRow"/>
              <w:rPr>
                <w:lang w:val="en-GB"/>
              </w:rPr>
            </w:pPr>
          </w:p>
        </w:tc>
        <w:tc>
          <w:tcPr>
            <w:tcW w:w="1421" w:type="dxa"/>
          </w:tcPr>
          <w:p w14:paraId="5A8852CE" w14:textId="77777777" w:rsidR="000144C0" w:rsidRPr="00F25098" w:rsidRDefault="000144C0" w:rsidP="00A628B3">
            <w:pPr>
              <w:pStyle w:val="TableRow"/>
              <w:rPr>
                <w:lang w:val="en-GB"/>
              </w:rPr>
            </w:pPr>
          </w:p>
        </w:tc>
        <w:tc>
          <w:tcPr>
            <w:tcW w:w="1421" w:type="dxa"/>
          </w:tcPr>
          <w:p w14:paraId="3ADD9F39" w14:textId="77777777" w:rsidR="000144C0" w:rsidRPr="00F25098" w:rsidRDefault="000144C0" w:rsidP="00A628B3">
            <w:pPr>
              <w:pStyle w:val="TableRow"/>
              <w:rPr>
                <w:lang w:val="en-GB"/>
              </w:rPr>
            </w:pPr>
          </w:p>
        </w:tc>
      </w:tr>
    </w:tbl>
    <w:p w14:paraId="1618780D" w14:textId="77777777" w:rsidR="000144C0" w:rsidRPr="00942575" w:rsidRDefault="000144C0" w:rsidP="000144C0">
      <w:pPr>
        <w:pStyle w:val="Para0"/>
      </w:pPr>
    </w:p>
    <w:tbl>
      <w:tblPr>
        <w:tblStyle w:val="OECD"/>
        <w:tblW w:w="0" w:type="auto"/>
        <w:tblLook w:val="04A0" w:firstRow="1" w:lastRow="0" w:firstColumn="1" w:lastColumn="0" w:noHBand="0" w:noVBand="1"/>
      </w:tblPr>
      <w:tblGrid>
        <w:gridCol w:w="3822"/>
        <w:gridCol w:w="5462"/>
      </w:tblGrid>
      <w:tr w:rsidR="000144C0" w:rsidRPr="009B7E20" w14:paraId="072C8E86" w14:textId="77777777" w:rsidTr="00D516B4">
        <w:trPr>
          <w:cnfStyle w:val="100000000000" w:firstRow="1" w:lastRow="0" w:firstColumn="0" w:lastColumn="0" w:oddVBand="0" w:evenVBand="0" w:oddHBand="0" w:evenHBand="0" w:firstRowFirstColumn="0" w:firstRowLastColumn="0" w:lastRowFirstColumn="0" w:lastRowLastColumn="0"/>
          <w:trHeight w:val="249"/>
        </w:trPr>
        <w:tc>
          <w:tcPr>
            <w:tcW w:w="3822" w:type="dxa"/>
          </w:tcPr>
          <w:p w14:paraId="43C24E3C" w14:textId="77777777" w:rsidR="000144C0" w:rsidRPr="00F25098" w:rsidRDefault="000144C0" w:rsidP="00A628B3">
            <w:pPr>
              <w:pStyle w:val="TableColumn"/>
              <w:rPr>
                <w:b/>
                <w:lang w:val="en-GB"/>
              </w:rPr>
            </w:pPr>
          </w:p>
        </w:tc>
        <w:tc>
          <w:tcPr>
            <w:tcW w:w="5462" w:type="dxa"/>
          </w:tcPr>
          <w:p w14:paraId="10402087" w14:textId="77777777" w:rsidR="000144C0" w:rsidRPr="00F25098" w:rsidRDefault="000144C0" w:rsidP="00A628B3">
            <w:pPr>
              <w:pStyle w:val="TableColumn"/>
              <w:rPr>
                <w:b/>
                <w:lang w:val="en-GB"/>
              </w:rPr>
            </w:pPr>
            <w:r w:rsidRPr="00F25098">
              <w:rPr>
                <w:b/>
                <w:lang w:val="en-GB"/>
              </w:rPr>
              <w:t>Variable Cost</w:t>
            </w:r>
          </w:p>
        </w:tc>
      </w:tr>
      <w:tr w:rsidR="000144C0" w:rsidRPr="008F7F17" w14:paraId="7D02EC32" w14:textId="77777777" w:rsidTr="00D516B4">
        <w:trPr>
          <w:trHeight w:val="233"/>
        </w:trPr>
        <w:tc>
          <w:tcPr>
            <w:tcW w:w="3822" w:type="dxa"/>
          </w:tcPr>
          <w:p w14:paraId="536455FD" w14:textId="77777777" w:rsidR="000144C0" w:rsidRPr="00F25098" w:rsidRDefault="000144C0" w:rsidP="00A628B3">
            <w:pPr>
              <w:pStyle w:val="TableRow"/>
              <w:rPr>
                <w:lang w:val="en-GB"/>
              </w:rPr>
            </w:pPr>
            <w:r w:rsidRPr="00F25098">
              <w:rPr>
                <w:lang w:val="en-GB"/>
              </w:rPr>
              <w:t>Costs per jurisdiction</w:t>
            </w:r>
          </w:p>
        </w:tc>
        <w:tc>
          <w:tcPr>
            <w:tcW w:w="5462" w:type="dxa"/>
          </w:tcPr>
          <w:p w14:paraId="4B43A44D" w14:textId="77777777" w:rsidR="000144C0" w:rsidRPr="00F25098" w:rsidRDefault="000144C0" w:rsidP="00A628B3">
            <w:pPr>
              <w:pStyle w:val="TableRow"/>
              <w:rPr>
                <w:lang w:val="en-GB"/>
              </w:rPr>
            </w:pPr>
          </w:p>
        </w:tc>
      </w:tr>
      <w:tr w:rsidR="000144C0" w:rsidRPr="008F7F17" w14:paraId="1A14E32F" w14:textId="77777777" w:rsidTr="00D516B4">
        <w:trPr>
          <w:trHeight w:val="249"/>
        </w:trPr>
        <w:tc>
          <w:tcPr>
            <w:tcW w:w="3822" w:type="dxa"/>
          </w:tcPr>
          <w:p w14:paraId="742C2C47" w14:textId="77777777" w:rsidR="000144C0" w:rsidRPr="00F25098" w:rsidRDefault="000144C0" w:rsidP="00A628B3">
            <w:pPr>
              <w:pStyle w:val="TableRow"/>
              <w:rPr>
                <w:lang w:val="en-GB"/>
              </w:rPr>
            </w:pPr>
            <w:r w:rsidRPr="00F25098">
              <w:rPr>
                <w:lang w:val="en-GB"/>
              </w:rPr>
              <w:t>Costs per annual number of conferences</w:t>
            </w:r>
          </w:p>
        </w:tc>
        <w:tc>
          <w:tcPr>
            <w:tcW w:w="5462" w:type="dxa"/>
          </w:tcPr>
          <w:p w14:paraId="5DAB9235" w14:textId="77777777" w:rsidR="000144C0" w:rsidRPr="00F25098" w:rsidRDefault="000144C0" w:rsidP="00A628B3">
            <w:pPr>
              <w:pStyle w:val="TableRow"/>
              <w:rPr>
                <w:lang w:val="en-GB"/>
              </w:rPr>
            </w:pPr>
          </w:p>
        </w:tc>
      </w:tr>
      <w:tr w:rsidR="000144C0" w:rsidRPr="008F7F17" w14:paraId="4DE30B30" w14:textId="77777777" w:rsidTr="00D516B4">
        <w:trPr>
          <w:trHeight w:val="233"/>
        </w:trPr>
        <w:tc>
          <w:tcPr>
            <w:tcW w:w="3822" w:type="dxa"/>
          </w:tcPr>
          <w:p w14:paraId="2E5C3314" w14:textId="77777777" w:rsidR="000144C0" w:rsidRPr="00942575" w:rsidRDefault="000144C0" w:rsidP="00A628B3">
            <w:pPr>
              <w:pStyle w:val="TableRow"/>
              <w:rPr>
                <w:lang w:val="en-GB"/>
              </w:rPr>
            </w:pPr>
            <w:r>
              <w:rPr>
                <w:lang w:val="en-GB"/>
              </w:rPr>
              <w:t>Costs per nominative user/organiser</w:t>
            </w:r>
          </w:p>
        </w:tc>
        <w:tc>
          <w:tcPr>
            <w:tcW w:w="5462" w:type="dxa"/>
          </w:tcPr>
          <w:p w14:paraId="2220582A" w14:textId="77777777" w:rsidR="000144C0" w:rsidRPr="00F25098" w:rsidRDefault="000144C0" w:rsidP="00A628B3">
            <w:pPr>
              <w:pStyle w:val="TableRow"/>
              <w:rPr>
                <w:lang w:val="en-GB"/>
              </w:rPr>
            </w:pPr>
          </w:p>
        </w:tc>
      </w:tr>
      <w:tr w:rsidR="000144C0" w:rsidRPr="008F7F17" w14:paraId="5DB474A0" w14:textId="77777777" w:rsidTr="00D516B4">
        <w:trPr>
          <w:trHeight w:val="233"/>
        </w:trPr>
        <w:tc>
          <w:tcPr>
            <w:tcW w:w="3822" w:type="dxa"/>
          </w:tcPr>
          <w:p w14:paraId="1A3118AA" w14:textId="77777777" w:rsidR="000144C0" w:rsidRPr="00F25098" w:rsidRDefault="000144C0" w:rsidP="00A628B3">
            <w:pPr>
              <w:pStyle w:val="TableRow"/>
              <w:rPr>
                <w:lang w:val="en-GB"/>
              </w:rPr>
            </w:pPr>
            <w:r w:rsidRPr="00F25098">
              <w:rPr>
                <w:lang w:val="en-GB"/>
              </w:rPr>
              <w:t>Cost per participant</w:t>
            </w:r>
          </w:p>
        </w:tc>
        <w:tc>
          <w:tcPr>
            <w:tcW w:w="5462" w:type="dxa"/>
          </w:tcPr>
          <w:p w14:paraId="688BFEA2" w14:textId="77777777" w:rsidR="000144C0" w:rsidRPr="00F25098" w:rsidRDefault="000144C0" w:rsidP="00A628B3">
            <w:pPr>
              <w:pStyle w:val="TableRow"/>
              <w:rPr>
                <w:lang w:val="en-GB"/>
              </w:rPr>
            </w:pPr>
          </w:p>
        </w:tc>
      </w:tr>
      <w:tr w:rsidR="000144C0" w:rsidRPr="008F7F17" w14:paraId="7042CAD8" w14:textId="77777777" w:rsidTr="00D516B4">
        <w:trPr>
          <w:trHeight w:val="249"/>
        </w:trPr>
        <w:tc>
          <w:tcPr>
            <w:tcW w:w="3822" w:type="dxa"/>
          </w:tcPr>
          <w:p w14:paraId="6EEB0DEA" w14:textId="77777777" w:rsidR="000144C0" w:rsidRPr="00F25098" w:rsidRDefault="000144C0" w:rsidP="00A628B3">
            <w:pPr>
              <w:pStyle w:val="TableRow"/>
              <w:rPr>
                <w:lang w:val="en-GB"/>
              </w:rPr>
            </w:pPr>
            <w:r w:rsidRPr="00F25098">
              <w:rPr>
                <w:lang w:val="en-GB"/>
              </w:rPr>
              <w:t xml:space="preserve">Other variable user costs </w:t>
            </w:r>
          </w:p>
        </w:tc>
        <w:tc>
          <w:tcPr>
            <w:tcW w:w="5462" w:type="dxa"/>
          </w:tcPr>
          <w:p w14:paraId="4A81CA82" w14:textId="77777777" w:rsidR="000144C0" w:rsidRPr="00F25098" w:rsidRDefault="000144C0" w:rsidP="00A628B3">
            <w:pPr>
              <w:pStyle w:val="TableRow"/>
              <w:rPr>
                <w:lang w:val="en-GB"/>
              </w:rPr>
            </w:pPr>
          </w:p>
        </w:tc>
      </w:tr>
    </w:tbl>
    <w:p w14:paraId="47042D7B" w14:textId="77777777" w:rsidR="00503FCD" w:rsidRDefault="00503FCD" w:rsidP="00CA2A91">
      <w:pPr>
        <w:pStyle w:val="Para0"/>
        <w:rPr>
          <w:b/>
        </w:rPr>
      </w:pPr>
    </w:p>
    <w:p w14:paraId="06A28CDA" w14:textId="77777777" w:rsidR="00503FCD" w:rsidRDefault="00503FCD" w:rsidP="00CA2A91">
      <w:pPr>
        <w:pStyle w:val="Para0"/>
        <w:rPr>
          <w:b/>
        </w:rPr>
      </w:pPr>
    </w:p>
    <w:p w14:paraId="35326BA3" w14:textId="0651AE90" w:rsidR="00CA2A91" w:rsidRPr="00F25098" w:rsidRDefault="00930B45" w:rsidP="00CA2A91">
      <w:pPr>
        <w:pStyle w:val="Para0"/>
        <w:rPr>
          <w:b/>
        </w:rPr>
      </w:pPr>
      <w:r w:rsidRPr="00F25098">
        <w:rPr>
          <w:b/>
        </w:rPr>
        <w:lastRenderedPageBreak/>
        <w:t xml:space="preserve">Secure </w:t>
      </w:r>
      <w:r w:rsidR="00234CE9">
        <w:rPr>
          <w:b/>
        </w:rPr>
        <w:t xml:space="preserve">virtual </w:t>
      </w:r>
      <w:r w:rsidR="00955499" w:rsidRPr="00F25098">
        <w:rPr>
          <w:b/>
        </w:rPr>
        <w:t>d</w:t>
      </w:r>
      <w:r w:rsidRPr="00F25098">
        <w:rPr>
          <w:b/>
        </w:rPr>
        <w:t>ata</w:t>
      </w:r>
      <w:r w:rsidR="00234CE9">
        <w:rPr>
          <w:b/>
        </w:rPr>
        <w:t xml:space="preserve"> </w:t>
      </w:r>
      <w:r w:rsidR="00955499" w:rsidRPr="00F25098">
        <w:rPr>
          <w:b/>
        </w:rPr>
        <w:t>r</w:t>
      </w:r>
      <w:r w:rsidRPr="00F25098">
        <w:rPr>
          <w:b/>
        </w:rPr>
        <w:t>oom</w:t>
      </w:r>
    </w:p>
    <w:tbl>
      <w:tblPr>
        <w:tblStyle w:val="Tabelalisty4akcent1"/>
        <w:tblW w:w="0" w:type="auto"/>
        <w:tblLook w:val="04A0" w:firstRow="1" w:lastRow="0" w:firstColumn="1" w:lastColumn="0" w:noHBand="0" w:noVBand="1"/>
      </w:tblPr>
      <w:tblGrid>
        <w:gridCol w:w="9288"/>
      </w:tblGrid>
      <w:tr w:rsidR="001A1D7B" w:rsidRPr="00CA0D45" w14:paraId="1A059500" w14:textId="77777777" w:rsidTr="00AC4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36634973" w14:textId="27BCC0B6" w:rsidR="001A1D7B" w:rsidRPr="00CA0D45" w:rsidRDefault="001A1D7B" w:rsidP="00CA0D45">
            <w:pPr>
              <w:pStyle w:val="TableColumn"/>
              <w:rPr>
                <w:sz w:val="24"/>
                <w:szCs w:val="24"/>
              </w:rPr>
            </w:pPr>
            <w:r w:rsidRPr="00CA0D45">
              <w:rPr>
                <w:sz w:val="24"/>
                <w:szCs w:val="24"/>
              </w:rPr>
              <w:t xml:space="preserve">Secure </w:t>
            </w:r>
            <w:r w:rsidR="00D049F4" w:rsidRPr="00CA0D45">
              <w:rPr>
                <w:sz w:val="24"/>
                <w:szCs w:val="24"/>
              </w:rPr>
              <w:t>d</w:t>
            </w:r>
            <w:r w:rsidR="00AC4436" w:rsidRPr="00CA0D45">
              <w:rPr>
                <w:sz w:val="24"/>
                <w:szCs w:val="24"/>
              </w:rPr>
              <w:t>ata</w:t>
            </w:r>
            <w:r w:rsidR="00D049F4" w:rsidRPr="00CA0D45">
              <w:rPr>
                <w:sz w:val="24"/>
                <w:szCs w:val="24"/>
              </w:rPr>
              <w:t>-</w:t>
            </w:r>
            <w:r w:rsidR="00AC4436" w:rsidRPr="00CA0D45">
              <w:rPr>
                <w:sz w:val="24"/>
                <w:szCs w:val="24"/>
              </w:rPr>
              <w:t>room</w:t>
            </w:r>
          </w:p>
        </w:tc>
      </w:tr>
      <w:tr w:rsidR="00AC4436" w14:paraId="0AA29322" w14:textId="77777777" w:rsidTr="00AC4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6331DAC5" w14:textId="49745D40" w:rsidR="00AC4436" w:rsidRPr="00A640FA" w:rsidRDefault="00394522" w:rsidP="00CA0D45">
            <w:pPr>
              <w:pStyle w:val="TableCell"/>
              <w:jc w:val="left"/>
              <w:rPr>
                <w:sz w:val="20"/>
                <w:szCs w:val="20"/>
              </w:rPr>
            </w:pPr>
            <w:r w:rsidRPr="00A640FA">
              <w:rPr>
                <w:sz w:val="20"/>
                <w:szCs w:val="20"/>
              </w:rPr>
              <w:t>QRT.</w:t>
            </w:r>
            <w:r w:rsidR="000F612F" w:rsidRPr="00A640FA">
              <w:rPr>
                <w:sz w:val="20"/>
                <w:szCs w:val="20"/>
              </w:rPr>
              <w:t>5</w:t>
            </w:r>
            <w:r w:rsidR="00AC4436" w:rsidRPr="00A640FA">
              <w:rPr>
                <w:sz w:val="20"/>
                <w:szCs w:val="20"/>
              </w:rPr>
              <w:t>: Are you aware o</w:t>
            </w:r>
            <w:r w:rsidR="00B87481" w:rsidRPr="00A640FA">
              <w:rPr>
                <w:sz w:val="20"/>
                <w:szCs w:val="20"/>
              </w:rPr>
              <w:t>f</w:t>
            </w:r>
            <w:r w:rsidR="00AC4436" w:rsidRPr="00A640FA">
              <w:rPr>
                <w:sz w:val="20"/>
                <w:szCs w:val="20"/>
              </w:rPr>
              <w:t xml:space="preserve"> </w:t>
            </w:r>
            <w:r w:rsidR="00410584" w:rsidRPr="00A640FA">
              <w:rPr>
                <w:sz w:val="20"/>
                <w:szCs w:val="20"/>
              </w:rPr>
              <w:t xml:space="preserve">any </w:t>
            </w:r>
            <w:r w:rsidR="00AC4436" w:rsidRPr="00A640FA">
              <w:rPr>
                <w:sz w:val="20"/>
                <w:szCs w:val="20"/>
              </w:rPr>
              <w:t xml:space="preserve">systems that </w:t>
            </w:r>
            <w:r w:rsidR="008D796A" w:rsidRPr="00A640FA">
              <w:rPr>
                <w:sz w:val="20"/>
                <w:szCs w:val="20"/>
              </w:rPr>
              <w:t>offer</w:t>
            </w:r>
            <w:r w:rsidR="00AC4436" w:rsidRPr="00A640FA">
              <w:rPr>
                <w:sz w:val="20"/>
                <w:szCs w:val="20"/>
              </w:rPr>
              <w:t xml:space="preserve"> secure</w:t>
            </w:r>
            <w:r w:rsidR="00380D3F" w:rsidRPr="00A640FA">
              <w:rPr>
                <w:sz w:val="20"/>
                <w:szCs w:val="20"/>
              </w:rPr>
              <w:t xml:space="preserve"> </w:t>
            </w:r>
            <w:r w:rsidR="00234CE9">
              <w:rPr>
                <w:sz w:val="20"/>
                <w:szCs w:val="20"/>
              </w:rPr>
              <w:t xml:space="preserve">virtual </w:t>
            </w:r>
            <w:r w:rsidR="00380D3F" w:rsidRPr="00A640FA">
              <w:rPr>
                <w:sz w:val="20"/>
                <w:szCs w:val="20"/>
              </w:rPr>
              <w:t>data</w:t>
            </w:r>
            <w:r w:rsidR="00234CE9">
              <w:rPr>
                <w:sz w:val="20"/>
                <w:szCs w:val="20"/>
              </w:rPr>
              <w:t xml:space="preserve"> </w:t>
            </w:r>
            <w:r w:rsidR="00380D3F" w:rsidRPr="00A640FA">
              <w:rPr>
                <w:sz w:val="20"/>
                <w:szCs w:val="20"/>
              </w:rPr>
              <w:t>rooms</w:t>
            </w:r>
            <w:r w:rsidR="00AC4436" w:rsidRPr="00A640FA">
              <w:rPr>
                <w:sz w:val="20"/>
                <w:szCs w:val="20"/>
              </w:rPr>
              <w:t xml:space="preserve"> </w:t>
            </w:r>
            <w:r w:rsidR="00380D3F" w:rsidRPr="00A640FA">
              <w:rPr>
                <w:sz w:val="20"/>
                <w:szCs w:val="20"/>
              </w:rPr>
              <w:t>(</w:t>
            </w:r>
            <w:r w:rsidR="008D796A" w:rsidRPr="00A640FA">
              <w:rPr>
                <w:sz w:val="20"/>
                <w:szCs w:val="20"/>
              </w:rPr>
              <w:t xml:space="preserve">to share </w:t>
            </w:r>
            <w:r w:rsidR="00AC4436" w:rsidRPr="00A640FA">
              <w:rPr>
                <w:sz w:val="20"/>
                <w:szCs w:val="20"/>
              </w:rPr>
              <w:t>encrypted files</w:t>
            </w:r>
            <w:r w:rsidR="00380D3F" w:rsidRPr="00A640FA">
              <w:rPr>
                <w:sz w:val="20"/>
                <w:szCs w:val="20"/>
              </w:rPr>
              <w:t>)</w:t>
            </w:r>
            <w:r w:rsidR="00AC4436" w:rsidRPr="00A640FA">
              <w:rPr>
                <w:sz w:val="20"/>
                <w:szCs w:val="20"/>
              </w:rPr>
              <w:t xml:space="preserve">? </w:t>
            </w:r>
            <w:r w:rsidR="00400596" w:rsidRPr="00A640FA">
              <w:rPr>
                <w:sz w:val="20"/>
                <w:szCs w:val="20"/>
              </w:rPr>
              <w:t xml:space="preserve">Please </w:t>
            </w:r>
            <w:r w:rsidR="00472317" w:rsidRPr="00A640FA">
              <w:rPr>
                <w:sz w:val="20"/>
                <w:szCs w:val="20"/>
              </w:rPr>
              <w:t>describe the solutions and your experience managing such systems.</w:t>
            </w:r>
          </w:p>
        </w:tc>
      </w:tr>
      <w:tr w:rsidR="001A1D7B" w14:paraId="346A4797" w14:textId="77777777" w:rsidTr="00AC4436">
        <w:tc>
          <w:tcPr>
            <w:cnfStyle w:val="001000000000" w:firstRow="0" w:lastRow="0" w:firstColumn="1" w:lastColumn="0" w:oddVBand="0" w:evenVBand="0" w:oddHBand="0" w:evenHBand="0" w:firstRowFirstColumn="0" w:firstRowLastColumn="0" w:lastRowFirstColumn="0" w:lastRowLastColumn="0"/>
            <w:tcW w:w="9288" w:type="dxa"/>
          </w:tcPr>
          <w:p w14:paraId="6757F54C" w14:textId="77777777" w:rsidR="001A1D7B" w:rsidRPr="00A640FA" w:rsidRDefault="001A1D7B" w:rsidP="00CA0D45">
            <w:pPr>
              <w:pStyle w:val="TableCell"/>
              <w:jc w:val="left"/>
              <w:rPr>
                <w:sz w:val="20"/>
                <w:szCs w:val="20"/>
              </w:rPr>
            </w:pPr>
          </w:p>
        </w:tc>
      </w:tr>
      <w:tr w:rsidR="00472317" w14:paraId="22E07B29" w14:textId="77777777" w:rsidTr="00A57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4A2C5C5F" w14:textId="102A41F6" w:rsidR="00472317" w:rsidRPr="00A640FA" w:rsidRDefault="00472317" w:rsidP="00CA0D45">
            <w:pPr>
              <w:pStyle w:val="TableCell"/>
              <w:jc w:val="left"/>
              <w:rPr>
                <w:sz w:val="20"/>
                <w:szCs w:val="20"/>
              </w:rPr>
            </w:pPr>
            <w:r w:rsidRPr="00A640FA">
              <w:rPr>
                <w:sz w:val="20"/>
                <w:szCs w:val="20"/>
              </w:rPr>
              <w:t>QRT.</w:t>
            </w:r>
            <w:r w:rsidR="000F612F" w:rsidRPr="00A640FA">
              <w:rPr>
                <w:sz w:val="20"/>
                <w:szCs w:val="20"/>
              </w:rPr>
              <w:t>6</w:t>
            </w:r>
            <w:r w:rsidRPr="00A640FA">
              <w:rPr>
                <w:sz w:val="20"/>
                <w:szCs w:val="20"/>
              </w:rPr>
              <w:t xml:space="preserve">: Please describe what is the business operation model of the proposed </w:t>
            </w:r>
            <w:r w:rsidR="00234CE9">
              <w:rPr>
                <w:sz w:val="20"/>
                <w:szCs w:val="20"/>
              </w:rPr>
              <w:t xml:space="preserve">virtual </w:t>
            </w:r>
            <w:r w:rsidRPr="00A640FA">
              <w:rPr>
                <w:sz w:val="20"/>
                <w:szCs w:val="20"/>
              </w:rPr>
              <w:t>data</w:t>
            </w:r>
            <w:r w:rsidR="00234CE9">
              <w:rPr>
                <w:sz w:val="20"/>
                <w:szCs w:val="20"/>
              </w:rPr>
              <w:t xml:space="preserve"> </w:t>
            </w:r>
            <w:r w:rsidRPr="00A640FA">
              <w:rPr>
                <w:sz w:val="20"/>
                <w:szCs w:val="20"/>
              </w:rPr>
              <w:t xml:space="preserve">room systems. </w:t>
            </w:r>
          </w:p>
        </w:tc>
      </w:tr>
      <w:tr w:rsidR="00472317" w14:paraId="2115A209" w14:textId="77777777" w:rsidTr="00A57B32">
        <w:tc>
          <w:tcPr>
            <w:cnfStyle w:val="001000000000" w:firstRow="0" w:lastRow="0" w:firstColumn="1" w:lastColumn="0" w:oddVBand="0" w:evenVBand="0" w:oddHBand="0" w:evenHBand="0" w:firstRowFirstColumn="0" w:firstRowLastColumn="0" w:lastRowFirstColumn="0" w:lastRowLastColumn="0"/>
            <w:tcW w:w="9288" w:type="dxa"/>
          </w:tcPr>
          <w:p w14:paraId="18E194C9" w14:textId="77777777" w:rsidR="00472317" w:rsidRPr="00A640FA" w:rsidRDefault="00472317" w:rsidP="00CA0D45">
            <w:pPr>
              <w:pStyle w:val="TableCell"/>
              <w:jc w:val="left"/>
              <w:rPr>
                <w:sz w:val="20"/>
                <w:szCs w:val="20"/>
              </w:rPr>
            </w:pPr>
          </w:p>
        </w:tc>
      </w:tr>
      <w:tr w:rsidR="00734724" w14:paraId="1C8F7E5E" w14:textId="77777777" w:rsidTr="00AC4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1F97C5E4" w14:textId="40312873" w:rsidR="00734724" w:rsidRPr="00A640FA" w:rsidRDefault="00394522" w:rsidP="00CA0D45">
            <w:pPr>
              <w:pStyle w:val="TableCell"/>
              <w:jc w:val="left"/>
              <w:rPr>
                <w:sz w:val="20"/>
                <w:szCs w:val="20"/>
              </w:rPr>
            </w:pPr>
            <w:r w:rsidRPr="00A640FA">
              <w:rPr>
                <w:sz w:val="20"/>
                <w:szCs w:val="20"/>
              </w:rPr>
              <w:t>QRT.</w:t>
            </w:r>
            <w:r w:rsidR="000F612F" w:rsidRPr="00A640FA">
              <w:rPr>
                <w:sz w:val="20"/>
                <w:szCs w:val="20"/>
              </w:rPr>
              <w:t>7</w:t>
            </w:r>
            <w:r w:rsidR="00734724" w:rsidRPr="00A640FA">
              <w:rPr>
                <w:sz w:val="20"/>
                <w:szCs w:val="20"/>
              </w:rPr>
              <w:t xml:space="preserve">: How </w:t>
            </w:r>
            <w:r w:rsidR="009E1ADC" w:rsidRPr="00A640FA">
              <w:rPr>
                <w:sz w:val="20"/>
                <w:szCs w:val="20"/>
              </w:rPr>
              <w:t xml:space="preserve">can </w:t>
            </w:r>
            <w:r w:rsidR="00734724" w:rsidRPr="00A640FA">
              <w:rPr>
                <w:sz w:val="20"/>
                <w:szCs w:val="20"/>
              </w:rPr>
              <w:t xml:space="preserve">the system ensure that system administrators or platform </w:t>
            </w:r>
            <w:r w:rsidR="00AC3E2E" w:rsidRPr="00A640FA">
              <w:rPr>
                <w:sz w:val="20"/>
                <w:szCs w:val="20"/>
              </w:rPr>
              <w:t>supplier</w:t>
            </w:r>
            <w:r w:rsidR="00734724" w:rsidRPr="00A640FA">
              <w:rPr>
                <w:sz w:val="20"/>
                <w:szCs w:val="20"/>
              </w:rPr>
              <w:t xml:space="preserve">s cannot access the </w:t>
            </w:r>
            <w:r w:rsidR="00984DCF" w:rsidRPr="00A640FA">
              <w:rPr>
                <w:sz w:val="20"/>
                <w:szCs w:val="20"/>
              </w:rPr>
              <w:t xml:space="preserve">data </w:t>
            </w:r>
            <w:r w:rsidR="00234CE9">
              <w:rPr>
                <w:sz w:val="20"/>
                <w:szCs w:val="20"/>
              </w:rPr>
              <w:t>uploade</w:t>
            </w:r>
            <w:r w:rsidR="00984DCF" w:rsidRPr="00A640FA">
              <w:rPr>
                <w:sz w:val="20"/>
                <w:szCs w:val="20"/>
              </w:rPr>
              <w:t>d</w:t>
            </w:r>
            <w:r w:rsidR="00234CE9">
              <w:rPr>
                <w:sz w:val="20"/>
                <w:szCs w:val="20"/>
              </w:rPr>
              <w:t xml:space="preserve"> to the virtual data room</w:t>
            </w:r>
            <w:r w:rsidR="00734724" w:rsidRPr="00A640FA">
              <w:rPr>
                <w:sz w:val="20"/>
                <w:szCs w:val="20"/>
              </w:rPr>
              <w:t xml:space="preserve">? </w:t>
            </w:r>
          </w:p>
        </w:tc>
      </w:tr>
      <w:tr w:rsidR="00734724" w14:paraId="702450E1" w14:textId="77777777" w:rsidTr="00AC4436">
        <w:tc>
          <w:tcPr>
            <w:cnfStyle w:val="001000000000" w:firstRow="0" w:lastRow="0" w:firstColumn="1" w:lastColumn="0" w:oddVBand="0" w:evenVBand="0" w:oddHBand="0" w:evenHBand="0" w:firstRowFirstColumn="0" w:firstRowLastColumn="0" w:lastRowFirstColumn="0" w:lastRowLastColumn="0"/>
            <w:tcW w:w="9288" w:type="dxa"/>
          </w:tcPr>
          <w:p w14:paraId="4E1AAB24" w14:textId="77777777" w:rsidR="00734724" w:rsidRPr="00A640FA" w:rsidRDefault="00734724" w:rsidP="00CA0D45">
            <w:pPr>
              <w:pStyle w:val="TableCell"/>
              <w:jc w:val="left"/>
              <w:rPr>
                <w:sz w:val="20"/>
                <w:szCs w:val="20"/>
              </w:rPr>
            </w:pPr>
          </w:p>
        </w:tc>
      </w:tr>
      <w:tr w:rsidR="001A1D7B" w14:paraId="3C247510" w14:textId="77777777" w:rsidTr="00167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8" w:type="dxa"/>
          </w:tcPr>
          <w:p w14:paraId="697B5979" w14:textId="3B20FAE5" w:rsidR="001A1D7B" w:rsidRPr="00A640FA" w:rsidRDefault="00394522" w:rsidP="00CA0D45">
            <w:pPr>
              <w:pStyle w:val="TableCell"/>
              <w:jc w:val="left"/>
              <w:rPr>
                <w:sz w:val="20"/>
                <w:szCs w:val="20"/>
              </w:rPr>
            </w:pPr>
            <w:r w:rsidRPr="00A640FA">
              <w:rPr>
                <w:sz w:val="20"/>
                <w:szCs w:val="20"/>
              </w:rPr>
              <w:t>QRT.</w:t>
            </w:r>
            <w:r w:rsidR="000F612F" w:rsidRPr="00A640FA">
              <w:rPr>
                <w:sz w:val="20"/>
                <w:szCs w:val="20"/>
              </w:rPr>
              <w:t>8</w:t>
            </w:r>
            <w:r w:rsidR="001A1D7B" w:rsidRPr="00A640FA">
              <w:rPr>
                <w:sz w:val="20"/>
                <w:szCs w:val="20"/>
              </w:rPr>
              <w:t xml:space="preserve">: </w:t>
            </w:r>
            <w:r w:rsidR="000F612F" w:rsidRPr="008065B9">
              <w:rPr>
                <w:sz w:val="20"/>
                <w:szCs w:val="20"/>
              </w:rPr>
              <w:t>Please indicate whether you see any other major challenge when implementing a secure cross-border data-room system handling confidential information?</w:t>
            </w:r>
          </w:p>
        </w:tc>
      </w:tr>
      <w:tr w:rsidR="001A1D7B" w14:paraId="1F52CC21" w14:textId="77777777" w:rsidTr="001676E1">
        <w:tc>
          <w:tcPr>
            <w:cnfStyle w:val="001000000000" w:firstRow="0" w:lastRow="0" w:firstColumn="1" w:lastColumn="0" w:oddVBand="0" w:evenVBand="0" w:oddHBand="0" w:evenHBand="0" w:firstRowFirstColumn="0" w:firstRowLastColumn="0" w:lastRowFirstColumn="0" w:lastRowLastColumn="0"/>
            <w:tcW w:w="9298" w:type="dxa"/>
          </w:tcPr>
          <w:p w14:paraId="5DABB530" w14:textId="77777777" w:rsidR="001A1D7B" w:rsidRPr="00A640FA" w:rsidRDefault="001A1D7B" w:rsidP="00CA0D45">
            <w:pPr>
              <w:pStyle w:val="TableCell"/>
              <w:jc w:val="left"/>
              <w:rPr>
                <w:sz w:val="20"/>
                <w:szCs w:val="20"/>
              </w:rPr>
            </w:pPr>
          </w:p>
        </w:tc>
      </w:tr>
    </w:tbl>
    <w:p w14:paraId="47ECDBEB" w14:textId="58318DA7" w:rsidR="000E79AC" w:rsidRDefault="000E79AC" w:rsidP="000E79AC">
      <w:pPr>
        <w:pStyle w:val="NumberedList"/>
        <w:numPr>
          <w:ilvl w:val="0"/>
          <w:numId w:val="0"/>
        </w:numPr>
        <w:ind w:left="680" w:hanging="340"/>
      </w:pPr>
    </w:p>
    <w:p w14:paraId="08D1FFC5" w14:textId="77777777" w:rsidR="000144C0" w:rsidRPr="00F25098" w:rsidRDefault="000144C0" w:rsidP="000144C0">
      <w:pPr>
        <w:pStyle w:val="Para0"/>
        <w:rPr>
          <w:u w:val="single"/>
        </w:rPr>
      </w:pPr>
      <w:r w:rsidRPr="00F25098">
        <w:rPr>
          <w:u w:val="single"/>
        </w:rPr>
        <w:t>Cost Estimates</w:t>
      </w:r>
    </w:p>
    <w:p w14:paraId="7B4DEA80" w14:textId="5BB01179" w:rsidR="000144C0" w:rsidRPr="00F25098" w:rsidRDefault="546B70DF" w:rsidP="00EC4740">
      <w:pPr>
        <w:pStyle w:val="Para"/>
      </w:pPr>
      <w:r>
        <w:t>Please detail the cost structure</w:t>
      </w:r>
      <w:r w:rsidR="000F612F">
        <w:t xml:space="preserve"> of the secure </w:t>
      </w:r>
      <w:r w:rsidR="00234CE9">
        <w:t xml:space="preserve">virtual </w:t>
      </w:r>
      <w:r w:rsidR="000F612F">
        <w:t>data</w:t>
      </w:r>
      <w:r w:rsidR="00234CE9">
        <w:t xml:space="preserve"> </w:t>
      </w:r>
      <w:r w:rsidR="000F612F">
        <w:t>room system</w:t>
      </w:r>
      <w:r>
        <w:t xml:space="preserve"> that is proposed. Below you will find a template but is possible to propose an alternative structure</w:t>
      </w:r>
      <w:r w:rsidR="00B20CD1" w:rsidRPr="00B20CD1">
        <w:t xml:space="preserve"> </w:t>
      </w:r>
      <w:r w:rsidR="00B20CD1">
        <w:t>or an overall cost estimate based on specific assumptions.</w:t>
      </w:r>
    </w:p>
    <w:tbl>
      <w:tblPr>
        <w:tblStyle w:val="OECD"/>
        <w:tblW w:w="9252" w:type="dxa"/>
        <w:tblLook w:val="04A0" w:firstRow="1" w:lastRow="0" w:firstColumn="1" w:lastColumn="0" w:noHBand="0" w:noVBand="1"/>
      </w:tblPr>
      <w:tblGrid>
        <w:gridCol w:w="1899"/>
        <w:gridCol w:w="1696"/>
        <w:gridCol w:w="1413"/>
        <w:gridCol w:w="1413"/>
        <w:gridCol w:w="1413"/>
        <w:gridCol w:w="1418"/>
      </w:tblGrid>
      <w:tr w:rsidR="000144C0" w:rsidRPr="009B7E20" w14:paraId="091FEB87" w14:textId="77777777" w:rsidTr="006076DD">
        <w:trPr>
          <w:cnfStyle w:val="100000000000" w:firstRow="1" w:lastRow="0" w:firstColumn="0" w:lastColumn="0" w:oddVBand="0" w:evenVBand="0" w:oddHBand="0" w:evenHBand="0" w:firstRowFirstColumn="0" w:firstRowLastColumn="0" w:lastRowFirstColumn="0" w:lastRowLastColumn="0"/>
          <w:trHeight w:val="299"/>
        </w:trPr>
        <w:tc>
          <w:tcPr>
            <w:tcW w:w="1899" w:type="dxa"/>
          </w:tcPr>
          <w:p w14:paraId="772A2AB4" w14:textId="77777777" w:rsidR="000144C0" w:rsidRPr="00F25098" w:rsidRDefault="000144C0" w:rsidP="00A628B3">
            <w:pPr>
              <w:pStyle w:val="TableColumn"/>
              <w:rPr>
                <w:b/>
                <w:lang w:val="en-GB"/>
              </w:rPr>
            </w:pPr>
          </w:p>
        </w:tc>
        <w:tc>
          <w:tcPr>
            <w:tcW w:w="1696" w:type="dxa"/>
          </w:tcPr>
          <w:p w14:paraId="27B5457C" w14:textId="77777777" w:rsidR="000144C0" w:rsidRPr="00F25098" w:rsidRDefault="000144C0" w:rsidP="00A628B3">
            <w:pPr>
              <w:pStyle w:val="TableColumn"/>
              <w:rPr>
                <w:b/>
                <w:lang w:val="en-GB"/>
              </w:rPr>
            </w:pPr>
            <w:r w:rsidRPr="00F25098">
              <w:rPr>
                <w:b/>
                <w:lang w:val="en-GB"/>
              </w:rPr>
              <w:t>Year 1</w:t>
            </w:r>
          </w:p>
        </w:tc>
        <w:tc>
          <w:tcPr>
            <w:tcW w:w="1413" w:type="dxa"/>
          </w:tcPr>
          <w:p w14:paraId="703776E4" w14:textId="77777777" w:rsidR="000144C0" w:rsidRPr="00F25098" w:rsidRDefault="000144C0" w:rsidP="00A628B3">
            <w:pPr>
              <w:pStyle w:val="TableColumn"/>
              <w:rPr>
                <w:b/>
                <w:lang w:val="en-GB"/>
              </w:rPr>
            </w:pPr>
            <w:r w:rsidRPr="00F25098">
              <w:rPr>
                <w:b/>
                <w:lang w:val="en-GB"/>
              </w:rPr>
              <w:t>Year 2</w:t>
            </w:r>
          </w:p>
        </w:tc>
        <w:tc>
          <w:tcPr>
            <w:tcW w:w="1413" w:type="dxa"/>
          </w:tcPr>
          <w:p w14:paraId="1AD908A9" w14:textId="77777777" w:rsidR="000144C0" w:rsidRPr="00F25098" w:rsidRDefault="000144C0" w:rsidP="00A628B3">
            <w:pPr>
              <w:pStyle w:val="TableColumn"/>
              <w:rPr>
                <w:b/>
                <w:lang w:val="en-GB"/>
              </w:rPr>
            </w:pPr>
            <w:r w:rsidRPr="00F25098">
              <w:rPr>
                <w:b/>
                <w:lang w:val="en-GB"/>
              </w:rPr>
              <w:t>Year 3</w:t>
            </w:r>
          </w:p>
        </w:tc>
        <w:tc>
          <w:tcPr>
            <w:tcW w:w="1413" w:type="dxa"/>
          </w:tcPr>
          <w:p w14:paraId="132DEA61" w14:textId="77777777" w:rsidR="000144C0" w:rsidRPr="00F25098" w:rsidRDefault="000144C0" w:rsidP="00A628B3">
            <w:pPr>
              <w:pStyle w:val="TableColumn"/>
              <w:rPr>
                <w:b/>
                <w:lang w:val="en-GB"/>
              </w:rPr>
            </w:pPr>
            <w:r w:rsidRPr="00F25098">
              <w:rPr>
                <w:b/>
                <w:lang w:val="en-GB"/>
              </w:rPr>
              <w:t>Year 4</w:t>
            </w:r>
          </w:p>
        </w:tc>
        <w:tc>
          <w:tcPr>
            <w:tcW w:w="1417" w:type="dxa"/>
          </w:tcPr>
          <w:p w14:paraId="63853A71" w14:textId="77777777" w:rsidR="000144C0" w:rsidRPr="00F25098" w:rsidRDefault="000144C0" w:rsidP="00A628B3">
            <w:pPr>
              <w:pStyle w:val="TableColumn"/>
              <w:rPr>
                <w:b/>
                <w:lang w:val="en-GB"/>
              </w:rPr>
            </w:pPr>
            <w:r w:rsidRPr="00F25098">
              <w:rPr>
                <w:b/>
                <w:lang w:val="en-GB"/>
              </w:rPr>
              <w:t>Year 5</w:t>
            </w:r>
          </w:p>
        </w:tc>
      </w:tr>
      <w:tr w:rsidR="000144C0" w:rsidRPr="009B7E20" w14:paraId="699D919D" w14:textId="77777777" w:rsidTr="006076DD">
        <w:trPr>
          <w:trHeight w:val="279"/>
        </w:trPr>
        <w:tc>
          <w:tcPr>
            <w:tcW w:w="9252" w:type="dxa"/>
            <w:gridSpan w:val="6"/>
          </w:tcPr>
          <w:p w14:paraId="289B51CB" w14:textId="77777777" w:rsidR="000144C0" w:rsidRPr="00F25098" w:rsidRDefault="000144C0" w:rsidP="00A628B3">
            <w:pPr>
              <w:pStyle w:val="TableRow"/>
              <w:rPr>
                <w:b/>
                <w:lang w:val="en-GB"/>
              </w:rPr>
            </w:pPr>
            <w:r w:rsidRPr="00F25098">
              <w:rPr>
                <w:b/>
                <w:lang w:val="en-GB"/>
              </w:rPr>
              <w:t>Fixed Costs</w:t>
            </w:r>
          </w:p>
        </w:tc>
      </w:tr>
      <w:tr w:rsidR="000144C0" w:rsidRPr="008F7F17" w14:paraId="7C0AE79E" w14:textId="77777777" w:rsidTr="006076DD">
        <w:trPr>
          <w:trHeight w:val="541"/>
        </w:trPr>
        <w:tc>
          <w:tcPr>
            <w:tcW w:w="1899" w:type="dxa"/>
          </w:tcPr>
          <w:p w14:paraId="5CE82F11" w14:textId="77777777" w:rsidR="000144C0" w:rsidRPr="00F25098" w:rsidRDefault="000144C0" w:rsidP="00A628B3">
            <w:pPr>
              <w:pStyle w:val="TableRow"/>
              <w:rPr>
                <w:lang w:val="en-GB"/>
              </w:rPr>
            </w:pPr>
            <w:r w:rsidRPr="00F25098">
              <w:rPr>
                <w:lang w:val="en-GB"/>
              </w:rPr>
              <w:t>Security, Maintenance and Supervision</w:t>
            </w:r>
          </w:p>
        </w:tc>
        <w:tc>
          <w:tcPr>
            <w:tcW w:w="1696" w:type="dxa"/>
          </w:tcPr>
          <w:p w14:paraId="526282C1" w14:textId="77777777" w:rsidR="000144C0" w:rsidRPr="00F25098" w:rsidRDefault="000144C0" w:rsidP="00A628B3">
            <w:pPr>
              <w:pStyle w:val="TableRow"/>
              <w:rPr>
                <w:lang w:val="en-GB"/>
              </w:rPr>
            </w:pPr>
          </w:p>
        </w:tc>
        <w:tc>
          <w:tcPr>
            <w:tcW w:w="1413" w:type="dxa"/>
          </w:tcPr>
          <w:p w14:paraId="283F0F50" w14:textId="77777777" w:rsidR="000144C0" w:rsidRPr="00F25098" w:rsidRDefault="000144C0" w:rsidP="00A628B3">
            <w:pPr>
              <w:pStyle w:val="TableRow"/>
              <w:rPr>
                <w:lang w:val="en-GB"/>
              </w:rPr>
            </w:pPr>
          </w:p>
        </w:tc>
        <w:tc>
          <w:tcPr>
            <w:tcW w:w="1413" w:type="dxa"/>
          </w:tcPr>
          <w:p w14:paraId="163B4ACE" w14:textId="77777777" w:rsidR="000144C0" w:rsidRPr="00F25098" w:rsidRDefault="000144C0" w:rsidP="00A628B3">
            <w:pPr>
              <w:pStyle w:val="TableRow"/>
              <w:rPr>
                <w:lang w:val="en-GB"/>
              </w:rPr>
            </w:pPr>
          </w:p>
        </w:tc>
        <w:tc>
          <w:tcPr>
            <w:tcW w:w="1413" w:type="dxa"/>
          </w:tcPr>
          <w:p w14:paraId="7BB17309" w14:textId="77777777" w:rsidR="000144C0" w:rsidRPr="00F25098" w:rsidRDefault="000144C0" w:rsidP="00A628B3">
            <w:pPr>
              <w:pStyle w:val="TableRow"/>
              <w:rPr>
                <w:lang w:val="en-GB"/>
              </w:rPr>
            </w:pPr>
          </w:p>
        </w:tc>
        <w:tc>
          <w:tcPr>
            <w:tcW w:w="1417" w:type="dxa"/>
          </w:tcPr>
          <w:p w14:paraId="619714EE" w14:textId="77777777" w:rsidR="000144C0" w:rsidRPr="00F25098" w:rsidRDefault="000144C0" w:rsidP="00A628B3">
            <w:pPr>
              <w:pStyle w:val="TableRow"/>
              <w:rPr>
                <w:lang w:val="en-GB"/>
              </w:rPr>
            </w:pPr>
          </w:p>
        </w:tc>
      </w:tr>
      <w:tr w:rsidR="000144C0" w:rsidRPr="008F7F17" w14:paraId="65BAB894" w14:textId="77777777" w:rsidTr="006076DD">
        <w:trPr>
          <w:trHeight w:val="279"/>
        </w:trPr>
        <w:tc>
          <w:tcPr>
            <w:tcW w:w="1899" w:type="dxa"/>
          </w:tcPr>
          <w:p w14:paraId="49648D96" w14:textId="77777777" w:rsidR="000144C0" w:rsidRPr="00F25098" w:rsidRDefault="000144C0" w:rsidP="00A628B3">
            <w:pPr>
              <w:pStyle w:val="TableRow"/>
              <w:rPr>
                <w:lang w:val="en-GB"/>
              </w:rPr>
            </w:pPr>
            <w:r w:rsidRPr="00F25098">
              <w:rPr>
                <w:lang w:val="en-GB"/>
              </w:rPr>
              <w:t>Other fixed costs</w:t>
            </w:r>
          </w:p>
        </w:tc>
        <w:tc>
          <w:tcPr>
            <w:tcW w:w="1696" w:type="dxa"/>
          </w:tcPr>
          <w:p w14:paraId="319890A1" w14:textId="77777777" w:rsidR="000144C0" w:rsidRPr="00F25098" w:rsidRDefault="000144C0" w:rsidP="00A628B3">
            <w:pPr>
              <w:pStyle w:val="TableRow"/>
              <w:rPr>
                <w:lang w:val="en-GB"/>
              </w:rPr>
            </w:pPr>
          </w:p>
        </w:tc>
        <w:tc>
          <w:tcPr>
            <w:tcW w:w="1413" w:type="dxa"/>
          </w:tcPr>
          <w:p w14:paraId="44F141DC" w14:textId="77777777" w:rsidR="000144C0" w:rsidRPr="00F25098" w:rsidRDefault="000144C0" w:rsidP="00A628B3">
            <w:pPr>
              <w:pStyle w:val="TableRow"/>
              <w:rPr>
                <w:lang w:val="en-GB"/>
              </w:rPr>
            </w:pPr>
          </w:p>
        </w:tc>
        <w:tc>
          <w:tcPr>
            <w:tcW w:w="1413" w:type="dxa"/>
          </w:tcPr>
          <w:p w14:paraId="767878CC" w14:textId="77777777" w:rsidR="000144C0" w:rsidRPr="00F25098" w:rsidRDefault="000144C0" w:rsidP="00A628B3">
            <w:pPr>
              <w:pStyle w:val="TableRow"/>
              <w:rPr>
                <w:lang w:val="en-GB"/>
              </w:rPr>
            </w:pPr>
          </w:p>
        </w:tc>
        <w:tc>
          <w:tcPr>
            <w:tcW w:w="1413" w:type="dxa"/>
          </w:tcPr>
          <w:p w14:paraId="06BF2F30" w14:textId="77777777" w:rsidR="000144C0" w:rsidRPr="00F25098" w:rsidRDefault="000144C0" w:rsidP="00A628B3">
            <w:pPr>
              <w:pStyle w:val="TableRow"/>
              <w:rPr>
                <w:lang w:val="en-GB"/>
              </w:rPr>
            </w:pPr>
          </w:p>
        </w:tc>
        <w:tc>
          <w:tcPr>
            <w:tcW w:w="1417" w:type="dxa"/>
          </w:tcPr>
          <w:p w14:paraId="6F81E853" w14:textId="77777777" w:rsidR="000144C0" w:rsidRPr="00F25098" w:rsidRDefault="000144C0" w:rsidP="00A628B3">
            <w:pPr>
              <w:pStyle w:val="TableRow"/>
              <w:rPr>
                <w:lang w:val="en-GB"/>
              </w:rPr>
            </w:pPr>
          </w:p>
        </w:tc>
      </w:tr>
    </w:tbl>
    <w:p w14:paraId="4747EC7E" w14:textId="77777777" w:rsidR="000144C0" w:rsidRPr="00942575" w:rsidRDefault="000144C0" w:rsidP="000144C0">
      <w:pPr>
        <w:pStyle w:val="Para0"/>
      </w:pPr>
    </w:p>
    <w:tbl>
      <w:tblPr>
        <w:tblStyle w:val="OECD"/>
        <w:tblW w:w="9282" w:type="dxa"/>
        <w:tblLook w:val="04A0" w:firstRow="1" w:lastRow="0" w:firstColumn="1" w:lastColumn="0" w:noHBand="0" w:noVBand="1"/>
      </w:tblPr>
      <w:tblGrid>
        <w:gridCol w:w="2834"/>
        <w:gridCol w:w="6448"/>
      </w:tblGrid>
      <w:tr w:rsidR="000144C0" w:rsidRPr="009B7E20" w14:paraId="294C9481" w14:textId="77777777" w:rsidTr="006076DD">
        <w:trPr>
          <w:cnfStyle w:val="100000000000" w:firstRow="1" w:lastRow="0" w:firstColumn="0" w:lastColumn="0" w:oddVBand="0" w:evenVBand="0" w:oddHBand="0" w:evenHBand="0" w:firstRowFirstColumn="0" w:firstRowLastColumn="0" w:lastRowFirstColumn="0" w:lastRowLastColumn="0"/>
          <w:trHeight w:val="326"/>
        </w:trPr>
        <w:tc>
          <w:tcPr>
            <w:tcW w:w="2834" w:type="dxa"/>
          </w:tcPr>
          <w:p w14:paraId="2D4878BD" w14:textId="77777777" w:rsidR="000144C0" w:rsidRPr="00F25098" w:rsidRDefault="000144C0" w:rsidP="00A628B3">
            <w:pPr>
              <w:pStyle w:val="TableColumn"/>
              <w:rPr>
                <w:b/>
                <w:lang w:val="en-GB"/>
              </w:rPr>
            </w:pPr>
          </w:p>
        </w:tc>
        <w:tc>
          <w:tcPr>
            <w:tcW w:w="6448" w:type="dxa"/>
          </w:tcPr>
          <w:p w14:paraId="504CB1C4" w14:textId="77777777" w:rsidR="000144C0" w:rsidRPr="00F25098" w:rsidRDefault="000144C0" w:rsidP="00A628B3">
            <w:pPr>
              <w:pStyle w:val="TableColumn"/>
              <w:rPr>
                <w:b/>
                <w:lang w:val="en-GB"/>
              </w:rPr>
            </w:pPr>
            <w:r w:rsidRPr="00F25098">
              <w:rPr>
                <w:b/>
                <w:lang w:val="en-GB"/>
              </w:rPr>
              <w:t>Variable Cost</w:t>
            </w:r>
          </w:p>
        </w:tc>
      </w:tr>
      <w:tr w:rsidR="000144C0" w:rsidRPr="008F7F17" w14:paraId="68FDE919" w14:textId="77777777" w:rsidTr="006076DD">
        <w:trPr>
          <w:trHeight w:val="307"/>
        </w:trPr>
        <w:tc>
          <w:tcPr>
            <w:tcW w:w="2834" w:type="dxa"/>
          </w:tcPr>
          <w:p w14:paraId="79E9ECB4" w14:textId="77777777" w:rsidR="000144C0" w:rsidRPr="00F25098" w:rsidRDefault="000144C0" w:rsidP="00A628B3">
            <w:pPr>
              <w:pStyle w:val="TableRow"/>
              <w:rPr>
                <w:lang w:val="en-GB"/>
              </w:rPr>
            </w:pPr>
            <w:r w:rsidRPr="00F25098">
              <w:rPr>
                <w:lang w:val="en-GB"/>
              </w:rPr>
              <w:t>Costs per jurisdiction</w:t>
            </w:r>
          </w:p>
        </w:tc>
        <w:tc>
          <w:tcPr>
            <w:tcW w:w="6448" w:type="dxa"/>
          </w:tcPr>
          <w:p w14:paraId="1E2ABF69" w14:textId="77777777" w:rsidR="000144C0" w:rsidRPr="00F25098" w:rsidRDefault="000144C0" w:rsidP="00A628B3">
            <w:pPr>
              <w:pStyle w:val="TableRow"/>
              <w:rPr>
                <w:lang w:val="en-GB"/>
              </w:rPr>
            </w:pPr>
          </w:p>
        </w:tc>
      </w:tr>
      <w:tr w:rsidR="000144C0" w:rsidRPr="008F7F17" w14:paraId="1A298D9D" w14:textId="77777777" w:rsidTr="006076DD">
        <w:trPr>
          <w:trHeight w:val="326"/>
        </w:trPr>
        <w:tc>
          <w:tcPr>
            <w:tcW w:w="2834" w:type="dxa"/>
          </w:tcPr>
          <w:p w14:paraId="6FE448A2" w14:textId="77777777" w:rsidR="000144C0" w:rsidRPr="00F25098" w:rsidRDefault="000144C0" w:rsidP="00A628B3">
            <w:pPr>
              <w:pStyle w:val="TableRow"/>
              <w:rPr>
                <w:lang w:val="en-GB"/>
              </w:rPr>
            </w:pPr>
            <w:r w:rsidRPr="00F25098">
              <w:rPr>
                <w:lang w:val="en-GB"/>
              </w:rPr>
              <w:t>Costs per data volume</w:t>
            </w:r>
          </w:p>
        </w:tc>
        <w:tc>
          <w:tcPr>
            <w:tcW w:w="6448" w:type="dxa"/>
          </w:tcPr>
          <w:p w14:paraId="23C365EA" w14:textId="77777777" w:rsidR="000144C0" w:rsidRPr="00F25098" w:rsidRDefault="000144C0" w:rsidP="00A628B3">
            <w:pPr>
              <w:pStyle w:val="TableRow"/>
              <w:rPr>
                <w:lang w:val="en-GB"/>
              </w:rPr>
            </w:pPr>
          </w:p>
        </w:tc>
      </w:tr>
      <w:tr w:rsidR="000144C0" w:rsidRPr="008F7F17" w14:paraId="07F64851" w14:textId="77777777" w:rsidTr="006076DD">
        <w:trPr>
          <w:trHeight w:val="307"/>
        </w:trPr>
        <w:tc>
          <w:tcPr>
            <w:tcW w:w="2834" w:type="dxa"/>
          </w:tcPr>
          <w:p w14:paraId="472A7E13" w14:textId="77777777" w:rsidR="000144C0" w:rsidRPr="00942575" w:rsidRDefault="000144C0" w:rsidP="00A628B3">
            <w:pPr>
              <w:pStyle w:val="TableRow"/>
              <w:rPr>
                <w:lang w:val="en-GB"/>
              </w:rPr>
            </w:pPr>
            <w:r>
              <w:rPr>
                <w:lang w:val="en-GB"/>
              </w:rPr>
              <w:t>Costs per nominative user/organiser</w:t>
            </w:r>
          </w:p>
        </w:tc>
        <w:tc>
          <w:tcPr>
            <w:tcW w:w="6448" w:type="dxa"/>
          </w:tcPr>
          <w:p w14:paraId="44338807" w14:textId="77777777" w:rsidR="000144C0" w:rsidRPr="00F25098" w:rsidRDefault="000144C0" w:rsidP="00A628B3">
            <w:pPr>
              <w:pStyle w:val="TableRow"/>
              <w:rPr>
                <w:lang w:val="en-GB"/>
              </w:rPr>
            </w:pPr>
          </w:p>
        </w:tc>
      </w:tr>
      <w:tr w:rsidR="000144C0" w:rsidRPr="008F7F17" w14:paraId="12D9F318" w14:textId="77777777" w:rsidTr="006076DD">
        <w:trPr>
          <w:trHeight w:val="307"/>
        </w:trPr>
        <w:tc>
          <w:tcPr>
            <w:tcW w:w="2834" w:type="dxa"/>
          </w:tcPr>
          <w:p w14:paraId="0E4101C1" w14:textId="77777777" w:rsidR="000144C0" w:rsidRPr="00F25098" w:rsidRDefault="000144C0" w:rsidP="00A628B3">
            <w:pPr>
              <w:pStyle w:val="TableRow"/>
              <w:rPr>
                <w:lang w:val="en-GB"/>
              </w:rPr>
            </w:pPr>
            <w:r w:rsidRPr="00F25098">
              <w:rPr>
                <w:lang w:val="en-GB"/>
              </w:rPr>
              <w:t>Costs per participant</w:t>
            </w:r>
          </w:p>
        </w:tc>
        <w:tc>
          <w:tcPr>
            <w:tcW w:w="6448" w:type="dxa"/>
          </w:tcPr>
          <w:p w14:paraId="6EECF0AC" w14:textId="77777777" w:rsidR="000144C0" w:rsidRPr="00F25098" w:rsidRDefault="000144C0" w:rsidP="00A628B3">
            <w:pPr>
              <w:pStyle w:val="TableRow"/>
              <w:rPr>
                <w:lang w:val="en-GB"/>
              </w:rPr>
            </w:pPr>
          </w:p>
        </w:tc>
      </w:tr>
      <w:tr w:rsidR="000144C0" w:rsidRPr="008F7F17" w14:paraId="602FED32" w14:textId="77777777" w:rsidTr="006076DD">
        <w:trPr>
          <w:trHeight w:val="326"/>
        </w:trPr>
        <w:tc>
          <w:tcPr>
            <w:tcW w:w="2834" w:type="dxa"/>
          </w:tcPr>
          <w:p w14:paraId="4E4F95E4" w14:textId="77777777" w:rsidR="000144C0" w:rsidRPr="00F25098" w:rsidRDefault="000144C0" w:rsidP="00A628B3">
            <w:pPr>
              <w:pStyle w:val="TableRow"/>
              <w:rPr>
                <w:lang w:val="en-GB"/>
              </w:rPr>
            </w:pPr>
            <w:r w:rsidRPr="00F25098">
              <w:rPr>
                <w:lang w:val="en-GB"/>
              </w:rPr>
              <w:t xml:space="preserve">Other variable user costs </w:t>
            </w:r>
          </w:p>
        </w:tc>
        <w:tc>
          <w:tcPr>
            <w:tcW w:w="6448" w:type="dxa"/>
          </w:tcPr>
          <w:p w14:paraId="5E36322E" w14:textId="77777777" w:rsidR="000144C0" w:rsidRPr="00F25098" w:rsidRDefault="000144C0" w:rsidP="00A628B3">
            <w:pPr>
              <w:pStyle w:val="TableRow"/>
              <w:rPr>
                <w:lang w:val="en-GB"/>
              </w:rPr>
            </w:pPr>
          </w:p>
        </w:tc>
      </w:tr>
    </w:tbl>
    <w:p w14:paraId="29AB72E1" w14:textId="77777777" w:rsidR="000144C0" w:rsidRPr="00F25098" w:rsidRDefault="000144C0" w:rsidP="000144C0">
      <w:pPr>
        <w:pStyle w:val="Para0"/>
      </w:pPr>
    </w:p>
    <w:p w14:paraId="1F4894B6" w14:textId="4F6AB99D" w:rsidR="00CA2A91" w:rsidRPr="00F25098" w:rsidDel="00234CE9" w:rsidRDefault="00CA2A91" w:rsidP="00CA2A91">
      <w:pPr>
        <w:pStyle w:val="Para0"/>
        <w:rPr>
          <w:u w:val="single"/>
        </w:rPr>
      </w:pPr>
      <w:r w:rsidRPr="4C96265C">
        <w:rPr>
          <w:b/>
          <w:bCs/>
        </w:rPr>
        <w:t>Secure Email</w:t>
      </w:r>
    </w:p>
    <w:p w14:paraId="7DDE69AF" w14:textId="4C5F9B6B" w:rsidR="00CA2A91" w:rsidDel="00234CE9" w:rsidRDefault="00CA2A91" w:rsidP="00CA2A91">
      <w:pPr>
        <w:pStyle w:val="Para0"/>
      </w:pPr>
    </w:p>
    <w:tbl>
      <w:tblPr>
        <w:tblStyle w:val="Tabelalisty4akcent1"/>
        <w:tblW w:w="0" w:type="auto"/>
        <w:tblLook w:val="04A0" w:firstRow="1" w:lastRow="0" w:firstColumn="1" w:lastColumn="0" w:noHBand="0" w:noVBand="1"/>
      </w:tblPr>
      <w:tblGrid>
        <w:gridCol w:w="9288"/>
      </w:tblGrid>
      <w:tr w:rsidR="00CA2A91" w:rsidRPr="00CA0D45" w:rsidDel="00234CE9" w14:paraId="25FDACF6" w14:textId="06290C08" w:rsidTr="4C96265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88" w:type="dxa"/>
          </w:tcPr>
          <w:p w14:paraId="58894A8B" w14:textId="7CD157FA" w:rsidR="00CA2A91" w:rsidRPr="00CA0D45" w:rsidDel="00234CE9" w:rsidRDefault="00CA2A91" w:rsidP="00CA0D45">
            <w:pPr>
              <w:pStyle w:val="TableColumn"/>
              <w:rPr>
                <w:sz w:val="24"/>
                <w:szCs w:val="24"/>
              </w:rPr>
            </w:pPr>
            <w:r w:rsidRPr="4C96265C">
              <w:rPr>
                <w:sz w:val="24"/>
                <w:szCs w:val="24"/>
              </w:rPr>
              <w:t xml:space="preserve">Secure </w:t>
            </w:r>
            <w:r w:rsidR="004918AC" w:rsidRPr="4C96265C">
              <w:rPr>
                <w:sz w:val="24"/>
                <w:szCs w:val="24"/>
              </w:rPr>
              <w:t>Email</w:t>
            </w:r>
          </w:p>
        </w:tc>
      </w:tr>
      <w:tr w:rsidR="00CA2A91" w:rsidDel="00234CE9" w14:paraId="48B660A1" w14:textId="65E27E58" w:rsidTr="4C962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88" w:type="dxa"/>
          </w:tcPr>
          <w:p w14:paraId="0FE11384" w14:textId="5DB78E7F" w:rsidR="00CA2A91" w:rsidRPr="00A640FA" w:rsidDel="00234CE9" w:rsidRDefault="00394522" w:rsidP="00CA0D45">
            <w:pPr>
              <w:pStyle w:val="TableCell"/>
              <w:jc w:val="left"/>
              <w:rPr>
                <w:sz w:val="20"/>
                <w:szCs w:val="20"/>
              </w:rPr>
            </w:pPr>
            <w:r w:rsidRPr="4C96265C">
              <w:rPr>
                <w:sz w:val="20"/>
                <w:szCs w:val="20"/>
              </w:rPr>
              <w:t>QRT.</w:t>
            </w:r>
            <w:r w:rsidR="0017424D" w:rsidRPr="4C96265C">
              <w:rPr>
                <w:sz w:val="20"/>
                <w:szCs w:val="20"/>
              </w:rPr>
              <w:t>9</w:t>
            </w:r>
            <w:r w:rsidR="00CA2A91" w:rsidRPr="4C96265C">
              <w:rPr>
                <w:sz w:val="20"/>
                <w:szCs w:val="20"/>
              </w:rPr>
              <w:t xml:space="preserve">: Are you aware or systems that propose secure and encrypted </w:t>
            </w:r>
            <w:r w:rsidR="00DB5286" w:rsidRPr="4C96265C">
              <w:rPr>
                <w:sz w:val="20"/>
                <w:szCs w:val="20"/>
              </w:rPr>
              <w:t>end-to-end email?</w:t>
            </w:r>
            <w:r w:rsidR="00BC41BE" w:rsidRPr="4C96265C">
              <w:rPr>
                <w:sz w:val="20"/>
                <w:szCs w:val="20"/>
              </w:rPr>
              <w:t xml:space="preserve"> Either using a web-browser, or </w:t>
            </w:r>
            <w:r w:rsidR="00B175C2" w:rsidRPr="4C96265C">
              <w:rPr>
                <w:sz w:val="20"/>
                <w:szCs w:val="20"/>
              </w:rPr>
              <w:t xml:space="preserve">connecting a corporate email infrastructure to a system that ensures the </w:t>
            </w:r>
            <w:r w:rsidR="00B83625" w:rsidRPr="4C96265C">
              <w:rPr>
                <w:sz w:val="20"/>
                <w:szCs w:val="20"/>
              </w:rPr>
              <w:t>end-to-end confidentiality.</w:t>
            </w:r>
            <w:r w:rsidR="00622E89" w:rsidRPr="4C96265C">
              <w:rPr>
                <w:sz w:val="20"/>
                <w:szCs w:val="20"/>
              </w:rPr>
              <w:t xml:space="preserve"> Please describe the solutions and your experience managing such systems.</w:t>
            </w:r>
          </w:p>
        </w:tc>
      </w:tr>
      <w:tr w:rsidR="00CA2A91" w:rsidDel="00234CE9" w14:paraId="532B1DDD" w14:textId="0A1F7ADF" w:rsidTr="4C96265C">
        <w:trPr>
          <w:trHeight w:val="300"/>
        </w:trPr>
        <w:tc>
          <w:tcPr>
            <w:cnfStyle w:val="001000000000" w:firstRow="0" w:lastRow="0" w:firstColumn="1" w:lastColumn="0" w:oddVBand="0" w:evenVBand="0" w:oddHBand="0" w:evenHBand="0" w:firstRowFirstColumn="0" w:firstRowLastColumn="0" w:lastRowFirstColumn="0" w:lastRowLastColumn="0"/>
            <w:tcW w:w="9288" w:type="dxa"/>
          </w:tcPr>
          <w:p w14:paraId="17A5EABD" w14:textId="3D15D880" w:rsidR="00CA2A91" w:rsidRPr="00A640FA" w:rsidDel="00234CE9" w:rsidRDefault="00CA2A91" w:rsidP="00CA0D45">
            <w:pPr>
              <w:pStyle w:val="TableCell"/>
              <w:jc w:val="left"/>
              <w:rPr>
                <w:sz w:val="20"/>
                <w:szCs w:val="20"/>
              </w:rPr>
            </w:pPr>
          </w:p>
        </w:tc>
      </w:tr>
      <w:tr w:rsidR="00CA2A91" w:rsidDel="00234CE9" w14:paraId="1480BBA6" w14:textId="1565770B" w:rsidTr="4C962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88" w:type="dxa"/>
          </w:tcPr>
          <w:p w14:paraId="382592E2" w14:textId="0132D015" w:rsidR="00CA2A91" w:rsidRPr="00A640FA" w:rsidDel="00234CE9" w:rsidRDefault="00394522" w:rsidP="00CA0D45">
            <w:pPr>
              <w:pStyle w:val="TableCell"/>
              <w:jc w:val="left"/>
              <w:rPr>
                <w:sz w:val="20"/>
                <w:szCs w:val="20"/>
              </w:rPr>
            </w:pPr>
            <w:r w:rsidRPr="4C96265C">
              <w:rPr>
                <w:sz w:val="20"/>
                <w:szCs w:val="20"/>
              </w:rPr>
              <w:t>QRT.</w:t>
            </w:r>
            <w:r w:rsidR="0017424D" w:rsidRPr="4C96265C">
              <w:rPr>
                <w:sz w:val="20"/>
                <w:szCs w:val="20"/>
              </w:rPr>
              <w:t>10</w:t>
            </w:r>
            <w:r w:rsidR="00CA2A91" w:rsidRPr="4C96265C">
              <w:rPr>
                <w:sz w:val="20"/>
                <w:szCs w:val="20"/>
              </w:rPr>
              <w:t xml:space="preserve">: Please describe how the proposed system ensures </w:t>
            </w:r>
            <w:r w:rsidR="00B83625" w:rsidRPr="4C96265C">
              <w:rPr>
                <w:sz w:val="20"/>
                <w:szCs w:val="20"/>
              </w:rPr>
              <w:t>the data confidentiality and how its guaranteed that the</w:t>
            </w:r>
            <w:r w:rsidR="004918AC" w:rsidRPr="4C96265C">
              <w:rPr>
                <w:sz w:val="20"/>
                <w:szCs w:val="20"/>
              </w:rPr>
              <w:t xml:space="preserve"> emails cannot be decrypted if </w:t>
            </w:r>
            <w:r w:rsidR="00F003C0" w:rsidRPr="4C96265C">
              <w:rPr>
                <w:sz w:val="20"/>
                <w:szCs w:val="20"/>
              </w:rPr>
              <w:t xml:space="preserve">they are </w:t>
            </w:r>
            <w:r w:rsidR="004918AC" w:rsidRPr="4C96265C">
              <w:rPr>
                <w:sz w:val="20"/>
                <w:szCs w:val="20"/>
              </w:rPr>
              <w:t>intercepted by a 3</w:t>
            </w:r>
            <w:r w:rsidR="004918AC" w:rsidRPr="4C96265C">
              <w:rPr>
                <w:sz w:val="20"/>
                <w:szCs w:val="20"/>
                <w:vertAlign w:val="superscript"/>
              </w:rPr>
              <w:t>rd</w:t>
            </w:r>
            <w:r w:rsidR="004918AC" w:rsidRPr="4C96265C">
              <w:rPr>
                <w:sz w:val="20"/>
                <w:szCs w:val="20"/>
              </w:rPr>
              <w:t>- party.</w:t>
            </w:r>
            <w:r w:rsidR="00B83625" w:rsidRPr="4C96265C">
              <w:rPr>
                <w:sz w:val="20"/>
                <w:szCs w:val="20"/>
              </w:rPr>
              <w:t xml:space="preserve"> </w:t>
            </w:r>
            <w:r w:rsidR="00CA2A91" w:rsidRPr="4C96265C">
              <w:rPr>
                <w:sz w:val="20"/>
                <w:szCs w:val="20"/>
              </w:rPr>
              <w:t xml:space="preserve"> </w:t>
            </w:r>
          </w:p>
        </w:tc>
      </w:tr>
      <w:tr w:rsidR="00CA2A91" w:rsidDel="00234CE9" w14:paraId="36D00148" w14:textId="125AFD3E" w:rsidTr="4C96265C">
        <w:trPr>
          <w:trHeight w:val="300"/>
        </w:trPr>
        <w:tc>
          <w:tcPr>
            <w:cnfStyle w:val="001000000000" w:firstRow="0" w:lastRow="0" w:firstColumn="1" w:lastColumn="0" w:oddVBand="0" w:evenVBand="0" w:oddHBand="0" w:evenHBand="0" w:firstRowFirstColumn="0" w:firstRowLastColumn="0" w:lastRowFirstColumn="0" w:lastRowLastColumn="0"/>
            <w:tcW w:w="9288" w:type="dxa"/>
          </w:tcPr>
          <w:p w14:paraId="29AB9716" w14:textId="7094AA6D" w:rsidR="00CA2A91" w:rsidRPr="00A640FA" w:rsidDel="00234CE9" w:rsidRDefault="00CA2A91" w:rsidP="00CA0D45">
            <w:pPr>
              <w:pStyle w:val="TableCell"/>
              <w:jc w:val="left"/>
              <w:rPr>
                <w:sz w:val="20"/>
                <w:szCs w:val="20"/>
              </w:rPr>
            </w:pPr>
          </w:p>
        </w:tc>
      </w:tr>
      <w:tr w:rsidR="00A11D1A" w:rsidDel="00234CE9" w14:paraId="09CF5A7C" w14:textId="77777777" w:rsidTr="4C9626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88" w:type="dxa"/>
          </w:tcPr>
          <w:p w14:paraId="418AEDBE" w14:textId="668D5C1B" w:rsidR="00A11D1A" w:rsidRPr="00A640FA" w:rsidDel="00234CE9" w:rsidRDefault="00A11D1A" w:rsidP="00A11D1A">
            <w:pPr>
              <w:pStyle w:val="TableCell"/>
              <w:jc w:val="left"/>
              <w:rPr>
                <w:sz w:val="20"/>
                <w:szCs w:val="20"/>
              </w:rPr>
            </w:pPr>
            <w:r w:rsidRPr="4C96265C">
              <w:rPr>
                <w:sz w:val="20"/>
                <w:szCs w:val="20"/>
              </w:rPr>
              <w:t>QRT.1</w:t>
            </w:r>
            <w:r>
              <w:rPr>
                <w:sz w:val="20"/>
                <w:szCs w:val="20"/>
              </w:rPr>
              <w:t>1</w:t>
            </w:r>
            <w:r w:rsidRPr="4C96265C">
              <w:rPr>
                <w:sz w:val="20"/>
                <w:szCs w:val="20"/>
              </w:rPr>
              <w:t xml:space="preserve">: </w:t>
            </w:r>
            <w:r w:rsidRPr="00A11D1A">
              <w:rPr>
                <w:sz w:val="20"/>
                <w:szCs w:val="20"/>
              </w:rPr>
              <w:t>Please describe what is the business operation model of Secure Email.</w:t>
            </w:r>
          </w:p>
        </w:tc>
      </w:tr>
      <w:tr w:rsidR="00A11D1A" w:rsidDel="00234CE9" w14:paraId="597D4FF3" w14:textId="77777777" w:rsidTr="4C96265C">
        <w:trPr>
          <w:trHeight w:val="300"/>
        </w:trPr>
        <w:tc>
          <w:tcPr>
            <w:cnfStyle w:val="001000000000" w:firstRow="0" w:lastRow="0" w:firstColumn="1" w:lastColumn="0" w:oddVBand="0" w:evenVBand="0" w:oddHBand="0" w:evenHBand="0" w:firstRowFirstColumn="0" w:firstRowLastColumn="0" w:lastRowFirstColumn="0" w:lastRowLastColumn="0"/>
            <w:tcW w:w="9288" w:type="dxa"/>
          </w:tcPr>
          <w:p w14:paraId="07656FC3" w14:textId="77777777" w:rsidR="00A11D1A" w:rsidRPr="00A640FA" w:rsidDel="00234CE9" w:rsidRDefault="00A11D1A" w:rsidP="00A11D1A">
            <w:pPr>
              <w:pStyle w:val="TableCell"/>
              <w:jc w:val="left"/>
              <w:rPr>
                <w:sz w:val="20"/>
                <w:szCs w:val="20"/>
              </w:rPr>
            </w:pPr>
          </w:p>
        </w:tc>
      </w:tr>
    </w:tbl>
    <w:p w14:paraId="00142127" w14:textId="4BD0732D" w:rsidR="00CA2A91" w:rsidRDefault="00CA2A91" w:rsidP="000E79AC">
      <w:pPr>
        <w:pStyle w:val="NumberedList"/>
        <w:numPr>
          <w:ilvl w:val="0"/>
          <w:numId w:val="0"/>
        </w:numPr>
        <w:ind w:left="680" w:hanging="340"/>
      </w:pPr>
    </w:p>
    <w:p w14:paraId="231ED1DD" w14:textId="77777777" w:rsidR="008B4F66" w:rsidRPr="00C524E8" w:rsidRDefault="008B4F66" w:rsidP="008B4F66">
      <w:pPr>
        <w:pStyle w:val="Para0"/>
        <w:rPr>
          <w:u w:val="single"/>
        </w:rPr>
      </w:pPr>
      <w:r w:rsidRPr="00C524E8">
        <w:rPr>
          <w:u w:val="single"/>
        </w:rPr>
        <w:t>Cost Estimates</w:t>
      </w:r>
    </w:p>
    <w:p w14:paraId="7065C68D" w14:textId="46A2F4BF" w:rsidR="008B4F66" w:rsidRPr="00C524E8" w:rsidRDefault="008B4F66" w:rsidP="00A46E6D">
      <w:pPr>
        <w:pStyle w:val="Para"/>
      </w:pPr>
      <w:r w:rsidRPr="00A46E6D">
        <w:t xml:space="preserve">Please detail the cost structure of the </w:t>
      </w:r>
      <w:r w:rsidR="00C524E8" w:rsidRPr="00A46E6D">
        <w:t>Secure Email</w:t>
      </w:r>
      <w:r w:rsidRPr="00A46E6D">
        <w:t xml:space="preserve"> system that is proposed. Below you will find</w:t>
      </w:r>
      <w:r w:rsidRPr="00C524E8">
        <w:t xml:space="preserve"> a template but is possible to propose an alternative structure or an overall cost estimate based on specific assumptions.</w:t>
      </w:r>
    </w:p>
    <w:p w14:paraId="16DF5D17" w14:textId="120309BC" w:rsidR="008B4F66" w:rsidRPr="00C524E8" w:rsidRDefault="008B4F66" w:rsidP="000E79AC">
      <w:pPr>
        <w:pStyle w:val="NumberedList"/>
        <w:numPr>
          <w:ilvl w:val="0"/>
          <w:numId w:val="0"/>
        </w:numPr>
        <w:ind w:left="680" w:hanging="340"/>
      </w:pPr>
    </w:p>
    <w:p w14:paraId="199924A0" w14:textId="77777777" w:rsidR="008B4F66" w:rsidRPr="00C524E8" w:rsidRDefault="008B4F66" w:rsidP="000E79AC">
      <w:pPr>
        <w:pStyle w:val="NumberedList"/>
        <w:numPr>
          <w:ilvl w:val="0"/>
          <w:numId w:val="0"/>
        </w:numPr>
        <w:ind w:left="680" w:hanging="340"/>
      </w:pPr>
    </w:p>
    <w:tbl>
      <w:tblPr>
        <w:tblStyle w:val="OECD"/>
        <w:tblW w:w="9343" w:type="dxa"/>
        <w:tblLook w:val="04A0" w:firstRow="1" w:lastRow="0" w:firstColumn="1" w:lastColumn="0" w:noHBand="0" w:noVBand="1"/>
      </w:tblPr>
      <w:tblGrid>
        <w:gridCol w:w="1918"/>
        <w:gridCol w:w="1713"/>
        <w:gridCol w:w="1427"/>
        <w:gridCol w:w="1427"/>
        <w:gridCol w:w="1427"/>
        <w:gridCol w:w="1431"/>
      </w:tblGrid>
      <w:tr w:rsidR="00855B4E" w:rsidRPr="00C524E8" w14:paraId="5496AEFF" w14:textId="77777777" w:rsidTr="006076DD">
        <w:trPr>
          <w:cnfStyle w:val="100000000000" w:firstRow="1" w:lastRow="0" w:firstColumn="0" w:lastColumn="0" w:oddVBand="0" w:evenVBand="0" w:oddHBand="0" w:evenHBand="0" w:firstRowFirstColumn="0" w:firstRowLastColumn="0" w:lastRowFirstColumn="0" w:lastRowLastColumn="0"/>
          <w:trHeight w:val="314"/>
        </w:trPr>
        <w:tc>
          <w:tcPr>
            <w:tcW w:w="1918" w:type="dxa"/>
            <w:tcBorders>
              <w:top w:val="single" w:sz="12" w:space="0" w:color="4E81BD" w:themeColor="accent1"/>
              <w:left w:val="nil"/>
              <w:right w:val="single" w:sz="6" w:space="0" w:color="BFBFBF" w:themeColor="background1" w:themeShade="BF"/>
            </w:tcBorders>
          </w:tcPr>
          <w:p w14:paraId="67C261B2" w14:textId="77777777" w:rsidR="00855B4E" w:rsidRPr="00C524E8" w:rsidRDefault="00855B4E">
            <w:pPr>
              <w:pStyle w:val="TableColumn"/>
              <w:rPr>
                <w:b/>
              </w:rPr>
            </w:pPr>
          </w:p>
        </w:tc>
        <w:tc>
          <w:tcPr>
            <w:tcW w:w="1713" w:type="dxa"/>
            <w:tcBorders>
              <w:top w:val="single" w:sz="12" w:space="0" w:color="4E81BD" w:themeColor="accent1"/>
              <w:left w:val="single" w:sz="6" w:space="0" w:color="BFBFBF" w:themeColor="background1" w:themeShade="BF"/>
              <w:right w:val="single" w:sz="6" w:space="0" w:color="BFBFBF" w:themeColor="background1" w:themeShade="BF"/>
            </w:tcBorders>
            <w:hideMark/>
          </w:tcPr>
          <w:p w14:paraId="272AC873" w14:textId="77777777" w:rsidR="00855B4E" w:rsidRPr="00C524E8" w:rsidRDefault="00855B4E">
            <w:pPr>
              <w:pStyle w:val="TableColumn"/>
              <w:rPr>
                <w:b/>
              </w:rPr>
            </w:pPr>
            <w:r w:rsidRPr="00C524E8">
              <w:rPr>
                <w:b/>
              </w:rPr>
              <w:t>Year 1</w:t>
            </w:r>
          </w:p>
        </w:tc>
        <w:tc>
          <w:tcPr>
            <w:tcW w:w="1427" w:type="dxa"/>
            <w:tcBorders>
              <w:top w:val="single" w:sz="12" w:space="0" w:color="4E81BD" w:themeColor="accent1"/>
              <w:left w:val="single" w:sz="6" w:space="0" w:color="BFBFBF" w:themeColor="background1" w:themeShade="BF"/>
              <w:right w:val="single" w:sz="6" w:space="0" w:color="BFBFBF" w:themeColor="background1" w:themeShade="BF"/>
            </w:tcBorders>
            <w:hideMark/>
          </w:tcPr>
          <w:p w14:paraId="2F58B500" w14:textId="77777777" w:rsidR="00855B4E" w:rsidRPr="00C524E8" w:rsidRDefault="00855B4E">
            <w:pPr>
              <w:pStyle w:val="TableColumn"/>
              <w:rPr>
                <w:b/>
              </w:rPr>
            </w:pPr>
            <w:r w:rsidRPr="00C524E8">
              <w:rPr>
                <w:b/>
              </w:rPr>
              <w:t>Year 2</w:t>
            </w:r>
          </w:p>
        </w:tc>
        <w:tc>
          <w:tcPr>
            <w:tcW w:w="1427" w:type="dxa"/>
            <w:tcBorders>
              <w:top w:val="single" w:sz="12" w:space="0" w:color="4E81BD" w:themeColor="accent1"/>
              <w:left w:val="single" w:sz="6" w:space="0" w:color="BFBFBF" w:themeColor="background1" w:themeShade="BF"/>
              <w:right w:val="single" w:sz="6" w:space="0" w:color="BFBFBF" w:themeColor="background1" w:themeShade="BF"/>
            </w:tcBorders>
            <w:hideMark/>
          </w:tcPr>
          <w:p w14:paraId="792496F1" w14:textId="77777777" w:rsidR="00855B4E" w:rsidRPr="00C524E8" w:rsidRDefault="00855B4E">
            <w:pPr>
              <w:pStyle w:val="TableColumn"/>
              <w:rPr>
                <w:b/>
              </w:rPr>
            </w:pPr>
            <w:r w:rsidRPr="00C524E8">
              <w:rPr>
                <w:b/>
              </w:rPr>
              <w:t>Year 3</w:t>
            </w:r>
          </w:p>
        </w:tc>
        <w:tc>
          <w:tcPr>
            <w:tcW w:w="1427" w:type="dxa"/>
            <w:tcBorders>
              <w:top w:val="single" w:sz="12" w:space="0" w:color="4E81BD" w:themeColor="accent1"/>
              <w:left w:val="single" w:sz="6" w:space="0" w:color="BFBFBF" w:themeColor="background1" w:themeShade="BF"/>
              <w:right w:val="single" w:sz="6" w:space="0" w:color="BFBFBF" w:themeColor="background1" w:themeShade="BF"/>
            </w:tcBorders>
            <w:hideMark/>
          </w:tcPr>
          <w:p w14:paraId="0BBF8281" w14:textId="77777777" w:rsidR="00855B4E" w:rsidRPr="00C524E8" w:rsidRDefault="00855B4E">
            <w:pPr>
              <w:pStyle w:val="TableColumn"/>
              <w:rPr>
                <w:b/>
              </w:rPr>
            </w:pPr>
            <w:r w:rsidRPr="00C524E8">
              <w:rPr>
                <w:b/>
              </w:rPr>
              <w:t>Year 4</w:t>
            </w:r>
          </w:p>
        </w:tc>
        <w:tc>
          <w:tcPr>
            <w:tcW w:w="1427" w:type="dxa"/>
            <w:tcBorders>
              <w:top w:val="single" w:sz="12" w:space="0" w:color="4E81BD" w:themeColor="accent1"/>
              <w:left w:val="single" w:sz="6" w:space="0" w:color="BFBFBF" w:themeColor="background1" w:themeShade="BF"/>
              <w:right w:val="nil"/>
            </w:tcBorders>
            <w:hideMark/>
          </w:tcPr>
          <w:p w14:paraId="4CFE5884" w14:textId="77777777" w:rsidR="00855B4E" w:rsidRPr="00C524E8" w:rsidRDefault="00855B4E">
            <w:pPr>
              <w:pStyle w:val="TableColumn"/>
              <w:rPr>
                <w:b/>
              </w:rPr>
            </w:pPr>
            <w:r w:rsidRPr="00C524E8">
              <w:rPr>
                <w:b/>
              </w:rPr>
              <w:t>Year 5</w:t>
            </w:r>
          </w:p>
        </w:tc>
      </w:tr>
      <w:tr w:rsidR="00855B4E" w:rsidRPr="00C524E8" w14:paraId="0CEA3B52" w14:textId="77777777" w:rsidTr="006076DD">
        <w:trPr>
          <w:trHeight w:val="294"/>
        </w:trPr>
        <w:tc>
          <w:tcPr>
            <w:tcW w:w="9343" w:type="dxa"/>
            <w:gridSpan w:val="6"/>
            <w:tcBorders>
              <w:top w:val="single" w:sz="6" w:space="0" w:color="BFBFBF" w:themeColor="background1" w:themeShade="BF"/>
              <w:left w:val="nil"/>
              <w:bottom w:val="single" w:sz="6" w:space="0" w:color="BFBFBF" w:themeColor="background1" w:themeShade="BF"/>
              <w:right w:val="nil"/>
            </w:tcBorders>
            <w:hideMark/>
          </w:tcPr>
          <w:p w14:paraId="33C44DD2" w14:textId="77777777" w:rsidR="00855B4E" w:rsidRPr="00C524E8" w:rsidRDefault="00855B4E">
            <w:pPr>
              <w:pStyle w:val="TableRow"/>
              <w:rPr>
                <w:b/>
              </w:rPr>
            </w:pPr>
            <w:r w:rsidRPr="00C524E8">
              <w:rPr>
                <w:b/>
              </w:rPr>
              <w:t>Fixed Costs</w:t>
            </w:r>
          </w:p>
        </w:tc>
      </w:tr>
      <w:tr w:rsidR="00855B4E" w:rsidRPr="00C524E8" w14:paraId="31EBFF57" w14:textId="77777777" w:rsidTr="006076DD">
        <w:trPr>
          <w:trHeight w:val="569"/>
        </w:trPr>
        <w:tc>
          <w:tcPr>
            <w:tcW w:w="1918"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hideMark/>
          </w:tcPr>
          <w:p w14:paraId="10F27DF3" w14:textId="77777777" w:rsidR="00855B4E" w:rsidRPr="00C524E8" w:rsidRDefault="00855B4E">
            <w:pPr>
              <w:pStyle w:val="TableRow"/>
            </w:pPr>
            <w:r w:rsidRPr="00C524E8">
              <w:t>Security, Maintenance and Supervision</w:t>
            </w:r>
          </w:p>
        </w:tc>
        <w:tc>
          <w:tcPr>
            <w:tcW w:w="171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1D69FDB" w14:textId="77777777" w:rsidR="00855B4E" w:rsidRPr="00C524E8" w:rsidRDefault="00855B4E">
            <w:pPr>
              <w:pStyle w:val="TableRow"/>
            </w:pPr>
          </w:p>
        </w:tc>
        <w:tc>
          <w:tcPr>
            <w:tcW w:w="14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1BF6076" w14:textId="77777777" w:rsidR="00855B4E" w:rsidRPr="00C524E8" w:rsidRDefault="00855B4E">
            <w:pPr>
              <w:pStyle w:val="TableRow"/>
            </w:pPr>
          </w:p>
        </w:tc>
        <w:tc>
          <w:tcPr>
            <w:tcW w:w="14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5E468C9" w14:textId="77777777" w:rsidR="00855B4E" w:rsidRPr="00C524E8" w:rsidRDefault="00855B4E">
            <w:pPr>
              <w:pStyle w:val="TableRow"/>
            </w:pPr>
          </w:p>
        </w:tc>
        <w:tc>
          <w:tcPr>
            <w:tcW w:w="14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694994C" w14:textId="77777777" w:rsidR="00855B4E" w:rsidRPr="00C524E8" w:rsidRDefault="00855B4E">
            <w:pPr>
              <w:pStyle w:val="TableRow"/>
            </w:pPr>
          </w:p>
        </w:tc>
        <w:tc>
          <w:tcPr>
            <w:tcW w:w="1427"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tcPr>
          <w:p w14:paraId="2DC9CDE1" w14:textId="77777777" w:rsidR="00855B4E" w:rsidRPr="00C524E8" w:rsidRDefault="00855B4E">
            <w:pPr>
              <w:pStyle w:val="TableRow"/>
            </w:pPr>
          </w:p>
        </w:tc>
      </w:tr>
      <w:tr w:rsidR="00855B4E" w:rsidRPr="00C524E8" w14:paraId="41434F40" w14:textId="77777777" w:rsidTr="006076DD">
        <w:trPr>
          <w:trHeight w:val="294"/>
        </w:trPr>
        <w:tc>
          <w:tcPr>
            <w:tcW w:w="1918" w:type="dxa"/>
            <w:tcBorders>
              <w:top w:val="single" w:sz="6" w:space="0" w:color="BFBFBF" w:themeColor="background1" w:themeShade="BF"/>
              <w:left w:val="nil"/>
              <w:bottom w:val="single" w:sz="12" w:space="0" w:color="4E81BD" w:themeColor="accent1"/>
              <w:right w:val="single" w:sz="6" w:space="0" w:color="BFBFBF" w:themeColor="background1" w:themeShade="BF"/>
            </w:tcBorders>
            <w:hideMark/>
          </w:tcPr>
          <w:p w14:paraId="45AF74D6" w14:textId="77777777" w:rsidR="00855B4E" w:rsidRPr="00C524E8" w:rsidRDefault="00855B4E">
            <w:pPr>
              <w:pStyle w:val="TableRow"/>
            </w:pPr>
            <w:r w:rsidRPr="00C524E8">
              <w:t>Other fixed costs</w:t>
            </w:r>
          </w:p>
        </w:tc>
        <w:tc>
          <w:tcPr>
            <w:tcW w:w="1713" w:type="dxa"/>
            <w:tcBorders>
              <w:top w:val="single" w:sz="6" w:space="0" w:color="BFBFBF" w:themeColor="background1" w:themeShade="BF"/>
              <w:left w:val="single" w:sz="6" w:space="0" w:color="BFBFBF" w:themeColor="background1" w:themeShade="BF"/>
              <w:bottom w:val="single" w:sz="12" w:space="0" w:color="366091" w:themeColor="accent1" w:themeShade="BF"/>
              <w:right w:val="single" w:sz="6" w:space="0" w:color="BFBFBF" w:themeColor="background1" w:themeShade="BF"/>
            </w:tcBorders>
          </w:tcPr>
          <w:p w14:paraId="77221379" w14:textId="77777777" w:rsidR="00855B4E" w:rsidRPr="00C524E8" w:rsidRDefault="00855B4E">
            <w:pPr>
              <w:pStyle w:val="TableRow"/>
            </w:pPr>
          </w:p>
        </w:tc>
        <w:tc>
          <w:tcPr>
            <w:tcW w:w="1427" w:type="dxa"/>
            <w:tcBorders>
              <w:top w:val="single" w:sz="6" w:space="0" w:color="BFBFBF" w:themeColor="background1" w:themeShade="BF"/>
              <w:left w:val="single" w:sz="6" w:space="0" w:color="BFBFBF" w:themeColor="background1" w:themeShade="BF"/>
              <w:bottom w:val="single" w:sz="12" w:space="0" w:color="366091" w:themeColor="accent1" w:themeShade="BF"/>
              <w:right w:val="single" w:sz="6" w:space="0" w:color="BFBFBF" w:themeColor="background1" w:themeShade="BF"/>
            </w:tcBorders>
          </w:tcPr>
          <w:p w14:paraId="71521213" w14:textId="77777777" w:rsidR="00855B4E" w:rsidRPr="00C524E8" w:rsidRDefault="00855B4E">
            <w:pPr>
              <w:pStyle w:val="TableRow"/>
            </w:pPr>
          </w:p>
        </w:tc>
        <w:tc>
          <w:tcPr>
            <w:tcW w:w="1427" w:type="dxa"/>
            <w:tcBorders>
              <w:top w:val="single" w:sz="6" w:space="0" w:color="BFBFBF" w:themeColor="background1" w:themeShade="BF"/>
              <w:left w:val="single" w:sz="6" w:space="0" w:color="BFBFBF" w:themeColor="background1" w:themeShade="BF"/>
              <w:bottom w:val="single" w:sz="12" w:space="0" w:color="366091" w:themeColor="accent1" w:themeShade="BF"/>
              <w:right w:val="single" w:sz="6" w:space="0" w:color="BFBFBF" w:themeColor="background1" w:themeShade="BF"/>
            </w:tcBorders>
          </w:tcPr>
          <w:p w14:paraId="748C4C53" w14:textId="77777777" w:rsidR="00855B4E" w:rsidRPr="00C524E8" w:rsidRDefault="00855B4E">
            <w:pPr>
              <w:pStyle w:val="TableRow"/>
            </w:pPr>
          </w:p>
        </w:tc>
        <w:tc>
          <w:tcPr>
            <w:tcW w:w="1427" w:type="dxa"/>
            <w:tcBorders>
              <w:top w:val="single" w:sz="6" w:space="0" w:color="BFBFBF" w:themeColor="background1" w:themeShade="BF"/>
              <w:left w:val="single" w:sz="6" w:space="0" w:color="BFBFBF" w:themeColor="background1" w:themeShade="BF"/>
              <w:bottom w:val="single" w:sz="12" w:space="0" w:color="366091" w:themeColor="accent1" w:themeShade="BF"/>
              <w:right w:val="single" w:sz="6" w:space="0" w:color="BFBFBF" w:themeColor="background1" w:themeShade="BF"/>
            </w:tcBorders>
          </w:tcPr>
          <w:p w14:paraId="4558FBDF" w14:textId="77777777" w:rsidR="00855B4E" w:rsidRPr="00C524E8" w:rsidRDefault="00855B4E">
            <w:pPr>
              <w:pStyle w:val="TableRow"/>
            </w:pPr>
          </w:p>
        </w:tc>
        <w:tc>
          <w:tcPr>
            <w:tcW w:w="1427" w:type="dxa"/>
            <w:tcBorders>
              <w:top w:val="single" w:sz="6" w:space="0" w:color="BFBFBF" w:themeColor="background1" w:themeShade="BF"/>
              <w:left w:val="single" w:sz="6" w:space="0" w:color="BFBFBF" w:themeColor="background1" w:themeShade="BF"/>
              <w:bottom w:val="single" w:sz="12" w:space="0" w:color="4E81BD" w:themeColor="accent1"/>
              <w:right w:val="nil"/>
            </w:tcBorders>
          </w:tcPr>
          <w:p w14:paraId="01C36D43" w14:textId="77777777" w:rsidR="00855B4E" w:rsidRPr="00C524E8" w:rsidRDefault="00855B4E">
            <w:pPr>
              <w:pStyle w:val="TableRow"/>
            </w:pPr>
          </w:p>
        </w:tc>
      </w:tr>
    </w:tbl>
    <w:p w14:paraId="47457F18" w14:textId="48EB0980" w:rsidR="00855B4E" w:rsidRPr="00C524E8" w:rsidRDefault="00855B4E" w:rsidP="000E79AC">
      <w:pPr>
        <w:pStyle w:val="NumberedList"/>
        <w:numPr>
          <w:ilvl w:val="0"/>
          <w:numId w:val="0"/>
        </w:numPr>
        <w:ind w:left="680" w:hanging="340"/>
      </w:pPr>
    </w:p>
    <w:tbl>
      <w:tblPr>
        <w:tblStyle w:val="OECD"/>
        <w:tblW w:w="9300" w:type="dxa"/>
        <w:tblLook w:val="04A0" w:firstRow="1" w:lastRow="0" w:firstColumn="1" w:lastColumn="0" w:noHBand="0" w:noVBand="1"/>
      </w:tblPr>
      <w:tblGrid>
        <w:gridCol w:w="3829"/>
        <w:gridCol w:w="5471"/>
      </w:tblGrid>
      <w:tr w:rsidR="00855B4E" w:rsidRPr="00C524E8" w14:paraId="2A6231B8" w14:textId="77777777" w:rsidTr="006076DD">
        <w:trPr>
          <w:cnfStyle w:val="100000000000" w:firstRow="1" w:lastRow="0" w:firstColumn="0" w:lastColumn="0" w:oddVBand="0" w:evenVBand="0" w:oddHBand="0" w:evenHBand="0" w:firstRowFirstColumn="0" w:firstRowLastColumn="0" w:lastRowFirstColumn="0" w:lastRowLastColumn="0"/>
          <w:trHeight w:val="266"/>
        </w:trPr>
        <w:tc>
          <w:tcPr>
            <w:tcW w:w="3829" w:type="dxa"/>
            <w:tcBorders>
              <w:top w:val="single" w:sz="12" w:space="0" w:color="4E81BD" w:themeColor="accent1"/>
              <w:left w:val="nil"/>
              <w:right w:val="single" w:sz="6" w:space="0" w:color="BFBFBF" w:themeColor="background1" w:themeShade="BF"/>
            </w:tcBorders>
          </w:tcPr>
          <w:p w14:paraId="0720CC0F" w14:textId="77777777" w:rsidR="00855B4E" w:rsidRPr="00C524E8" w:rsidRDefault="00855B4E">
            <w:pPr>
              <w:pStyle w:val="TableColumn"/>
              <w:rPr>
                <w:b/>
              </w:rPr>
            </w:pPr>
          </w:p>
        </w:tc>
        <w:tc>
          <w:tcPr>
            <w:tcW w:w="5471" w:type="dxa"/>
            <w:tcBorders>
              <w:top w:val="single" w:sz="12" w:space="0" w:color="4E81BD" w:themeColor="accent1"/>
              <w:left w:val="single" w:sz="6" w:space="0" w:color="BFBFBF" w:themeColor="background1" w:themeShade="BF"/>
              <w:right w:val="nil"/>
            </w:tcBorders>
            <w:hideMark/>
          </w:tcPr>
          <w:p w14:paraId="10410B7B" w14:textId="77777777" w:rsidR="00855B4E" w:rsidRPr="00C524E8" w:rsidRDefault="00855B4E">
            <w:pPr>
              <w:pStyle w:val="TableColumn"/>
              <w:rPr>
                <w:b/>
              </w:rPr>
            </w:pPr>
            <w:r w:rsidRPr="00C524E8">
              <w:rPr>
                <w:b/>
              </w:rPr>
              <w:t>Variable Cost</w:t>
            </w:r>
          </w:p>
        </w:tc>
      </w:tr>
      <w:tr w:rsidR="00855B4E" w:rsidRPr="00C524E8" w14:paraId="6DAC2636" w14:textId="77777777" w:rsidTr="006076DD">
        <w:trPr>
          <w:trHeight w:val="249"/>
        </w:trPr>
        <w:tc>
          <w:tcPr>
            <w:tcW w:w="382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hideMark/>
          </w:tcPr>
          <w:p w14:paraId="141A36FD" w14:textId="77777777" w:rsidR="00855B4E" w:rsidRPr="00C524E8" w:rsidRDefault="00855B4E">
            <w:pPr>
              <w:pStyle w:val="TableRow"/>
            </w:pPr>
            <w:r w:rsidRPr="00C524E8">
              <w:t>Costs per jurisdiction</w:t>
            </w:r>
          </w:p>
        </w:tc>
        <w:tc>
          <w:tcPr>
            <w:tcW w:w="5471"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tcPr>
          <w:p w14:paraId="4CBC44E7" w14:textId="77777777" w:rsidR="00855B4E" w:rsidRPr="00C524E8" w:rsidRDefault="00855B4E">
            <w:pPr>
              <w:pStyle w:val="TableRow"/>
            </w:pPr>
          </w:p>
        </w:tc>
      </w:tr>
      <w:tr w:rsidR="00855B4E" w:rsidRPr="00C524E8" w14:paraId="31907763" w14:textId="77777777" w:rsidTr="006076DD">
        <w:trPr>
          <w:trHeight w:val="266"/>
        </w:trPr>
        <w:tc>
          <w:tcPr>
            <w:tcW w:w="382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hideMark/>
          </w:tcPr>
          <w:p w14:paraId="0042CCB9" w14:textId="77777777" w:rsidR="00855B4E" w:rsidRPr="00C524E8" w:rsidRDefault="00855B4E">
            <w:pPr>
              <w:pStyle w:val="TableRow"/>
            </w:pPr>
            <w:r w:rsidRPr="00C524E8">
              <w:t>Costs per data volume</w:t>
            </w:r>
          </w:p>
        </w:tc>
        <w:tc>
          <w:tcPr>
            <w:tcW w:w="5471"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tcPr>
          <w:p w14:paraId="1DB4864A" w14:textId="77777777" w:rsidR="00855B4E" w:rsidRPr="00C524E8" w:rsidRDefault="00855B4E">
            <w:pPr>
              <w:pStyle w:val="TableRow"/>
            </w:pPr>
          </w:p>
        </w:tc>
      </w:tr>
      <w:tr w:rsidR="00855B4E" w:rsidRPr="00C524E8" w14:paraId="39CACDC5" w14:textId="77777777" w:rsidTr="006076DD">
        <w:trPr>
          <w:trHeight w:val="249"/>
        </w:trPr>
        <w:tc>
          <w:tcPr>
            <w:tcW w:w="382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hideMark/>
          </w:tcPr>
          <w:p w14:paraId="0E40E32A" w14:textId="77777777" w:rsidR="00855B4E" w:rsidRPr="00C524E8" w:rsidRDefault="00855B4E">
            <w:pPr>
              <w:pStyle w:val="TableRow"/>
            </w:pPr>
            <w:r w:rsidRPr="00C524E8">
              <w:t>Costs per nominative user/</w:t>
            </w:r>
            <w:proofErr w:type="spellStart"/>
            <w:r w:rsidRPr="00C524E8">
              <w:t>organiser</w:t>
            </w:r>
            <w:proofErr w:type="spellEnd"/>
          </w:p>
        </w:tc>
        <w:tc>
          <w:tcPr>
            <w:tcW w:w="5471"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tcPr>
          <w:p w14:paraId="6A577FB2" w14:textId="77777777" w:rsidR="00855B4E" w:rsidRPr="00C524E8" w:rsidRDefault="00855B4E">
            <w:pPr>
              <w:pStyle w:val="TableRow"/>
            </w:pPr>
          </w:p>
        </w:tc>
      </w:tr>
      <w:tr w:rsidR="00855B4E" w:rsidRPr="00C524E8" w14:paraId="4929F542" w14:textId="77777777" w:rsidTr="006076DD">
        <w:trPr>
          <w:trHeight w:val="249"/>
        </w:trPr>
        <w:tc>
          <w:tcPr>
            <w:tcW w:w="382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hideMark/>
          </w:tcPr>
          <w:p w14:paraId="3444CCF1" w14:textId="77777777" w:rsidR="00855B4E" w:rsidRPr="00C524E8" w:rsidRDefault="00855B4E">
            <w:pPr>
              <w:pStyle w:val="TableRow"/>
            </w:pPr>
            <w:r w:rsidRPr="00C524E8">
              <w:t>Costs per participant</w:t>
            </w:r>
          </w:p>
        </w:tc>
        <w:tc>
          <w:tcPr>
            <w:tcW w:w="5471"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tcPr>
          <w:p w14:paraId="4E77133D" w14:textId="77777777" w:rsidR="00855B4E" w:rsidRPr="00C524E8" w:rsidRDefault="00855B4E">
            <w:pPr>
              <w:pStyle w:val="TableRow"/>
            </w:pPr>
          </w:p>
        </w:tc>
      </w:tr>
      <w:tr w:rsidR="00855B4E" w14:paraId="0996B09B" w14:textId="77777777" w:rsidTr="006076DD">
        <w:trPr>
          <w:trHeight w:val="266"/>
        </w:trPr>
        <w:tc>
          <w:tcPr>
            <w:tcW w:w="3829" w:type="dxa"/>
            <w:tcBorders>
              <w:top w:val="single" w:sz="6" w:space="0" w:color="BFBFBF" w:themeColor="background1" w:themeShade="BF"/>
              <w:left w:val="nil"/>
              <w:bottom w:val="single" w:sz="12" w:space="0" w:color="4E81BD" w:themeColor="accent1"/>
              <w:right w:val="single" w:sz="6" w:space="0" w:color="BFBFBF" w:themeColor="background1" w:themeShade="BF"/>
            </w:tcBorders>
            <w:hideMark/>
          </w:tcPr>
          <w:p w14:paraId="69B2C69B" w14:textId="77777777" w:rsidR="00855B4E" w:rsidRDefault="00855B4E">
            <w:pPr>
              <w:pStyle w:val="TableRow"/>
            </w:pPr>
            <w:r w:rsidRPr="00C524E8">
              <w:t>Other variable user costs</w:t>
            </w:r>
            <w:r>
              <w:t xml:space="preserve"> </w:t>
            </w:r>
          </w:p>
        </w:tc>
        <w:tc>
          <w:tcPr>
            <w:tcW w:w="5471" w:type="dxa"/>
            <w:tcBorders>
              <w:top w:val="single" w:sz="6" w:space="0" w:color="BFBFBF" w:themeColor="background1" w:themeShade="BF"/>
              <w:left w:val="single" w:sz="6" w:space="0" w:color="BFBFBF" w:themeColor="background1" w:themeShade="BF"/>
              <w:bottom w:val="single" w:sz="12" w:space="0" w:color="4E81BD" w:themeColor="accent1"/>
              <w:right w:val="nil"/>
            </w:tcBorders>
          </w:tcPr>
          <w:p w14:paraId="0A7A1C27" w14:textId="77777777" w:rsidR="00855B4E" w:rsidRDefault="00855B4E">
            <w:pPr>
              <w:pStyle w:val="TableRow"/>
            </w:pPr>
          </w:p>
        </w:tc>
      </w:tr>
    </w:tbl>
    <w:p w14:paraId="7BD84A7D" w14:textId="77777777" w:rsidR="00855B4E" w:rsidRPr="001C2E52" w:rsidRDefault="00855B4E" w:rsidP="000E79AC">
      <w:pPr>
        <w:pStyle w:val="NumberedList"/>
        <w:numPr>
          <w:ilvl w:val="0"/>
          <w:numId w:val="0"/>
        </w:numPr>
        <w:ind w:left="680" w:hanging="340"/>
      </w:pPr>
    </w:p>
    <w:sectPr w:rsidR="00855B4E" w:rsidRPr="001C2E52" w:rsidSect="00C77AA0">
      <w:headerReference w:type="even" r:id="rId12"/>
      <w:headerReference w:type="default" r:id="rId13"/>
      <w:footerReference w:type="even" r:id="rId14"/>
      <w:footerReference w:type="default" r:id="rId15"/>
      <w:endnotePr>
        <w:numFmt w:val="decimal"/>
        <w:numRestart w:val="eachSect"/>
      </w:endnotePr>
      <w:type w:val="continuous"/>
      <w:pgSz w:w="11906" w:h="16838" w:code="9"/>
      <w:pgMar w:top="1814" w:right="1304" w:bottom="1758" w:left="1304" w:header="124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F75B4" w14:textId="77777777" w:rsidR="00BF3A39" w:rsidRDefault="00BF3A39" w:rsidP="00CC3749"/>
  </w:endnote>
  <w:endnote w:type="continuationSeparator" w:id="0">
    <w:p w14:paraId="557FC48D" w14:textId="77777777" w:rsidR="00BF3A39" w:rsidRPr="00CF4424" w:rsidRDefault="00BF3A39" w:rsidP="00CF4424">
      <w:pPr>
        <w:pStyle w:val="Stopka"/>
        <w:jc w:val="both"/>
      </w:pPr>
    </w:p>
  </w:endnote>
  <w:endnote w:type="continuationNotice" w:id="1">
    <w:p w14:paraId="36D8BA81" w14:textId="77777777" w:rsidR="00BF3A39" w:rsidRDefault="00BF3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Dotum">
    <w:altName w:val="돋움"/>
    <w:panose1 w:val="020B0600000101010101"/>
    <w:charset w:val="81"/>
    <w:family w:val="modern"/>
    <w:pitch w:val="fixed"/>
    <w:sig w:usb0="00000001" w:usb1="09060000" w:usb2="00000010" w:usb3="00000000" w:csb0="00080000" w:csb1="00000000"/>
  </w:font>
  <w:font w:name="StatLink">
    <w:altName w:val="Calibri"/>
    <w:charset w:val="00"/>
    <w:family w:val="auto"/>
    <w:pitch w:val="variable"/>
    <w:sig w:usb0="8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5DC2" w14:textId="6AA56AEF" w:rsidR="00742DE0" w:rsidRDefault="00C77AA0" w:rsidP="00742DE0">
    <w:pPr>
      <w:pStyle w:val="Stopka"/>
    </w:pPr>
    <w:r w:rsidRPr="00C77AA0">
      <w:t>Common Transmission System  Request for Information © OECD 202</w:t>
    </w:r>
    <w:r w:rsidR="00742DE0">
      <w:t>3</w:t>
    </w:r>
  </w:p>
  <w:p w14:paraId="2B87AA00" w14:textId="77777777" w:rsidR="00560CAA" w:rsidRPr="002044B2" w:rsidRDefault="00560CAA" w:rsidP="00560CAA">
    <w:pPr>
      <w:pStyle w:val="Para0"/>
      <w:spacing w:after="0"/>
      <w:jc w:val="center"/>
      <w:rPr>
        <w:sz w:val="16"/>
        <w:szCs w:val="18"/>
        <w:lang w:val="en-US"/>
      </w:rPr>
    </w:pPr>
    <w:r w:rsidRPr="002044B2">
      <w:rPr>
        <w:sz w:val="16"/>
        <w:szCs w:val="18"/>
        <w:lang w:val="en-US"/>
      </w:rPr>
      <w:t xml:space="preserve">Contact email: </w:t>
    </w:r>
    <w:hyperlink r:id="rId1" w:history="1">
      <w:r w:rsidRPr="002044B2">
        <w:rPr>
          <w:rStyle w:val="Hipercze"/>
          <w:sz w:val="16"/>
          <w:szCs w:val="18"/>
          <w:lang w:val="en-US"/>
        </w:rPr>
        <w:t>cts-consultations@oecd.org</w:t>
      </w:r>
    </w:hyperlink>
  </w:p>
  <w:p w14:paraId="67045041" w14:textId="6F98A01F" w:rsidR="00560CAA" w:rsidRPr="00560CAA" w:rsidRDefault="00560CAA" w:rsidP="00560CAA">
    <w:pPr>
      <w:pStyle w:val="Para0"/>
      <w:spacing w:before="0" w:after="0" w:line="240" w:lineRule="auto"/>
      <w:jc w:val="center"/>
      <w:rPr>
        <w:sz w:val="16"/>
        <w:szCs w:val="18"/>
        <w:lang w:val="en-US"/>
      </w:rPr>
    </w:pPr>
    <w:r w:rsidRPr="002044B2">
      <w:rPr>
        <w:sz w:val="16"/>
        <w:szCs w:val="18"/>
        <w:lang w:val="en-US"/>
      </w:rPr>
      <w:t xml:space="preserve">URL: </w:t>
    </w:r>
    <w:hyperlink r:id="rId2" w:history="1">
      <w:r w:rsidRPr="002044B2">
        <w:rPr>
          <w:rStyle w:val="Hipercze"/>
          <w:sz w:val="16"/>
          <w:szCs w:val="18"/>
          <w:lang w:val="en-US"/>
        </w:rPr>
        <w:t>https://www.oecd.org/callsfortenders/listofallcallsfortenders.htm</w:t>
      </w:r>
    </w:hyperlink>
  </w:p>
  <w:p w14:paraId="2244727D" w14:textId="56A4A317" w:rsidR="00C77AA0" w:rsidRDefault="00C77AA0" w:rsidP="004E100F">
    <w:pPr>
      <w:pStyle w:val="FooterClassification"/>
      <w:jc w:val="left"/>
    </w:pPr>
    <w:r w:rsidRPr="00C77AA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aps w:val="0"/>
        <w:color w:val="000000" w:themeColor="text1"/>
        <w:sz w:val="20"/>
      </w:rPr>
      <w:alias w:val="Document Title"/>
      <w:tag w:val="FooterDocTitle"/>
      <w:id w:val="-1884096409"/>
      <w:lock w:val="sdtLocked"/>
    </w:sdtPr>
    <w:sdtContent>
      <w:p w14:paraId="68BBD8F9" w14:textId="77777777" w:rsidR="00560CAA" w:rsidRDefault="00C77AA0" w:rsidP="00737261">
        <w:pPr>
          <w:pStyle w:val="Stopka"/>
        </w:pPr>
        <w:r w:rsidRPr="00C77AA0">
          <w:t xml:space="preserve">Common Transmission </w:t>
        </w:r>
        <w:r w:rsidR="000E53C5" w:rsidRPr="00C77AA0">
          <w:t>SYSTEM REQUEST</w:t>
        </w:r>
        <w:r w:rsidRPr="00C77AA0">
          <w:t xml:space="preserve"> for Information © OECD 202</w:t>
        </w:r>
        <w:r w:rsidR="00742DE0">
          <w:t>3</w:t>
        </w:r>
      </w:p>
      <w:p w14:paraId="097FA4FF" w14:textId="77777777" w:rsidR="00560CAA" w:rsidRPr="002044B2" w:rsidRDefault="00560CAA" w:rsidP="00560CAA">
        <w:pPr>
          <w:pStyle w:val="Para0"/>
          <w:spacing w:after="0"/>
          <w:jc w:val="center"/>
          <w:rPr>
            <w:sz w:val="16"/>
            <w:szCs w:val="18"/>
            <w:lang w:val="en-US"/>
          </w:rPr>
        </w:pPr>
        <w:r w:rsidRPr="002044B2">
          <w:rPr>
            <w:sz w:val="16"/>
            <w:szCs w:val="18"/>
            <w:lang w:val="en-US"/>
          </w:rPr>
          <w:t xml:space="preserve">Contact email: </w:t>
        </w:r>
        <w:hyperlink r:id="rId1" w:history="1">
          <w:r w:rsidRPr="002044B2">
            <w:rPr>
              <w:rStyle w:val="Hipercze"/>
              <w:sz w:val="16"/>
              <w:szCs w:val="18"/>
              <w:lang w:val="en-US"/>
            </w:rPr>
            <w:t>cts-consultations@oecd.org</w:t>
          </w:r>
        </w:hyperlink>
      </w:p>
      <w:p w14:paraId="4314302E" w14:textId="1CC72569" w:rsidR="00C77AA0" w:rsidRPr="00560CAA" w:rsidRDefault="00560CAA" w:rsidP="00560CAA">
        <w:pPr>
          <w:pStyle w:val="Para0"/>
          <w:spacing w:before="0" w:after="0" w:line="240" w:lineRule="auto"/>
          <w:jc w:val="center"/>
          <w:rPr>
            <w:sz w:val="16"/>
            <w:szCs w:val="18"/>
            <w:lang w:val="en-US"/>
          </w:rPr>
        </w:pPr>
        <w:r w:rsidRPr="002044B2">
          <w:rPr>
            <w:sz w:val="16"/>
            <w:szCs w:val="18"/>
            <w:lang w:val="en-US"/>
          </w:rPr>
          <w:t xml:space="preserve">URL: </w:t>
        </w:r>
        <w:hyperlink r:id="rId2" w:history="1">
          <w:r w:rsidRPr="002044B2">
            <w:rPr>
              <w:rStyle w:val="Hipercze"/>
              <w:sz w:val="16"/>
              <w:szCs w:val="18"/>
              <w:lang w:val="en-US"/>
            </w:rPr>
            <w:t>https://www.oecd.org/callsfortenders/listofallcallsfortenders.htm</w:t>
          </w:r>
        </w:hyperlink>
      </w:p>
    </w:sdtContent>
  </w:sdt>
  <w:sdt>
    <w:sdtPr>
      <w:alias w:val="Classification"/>
      <w:tag w:val="txtHeaderClassif"/>
      <w:id w:val="-311407045"/>
      <w:lock w:val="sdtLocked"/>
    </w:sdtPr>
    <w:sdtContent>
      <w:p w14:paraId="7889228F" w14:textId="6E30CFB2" w:rsidR="00C77AA0" w:rsidRPr="00FD7BD8" w:rsidRDefault="00C77AA0" w:rsidP="004E100F">
        <w:pPr>
          <w:pStyle w:val="FooterClassification"/>
          <w:rPr>
            <w:szCs w:val="16"/>
          </w:rPr>
        </w:pPr>
        <w:r w:rsidRPr="00C77AA0">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DA0BF" w14:textId="77777777" w:rsidR="00BF3A39" w:rsidRDefault="00BF3A39" w:rsidP="00CC3749">
      <w:r>
        <w:separator/>
      </w:r>
    </w:p>
  </w:footnote>
  <w:footnote w:type="continuationSeparator" w:id="0">
    <w:p w14:paraId="1BF69D7E" w14:textId="77777777" w:rsidR="00BF3A39" w:rsidRDefault="00BF3A39" w:rsidP="00CC3749">
      <w:r>
        <w:continuationSeparator/>
      </w:r>
    </w:p>
  </w:footnote>
  <w:footnote w:type="continuationNotice" w:id="1">
    <w:p w14:paraId="504322E5" w14:textId="77777777" w:rsidR="00BF3A39" w:rsidRDefault="00BF3A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37BF" w14:textId="54ADA1DB" w:rsidR="00C77AA0" w:rsidRDefault="00000000" w:rsidP="004E100F">
    <w:pPr>
      <w:pStyle w:val="Nagwek"/>
    </w:pPr>
    <w:sdt>
      <w:sdtPr>
        <w:rPr>
          <w:rStyle w:val="Numerstrony"/>
        </w:rPr>
        <w:alias w:val="Page Number"/>
        <w:tag w:val="TxtPageNumber"/>
        <w:id w:val="-1835755985"/>
        <w:lock w:val="sdtLocked"/>
      </w:sdtPr>
      <w:sdtEndPr>
        <w:rPr>
          <w:rStyle w:val="Domylnaczcionkaakapitu"/>
          <w:b w:val="0"/>
        </w:rPr>
      </w:sdtEndPr>
      <w:sdtContent>
        <w:r w:rsidR="00C77AA0" w:rsidRPr="00CC3749">
          <w:rPr>
            <w:rStyle w:val="Numerstrony"/>
          </w:rPr>
          <w:fldChar w:fldCharType="begin"/>
        </w:r>
        <w:r w:rsidR="00C77AA0" w:rsidRPr="00CC3749">
          <w:rPr>
            <w:rStyle w:val="Numerstrony"/>
          </w:rPr>
          <w:instrText xml:space="preserve"> PAGE   \* MERGEFORMAT </w:instrText>
        </w:r>
        <w:r w:rsidR="00C77AA0" w:rsidRPr="00CC3749">
          <w:rPr>
            <w:rStyle w:val="Numerstrony"/>
          </w:rPr>
          <w:fldChar w:fldCharType="separate"/>
        </w:r>
        <w:r w:rsidR="00C77AA0">
          <w:rPr>
            <w:rStyle w:val="Numerstrony"/>
            <w:noProof/>
          </w:rPr>
          <w:t>2</w:t>
        </w:r>
        <w:r w:rsidR="00C77AA0" w:rsidRPr="00CC3749">
          <w:rPr>
            <w:rStyle w:val="Numerstrony"/>
            <w:noProof/>
          </w:rPr>
          <w:fldChar w:fldCharType="end"/>
        </w:r>
      </w:sdtContent>
    </w:sdt>
    <w:r w:rsidR="00C77AA0">
      <w:t xml:space="preserve"> </w:t>
    </w:r>
    <w:r w:rsidR="00C77AA0">
      <w:rPr>
        <w:rFonts w:ascii="Symbol" w:eastAsia="Symbol" w:hAnsi="Symbol" w:cs="Symbol"/>
      </w:rPr>
      <w:t>|</w:t>
    </w:r>
    <w:r w:rsidR="00C77AA0">
      <w:t xml:space="preserve"> </w:t>
    </w:r>
    <w:sdt>
      <w:sdtPr>
        <w:rPr>
          <w:rStyle w:val="HeaderTitle"/>
        </w:rPr>
        <w:alias w:val="Cote/Chapter"/>
        <w:tag w:val="txtHeaderValue"/>
        <w:id w:val="-308635562"/>
        <w:lock w:val="sdtLocked"/>
      </w:sdtPr>
      <w:sdtEndPr>
        <w:rPr>
          <w:rStyle w:val="Domylnaczcionkaakapitu"/>
          <w:caps w:val="0"/>
          <w:sz w:val="22"/>
        </w:rPr>
      </w:sdtEndPr>
      <w:sdtContent>
        <w:r w:rsidR="00C77AA0">
          <w:rPr>
            <w:rStyle w:val="HeaderTitle"/>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985A" w14:textId="62EF2A71" w:rsidR="00C77AA0" w:rsidRDefault="00000000" w:rsidP="004E100F">
    <w:pPr>
      <w:pStyle w:val="Nagwek"/>
      <w:jc w:val="right"/>
    </w:pPr>
    <w:sdt>
      <w:sdtPr>
        <w:rPr>
          <w:rStyle w:val="HeaderTitle"/>
        </w:rPr>
        <w:alias w:val="Cote/Chapter"/>
        <w:tag w:val="txtHeaderValue"/>
        <w:id w:val="-244348000"/>
        <w:lock w:val="sdtLocked"/>
      </w:sdtPr>
      <w:sdtEndPr>
        <w:rPr>
          <w:rStyle w:val="Domylnaczcionkaakapitu"/>
          <w:caps w:val="0"/>
          <w:sz w:val="22"/>
        </w:rPr>
      </w:sdtEndPr>
      <w:sdtContent>
        <w:r w:rsidR="00C77AA0">
          <w:rPr>
            <w:rStyle w:val="HeaderTitle"/>
          </w:rPr>
          <w:t xml:space="preserve"> </w:t>
        </w:r>
      </w:sdtContent>
    </w:sdt>
    <w:r w:rsidR="00C77AA0">
      <w:rPr>
        <w:rStyle w:val="Numerstrony"/>
      </w:rPr>
      <w:t xml:space="preserve"> </w:t>
    </w:r>
    <w:r w:rsidR="00C77AA0">
      <w:rPr>
        <w:rStyle w:val="Numerstrony"/>
        <w:rFonts w:ascii="Symbol" w:eastAsia="Symbol" w:hAnsi="Symbol" w:cs="Symbol"/>
      </w:rPr>
      <w:t>|</w:t>
    </w:r>
    <w:r w:rsidR="00C77AA0">
      <w:rPr>
        <w:rStyle w:val="Numerstrony"/>
      </w:rPr>
      <w:t xml:space="preserve"> </w:t>
    </w:r>
    <w:sdt>
      <w:sdtPr>
        <w:rPr>
          <w:rStyle w:val="Numerstrony"/>
        </w:rPr>
        <w:alias w:val="Page Number"/>
        <w:tag w:val="TxtPageNumber"/>
        <w:id w:val="1076251128"/>
        <w:lock w:val="sdtLocked"/>
      </w:sdtPr>
      <w:sdtEndPr>
        <w:rPr>
          <w:rStyle w:val="Domylnaczcionkaakapitu"/>
          <w:b w:val="0"/>
        </w:rPr>
      </w:sdtEndPr>
      <w:sdtContent>
        <w:r w:rsidR="00C77AA0" w:rsidRPr="00CC3749">
          <w:rPr>
            <w:rStyle w:val="Numerstrony"/>
          </w:rPr>
          <w:fldChar w:fldCharType="begin"/>
        </w:r>
        <w:r w:rsidR="00C77AA0" w:rsidRPr="00CC3749">
          <w:rPr>
            <w:rStyle w:val="Numerstrony"/>
          </w:rPr>
          <w:instrText xml:space="preserve"> PAGE   \* MERGEFORMAT </w:instrText>
        </w:r>
        <w:r w:rsidR="00C77AA0" w:rsidRPr="00CC3749">
          <w:rPr>
            <w:rStyle w:val="Numerstrony"/>
          </w:rPr>
          <w:fldChar w:fldCharType="separate"/>
        </w:r>
        <w:r w:rsidR="00C77AA0">
          <w:rPr>
            <w:rStyle w:val="Numerstrony"/>
            <w:noProof/>
          </w:rPr>
          <w:t>3</w:t>
        </w:r>
        <w:r w:rsidR="00C77AA0" w:rsidRPr="00CC3749">
          <w:rPr>
            <w:rStyle w:val="Numerstrony"/>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4D9F"/>
    <w:multiLevelType w:val="hybridMultilevel"/>
    <w:tmpl w:val="34EEF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333D3"/>
    <w:multiLevelType w:val="hybridMultilevel"/>
    <w:tmpl w:val="39EC64CA"/>
    <w:lvl w:ilvl="0" w:tplc="FE2A189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725E9"/>
    <w:multiLevelType w:val="hybridMultilevel"/>
    <w:tmpl w:val="BDD8B256"/>
    <w:lvl w:ilvl="0" w:tplc="74F423D6">
      <w:start w:val="1"/>
      <w:numFmt w:val="lowerLetter"/>
      <w:pStyle w:val="ProposedAction"/>
      <w:lvlText w:val="%1)"/>
      <w:lvlJc w:val="left"/>
      <w:pPr>
        <w:ind w:left="1400" w:hanging="360"/>
      </w:pPr>
    </w:lvl>
    <w:lvl w:ilvl="1" w:tplc="D7206700">
      <w:start w:val="1"/>
      <w:numFmt w:val="lowerRoman"/>
      <w:lvlText w:val="%2)"/>
      <w:lvlJc w:val="left"/>
      <w:pPr>
        <w:tabs>
          <w:tab w:val="num" w:pos="567"/>
        </w:tabs>
        <w:ind w:left="2835" w:hanging="567"/>
      </w:pPr>
      <w:rPr>
        <w:rFonts w:hint="default"/>
      </w:rPr>
    </w:lvl>
    <w:lvl w:ilvl="2" w:tplc="F77E56A6">
      <w:start w:val="1"/>
      <w:numFmt w:val="lowerRoman"/>
      <w:lvlText w:val="%3."/>
      <w:lvlJc w:val="right"/>
      <w:pPr>
        <w:ind w:left="4309" w:hanging="487"/>
      </w:pPr>
      <w:rPr>
        <w:rFonts w:hint="default"/>
      </w:rPr>
    </w:lvl>
    <w:lvl w:ilvl="3" w:tplc="6D8AD84E">
      <w:start w:val="1"/>
      <w:numFmt w:val="decimal"/>
      <w:lvlText w:val="%4."/>
      <w:lvlJc w:val="left"/>
      <w:pPr>
        <w:ind w:left="4723" w:hanging="363"/>
      </w:pPr>
      <w:rPr>
        <w:rFonts w:hint="default"/>
      </w:rPr>
    </w:lvl>
    <w:lvl w:ilvl="4" w:tplc="6F2EB210">
      <w:start w:val="1"/>
      <w:numFmt w:val="lowerLetter"/>
      <w:lvlText w:val="%5."/>
      <w:lvlJc w:val="left"/>
      <w:pPr>
        <w:ind w:left="5443" w:hanging="363"/>
      </w:pPr>
      <w:rPr>
        <w:rFonts w:hint="default"/>
      </w:rPr>
    </w:lvl>
    <w:lvl w:ilvl="5" w:tplc="054A5176">
      <w:start w:val="1"/>
      <w:numFmt w:val="lowerRoman"/>
      <w:lvlText w:val="%6."/>
      <w:lvlJc w:val="right"/>
      <w:pPr>
        <w:ind w:left="6163" w:hanging="181"/>
      </w:pPr>
      <w:rPr>
        <w:rFonts w:hint="default"/>
      </w:rPr>
    </w:lvl>
    <w:lvl w:ilvl="6" w:tplc="20105C9A">
      <w:start w:val="1"/>
      <w:numFmt w:val="decimal"/>
      <w:lvlText w:val="%7."/>
      <w:lvlJc w:val="left"/>
      <w:pPr>
        <w:ind w:left="6883" w:hanging="362"/>
      </w:pPr>
      <w:rPr>
        <w:rFonts w:hint="default"/>
      </w:r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 w15:restartNumberingAfterBreak="0">
    <w:nsid w:val="185E0111"/>
    <w:multiLevelType w:val="hybridMultilevel"/>
    <w:tmpl w:val="45A2C036"/>
    <w:lvl w:ilvl="0" w:tplc="A818341A">
      <w:start w:val="1"/>
      <w:numFmt w:val="bullet"/>
      <w:pStyle w:val="Annotation"/>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1521B"/>
    <w:multiLevelType w:val="hybridMultilevel"/>
    <w:tmpl w:val="F488B8FC"/>
    <w:lvl w:ilvl="0" w:tplc="18EA0DCE">
      <w:start w:val="1"/>
      <w:numFmt w:val="decimal"/>
      <w:pStyle w:val="Para"/>
      <w:lvlText w:val="%1."/>
      <w:lvlJc w:val="left"/>
      <w:pPr>
        <w:tabs>
          <w:tab w:val="num" w:pos="862"/>
        </w:tabs>
        <w:ind w:left="142" w:firstLine="0"/>
      </w:pPr>
      <w:rPr>
        <w:rFonts w:hint="default"/>
      </w:rPr>
    </w:lvl>
    <w:lvl w:ilvl="1" w:tplc="08090019">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5" w15:restartNumberingAfterBreak="0">
    <w:nsid w:val="2A3568BD"/>
    <w:multiLevelType w:val="hybridMultilevel"/>
    <w:tmpl w:val="CE460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E516C"/>
    <w:multiLevelType w:val="hybridMultilevel"/>
    <w:tmpl w:val="7540B3F8"/>
    <w:lvl w:ilvl="0" w:tplc="6EF66F78">
      <w:start w:val="1"/>
      <w:numFmt w:val="decimal"/>
      <w:pStyle w:val="NumberedList"/>
      <w:lvlText w:val="%1."/>
      <w:lvlJc w:val="left"/>
      <w:pPr>
        <w:ind w:left="680" w:hanging="340"/>
      </w:pPr>
      <w:rPr>
        <w:rFonts w:hint="default"/>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0305BF0"/>
    <w:multiLevelType w:val="hybridMultilevel"/>
    <w:tmpl w:val="B3264D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E43F5F"/>
    <w:multiLevelType w:val="hybridMultilevel"/>
    <w:tmpl w:val="DBA8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F707F"/>
    <w:multiLevelType w:val="hybridMultilevel"/>
    <w:tmpl w:val="F26CD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A3535"/>
    <w:multiLevelType w:val="hybridMultilevel"/>
    <w:tmpl w:val="9EA25974"/>
    <w:lvl w:ilvl="0" w:tplc="7AEC1CC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8D2A51"/>
    <w:multiLevelType w:val="hybridMultilevel"/>
    <w:tmpl w:val="8DF8D546"/>
    <w:lvl w:ilvl="0" w:tplc="6CEACD90">
      <w:start w:val="1"/>
      <w:numFmt w:val="bullet"/>
      <w:pStyle w:val="GroupHeading"/>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3A1351"/>
    <w:multiLevelType w:val="hybridMultilevel"/>
    <w:tmpl w:val="A49C9B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5F566E"/>
    <w:multiLevelType w:val="multilevel"/>
    <w:tmpl w:val="6EE6DD4E"/>
    <w:lvl w:ilvl="0">
      <w:start w:val="1"/>
      <w:numFmt w:val="decimal"/>
      <w:pStyle w:val="Nagwek1"/>
      <w:suff w:val="space"/>
      <w:lvlText w:val="%1"/>
      <w:lvlJc w:val="left"/>
      <w:pPr>
        <w:ind w:left="1247" w:hanging="1134"/>
      </w:pPr>
      <w:rPr>
        <w:rFonts w:asciiTheme="majorHAnsi" w:hAnsiTheme="majorHAnsi" w:hint="default"/>
        <w:w w:val="100"/>
        <w:sz w:val="130"/>
        <w:u w:val="thick"/>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340" w:firstLine="0"/>
      </w:pPr>
      <w:rPr>
        <w:rFonts w:hint="default"/>
      </w:rPr>
    </w:lvl>
    <w:lvl w:ilvl="4">
      <w:start w:val="1"/>
      <w:numFmt w:val="none"/>
      <w:pStyle w:val="Nagwek5"/>
      <w:suff w:val="nothing"/>
      <w:lvlText w:val=""/>
      <w:lvlJc w:val="left"/>
      <w:pPr>
        <w:ind w:left="680" w:firstLine="0"/>
      </w:pPr>
      <w:rPr>
        <w:rFonts w:hint="default"/>
      </w:rPr>
    </w:lvl>
    <w:lvl w:ilvl="5">
      <w:start w:val="1"/>
      <w:numFmt w:val="upperRoman"/>
      <w:lvlRestart w:val="0"/>
      <w:pStyle w:val="Nagwek6"/>
      <w:suff w:val="space"/>
      <w:lvlText w:val="Part %6"/>
      <w:lvlJc w:val="left"/>
      <w:pPr>
        <w:ind w:left="0" w:firstLine="0"/>
      </w:pPr>
      <w:rPr>
        <w:rFonts w:asciiTheme="majorHAnsi" w:hAnsiTheme="majorHAnsi" w:hint="default"/>
        <w:sz w:val="96"/>
      </w:rPr>
    </w:lvl>
    <w:lvl w:ilvl="6">
      <w:start w:val="1"/>
      <w:numFmt w:val="upperLetter"/>
      <w:lvlRestart w:val="0"/>
      <w:pStyle w:val="Nagwek7"/>
      <w:suff w:val="space"/>
      <w:lvlText w:val="Annex %7."/>
      <w:lvlJc w:val="left"/>
      <w:pPr>
        <w:ind w:left="0" w:firstLine="0"/>
      </w:pPr>
      <w:rPr>
        <w:rFonts w:asciiTheme="majorHAnsi" w:hAnsiTheme="majorHAnsi" w:hint="default"/>
      </w:rPr>
    </w:lvl>
    <w:lvl w:ilvl="7">
      <w:start w:val="1"/>
      <w:numFmt w:val="upperLetter"/>
      <w:lvlRestart w:val="6"/>
      <w:pStyle w:val="Nagwek8"/>
      <w:suff w:val="space"/>
      <w:lvlText w:val="Annex %6.%8."/>
      <w:lvlJc w:val="left"/>
      <w:pPr>
        <w:ind w:left="0" w:firstLine="0"/>
      </w:pPr>
      <w:rPr>
        <w:rFonts w:asciiTheme="majorHAnsi" w:hAnsiTheme="majorHAnsi" w:hint="default"/>
      </w:rPr>
    </w:lvl>
    <w:lvl w:ilvl="8">
      <w:start w:val="1"/>
      <w:numFmt w:val="upperLetter"/>
      <w:lvlRestart w:val="1"/>
      <w:pStyle w:val="Nagwek9"/>
      <w:suff w:val="space"/>
      <w:lvlText w:val="Annex %1.%9."/>
      <w:lvlJc w:val="left"/>
      <w:pPr>
        <w:ind w:left="0" w:firstLine="0"/>
      </w:pPr>
      <w:rPr>
        <w:rFonts w:asciiTheme="majorHAnsi" w:hAnsiTheme="majorHAnsi" w:hint="default"/>
      </w:rPr>
    </w:lvl>
  </w:abstractNum>
  <w:abstractNum w:abstractNumId="14" w15:restartNumberingAfterBreak="0">
    <w:nsid w:val="5176726A"/>
    <w:multiLevelType w:val="hybridMultilevel"/>
    <w:tmpl w:val="79729880"/>
    <w:lvl w:ilvl="0" w:tplc="D9AAEAE0">
      <w:start w:val="1"/>
      <w:numFmt w:val="bullet"/>
      <w:pStyle w:val="BulletedList"/>
      <w:lvlText w:val=""/>
      <w:lvlJc w:val="left"/>
      <w:pPr>
        <w:ind w:left="680" w:hanging="340"/>
      </w:pPr>
      <w:rPr>
        <w:rFonts w:ascii="Symbol" w:hAnsi="Symbol" w:hint="default"/>
        <w:color w:val="4E81BD" w:themeColor="accent1"/>
      </w:rPr>
    </w:lvl>
    <w:lvl w:ilvl="1" w:tplc="3DD45682">
      <w:start w:val="1"/>
      <w:numFmt w:val="bullet"/>
      <w:lvlText w:val="o"/>
      <w:lvlJc w:val="left"/>
      <w:pPr>
        <w:tabs>
          <w:tab w:val="num" w:pos="680"/>
        </w:tabs>
        <w:ind w:left="1021" w:hanging="341"/>
      </w:pPr>
      <w:rPr>
        <w:rFonts w:ascii="Courier New" w:hAnsi="Courier New" w:hint="default"/>
      </w:rPr>
    </w:lvl>
    <w:lvl w:ilvl="2" w:tplc="75A6C844">
      <w:start w:val="1"/>
      <w:numFmt w:val="bullet"/>
      <w:lvlText w:val="‒"/>
      <w:lvlJc w:val="left"/>
      <w:pPr>
        <w:tabs>
          <w:tab w:val="num" w:pos="1021"/>
        </w:tabs>
        <w:ind w:left="1361" w:hanging="340"/>
      </w:pPr>
      <w:rPr>
        <w:rFonts w:ascii="Calibri" w:hAnsi="Calibri" w:hint="default"/>
      </w:rPr>
    </w:lvl>
    <w:lvl w:ilvl="3" w:tplc="DDBC079E">
      <w:start w:val="1"/>
      <w:numFmt w:val="bullet"/>
      <w:lvlText w:val="‒"/>
      <w:lvlJc w:val="left"/>
      <w:pPr>
        <w:tabs>
          <w:tab w:val="num" w:pos="1361"/>
        </w:tabs>
        <w:ind w:left="1701" w:hanging="340"/>
      </w:pPr>
      <w:rPr>
        <w:rFonts w:ascii="Calibri" w:hAnsi="Calibri" w:hint="default"/>
      </w:rPr>
    </w:lvl>
    <w:lvl w:ilvl="4" w:tplc="FA7AE4F4">
      <w:start w:val="1"/>
      <w:numFmt w:val="bullet"/>
      <w:lvlText w:val="‒"/>
      <w:lvlJc w:val="left"/>
      <w:pPr>
        <w:tabs>
          <w:tab w:val="num" w:pos="1701"/>
        </w:tabs>
        <w:ind w:left="2041" w:hanging="340"/>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15:restartNumberingAfterBreak="0">
    <w:nsid w:val="55F975BD"/>
    <w:multiLevelType w:val="hybridMultilevel"/>
    <w:tmpl w:val="A49C9B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548BC"/>
    <w:multiLevelType w:val="hybridMultilevel"/>
    <w:tmpl w:val="25DA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8102290">
    <w:abstractNumId w:val="4"/>
  </w:num>
  <w:num w:numId="2" w16cid:durableId="354816239">
    <w:abstractNumId w:val="6"/>
  </w:num>
  <w:num w:numId="3" w16cid:durableId="1599293969">
    <w:abstractNumId w:val="3"/>
  </w:num>
  <w:num w:numId="4" w16cid:durableId="1633048758">
    <w:abstractNumId w:val="11"/>
  </w:num>
  <w:num w:numId="5" w16cid:durableId="933977906">
    <w:abstractNumId w:val="2"/>
  </w:num>
  <w:num w:numId="6" w16cid:durableId="1967344420">
    <w:abstractNumId w:val="14"/>
  </w:num>
  <w:num w:numId="7" w16cid:durableId="2123108549">
    <w:abstractNumId w:val="13"/>
  </w:num>
  <w:num w:numId="8" w16cid:durableId="1997760657">
    <w:abstractNumId w:val="5"/>
  </w:num>
  <w:num w:numId="9" w16cid:durableId="1582593333">
    <w:abstractNumId w:val="15"/>
  </w:num>
  <w:num w:numId="10" w16cid:durableId="989017769">
    <w:abstractNumId w:val="1"/>
  </w:num>
  <w:num w:numId="11" w16cid:durableId="2011059231">
    <w:abstractNumId w:val="7"/>
  </w:num>
  <w:num w:numId="12" w16cid:durableId="2100984876">
    <w:abstractNumId w:val="12"/>
  </w:num>
  <w:num w:numId="13" w16cid:durableId="1598100647">
    <w:abstractNumId w:val="6"/>
    <w:lvlOverride w:ilvl="0">
      <w:startOverride w:val="1"/>
    </w:lvlOverride>
  </w:num>
  <w:num w:numId="14" w16cid:durableId="762069470">
    <w:abstractNumId w:val="6"/>
    <w:lvlOverride w:ilvl="0">
      <w:startOverride w:val="1"/>
    </w:lvlOverride>
  </w:num>
  <w:num w:numId="15" w16cid:durableId="170608522">
    <w:abstractNumId w:val="16"/>
  </w:num>
  <w:num w:numId="16" w16cid:durableId="1681466891">
    <w:abstractNumId w:val="6"/>
    <w:lvlOverride w:ilvl="0">
      <w:startOverride w:val="1"/>
    </w:lvlOverride>
  </w:num>
  <w:num w:numId="17" w16cid:durableId="516700875">
    <w:abstractNumId w:val="6"/>
  </w:num>
  <w:num w:numId="18" w16cid:durableId="1830166908">
    <w:abstractNumId w:val="6"/>
    <w:lvlOverride w:ilvl="0">
      <w:startOverride w:val="1"/>
    </w:lvlOverride>
  </w:num>
  <w:num w:numId="19" w16cid:durableId="124086110">
    <w:abstractNumId w:val="6"/>
    <w:lvlOverride w:ilvl="0">
      <w:startOverride w:val="1"/>
    </w:lvlOverride>
  </w:num>
  <w:num w:numId="20" w16cid:durableId="807553943">
    <w:abstractNumId w:val="6"/>
    <w:lvlOverride w:ilvl="0">
      <w:startOverride w:val="1"/>
    </w:lvlOverride>
  </w:num>
  <w:num w:numId="21" w16cid:durableId="1634599429">
    <w:abstractNumId w:val="6"/>
    <w:lvlOverride w:ilvl="0">
      <w:startOverride w:val="1"/>
    </w:lvlOverride>
  </w:num>
  <w:num w:numId="22" w16cid:durableId="1923762024">
    <w:abstractNumId w:val="6"/>
    <w:lvlOverride w:ilvl="0">
      <w:startOverride w:val="1"/>
    </w:lvlOverride>
  </w:num>
  <w:num w:numId="23" w16cid:durableId="729160340">
    <w:abstractNumId w:val="6"/>
  </w:num>
  <w:num w:numId="24" w16cid:durableId="1700277750">
    <w:abstractNumId w:val="6"/>
    <w:lvlOverride w:ilvl="0">
      <w:startOverride w:val="1"/>
    </w:lvlOverride>
  </w:num>
  <w:num w:numId="25" w16cid:durableId="1040666345">
    <w:abstractNumId w:val="10"/>
  </w:num>
  <w:num w:numId="26" w16cid:durableId="582380370">
    <w:abstractNumId w:val="8"/>
  </w:num>
  <w:num w:numId="27" w16cid:durableId="542907444">
    <w:abstractNumId w:val="9"/>
  </w:num>
  <w:num w:numId="28" w16cid:durableId="941448504">
    <w:abstractNumId w:val="0"/>
  </w:num>
  <w:num w:numId="29" w16cid:durableId="83496966">
    <w:abstractNumId w:val="6"/>
    <w:lvlOverride w:ilvl="0">
      <w:startOverride w:val="1"/>
    </w:lvlOverride>
  </w:num>
  <w:num w:numId="30" w16cid:durableId="296179535">
    <w:abstractNumId w:val="6"/>
    <w:lvlOverride w:ilvl="0">
      <w:startOverride w:val="1"/>
    </w:lvlOverride>
  </w:num>
  <w:num w:numId="31" w16cid:durableId="153182984">
    <w:abstractNumId w:val="6"/>
    <w:lvlOverride w:ilvl="0">
      <w:startOverride w:val="1"/>
    </w:lvlOverride>
  </w:num>
  <w:num w:numId="32" w16cid:durableId="527178485">
    <w:abstractNumId w:val="6"/>
    <w:lvlOverride w:ilvl="0">
      <w:startOverride w:val="1"/>
    </w:lvlOverride>
  </w:num>
  <w:num w:numId="33" w16cid:durableId="1703936787">
    <w:abstractNumId w:val="6"/>
    <w:lvlOverride w:ilvl="0">
      <w:startOverride w:val="1"/>
    </w:lvlOverride>
  </w:num>
  <w:num w:numId="34" w16cid:durableId="414400482">
    <w:abstractNumId w:val="6"/>
    <w:lvlOverride w:ilvl="0">
      <w:startOverride w:val="1"/>
    </w:lvlOverride>
  </w:num>
  <w:num w:numId="35" w16cid:durableId="316763043">
    <w:abstractNumId w:val="6"/>
    <w:lvlOverride w:ilvl="0">
      <w:startOverride w:val="1"/>
    </w:lvlOverride>
  </w:num>
  <w:num w:numId="36" w16cid:durableId="826824296">
    <w:abstractNumId w:val="6"/>
    <w:lvlOverride w:ilvl="0">
      <w:startOverride w:val="1"/>
    </w:lvlOverride>
  </w:num>
  <w:num w:numId="37" w16cid:durableId="802312556">
    <w:abstractNumId w:val="6"/>
    <w:lvlOverride w:ilvl="0">
      <w:startOverride w:val="1"/>
    </w:lvlOverride>
  </w:num>
  <w:num w:numId="38" w16cid:durableId="1021904732">
    <w:abstractNumId w:val="6"/>
    <w:lvlOverride w:ilvl="0">
      <w:startOverride w:val="1"/>
    </w:lvlOverride>
  </w:num>
  <w:num w:numId="39" w16cid:durableId="753016245">
    <w:abstractNumId w:val="6"/>
    <w:lvlOverride w:ilvl="0">
      <w:startOverride w:val="1"/>
    </w:lvlOverride>
  </w:num>
  <w:num w:numId="40" w16cid:durableId="15692124">
    <w:abstractNumId w:val="6"/>
    <w:lvlOverride w:ilvl="0">
      <w:startOverride w:val="1"/>
    </w:lvlOverride>
  </w:num>
  <w:num w:numId="41" w16cid:durableId="706486248">
    <w:abstractNumId w:val="6"/>
    <w:lvlOverride w:ilvl="0">
      <w:startOverride w:val="1"/>
    </w:lvlOverride>
  </w:num>
  <w:num w:numId="42" w16cid:durableId="1248924782">
    <w:abstractNumId w:val="4"/>
  </w:num>
  <w:num w:numId="43" w16cid:durableId="150216305">
    <w:abstractNumId w:val="4"/>
  </w:num>
  <w:num w:numId="44" w16cid:durableId="140780611">
    <w:abstractNumId w:val="4"/>
  </w:num>
  <w:num w:numId="45" w16cid:durableId="599334083">
    <w:abstractNumId w:val="6"/>
    <w:lvlOverride w:ilvl="0">
      <w:startOverride w:val="1"/>
    </w:lvlOverride>
  </w:num>
  <w:num w:numId="46" w16cid:durableId="1454985057">
    <w:abstractNumId w:val="4"/>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SortMethod w:val="0000"/>
  <w:defaultTabStop w:val="720"/>
  <w:hyphenationZone w:val="425"/>
  <w:evenAndOddHeaders/>
  <w:characterSpacingControl w:val="doNotCompress"/>
  <w:hdrShapeDefaults>
    <o:shapedefaults v:ext="edit" spidmax="2050"/>
  </w:hdrShapeDefaults>
  <w:footnotePr>
    <w:footnote w:id="-1"/>
    <w:footnote w:id="0"/>
    <w:footnote w:id="1"/>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tInPropertywdPropertyAuthor" w:val="JOVE REY David"/>
    <w:docVar w:name="OecdDocumentCoteLangHash" w:val="1137AE11EAB68465BDF0533F7579FB415C7CF4CC643914F673A5A3A958D67042"/>
    <w:docVar w:name="OECDDocumentDocumentLanguage" w:val="English"/>
    <w:docVar w:name="OECDDocumentId" w:val="2DF7056AA0CAA6CCF2138FDD9FD4708A86B824B51E7FADF7420CBC48F79256E5"/>
    <w:docVar w:name="OECDDocumentOriginalLanguage" w:val="English"/>
    <w:docVar w:name="OECDDocumentValidationDate" w:val="12/12/2022 15:19:33"/>
    <w:docVar w:name="OECDDocumentValidationErrors" w:val="0"/>
    <w:docVar w:name="OECDDocumentValidationWarnings" w:val="7"/>
    <w:docVar w:name="OECDDocumentValidationWordCount" w:val="8755"/>
    <w:docVar w:name="OECDTemplateLocation" w:val="W:\Office2016\Workgroup Templates"/>
    <w:docVar w:name="OECDTemplateName" w:val="ONE Author ODPub.dotx"/>
    <w:docVar w:name="OECDTemplateVersion" w:val="3.22"/>
    <w:docVar w:name="OECDTemplateVersionOriginal" w:val="3.22"/>
  </w:docVars>
  <w:rsids>
    <w:rsidRoot w:val="002D3CFD"/>
    <w:rsid w:val="000003F5"/>
    <w:rsid w:val="00000B02"/>
    <w:rsid w:val="00000B36"/>
    <w:rsid w:val="000037D9"/>
    <w:rsid w:val="00004D55"/>
    <w:rsid w:val="00004DAB"/>
    <w:rsid w:val="000064D6"/>
    <w:rsid w:val="00006C78"/>
    <w:rsid w:val="00007E5F"/>
    <w:rsid w:val="00010408"/>
    <w:rsid w:val="00010E99"/>
    <w:rsid w:val="00013935"/>
    <w:rsid w:val="00013CC9"/>
    <w:rsid w:val="000144C0"/>
    <w:rsid w:val="00015367"/>
    <w:rsid w:val="00016174"/>
    <w:rsid w:val="000163CA"/>
    <w:rsid w:val="00016818"/>
    <w:rsid w:val="00016C49"/>
    <w:rsid w:val="00017230"/>
    <w:rsid w:val="0002155F"/>
    <w:rsid w:val="000216CE"/>
    <w:rsid w:val="00022E6E"/>
    <w:rsid w:val="000231C4"/>
    <w:rsid w:val="000231DE"/>
    <w:rsid w:val="00024178"/>
    <w:rsid w:val="00027492"/>
    <w:rsid w:val="00027D14"/>
    <w:rsid w:val="0003073D"/>
    <w:rsid w:val="00030E8C"/>
    <w:rsid w:val="00032314"/>
    <w:rsid w:val="00032829"/>
    <w:rsid w:val="000338B2"/>
    <w:rsid w:val="00033E50"/>
    <w:rsid w:val="0003459F"/>
    <w:rsid w:val="00036170"/>
    <w:rsid w:val="00042205"/>
    <w:rsid w:val="000432B2"/>
    <w:rsid w:val="0004347B"/>
    <w:rsid w:val="0004402D"/>
    <w:rsid w:val="00044517"/>
    <w:rsid w:val="000447B5"/>
    <w:rsid w:val="00045123"/>
    <w:rsid w:val="000454E8"/>
    <w:rsid w:val="00045860"/>
    <w:rsid w:val="00045E22"/>
    <w:rsid w:val="00050335"/>
    <w:rsid w:val="0005102C"/>
    <w:rsid w:val="00052575"/>
    <w:rsid w:val="00052588"/>
    <w:rsid w:val="00054088"/>
    <w:rsid w:val="000542B8"/>
    <w:rsid w:val="00055124"/>
    <w:rsid w:val="00055536"/>
    <w:rsid w:val="0005724C"/>
    <w:rsid w:val="00060E06"/>
    <w:rsid w:val="000625A7"/>
    <w:rsid w:val="00063234"/>
    <w:rsid w:val="00064C7A"/>
    <w:rsid w:val="00064D92"/>
    <w:rsid w:val="00065E0B"/>
    <w:rsid w:val="00070177"/>
    <w:rsid w:val="00071884"/>
    <w:rsid w:val="00072771"/>
    <w:rsid w:val="00072F34"/>
    <w:rsid w:val="0007327E"/>
    <w:rsid w:val="00073C61"/>
    <w:rsid w:val="0007401B"/>
    <w:rsid w:val="0007411E"/>
    <w:rsid w:val="000746CE"/>
    <w:rsid w:val="0007759B"/>
    <w:rsid w:val="00080737"/>
    <w:rsid w:val="00082A75"/>
    <w:rsid w:val="00085197"/>
    <w:rsid w:val="00085F1A"/>
    <w:rsid w:val="0008626F"/>
    <w:rsid w:val="000875C3"/>
    <w:rsid w:val="00090A98"/>
    <w:rsid w:val="00092CB6"/>
    <w:rsid w:val="00094C80"/>
    <w:rsid w:val="000954C2"/>
    <w:rsid w:val="000967BB"/>
    <w:rsid w:val="00096A58"/>
    <w:rsid w:val="00096E05"/>
    <w:rsid w:val="000A088A"/>
    <w:rsid w:val="000A10DF"/>
    <w:rsid w:val="000A32F5"/>
    <w:rsid w:val="000A418E"/>
    <w:rsid w:val="000A5133"/>
    <w:rsid w:val="000A5335"/>
    <w:rsid w:val="000A64AC"/>
    <w:rsid w:val="000A655C"/>
    <w:rsid w:val="000A69AD"/>
    <w:rsid w:val="000A6D79"/>
    <w:rsid w:val="000A76AC"/>
    <w:rsid w:val="000B03E2"/>
    <w:rsid w:val="000B0ED8"/>
    <w:rsid w:val="000B0FF3"/>
    <w:rsid w:val="000B137C"/>
    <w:rsid w:val="000B22F8"/>
    <w:rsid w:val="000B2B87"/>
    <w:rsid w:val="000B2D53"/>
    <w:rsid w:val="000B685F"/>
    <w:rsid w:val="000B74AE"/>
    <w:rsid w:val="000B7665"/>
    <w:rsid w:val="000B7B86"/>
    <w:rsid w:val="000B7F1E"/>
    <w:rsid w:val="000C0FE0"/>
    <w:rsid w:val="000C16FA"/>
    <w:rsid w:val="000C1DF4"/>
    <w:rsid w:val="000C26E6"/>
    <w:rsid w:val="000C319F"/>
    <w:rsid w:val="000D02EC"/>
    <w:rsid w:val="000D16EF"/>
    <w:rsid w:val="000D23E7"/>
    <w:rsid w:val="000D34F9"/>
    <w:rsid w:val="000D4550"/>
    <w:rsid w:val="000D5335"/>
    <w:rsid w:val="000D7627"/>
    <w:rsid w:val="000E0DC7"/>
    <w:rsid w:val="000E16C9"/>
    <w:rsid w:val="000E2815"/>
    <w:rsid w:val="000E2C3E"/>
    <w:rsid w:val="000E3421"/>
    <w:rsid w:val="000E34EA"/>
    <w:rsid w:val="000E3715"/>
    <w:rsid w:val="000E3ACE"/>
    <w:rsid w:val="000E3D15"/>
    <w:rsid w:val="000E53C5"/>
    <w:rsid w:val="000E5F57"/>
    <w:rsid w:val="000E6455"/>
    <w:rsid w:val="000E79AC"/>
    <w:rsid w:val="000F03A7"/>
    <w:rsid w:val="000F040F"/>
    <w:rsid w:val="000F190C"/>
    <w:rsid w:val="000F2423"/>
    <w:rsid w:val="000F2757"/>
    <w:rsid w:val="000F5423"/>
    <w:rsid w:val="000F612F"/>
    <w:rsid w:val="000F68AF"/>
    <w:rsid w:val="001005BB"/>
    <w:rsid w:val="00101323"/>
    <w:rsid w:val="00103574"/>
    <w:rsid w:val="0010362B"/>
    <w:rsid w:val="00103DE9"/>
    <w:rsid w:val="0010429B"/>
    <w:rsid w:val="001045E2"/>
    <w:rsid w:val="00106184"/>
    <w:rsid w:val="0010696A"/>
    <w:rsid w:val="0010776C"/>
    <w:rsid w:val="0010778A"/>
    <w:rsid w:val="00110B5B"/>
    <w:rsid w:val="00111243"/>
    <w:rsid w:val="00111592"/>
    <w:rsid w:val="00111A19"/>
    <w:rsid w:val="00111B11"/>
    <w:rsid w:val="0011272E"/>
    <w:rsid w:val="00113012"/>
    <w:rsid w:val="00113EC4"/>
    <w:rsid w:val="0011432D"/>
    <w:rsid w:val="00115771"/>
    <w:rsid w:val="00116C2F"/>
    <w:rsid w:val="0011701E"/>
    <w:rsid w:val="001176EB"/>
    <w:rsid w:val="00120215"/>
    <w:rsid w:val="00123A5E"/>
    <w:rsid w:val="00123AE3"/>
    <w:rsid w:val="00123B41"/>
    <w:rsid w:val="00123D8D"/>
    <w:rsid w:val="00125140"/>
    <w:rsid w:val="00130B1E"/>
    <w:rsid w:val="001313D9"/>
    <w:rsid w:val="00132E78"/>
    <w:rsid w:val="001338E5"/>
    <w:rsid w:val="00134B6A"/>
    <w:rsid w:val="00136275"/>
    <w:rsid w:val="00136D3A"/>
    <w:rsid w:val="00142036"/>
    <w:rsid w:val="001432C5"/>
    <w:rsid w:val="001438CE"/>
    <w:rsid w:val="00143AC0"/>
    <w:rsid w:val="00143B4B"/>
    <w:rsid w:val="001445F5"/>
    <w:rsid w:val="001454F3"/>
    <w:rsid w:val="00146063"/>
    <w:rsid w:val="00147F42"/>
    <w:rsid w:val="0015065F"/>
    <w:rsid w:val="00150725"/>
    <w:rsid w:val="00150914"/>
    <w:rsid w:val="00151AE5"/>
    <w:rsid w:val="001535B9"/>
    <w:rsid w:val="00157A58"/>
    <w:rsid w:val="00160B10"/>
    <w:rsid w:val="00160D78"/>
    <w:rsid w:val="00160DCE"/>
    <w:rsid w:val="001633BF"/>
    <w:rsid w:val="001647DF"/>
    <w:rsid w:val="0016573C"/>
    <w:rsid w:val="001657D4"/>
    <w:rsid w:val="0016591B"/>
    <w:rsid w:val="00166D4F"/>
    <w:rsid w:val="001676E1"/>
    <w:rsid w:val="00170BE7"/>
    <w:rsid w:val="00170C55"/>
    <w:rsid w:val="00171206"/>
    <w:rsid w:val="00173015"/>
    <w:rsid w:val="00173418"/>
    <w:rsid w:val="0017424D"/>
    <w:rsid w:val="00180E51"/>
    <w:rsid w:val="0018163F"/>
    <w:rsid w:val="001826BF"/>
    <w:rsid w:val="00183469"/>
    <w:rsid w:val="001862DD"/>
    <w:rsid w:val="00186318"/>
    <w:rsid w:val="0019051A"/>
    <w:rsid w:val="00192BE9"/>
    <w:rsid w:val="001931F5"/>
    <w:rsid w:val="001933C5"/>
    <w:rsid w:val="0019585D"/>
    <w:rsid w:val="00196642"/>
    <w:rsid w:val="001A12B7"/>
    <w:rsid w:val="001A1D7B"/>
    <w:rsid w:val="001A3D13"/>
    <w:rsid w:val="001A639A"/>
    <w:rsid w:val="001B0693"/>
    <w:rsid w:val="001B08D1"/>
    <w:rsid w:val="001B16FB"/>
    <w:rsid w:val="001B1845"/>
    <w:rsid w:val="001B2144"/>
    <w:rsid w:val="001B2FAD"/>
    <w:rsid w:val="001B339E"/>
    <w:rsid w:val="001B4E01"/>
    <w:rsid w:val="001B7DA6"/>
    <w:rsid w:val="001C0B13"/>
    <w:rsid w:val="001C0C8D"/>
    <w:rsid w:val="001C16B9"/>
    <w:rsid w:val="001C1F73"/>
    <w:rsid w:val="001C201D"/>
    <w:rsid w:val="001C216A"/>
    <w:rsid w:val="001C2E52"/>
    <w:rsid w:val="001C3EB8"/>
    <w:rsid w:val="001C4E4F"/>
    <w:rsid w:val="001C617B"/>
    <w:rsid w:val="001C77AE"/>
    <w:rsid w:val="001C7B77"/>
    <w:rsid w:val="001D052C"/>
    <w:rsid w:val="001D29C2"/>
    <w:rsid w:val="001D3952"/>
    <w:rsid w:val="001D60E5"/>
    <w:rsid w:val="001D6259"/>
    <w:rsid w:val="001D64F8"/>
    <w:rsid w:val="001E190E"/>
    <w:rsid w:val="001E1A0F"/>
    <w:rsid w:val="001E1F22"/>
    <w:rsid w:val="001E3803"/>
    <w:rsid w:val="001E5F03"/>
    <w:rsid w:val="001E7D31"/>
    <w:rsid w:val="001F0FCC"/>
    <w:rsid w:val="001F11B3"/>
    <w:rsid w:val="001F18A8"/>
    <w:rsid w:val="001F3C0A"/>
    <w:rsid w:val="001F3D40"/>
    <w:rsid w:val="001F553B"/>
    <w:rsid w:val="001F63FD"/>
    <w:rsid w:val="001F6920"/>
    <w:rsid w:val="001F76B3"/>
    <w:rsid w:val="002004C3"/>
    <w:rsid w:val="00201266"/>
    <w:rsid w:val="00202409"/>
    <w:rsid w:val="00203113"/>
    <w:rsid w:val="002031E4"/>
    <w:rsid w:val="00203CC1"/>
    <w:rsid w:val="00204A73"/>
    <w:rsid w:val="00205947"/>
    <w:rsid w:val="00206BC9"/>
    <w:rsid w:val="00207726"/>
    <w:rsid w:val="00210A5D"/>
    <w:rsid w:val="00211073"/>
    <w:rsid w:val="0021445E"/>
    <w:rsid w:val="00214EF2"/>
    <w:rsid w:val="00215A3F"/>
    <w:rsid w:val="00216B4D"/>
    <w:rsid w:val="00217D40"/>
    <w:rsid w:val="00220A34"/>
    <w:rsid w:val="00224AC3"/>
    <w:rsid w:val="002251DA"/>
    <w:rsid w:val="002252B2"/>
    <w:rsid w:val="0022556E"/>
    <w:rsid w:val="00230CDA"/>
    <w:rsid w:val="002314ED"/>
    <w:rsid w:val="00232EAA"/>
    <w:rsid w:val="00233F1A"/>
    <w:rsid w:val="00234A36"/>
    <w:rsid w:val="00234CE9"/>
    <w:rsid w:val="00235669"/>
    <w:rsid w:val="00237A1B"/>
    <w:rsid w:val="00240342"/>
    <w:rsid w:val="00244F5A"/>
    <w:rsid w:val="00244FDB"/>
    <w:rsid w:val="0024581C"/>
    <w:rsid w:val="002470ED"/>
    <w:rsid w:val="00247C36"/>
    <w:rsid w:val="0025109F"/>
    <w:rsid w:val="00251412"/>
    <w:rsid w:val="0025481A"/>
    <w:rsid w:val="00254901"/>
    <w:rsid w:val="00255444"/>
    <w:rsid w:val="00255D6C"/>
    <w:rsid w:val="002565E1"/>
    <w:rsid w:val="00256EF6"/>
    <w:rsid w:val="002573F3"/>
    <w:rsid w:val="00263627"/>
    <w:rsid w:val="00264080"/>
    <w:rsid w:val="00271F6A"/>
    <w:rsid w:val="0027340B"/>
    <w:rsid w:val="00274111"/>
    <w:rsid w:val="00275477"/>
    <w:rsid w:val="00275F11"/>
    <w:rsid w:val="00275F8E"/>
    <w:rsid w:val="0027713B"/>
    <w:rsid w:val="00277232"/>
    <w:rsid w:val="002818F4"/>
    <w:rsid w:val="00283089"/>
    <w:rsid w:val="002831C5"/>
    <w:rsid w:val="00285626"/>
    <w:rsid w:val="00287ED5"/>
    <w:rsid w:val="00291789"/>
    <w:rsid w:val="00293DF2"/>
    <w:rsid w:val="00294721"/>
    <w:rsid w:val="00294E35"/>
    <w:rsid w:val="00296175"/>
    <w:rsid w:val="00296CE1"/>
    <w:rsid w:val="002A0DDB"/>
    <w:rsid w:val="002A19D7"/>
    <w:rsid w:val="002A1B95"/>
    <w:rsid w:val="002A1D37"/>
    <w:rsid w:val="002A2091"/>
    <w:rsid w:val="002A226D"/>
    <w:rsid w:val="002A4F41"/>
    <w:rsid w:val="002A6B56"/>
    <w:rsid w:val="002B0517"/>
    <w:rsid w:val="002B07C3"/>
    <w:rsid w:val="002B19F7"/>
    <w:rsid w:val="002B260A"/>
    <w:rsid w:val="002B353F"/>
    <w:rsid w:val="002B48CB"/>
    <w:rsid w:val="002B4A2C"/>
    <w:rsid w:val="002B6820"/>
    <w:rsid w:val="002B6BA8"/>
    <w:rsid w:val="002B7D6B"/>
    <w:rsid w:val="002C1DD6"/>
    <w:rsid w:val="002C2109"/>
    <w:rsid w:val="002C5C78"/>
    <w:rsid w:val="002C5D40"/>
    <w:rsid w:val="002C6777"/>
    <w:rsid w:val="002C6B38"/>
    <w:rsid w:val="002D3CFD"/>
    <w:rsid w:val="002D42CA"/>
    <w:rsid w:val="002D5560"/>
    <w:rsid w:val="002D6ECB"/>
    <w:rsid w:val="002D7DD3"/>
    <w:rsid w:val="002D7FF8"/>
    <w:rsid w:val="002E0230"/>
    <w:rsid w:val="002E1F87"/>
    <w:rsid w:val="002E47FE"/>
    <w:rsid w:val="002E482D"/>
    <w:rsid w:val="002E54BB"/>
    <w:rsid w:val="002E6811"/>
    <w:rsid w:val="002F0A54"/>
    <w:rsid w:val="002F1D83"/>
    <w:rsid w:val="002F3A06"/>
    <w:rsid w:val="002F57CF"/>
    <w:rsid w:val="002F605B"/>
    <w:rsid w:val="002F6E5A"/>
    <w:rsid w:val="002F6FB6"/>
    <w:rsid w:val="002F7302"/>
    <w:rsid w:val="00303173"/>
    <w:rsid w:val="003033E9"/>
    <w:rsid w:val="0030388B"/>
    <w:rsid w:val="0030412E"/>
    <w:rsid w:val="00305C43"/>
    <w:rsid w:val="0030614B"/>
    <w:rsid w:val="00306314"/>
    <w:rsid w:val="00310601"/>
    <w:rsid w:val="0031065B"/>
    <w:rsid w:val="003107D6"/>
    <w:rsid w:val="00311278"/>
    <w:rsid w:val="00311500"/>
    <w:rsid w:val="00312CFF"/>
    <w:rsid w:val="0031437A"/>
    <w:rsid w:val="0031552B"/>
    <w:rsid w:val="003161DD"/>
    <w:rsid w:val="003207A1"/>
    <w:rsid w:val="003225B9"/>
    <w:rsid w:val="00323108"/>
    <w:rsid w:val="00324483"/>
    <w:rsid w:val="00324FBD"/>
    <w:rsid w:val="00325482"/>
    <w:rsid w:val="00325A6C"/>
    <w:rsid w:val="00325F45"/>
    <w:rsid w:val="00326CAE"/>
    <w:rsid w:val="00327334"/>
    <w:rsid w:val="003274F3"/>
    <w:rsid w:val="003276FA"/>
    <w:rsid w:val="00327D13"/>
    <w:rsid w:val="00333261"/>
    <w:rsid w:val="003335AC"/>
    <w:rsid w:val="0033401D"/>
    <w:rsid w:val="003348B4"/>
    <w:rsid w:val="00334FBE"/>
    <w:rsid w:val="003352ED"/>
    <w:rsid w:val="00337396"/>
    <w:rsid w:val="00340A7B"/>
    <w:rsid w:val="00341431"/>
    <w:rsid w:val="00342B80"/>
    <w:rsid w:val="00342F75"/>
    <w:rsid w:val="00343766"/>
    <w:rsid w:val="00347AA2"/>
    <w:rsid w:val="00350662"/>
    <w:rsid w:val="003508D3"/>
    <w:rsid w:val="00350963"/>
    <w:rsid w:val="00350CCC"/>
    <w:rsid w:val="0035293B"/>
    <w:rsid w:val="003543EA"/>
    <w:rsid w:val="003570CA"/>
    <w:rsid w:val="003578FC"/>
    <w:rsid w:val="003612C7"/>
    <w:rsid w:val="00361989"/>
    <w:rsid w:val="00362F8F"/>
    <w:rsid w:val="00363480"/>
    <w:rsid w:val="00363CDB"/>
    <w:rsid w:val="00364575"/>
    <w:rsid w:val="00366BED"/>
    <w:rsid w:val="003671F3"/>
    <w:rsid w:val="00371360"/>
    <w:rsid w:val="00372918"/>
    <w:rsid w:val="00374059"/>
    <w:rsid w:val="00374FA8"/>
    <w:rsid w:val="00375A7C"/>
    <w:rsid w:val="00376570"/>
    <w:rsid w:val="00376CB1"/>
    <w:rsid w:val="00376FAB"/>
    <w:rsid w:val="0037A713"/>
    <w:rsid w:val="003802AA"/>
    <w:rsid w:val="003803D2"/>
    <w:rsid w:val="00380663"/>
    <w:rsid w:val="00380D3F"/>
    <w:rsid w:val="00381AB2"/>
    <w:rsid w:val="0038202F"/>
    <w:rsid w:val="0038336E"/>
    <w:rsid w:val="00384862"/>
    <w:rsid w:val="00386C06"/>
    <w:rsid w:val="00386E68"/>
    <w:rsid w:val="00386F03"/>
    <w:rsid w:val="00387473"/>
    <w:rsid w:val="00387A98"/>
    <w:rsid w:val="0039007B"/>
    <w:rsid w:val="003907D2"/>
    <w:rsid w:val="00391160"/>
    <w:rsid w:val="00391592"/>
    <w:rsid w:val="00392B2D"/>
    <w:rsid w:val="00393ADA"/>
    <w:rsid w:val="00394522"/>
    <w:rsid w:val="0039488E"/>
    <w:rsid w:val="003957E7"/>
    <w:rsid w:val="003957F7"/>
    <w:rsid w:val="003966E2"/>
    <w:rsid w:val="00396DB3"/>
    <w:rsid w:val="00396E4F"/>
    <w:rsid w:val="003A1EDB"/>
    <w:rsid w:val="003A397E"/>
    <w:rsid w:val="003A39C5"/>
    <w:rsid w:val="003A39CA"/>
    <w:rsid w:val="003A3A69"/>
    <w:rsid w:val="003A3A72"/>
    <w:rsid w:val="003A46D6"/>
    <w:rsid w:val="003A5EF5"/>
    <w:rsid w:val="003A621B"/>
    <w:rsid w:val="003A72FB"/>
    <w:rsid w:val="003A7999"/>
    <w:rsid w:val="003B0FCE"/>
    <w:rsid w:val="003B1D08"/>
    <w:rsid w:val="003B2EF0"/>
    <w:rsid w:val="003B312C"/>
    <w:rsid w:val="003B38FF"/>
    <w:rsid w:val="003B3AA2"/>
    <w:rsid w:val="003B42F8"/>
    <w:rsid w:val="003B4766"/>
    <w:rsid w:val="003B6744"/>
    <w:rsid w:val="003C2879"/>
    <w:rsid w:val="003C4738"/>
    <w:rsid w:val="003C5507"/>
    <w:rsid w:val="003C6232"/>
    <w:rsid w:val="003C6E42"/>
    <w:rsid w:val="003D0071"/>
    <w:rsid w:val="003D0145"/>
    <w:rsid w:val="003D095F"/>
    <w:rsid w:val="003D0D81"/>
    <w:rsid w:val="003D283F"/>
    <w:rsid w:val="003D3F08"/>
    <w:rsid w:val="003D5C85"/>
    <w:rsid w:val="003D5E82"/>
    <w:rsid w:val="003D6E1D"/>
    <w:rsid w:val="003D7FAD"/>
    <w:rsid w:val="003E0362"/>
    <w:rsid w:val="003E1BDA"/>
    <w:rsid w:val="003E2AD7"/>
    <w:rsid w:val="003E2D0E"/>
    <w:rsid w:val="003E2E5C"/>
    <w:rsid w:val="003E382B"/>
    <w:rsid w:val="003E41D4"/>
    <w:rsid w:val="003E4A83"/>
    <w:rsid w:val="003E5513"/>
    <w:rsid w:val="003E5A67"/>
    <w:rsid w:val="003E5BE5"/>
    <w:rsid w:val="003E6393"/>
    <w:rsid w:val="003E6A83"/>
    <w:rsid w:val="003E6FC8"/>
    <w:rsid w:val="003E7235"/>
    <w:rsid w:val="003E7341"/>
    <w:rsid w:val="003F041B"/>
    <w:rsid w:val="003F17ED"/>
    <w:rsid w:val="003F3341"/>
    <w:rsid w:val="003F3A9C"/>
    <w:rsid w:val="003F3E9F"/>
    <w:rsid w:val="003F798A"/>
    <w:rsid w:val="004003C9"/>
    <w:rsid w:val="00400596"/>
    <w:rsid w:val="00401253"/>
    <w:rsid w:val="004028F8"/>
    <w:rsid w:val="004036CB"/>
    <w:rsid w:val="00403A1F"/>
    <w:rsid w:val="004047C6"/>
    <w:rsid w:val="00404A52"/>
    <w:rsid w:val="00404E21"/>
    <w:rsid w:val="00407712"/>
    <w:rsid w:val="00410584"/>
    <w:rsid w:val="00410BCD"/>
    <w:rsid w:val="004120ED"/>
    <w:rsid w:val="00412389"/>
    <w:rsid w:val="00413C4B"/>
    <w:rsid w:val="004164ED"/>
    <w:rsid w:val="004165F8"/>
    <w:rsid w:val="00417A7E"/>
    <w:rsid w:val="00420A79"/>
    <w:rsid w:val="00420DBA"/>
    <w:rsid w:val="00422818"/>
    <w:rsid w:val="004230BA"/>
    <w:rsid w:val="004234CE"/>
    <w:rsid w:val="004238B9"/>
    <w:rsid w:val="004243B4"/>
    <w:rsid w:val="004259A6"/>
    <w:rsid w:val="004303F3"/>
    <w:rsid w:val="00431D74"/>
    <w:rsid w:val="00433B56"/>
    <w:rsid w:val="00434004"/>
    <w:rsid w:val="004348F1"/>
    <w:rsid w:val="00434B35"/>
    <w:rsid w:val="00435A0D"/>
    <w:rsid w:val="004367E3"/>
    <w:rsid w:val="00436865"/>
    <w:rsid w:val="00440FA5"/>
    <w:rsid w:val="00441BAA"/>
    <w:rsid w:val="004423A0"/>
    <w:rsid w:val="00444C08"/>
    <w:rsid w:val="00444DFD"/>
    <w:rsid w:val="00444F63"/>
    <w:rsid w:val="00446B44"/>
    <w:rsid w:val="00447848"/>
    <w:rsid w:val="00450044"/>
    <w:rsid w:val="00452177"/>
    <w:rsid w:val="004529B7"/>
    <w:rsid w:val="00452DA0"/>
    <w:rsid w:val="00454BA1"/>
    <w:rsid w:val="00454BB1"/>
    <w:rsid w:val="00456142"/>
    <w:rsid w:val="00456B80"/>
    <w:rsid w:val="00456E03"/>
    <w:rsid w:val="00460737"/>
    <w:rsid w:val="00461C3F"/>
    <w:rsid w:val="0046201C"/>
    <w:rsid w:val="004622CF"/>
    <w:rsid w:val="00462721"/>
    <w:rsid w:val="00464B5A"/>
    <w:rsid w:val="00464ED3"/>
    <w:rsid w:val="004660CA"/>
    <w:rsid w:val="004661B2"/>
    <w:rsid w:val="004701B4"/>
    <w:rsid w:val="00470621"/>
    <w:rsid w:val="00470667"/>
    <w:rsid w:val="00470FB2"/>
    <w:rsid w:val="00472317"/>
    <w:rsid w:val="00474737"/>
    <w:rsid w:val="00474B6E"/>
    <w:rsid w:val="00475AF6"/>
    <w:rsid w:val="00480E81"/>
    <w:rsid w:val="00483E6A"/>
    <w:rsid w:val="00486DFB"/>
    <w:rsid w:val="004904AA"/>
    <w:rsid w:val="0049054B"/>
    <w:rsid w:val="004918AC"/>
    <w:rsid w:val="00495681"/>
    <w:rsid w:val="00497F6C"/>
    <w:rsid w:val="004A00A8"/>
    <w:rsid w:val="004A117A"/>
    <w:rsid w:val="004A1A3F"/>
    <w:rsid w:val="004A1A7B"/>
    <w:rsid w:val="004A1C8D"/>
    <w:rsid w:val="004A3D0A"/>
    <w:rsid w:val="004A4EDF"/>
    <w:rsid w:val="004A5440"/>
    <w:rsid w:val="004A5709"/>
    <w:rsid w:val="004A65E7"/>
    <w:rsid w:val="004A6F9B"/>
    <w:rsid w:val="004A7CAD"/>
    <w:rsid w:val="004B0729"/>
    <w:rsid w:val="004B163D"/>
    <w:rsid w:val="004B356B"/>
    <w:rsid w:val="004B3675"/>
    <w:rsid w:val="004B3D64"/>
    <w:rsid w:val="004B7734"/>
    <w:rsid w:val="004B7B10"/>
    <w:rsid w:val="004C0897"/>
    <w:rsid w:val="004C102F"/>
    <w:rsid w:val="004C139C"/>
    <w:rsid w:val="004C280B"/>
    <w:rsid w:val="004C45F1"/>
    <w:rsid w:val="004C4E28"/>
    <w:rsid w:val="004C6F39"/>
    <w:rsid w:val="004D604C"/>
    <w:rsid w:val="004D61CD"/>
    <w:rsid w:val="004D6631"/>
    <w:rsid w:val="004E09B2"/>
    <w:rsid w:val="004E0C37"/>
    <w:rsid w:val="004E100F"/>
    <w:rsid w:val="004E1267"/>
    <w:rsid w:val="004E1CEF"/>
    <w:rsid w:val="004E2A98"/>
    <w:rsid w:val="004E4993"/>
    <w:rsid w:val="004E4EFE"/>
    <w:rsid w:val="004E62F8"/>
    <w:rsid w:val="004E7657"/>
    <w:rsid w:val="004ED797"/>
    <w:rsid w:val="004F1D9C"/>
    <w:rsid w:val="004F430B"/>
    <w:rsid w:val="004F644E"/>
    <w:rsid w:val="004F6BF2"/>
    <w:rsid w:val="004F6CB7"/>
    <w:rsid w:val="004F716A"/>
    <w:rsid w:val="004F7E0E"/>
    <w:rsid w:val="00500F29"/>
    <w:rsid w:val="005011D9"/>
    <w:rsid w:val="00502163"/>
    <w:rsid w:val="00502342"/>
    <w:rsid w:val="00503030"/>
    <w:rsid w:val="00503FCD"/>
    <w:rsid w:val="005041D1"/>
    <w:rsid w:val="005059C6"/>
    <w:rsid w:val="00507FE4"/>
    <w:rsid w:val="00510A90"/>
    <w:rsid w:val="00510E93"/>
    <w:rsid w:val="00511263"/>
    <w:rsid w:val="00512662"/>
    <w:rsid w:val="00512936"/>
    <w:rsid w:val="00516BFB"/>
    <w:rsid w:val="00520094"/>
    <w:rsid w:val="00523806"/>
    <w:rsid w:val="00523A86"/>
    <w:rsid w:val="00524708"/>
    <w:rsid w:val="00524825"/>
    <w:rsid w:val="00526B1B"/>
    <w:rsid w:val="0052749E"/>
    <w:rsid w:val="00530762"/>
    <w:rsid w:val="00531781"/>
    <w:rsid w:val="00532779"/>
    <w:rsid w:val="005329AA"/>
    <w:rsid w:val="00532E25"/>
    <w:rsid w:val="00532FB1"/>
    <w:rsid w:val="005332CA"/>
    <w:rsid w:val="00534E60"/>
    <w:rsid w:val="005350AC"/>
    <w:rsid w:val="00535F2B"/>
    <w:rsid w:val="005360A8"/>
    <w:rsid w:val="005361EC"/>
    <w:rsid w:val="00536ED9"/>
    <w:rsid w:val="00536FD1"/>
    <w:rsid w:val="00537FFC"/>
    <w:rsid w:val="00540138"/>
    <w:rsid w:val="0054015D"/>
    <w:rsid w:val="00540787"/>
    <w:rsid w:val="005420D2"/>
    <w:rsid w:val="0054279B"/>
    <w:rsid w:val="005430D5"/>
    <w:rsid w:val="00543135"/>
    <w:rsid w:val="00543408"/>
    <w:rsid w:val="0054384E"/>
    <w:rsid w:val="005449F6"/>
    <w:rsid w:val="00547650"/>
    <w:rsid w:val="00550945"/>
    <w:rsid w:val="00550BEB"/>
    <w:rsid w:val="005527A6"/>
    <w:rsid w:val="00554820"/>
    <w:rsid w:val="00560A96"/>
    <w:rsid w:val="00560CAA"/>
    <w:rsid w:val="0056131F"/>
    <w:rsid w:val="00564AC1"/>
    <w:rsid w:val="00564E68"/>
    <w:rsid w:val="0056606B"/>
    <w:rsid w:val="00566F02"/>
    <w:rsid w:val="00567146"/>
    <w:rsid w:val="00567AA6"/>
    <w:rsid w:val="005703C1"/>
    <w:rsid w:val="00571FCA"/>
    <w:rsid w:val="00575855"/>
    <w:rsid w:val="00576984"/>
    <w:rsid w:val="005771F1"/>
    <w:rsid w:val="00577E18"/>
    <w:rsid w:val="00582D40"/>
    <w:rsid w:val="00582F82"/>
    <w:rsid w:val="00591278"/>
    <w:rsid w:val="00592F18"/>
    <w:rsid w:val="00593D13"/>
    <w:rsid w:val="00594CEF"/>
    <w:rsid w:val="00594F5B"/>
    <w:rsid w:val="005977B6"/>
    <w:rsid w:val="00597A53"/>
    <w:rsid w:val="005A0A55"/>
    <w:rsid w:val="005A0E41"/>
    <w:rsid w:val="005A10A7"/>
    <w:rsid w:val="005A28E9"/>
    <w:rsid w:val="005A3576"/>
    <w:rsid w:val="005A375A"/>
    <w:rsid w:val="005A40F0"/>
    <w:rsid w:val="005A41B4"/>
    <w:rsid w:val="005A4A42"/>
    <w:rsid w:val="005A4F76"/>
    <w:rsid w:val="005A6B81"/>
    <w:rsid w:val="005B1FA2"/>
    <w:rsid w:val="005B31A5"/>
    <w:rsid w:val="005B6B1E"/>
    <w:rsid w:val="005B734D"/>
    <w:rsid w:val="005B7CA2"/>
    <w:rsid w:val="005B7FCA"/>
    <w:rsid w:val="005C0B17"/>
    <w:rsid w:val="005C24E3"/>
    <w:rsid w:val="005C2827"/>
    <w:rsid w:val="005C2ABB"/>
    <w:rsid w:val="005C3771"/>
    <w:rsid w:val="005C5213"/>
    <w:rsid w:val="005D0EB6"/>
    <w:rsid w:val="005D12E9"/>
    <w:rsid w:val="005D131A"/>
    <w:rsid w:val="005D1DC6"/>
    <w:rsid w:val="005D25FC"/>
    <w:rsid w:val="005D38BF"/>
    <w:rsid w:val="005D450E"/>
    <w:rsid w:val="005D5F8F"/>
    <w:rsid w:val="005D6D8D"/>
    <w:rsid w:val="005D7D42"/>
    <w:rsid w:val="005D7E93"/>
    <w:rsid w:val="005E3782"/>
    <w:rsid w:val="005E3EFA"/>
    <w:rsid w:val="005E508A"/>
    <w:rsid w:val="005E701D"/>
    <w:rsid w:val="005F01E7"/>
    <w:rsid w:val="005F091A"/>
    <w:rsid w:val="005F14D0"/>
    <w:rsid w:val="005F30C8"/>
    <w:rsid w:val="005F3B51"/>
    <w:rsid w:val="005F4848"/>
    <w:rsid w:val="005F6BF8"/>
    <w:rsid w:val="00601C81"/>
    <w:rsid w:val="00602CE1"/>
    <w:rsid w:val="00602EC2"/>
    <w:rsid w:val="00603681"/>
    <w:rsid w:val="00604F5F"/>
    <w:rsid w:val="0060585E"/>
    <w:rsid w:val="0060660D"/>
    <w:rsid w:val="006076DD"/>
    <w:rsid w:val="00607A53"/>
    <w:rsid w:val="006101CE"/>
    <w:rsid w:val="00610D17"/>
    <w:rsid w:val="006118B3"/>
    <w:rsid w:val="0061193F"/>
    <w:rsid w:val="0061216A"/>
    <w:rsid w:val="006128C8"/>
    <w:rsid w:val="00613712"/>
    <w:rsid w:val="00616DD9"/>
    <w:rsid w:val="00617487"/>
    <w:rsid w:val="00617C7E"/>
    <w:rsid w:val="0062023B"/>
    <w:rsid w:val="00620C6F"/>
    <w:rsid w:val="006218BD"/>
    <w:rsid w:val="006222B5"/>
    <w:rsid w:val="00622B7D"/>
    <w:rsid w:val="00622E0C"/>
    <w:rsid w:val="00622E89"/>
    <w:rsid w:val="00623062"/>
    <w:rsid w:val="0062553D"/>
    <w:rsid w:val="00625626"/>
    <w:rsid w:val="00626176"/>
    <w:rsid w:val="00626CB2"/>
    <w:rsid w:val="00627407"/>
    <w:rsid w:val="006304BF"/>
    <w:rsid w:val="0063171E"/>
    <w:rsid w:val="00631EC1"/>
    <w:rsid w:val="006324BB"/>
    <w:rsid w:val="00632ABD"/>
    <w:rsid w:val="00632E34"/>
    <w:rsid w:val="00635AEE"/>
    <w:rsid w:val="00637090"/>
    <w:rsid w:val="0063790A"/>
    <w:rsid w:val="00640529"/>
    <w:rsid w:val="00641173"/>
    <w:rsid w:val="00641A10"/>
    <w:rsid w:val="00641C3D"/>
    <w:rsid w:val="00642411"/>
    <w:rsid w:val="00642508"/>
    <w:rsid w:val="006426B6"/>
    <w:rsid w:val="00642F3C"/>
    <w:rsid w:val="006439C2"/>
    <w:rsid w:val="00643E47"/>
    <w:rsid w:val="0064410A"/>
    <w:rsid w:val="006444F1"/>
    <w:rsid w:val="00644510"/>
    <w:rsid w:val="00644FCE"/>
    <w:rsid w:val="00645F0C"/>
    <w:rsid w:val="00646F14"/>
    <w:rsid w:val="00647741"/>
    <w:rsid w:val="006501FF"/>
    <w:rsid w:val="00652DBA"/>
    <w:rsid w:val="00653468"/>
    <w:rsid w:val="00653CD3"/>
    <w:rsid w:val="00654750"/>
    <w:rsid w:val="00654FB6"/>
    <w:rsid w:val="006554A3"/>
    <w:rsid w:val="00656425"/>
    <w:rsid w:val="0065C6CB"/>
    <w:rsid w:val="00662DAD"/>
    <w:rsid w:val="00666DDC"/>
    <w:rsid w:val="0066708C"/>
    <w:rsid w:val="006675AA"/>
    <w:rsid w:val="0066778A"/>
    <w:rsid w:val="006704AA"/>
    <w:rsid w:val="006717D1"/>
    <w:rsid w:val="00671C1F"/>
    <w:rsid w:val="00672207"/>
    <w:rsid w:val="006731FA"/>
    <w:rsid w:val="00674412"/>
    <w:rsid w:val="00675FDB"/>
    <w:rsid w:val="00677762"/>
    <w:rsid w:val="0067794A"/>
    <w:rsid w:val="00680162"/>
    <w:rsid w:val="006818C9"/>
    <w:rsid w:val="0068361F"/>
    <w:rsid w:val="00684834"/>
    <w:rsid w:val="0068584E"/>
    <w:rsid w:val="00687A5D"/>
    <w:rsid w:val="006913CE"/>
    <w:rsid w:val="006939D0"/>
    <w:rsid w:val="00693FD9"/>
    <w:rsid w:val="006A1139"/>
    <w:rsid w:val="006A1744"/>
    <w:rsid w:val="006A2052"/>
    <w:rsid w:val="006A28F7"/>
    <w:rsid w:val="006A4C1F"/>
    <w:rsid w:val="006A6005"/>
    <w:rsid w:val="006A707A"/>
    <w:rsid w:val="006A774E"/>
    <w:rsid w:val="006B1119"/>
    <w:rsid w:val="006B2995"/>
    <w:rsid w:val="006B38E2"/>
    <w:rsid w:val="006B4BAA"/>
    <w:rsid w:val="006B549A"/>
    <w:rsid w:val="006B7345"/>
    <w:rsid w:val="006B7A61"/>
    <w:rsid w:val="006C0921"/>
    <w:rsid w:val="006C12DF"/>
    <w:rsid w:val="006C23FF"/>
    <w:rsid w:val="006C2417"/>
    <w:rsid w:val="006C2956"/>
    <w:rsid w:val="006C35CC"/>
    <w:rsid w:val="006C4D51"/>
    <w:rsid w:val="006C6427"/>
    <w:rsid w:val="006C7B61"/>
    <w:rsid w:val="006D1C15"/>
    <w:rsid w:val="006D2B23"/>
    <w:rsid w:val="006D2BE3"/>
    <w:rsid w:val="006D4CA0"/>
    <w:rsid w:val="006E165F"/>
    <w:rsid w:val="006E175A"/>
    <w:rsid w:val="006E1F4D"/>
    <w:rsid w:val="006E2909"/>
    <w:rsid w:val="006E2FAF"/>
    <w:rsid w:val="006E3459"/>
    <w:rsid w:val="006E366B"/>
    <w:rsid w:val="006E39FC"/>
    <w:rsid w:val="006E50BA"/>
    <w:rsid w:val="006E5AA5"/>
    <w:rsid w:val="006F00B7"/>
    <w:rsid w:val="006F0A20"/>
    <w:rsid w:val="006F1976"/>
    <w:rsid w:val="006F1C18"/>
    <w:rsid w:val="006F2DCC"/>
    <w:rsid w:val="006F3B85"/>
    <w:rsid w:val="006F3C42"/>
    <w:rsid w:val="006F5C91"/>
    <w:rsid w:val="006F6559"/>
    <w:rsid w:val="0070033F"/>
    <w:rsid w:val="00700EF7"/>
    <w:rsid w:val="007025F8"/>
    <w:rsid w:val="00703E0A"/>
    <w:rsid w:val="00705BA4"/>
    <w:rsid w:val="00705DC8"/>
    <w:rsid w:val="00706717"/>
    <w:rsid w:val="0070695C"/>
    <w:rsid w:val="007102B8"/>
    <w:rsid w:val="0071097F"/>
    <w:rsid w:val="00710E8C"/>
    <w:rsid w:val="00711F1B"/>
    <w:rsid w:val="00712B15"/>
    <w:rsid w:val="00713296"/>
    <w:rsid w:val="007135D0"/>
    <w:rsid w:val="00715494"/>
    <w:rsid w:val="0071721B"/>
    <w:rsid w:val="0071759A"/>
    <w:rsid w:val="007211A8"/>
    <w:rsid w:val="0072124C"/>
    <w:rsid w:val="00721A94"/>
    <w:rsid w:val="00722339"/>
    <w:rsid w:val="00723CA3"/>
    <w:rsid w:val="00724446"/>
    <w:rsid w:val="007244E7"/>
    <w:rsid w:val="00724820"/>
    <w:rsid w:val="0072513F"/>
    <w:rsid w:val="007251AC"/>
    <w:rsid w:val="00725497"/>
    <w:rsid w:val="00725586"/>
    <w:rsid w:val="00725964"/>
    <w:rsid w:val="00726505"/>
    <w:rsid w:val="007266C3"/>
    <w:rsid w:val="00727324"/>
    <w:rsid w:val="007306FA"/>
    <w:rsid w:val="007307CB"/>
    <w:rsid w:val="007323ED"/>
    <w:rsid w:val="00733CC7"/>
    <w:rsid w:val="00733ED1"/>
    <w:rsid w:val="00734135"/>
    <w:rsid w:val="00734724"/>
    <w:rsid w:val="00735C39"/>
    <w:rsid w:val="00736283"/>
    <w:rsid w:val="00736345"/>
    <w:rsid w:val="00737261"/>
    <w:rsid w:val="00737F29"/>
    <w:rsid w:val="00741D7F"/>
    <w:rsid w:val="00742DE0"/>
    <w:rsid w:val="00742EC2"/>
    <w:rsid w:val="00743058"/>
    <w:rsid w:val="00743381"/>
    <w:rsid w:val="00743B38"/>
    <w:rsid w:val="00744362"/>
    <w:rsid w:val="007457AE"/>
    <w:rsid w:val="00746044"/>
    <w:rsid w:val="00746FDE"/>
    <w:rsid w:val="007477BE"/>
    <w:rsid w:val="0075148D"/>
    <w:rsid w:val="00751C44"/>
    <w:rsid w:val="00753095"/>
    <w:rsid w:val="0075311D"/>
    <w:rsid w:val="00753EEE"/>
    <w:rsid w:val="00754C15"/>
    <w:rsid w:val="007553CF"/>
    <w:rsid w:val="00755C99"/>
    <w:rsid w:val="007576B5"/>
    <w:rsid w:val="00757D43"/>
    <w:rsid w:val="0076133A"/>
    <w:rsid w:val="007622EA"/>
    <w:rsid w:val="00762B89"/>
    <w:rsid w:val="00762E1A"/>
    <w:rsid w:val="00763181"/>
    <w:rsid w:val="00763C77"/>
    <w:rsid w:val="00764D2E"/>
    <w:rsid w:val="00767270"/>
    <w:rsid w:val="00767B80"/>
    <w:rsid w:val="00767E79"/>
    <w:rsid w:val="007712AC"/>
    <w:rsid w:val="00771361"/>
    <w:rsid w:val="007728EB"/>
    <w:rsid w:val="00773249"/>
    <w:rsid w:val="00773994"/>
    <w:rsid w:val="007739FD"/>
    <w:rsid w:val="0077437D"/>
    <w:rsid w:val="00774404"/>
    <w:rsid w:val="00774476"/>
    <w:rsid w:val="007753EB"/>
    <w:rsid w:val="007773AA"/>
    <w:rsid w:val="0078047C"/>
    <w:rsid w:val="00781622"/>
    <w:rsid w:val="00781697"/>
    <w:rsid w:val="007823FE"/>
    <w:rsid w:val="00782F69"/>
    <w:rsid w:val="007836B4"/>
    <w:rsid w:val="00784E01"/>
    <w:rsid w:val="00785A1E"/>
    <w:rsid w:val="00785AD3"/>
    <w:rsid w:val="00787A08"/>
    <w:rsid w:val="0079318D"/>
    <w:rsid w:val="00793DA0"/>
    <w:rsid w:val="007961BD"/>
    <w:rsid w:val="00796525"/>
    <w:rsid w:val="00797427"/>
    <w:rsid w:val="00797541"/>
    <w:rsid w:val="007A0E2C"/>
    <w:rsid w:val="007A0FCF"/>
    <w:rsid w:val="007A208F"/>
    <w:rsid w:val="007A3B26"/>
    <w:rsid w:val="007A45C0"/>
    <w:rsid w:val="007A5732"/>
    <w:rsid w:val="007A58E4"/>
    <w:rsid w:val="007A70F6"/>
    <w:rsid w:val="007A76BA"/>
    <w:rsid w:val="007A7BF4"/>
    <w:rsid w:val="007B0797"/>
    <w:rsid w:val="007B1A88"/>
    <w:rsid w:val="007B2252"/>
    <w:rsid w:val="007B22F6"/>
    <w:rsid w:val="007B31F6"/>
    <w:rsid w:val="007B32B0"/>
    <w:rsid w:val="007B3399"/>
    <w:rsid w:val="007B3B4F"/>
    <w:rsid w:val="007B4C92"/>
    <w:rsid w:val="007B4D30"/>
    <w:rsid w:val="007B64FE"/>
    <w:rsid w:val="007B66F6"/>
    <w:rsid w:val="007B6CFC"/>
    <w:rsid w:val="007C0DEC"/>
    <w:rsid w:val="007C27DC"/>
    <w:rsid w:val="007C341C"/>
    <w:rsid w:val="007C361D"/>
    <w:rsid w:val="007C3714"/>
    <w:rsid w:val="007C4FFA"/>
    <w:rsid w:val="007C5CAD"/>
    <w:rsid w:val="007C6866"/>
    <w:rsid w:val="007C6D0B"/>
    <w:rsid w:val="007D05B3"/>
    <w:rsid w:val="007D09AE"/>
    <w:rsid w:val="007D09BA"/>
    <w:rsid w:val="007D21CF"/>
    <w:rsid w:val="007D32CF"/>
    <w:rsid w:val="007D4727"/>
    <w:rsid w:val="007D6C85"/>
    <w:rsid w:val="007D7784"/>
    <w:rsid w:val="007E7AD7"/>
    <w:rsid w:val="007F0536"/>
    <w:rsid w:val="007F1161"/>
    <w:rsid w:val="007F1366"/>
    <w:rsid w:val="007F4015"/>
    <w:rsid w:val="007F41F9"/>
    <w:rsid w:val="007F4AB7"/>
    <w:rsid w:val="007F7E98"/>
    <w:rsid w:val="00800009"/>
    <w:rsid w:val="00800786"/>
    <w:rsid w:val="008014F2"/>
    <w:rsid w:val="0080251E"/>
    <w:rsid w:val="00802DAB"/>
    <w:rsid w:val="00803F69"/>
    <w:rsid w:val="00804ACC"/>
    <w:rsid w:val="00805F5F"/>
    <w:rsid w:val="008065B9"/>
    <w:rsid w:val="008127CA"/>
    <w:rsid w:val="008129C4"/>
    <w:rsid w:val="00812A38"/>
    <w:rsid w:val="00814FD3"/>
    <w:rsid w:val="00816695"/>
    <w:rsid w:val="008173F0"/>
    <w:rsid w:val="00817582"/>
    <w:rsid w:val="00820362"/>
    <w:rsid w:val="0082102D"/>
    <w:rsid w:val="00821370"/>
    <w:rsid w:val="00821837"/>
    <w:rsid w:val="00822C1E"/>
    <w:rsid w:val="008230E6"/>
    <w:rsid w:val="008230ED"/>
    <w:rsid w:val="008232BC"/>
    <w:rsid w:val="0082427D"/>
    <w:rsid w:val="00825BF9"/>
    <w:rsid w:val="00825DC2"/>
    <w:rsid w:val="008260A3"/>
    <w:rsid w:val="008279D0"/>
    <w:rsid w:val="00827FB5"/>
    <w:rsid w:val="008327B0"/>
    <w:rsid w:val="00833D12"/>
    <w:rsid w:val="00833FF5"/>
    <w:rsid w:val="00834944"/>
    <w:rsid w:val="00835614"/>
    <w:rsid w:val="0083754E"/>
    <w:rsid w:val="00841093"/>
    <w:rsid w:val="008412B8"/>
    <w:rsid w:val="00841721"/>
    <w:rsid w:val="008424C7"/>
    <w:rsid w:val="00842C2B"/>
    <w:rsid w:val="00844273"/>
    <w:rsid w:val="00844E24"/>
    <w:rsid w:val="0084508D"/>
    <w:rsid w:val="008458C0"/>
    <w:rsid w:val="008460B0"/>
    <w:rsid w:val="00846824"/>
    <w:rsid w:val="00847DD6"/>
    <w:rsid w:val="00850A0A"/>
    <w:rsid w:val="008529BA"/>
    <w:rsid w:val="00852D68"/>
    <w:rsid w:val="008542C2"/>
    <w:rsid w:val="00854779"/>
    <w:rsid w:val="00855B4E"/>
    <w:rsid w:val="008566CB"/>
    <w:rsid w:val="00857920"/>
    <w:rsid w:val="008604F2"/>
    <w:rsid w:val="00861407"/>
    <w:rsid w:val="00861F78"/>
    <w:rsid w:val="008622A9"/>
    <w:rsid w:val="00863D85"/>
    <w:rsid w:val="008642B0"/>
    <w:rsid w:val="008648E7"/>
    <w:rsid w:val="0086742E"/>
    <w:rsid w:val="0087031C"/>
    <w:rsid w:val="00870BC7"/>
    <w:rsid w:val="008728E0"/>
    <w:rsid w:val="00875729"/>
    <w:rsid w:val="008757C6"/>
    <w:rsid w:val="008761BF"/>
    <w:rsid w:val="008767F6"/>
    <w:rsid w:val="00876E1E"/>
    <w:rsid w:val="00877EB1"/>
    <w:rsid w:val="0088060D"/>
    <w:rsid w:val="00880E82"/>
    <w:rsid w:val="00882314"/>
    <w:rsid w:val="0088299A"/>
    <w:rsid w:val="00882C99"/>
    <w:rsid w:val="00884946"/>
    <w:rsid w:val="00890772"/>
    <w:rsid w:val="00890D9F"/>
    <w:rsid w:val="00893BAE"/>
    <w:rsid w:val="00893D32"/>
    <w:rsid w:val="00895BE7"/>
    <w:rsid w:val="00895D73"/>
    <w:rsid w:val="008A09C2"/>
    <w:rsid w:val="008A20B5"/>
    <w:rsid w:val="008A2843"/>
    <w:rsid w:val="008A313B"/>
    <w:rsid w:val="008A60EF"/>
    <w:rsid w:val="008A647D"/>
    <w:rsid w:val="008A7483"/>
    <w:rsid w:val="008B0C3B"/>
    <w:rsid w:val="008B104B"/>
    <w:rsid w:val="008B326F"/>
    <w:rsid w:val="008B3ECB"/>
    <w:rsid w:val="008B4F66"/>
    <w:rsid w:val="008B5E8B"/>
    <w:rsid w:val="008B61AD"/>
    <w:rsid w:val="008B641B"/>
    <w:rsid w:val="008B75C5"/>
    <w:rsid w:val="008C1F53"/>
    <w:rsid w:val="008C222C"/>
    <w:rsid w:val="008C34AA"/>
    <w:rsid w:val="008C38B5"/>
    <w:rsid w:val="008C3F14"/>
    <w:rsid w:val="008C5973"/>
    <w:rsid w:val="008C5CEE"/>
    <w:rsid w:val="008C629F"/>
    <w:rsid w:val="008C7702"/>
    <w:rsid w:val="008C7D6E"/>
    <w:rsid w:val="008D1835"/>
    <w:rsid w:val="008D1F4A"/>
    <w:rsid w:val="008D413A"/>
    <w:rsid w:val="008D4296"/>
    <w:rsid w:val="008D6885"/>
    <w:rsid w:val="008D72E3"/>
    <w:rsid w:val="008D796A"/>
    <w:rsid w:val="008E19B3"/>
    <w:rsid w:val="008E26E8"/>
    <w:rsid w:val="008E2C7C"/>
    <w:rsid w:val="008E2F6C"/>
    <w:rsid w:val="008E3A75"/>
    <w:rsid w:val="008E57C0"/>
    <w:rsid w:val="008F0F36"/>
    <w:rsid w:val="008F0F84"/>
    <w:rsid w:val="008F1437"/>
    <w:rsid w:val="008F1F3A"/>
    <w:rsid w:val="008F2474"/>
    <w:rsid w:val="008F331F"/>
    <w:rsid w:val="008F42B3"/>
    <w:rsid w:val="008F4A80"/>
    <w:rsid w:val="008F4BE5"/>
    <w:rsid w:val="008F522B"/>
    <w:rsid w:val="008F632C"/>
    <w:rsid w:val="008F66D2"/>
    <w:rsid w:val="008F6F27"/>
    <w:rsid w:val="008F71B0"/>
    <w:rsid w:val="008F7A96"/>
    <w:rsid w:val="008F7B1F"/>
    <w:rsid w:val="008F7F17"/>
    <w:rsid w:val="00900292"/>
    <w:rsid w:val="009015FE"/>
    <w:rsid w:val="00902B3F"/>
    <w:rsid w:val="00902F90"/>
    <w:rsid w:val="00903101"/>
    <w:rsid w:val="00903995"/>
    <w:rsid w:val="00904F11"/>
    <w:rsid w:val="00906D29"/>
    <w:rsid w:val="00907AAE"/>
    <w:rsid w:val="00907E59"/>
    <w:rsid w:val="009106FA"/>
    <w:rsid w:val="00912E5A"/>
    <w:rsid w:val="00914334"/>
    <w:rsid w:val="00914AF3"/>
    <w:rsid w:val="00916BDE"/>
    <w:rsid w:val="009206F4"/>
    <w:rsid w:val="009212CE"/>
    <w:rsid w:val="00921594"/>
    <w:rsid w:val="009231F3"/>
    <w:rsid w:val="0092327D"/>
    <w:rsid w:val="00923B9C"/>
    <w:rsid w:val="009305C4"/>
    <w:rsid w:val="00930B45"/>
    <w:rsid w:val="00931A43"/>
    <w:rsid w:val="00931B9B"/>
    <w:rsid w:val="009321E4"/>
    <w:rsid w:val="0093281A"/>
    <w:rsid w:val="009351CD"/>
    <w:rsid w:val="00937537"/>
    <w:rsid w:val="00942575"/>
    <w:rsid w:val="0094298A"/>
    <w:rsid w:val="00943271"/>
    <w:rsid w:val="0094532A"/>
    <w:rsid w:val="009469B9"/>
    <w:rsid w:val="0094705D"/>
    <w:rsid w:val="009478B8"/>
    <w:rsid w:val="0094794E"/>
    <w:rsid w:val="00947F4E"/>
    <w:rsid w:val="009521ED"/>
    <w:rsid w:val="0095311D"/>
    <w:rsid w:val="00955499"/>
    <w:rsid w:val="00955EB5"/>
    <w:rsid w:val="00956C99"/>
    <w:rsid w:val="00956F1E"/>
    <w:rsid w:val="00961939"/>
    <w:rsid w:val="00961C60"/>
    <w:rsid w:val="0096394A"/>
    <w:rsid w:val="00963B11"/>
    <w:rsid w:val="00964C07"/>
    <w:rsid w:val="0096519D"/>
    <w:rsid w:val="00965A11"/>
    <w:rsid w:val="00965C7A"/>
    <w:rsid w:val="00966A58"/>
    <w:rsid w:val="0096728F"/>
    <w:rsid w:val="0097116C"/>
    <w:rsid w:val="00972B8E"/>
    <w:rsid w:val="00972F19"/>
    <w:rsid w:val="00973755"/>
    <w:rsid w:val="00977C23"/>
    <w:rsid w:val="00980C48"/>
    <w:rsid w:val="009811DE"/>
    <w:rsid w:val="00981A71"/>
    <w:rsid w:val="00981B95"/>
    <w:rsid w:val="00982C10"/>
    <w:rsid w:val="0098377F"/>
    <w:rsid w:val="0098392B"/>
    <w:rsid w:val="0098427F"/>
    <w:rsid w:val="00984385"/>
    <w:rsid w:val="00984DCF"/>
    <w:rsid w:val="00985DAD"/>
    <w:rsid w:val="009863E3"/>
    <w:rsid w:val="00987007"/>
    <w:rsid w:val="009870C5"/>
    <w:rsid w:val="009877F0"/>
    <w:rsid w:val="00991A9A"/>
    <w:rsid w:val="0099203B"/>
    <w:rsid w:val="009924C4"/>
    <w:rsid w:val="00992AB5"/>
    <w:rsid w:val="00994231"/>
    <w:rsid w:val="009960C5"/>
    <w:rsid w:val="0099627E"/>
    <w:rsid w:val="00997819"/>
    <w:rsid w:val="009A1744"/>
    <w:rsid w:val="009A2031"/>
    <w:rsid w:val="009A22AE"/>
    <w:rsid w:val="009A3272"/>
    <w:rsid w:val="009A3363"/>
    <w:rsid w:val="009A4284"/>
    <w:rsid w:val="009A5201"/>
    <w:rsid w:val="009A7602"/>
    <w:rsid w:val="009A76AB"/>
    <w:rsid w:val="009A7C97"/>
    <w:rsid w:val="009B36EC"/>
    <w:rsid w:val="009B3725"/>
    <w:rsid w:val="009B4679"/>
    <w:rsid w:val="009B501F"/>
    <w:rsid w:val="009B7E20"/>
    <w:rsid w:val="009C1007"/>
    <w:rsid w:val="009C1DCD"/>
    <w:rsid w:val="009C22DB"/>
    <w:rsid w:val="009C2A74"/>
    <w:rsid w:val="009C38B1"/>
    <w:rsid w:val="009C532B"/>
    <w:rsid w:val="009C697D"/>
    <w:rsid w:val="009C75A8"/>
    <w:rsid w:val="009D0A30"/>
    <w:rsid w:val="009D0EC4"/>
    <w:rsid w:val="009D1D88"/>
    <w:rsid w:val="009D30C1"/>
    <w:rsid w:val="009D440D"/>
    <w:rsid w:val="009D5178"/>
    <w:rsid w:val="009D557F"/>
    <w:rsid w:val="009D64A3"/>
    <w:rsid w:val="009D6989"/>
    <w:rsid w:val="009D6E44"/>
    <w:rsid w:val="009E0228"/>
    <w:rsid w:val="009E05F9"/>
    <w:rsid w:val="009E078C"/>
    <w:rsid w:val="009E1A99"/>
    <w:rsid w:val="009E1ADC"/>
    <w:rsid w:val="009E3333"/>
    <w:rsid w:val="009E3337"/>
    <w:rsid w:val="009E3DF0"/>
    <w:rsid w:val="009E484E"/>
    <w:rsid w:val="009E78E0"/>
    <w:rsid w:val="009E7C04"/>
    <w:rsid w:val="009F1B5A"/>
    <w:rsid w:val="009F213C"/>
    <w:rsid w:val="009F2523"/>
    <w:rsid w:val="009F2DE2"/>
    <w:rsid w:val="009F4E3D"/>
    <w:rsid w:val="009F57EF"/>
    <w:rsid w:val="009F693C"/>
    <w:rsid w:val="009F7287"/>
    <w:rsid w:val="009F7EA8"/>
    <w:rsid w:val="00A00AAD"/>
    <w:rsid w:val="00A01981"/>
    <w:rsid w:val="00A03F1F"/>
    <w:rsid w:val="00A045A0"/>
    <w:rsid w:val="00A05EB6"/>
    <w:rsid w:val="00A07625"/>
    <w:rsid w:val="00A104FC"/>
    <w:rsid w:val="00A11D1A"/>
    <w:rsid w:val="00A11F4E"/>
    <w:rsid w:val="00A1202C"/>
    <w:rsid w:val="00A1237A"/>
    <w:rsid w:val="00A1253E"/>
    <w:rsid w:val="00A12B7B"/>
    <w:rsid w:val="00A14A90"/>
    <w:rsid w:val="00A14D6E"/>
    <w:rsid w:val="00A14DC4"/>
    <w:rsid w:val="00A1735A"/>
    <w:rsid w:val="00A200A4"/>
    <w:rsid w:val="00A20967"/>
    <w:rsid w:val="00A21E27"/>
    <w:rsid w:val="00A22598"/>
    <w:rsid w:val="00A22626"/>
    <w:rsid w:val="00A23C81"/>
    <w:rsid w:val="00A24D90"/>
    <w:rsid w:val="00A25042"/>
    <w:rsid w:val="00A26331"/>
    <w:rsid w:val="00A26B19"/>
    <w:rsid w:val="00A27EE6"/>
    <w:rsid w:val="00A330E2"/>
    <w:rsid w:val="00A3364B"/>
    <w:rsid w:val="00A33D14"/>
    <w:rsid w:val="00A33D47"/>
    <w:rsid w:val="00A34D69"/>
    <w:rsid w:val="00A35146"/>
    <w:rsid w:val="00A36BC3"/>
    <w:rsid w:val="00A36FFB"/>
    <w:rsid w:val="00A37D0A"/>
    <w:rsid w:val="00A40263"/>
    <w:rsid w:val="00A4095C"/>
    <w:rsid w:val="00A41074"/>
    <w:rsid w:val="00A41240"/>
    <w:rsid w:val="00A414DA"/>
    <w:rsid w:val="00A41C9B"/>
    <w:rsid w:val="00A4202C"/>
    <w:rsid w:val="00A423A7"/>
    <w:rsid w:val="00A42716"/>
    <w:rsid w:val="00A42957"/>
    <w:rsid w:val="00A43CC9"/>
    <w:rsid w:val="00A44D85"/>
    <w:rsid w:val="00A45C97"/>
    <w:rsid w:val="00A46AD5"/>
    <w:rsid w:val="00A46DA8"/>
    <w:rsid w:val="00A46E6D"/>
    <w:rsid w:val="00A47542"/>
    <w:rsid w:val="00A506C1"/>
    <w:rsid w:val="00A51544"/>
    <w:rsid w:val="00A55930"/>
    <w:rsid w:val="00A55D90"/>
    <w:rsid w:val="00A56C57"/>
    <w:rsid w:val="00A572D8"/>
    <w:rsid w:val="00A57B32"/>
    <w:rsid w:val="00A57CFB"/>
    <w:rsid w:val="00A603F0"/>
    <w:rsid w:val="00A61DC4"/>
    <w:rsid w:val="00A625EA"/>
    <w:rsid w:val="00A628B3"/>
    <w:rsid w:val="00A639E5"/>
    <w:rsid w:val="00A640FA"/>
    <w:rsid w:val="00A6513C"/>
    <w:rsid w:val="00A6678C"/>
    <w:rsid w:val="00A671DC"/>
    <w:rsid w:val="00A6770E"/>
    <w:rsid w:val="00A707E1"/>
    <w:rsid w:val="00A7190E"/>
    <w:rsid w:val="00A71957"/>
    <w:rsid w:val="00A730F2"/>
    <w:rsid w:val="00A7322B"/>
    <w:rsid w:val="00A73BFF"/>
    <w:rsid w:val="00A74541"/>
    <w:rsid w:val="00A74AFD"/>
    <w:rsid w:val="00A752EA"/>
    <w:rsid w:val="00A75569"/>
    <w:rsid w:val="00A758F2"/>
    <w:rsid w:val="00A75AB1"/>
    <w:rsid w:val="00A76883"/>
    <w:rsid w:val="00A76CE7"/>
    <w:rsid w:val="00A77137"/>
    <w:rsid w:val="00A77C1B"/>
    <w:rsid w:val="00A80521"/>
    <w:rsid w:val="00A8126B"/>
    <w:rsid w:val="00A81F07"/>
    <w:rsid w:val="00A83271"/>
    <w:rsid w:val="00A905B4"/>
    <w:rsid w:val="00A915EA"/>
    <w:rsid w:val="00A918F3"/>
    <w:rsid w:val="00A92154"/>
    <w:rsid w:val="00A9273E"/>
    <w:rsid w:val="00A92F3D"/>
    <w:rsid w:val="00A93743"/>
    <w:rsid w:val="00A94751"/>
    <w:rsid w:val="00A9557C"/>
    <w:rsid w:val="00A95B06"/>
    <w:rsid w:val="00A95DD5"/>
    <w:rsid w:val="00A961E9"/>
    <w:rsid w:val="00A97415"/>
    <w:rsid w:val="00AA091F"/>
    <w:rsid w:val="00AA3FBB"/>
    <w:rsid w:val="00AA4367"/>
    <w:rsid w:val="00AA591D"/>
    <w:rsid w:val="00AA7673"/>
    <w:rsid w:val="00AB05CA"/>
    <w:rsid w:val="00AB06B9"/>
    <w:rsid w:val="00AB093D"/>
    <w:rsid w:val="00AB179D"/>
    <w:rsid w:val="00AB2D82"/>
    <w:rsid w:val="00AB34FF"/>
    <w:rsid w:val="00AB5A6F"/>
    <w:rsid w:val="00AB60EE"/>
    <w:rsid w:val="00AC0E5A"/>
    <w:rsid w:val="00AC110C"/>
    <w:rsid w:val="00AC1EED"/>
    <w:rsid w:val="00AC1F3E"/>
    <w:rsid w:val="00AC3E2E"/>
    <w:rsid w:val="00AC4436"/>
    <w:rsid w:val="00AC4AE2"/>
    <w:rsid w:val="00AC4C96"/>
    <w:rsid w:val="00AC5E9B"/>
    <w:rsid w:val="00AC65C3"/>
    <w:rsid w:val="00AC7A1F"/>
    <w:rsid w:val="00AC7B0C"/>
    <w:rsid w:val="00AC7DEA"/>
    <w:rsid w:val="00AC7E78"/>
    <w:rsid w:val="00AD048B"/>
    <w:rsid w:val="00AD08D5"/>
    <w:rsid w:val="00AD15C4"/>
    <w:rsid w:val="00AD1629"/>
    <w:rsid w:val="00AD196B"/>
    <w:rsid w:val="00AD3207"/>
    <w:rsid w:val="00AD32A7"/>
    <w:rsid w:val="00AD373D"/>
    <w:rsid w:val="00AD3FCD"/>
    <w:rsid w:val="00AD5C75"/>
    <w:rsid w:val="00AD6D62"/>
    <w:rsid w:val="00AD6FD1"/>
    <w:rsid w:val="00AE1CC9"/>
    <w:rsid w:val="00AE2AB7"/>
    <w:rsid w:val="00AE2E09"/>
    <w:rsid w:val="00AE48DF"/>
    <w:rsid w:val="00AE5FED"/>
    <w:rsid w:val="00AE62F4"/>
    <w:rsid w:val="00AF04CB"/>
    <w:rsid w:val="00AF10D7"/>
    <w:rsid w:val="00AF18ED"/>
    <w:rsid w:val="00AF2634"/>
    <w:rsid w:val="00AF2771"/>
    <w:rsid w:val="00AF2F22"/>
    <w:rsid w:val="00AF410B"/>
    <w:rsid w:val="00AF7103"/>
    <w:rsid w:val="00AF76DA"/>
    <w:rsid w:val="00B00C83"/>
    <w:rsid w:val="00B0250B"/>
    <w:rsid w:val="00B026F6"/>
    <w:rsid w:val="00B05C10"/>
    <w:rsid w:val="00B05E6A"/>
    <w:rsid w:val="00B063F8"/>
    <w:rsid w:val="00B06D82"/>
    <w:rsid w:val="00B11E2C"/>
    <w:rsid w:val="00B12CA8"/>
    <w:rsid w:val="00B12F75"/>
    <w:rsid w:val="00B12FE7"/>
    <w:rsid w:val="00B15F2E"/>
    <w:rsid w:val="00B16754"/>
    <w:rsid w:val="00B16B6B"/>
    <w:rsid w:val="00B16E93"/>
    <w:rsid w:val="00B175C2"/>
    <w:rsid w:val="00B2029B"/>
    <w:rsid w:val="00B20CD1"/>
    <w:rsid w:val="00B21B61"/>
    <w:rsid w:val="00B248DA"/>
    <w:rsid w:val="00B25376"/>
    <w:rsid w:val="00B25C4E"/>
    <w:rsid w:val="00B26E36"/>
    <w:rsid w:val="00B26EB5"/>
    <w:rsid w:val="00B34036"/>
    <w:rsid w:val="00B359E9"/>
    <w:rsid w:val="00B363EB"/>
    <w:rsid w:val="00B37C42"/>
    <w:rsid w:val="00B40363"/>
    <w:rsid w:val="00B408CF"/>
    <w:rsid w:val="00B40E3B"/>
    <w:rsid w:val="00B434DF"/>
    <w:rsid w:val="00B43F02"/>
    <w:rsid w:val="00B44802"/>
    <w:rsid w:val="00B454E9"/>
    <w:rsid w:val="00B455C5"/>
    <w:rsid w:val="00B45851"/>
    <w:rsid w:val="00B46219"/>
    <w:rsid w:val="00B46C8D"/>
    <w:rsid w:val="00B473A8"/>
    <w:rsid w:val="00B47EFC"/>
    <w:rsid w:val="00B50A4D"/>
    <w:rsid w:val="00B5117C"/>
    <w:rsid w:val="00B5122D"/>
    <w:rsid w:val="00B539FA"/>
    <w:rsid w:val="00B54950"/>
    <w:rsid w:val="00B55545"/>
    <w:rsid w:val="00B5784C"/>
    <w:rsid w:val="00B60050"/>
    <w:rsid w:val="00B62DDD"/>
    <w:rsid w:val="00B635B0"/>
    <w:rsid w:val="00B63770"/>
    <w:rsid w:val="00B65ACC"/>
    <w:rsid w:val="00B66B2E"/>
    <w:rsid w:val="00B67859"/>
    <w:rsid w:val="00B71504"/>
    <w:rsid w:val="00B720F6"/>
    <w:rsid w:val="00B7351B"/>
    <w:rsid w:val="00B745E6"/>
    <w:rsid w:val="00B75361"/>
    <w:rsid w:val="00B76118"/>
    <w:rsid w:val="00B767B1"/>
    <w:rsid w:val="00B76B6F"/>
    <w:rsid w:val="00B83625"/>
    <w:rsid w:val="00B86D1B"/>
    <w:rsid w:val="00B87481"/>
    <w:rsid w:val="00B877F7"/>
    <w:rsid w:val="00B906A3"/>
    <w:rsid w:val="00B90900"/>
    <w:rsid w:val="00B9289D"/>
    <w:rsid w:val="00B93A6B"/>
    <w:rsid w:val="00B96E47"/>
    <w:rsid w:val="00B97F8B"/>
    <w:rsid w:val="00BA01C3"/>
    <w:rsid w:val="00BA1ADD"/>
    <w:rsid w:val="00BA1CBE"/>
    <w:rsid w:val="00BA28FD"/>
    <w:rsid w:val="00BA2F91"/>
    <w:rsid w:val="00BA38E3"/>
    <w:rsid w:val="00BA4466"/>
    <w:rsid w:val="00BA606E"/>
    <w:rsid w:val="00BA6428"/>
    <w:rsid w:val="00BA71C3"/>
    <w:rsid w:val="00BA744A"/>
    <w:rsid w:val="00BB3215"/>
    <w:rsid w:val="00BB3799"/>
    <w:rsid w:val="00BB3AAB"/>
    <w:rsid w:val="00BB4E70"/>
    <w:rsid w:val="00BB5EFF"/>
    <w:rsid w:val="00BB66FA"/>
    <w:rsid w:val="00BB70FD"/>
    <w:rsid w:val="00BB72BB"/>
    <w:rsid w:val="00BC05ED"/>
    <w:rsid w:val="00BC197E"/>
    <w:rsid w:val="00BC3377"/>
    <w:rsid w:val="00BC3C79"/>
    <w:rsid w:val="00BC41BE"/>
    <w:rsid w:val="00BC4378"/>
    <w:rsid w:val="00BD0193"/>
    <w:rsid w:val="00BD1820"/>
    <w:rsid w:val="00BD25AB"/>
    <w:rsid w:val="00BD2F61"/>
    <w:rsid w:val="00BD4388"/>
    <w:rsid w:val="00BD4F7D"/>
    <w:rsid w:val="00BD54B6"/>
    <w:rsid w:val="00BD584D"/>
    <w:rsid w:val="00BD7844"/>
    <w:rsid w:val="00BD7DB6"/>
    <w:rsid w:val="00BE268B"/>
    <w:rsid w:val="00BE2D4E"/>
    <w:rsid w:val="00BE383A"/>
    <w:rsid w:val="00BE4166"/>
    <w:rsid w:val="00BE4ED9"/>
    <w:rsid w:val="00BE56CB"/>
    <w:rsid w:val="00BE5A0F"/>
    <w:rsid w:val="00BE5FAA"/>
    <w:rsid w:val="00BE63D1"/>
    <w:rsid w:val="00BE68B1"/>
    <w:rsid w:val="00BF02AC"/>
    <w:rsid w:val="00BF1697"/>
    <w:rsid w:val="00BF1A77"/>
    <w:rsid w:val="00BF2054"/>
    <w:rsid w:val="00BF2100"/>
    <w:rsid w:val="00BF3A39"/>
    <w:rsid w:val="00BF53D8"/>
    <w:rsid w:val="00BF6FA3"/>
    <w:rsid w:val="00BF773A"/>
    <w:rsid w:val="00C00774"/>
    <w:rsid w:val="00C0190E"/>
    <w:rsid w:val="00C02120"/>
    <w:rsid w:val="00C03067"/>
    <w:rsid w:val="00C056F3"/>
    <w:rsid w:val="00C05BDD"/>
    <w:rsid w:val="00C06E88"/>
    <w:rsid w:val="00C06EBF"/>
    <w:rsid w:val="00C109FB"/>
    <w:rsid w:val="00C11495"/>
    <w:rsid w:val="00C16910"/>
    <w:rsid w:val="00C20933"/>
    <w:rsid w:val="00C2114D"/>
    <w:rsid w:val="00C215DB"/>
    <w:rsid w:val="00C23534"/>
    <w:rsid w:val="00C24704"/>
    <w:rsid w:val="00C259D0"/>
    <w:rsid w:val="00C26DD0"/>
    <w:rsid w:val="00C3172F"/>
    <w:rsid w:val="00C32131"/>
    <w:rsid w:val="00C327A8"/>
    <w:rsid w:val="00C32D44"/>
    <w:rsid w:val="00C3366E"/>
    <w:rsid w:val="00C34B43"/>
    <w:rsid w:val="00C3513F"/>
    <w:rsid w:val="00C35F9E"/>
    <w:rsid w:val="00C36C58"/>
    <w:rsid w:val="00C40110"/>
    <w:rsid w:val="00C4093E"/>
    <w:rsid w:val="00C41997"/>
    <w:rsid w:val="00C43213"/>
    <w:rsid w:val="00C43F95"/>
    <w:rsid w:val="00C44625"/>
    <w:rsid w:val="00C45CB7"/>
    <w:rsid w:val="00C45E14"/>
    <w:rsid w:val="00C474A3"/>
    <w:rsid w:val="00C503C0"/>
    <w:rsid w:val="00C50877"/>
    <w:rsid w:val="00C524E8"/>
    <w:rsid w:val="00C5378C"/>
    <w:rsid w:val="00C537CB"/>
    <w:rsid w:val="00C5382F"/>
    <w:rsid w:val="00C53A04"/>
    <w:rsid w:val="00C53B51"/>
    <w:rsid w:val="00C549BA"/>
    <w:rsid w:val="00C56389"/>
    <w:rsid w:val="00C607C6"/>
    <w:rsid w:val="00C60D4B"/>
    <w:rsid w:val="00C611FD"/>
    <w:rsid w:val="00C61236"/>
    <w:rsid w:val="00C6171E"/>
    <w:rsid w:val="00C64296"/>
    <w:rsid w:val="00C64501"/>
    <w:rsid w:val="00C64C21"/>
    <w:rsid w:val="00C70747"/>
    <w:rsid w:val="00C710A7"/>
    <w:rsid w:val="00C71392"/>
    <w:rsid w:val="00C732F4"/>
    <w:rsid w:val="00C73890"/>
    <w:rsid w:val="00C74900"/>
    <w:rsid w:val="00C74DA0"/>
    <w:rsid w:val="00C76E36"/>
    <w:rsid w:val="00C77599"/>
    <w:rsid w:val="00C777C7"/>
    <w:rsid w:val="00C77AA0"/>
    <w:rsid w:val="00C808EF"/>
    <w:rsid w:val="00C83181"/>
    <w:rsid w:val="00C83725"/>
    <w:rsid w:val="00C83CC5"/>
    <w:rsid w:val="00C85224"/>
    <w:rsid w:val="00C904D4"/>
    <w:rsid w:val="00C9074E"/>
    <w:rsid w:val="00C90C84"/>
    <w:rsid w:val="00C9339D"/>
    <w:rsid w:val="00C941BB"/>
    <w:rsid w:val="00CA0D45"/>
    <w:rsid w:val="00CA0E3E"/>
    <w:rsid w:val="00CA10B3"/>
    <w:rsid w:val="00CA1A65"/>
    <w:rsid w:val="00CA2765"/>
    <w:rsid w:val="00CA27CC"/>
    <w:rsid w:val="00CA2A29"/>
    <w:rsid w:val="00CA2A91"/>
    <w:rsid w:val="00CA2B0A"/>
    <w:rsid w:val="00CA6D0A"/>
    <w:rsid w:val="00CB0BD9"/>
    <w:rsid w:val="00CB17FE"/>
    <w:rsid w:val="00CB40FA"/>
    <w:rsid w:val="00CB4B68"/>
    <w:rsid w:val="00CB544A"/>
    <w:rsid w:val="00CB68C6"/>
    <w:rsid w:val="00CB6B34"/>
    <w:rsid w:val="00CB6C41"/>
    <w:rsid w:val="00CC003E"/>
    <w:rsid w:val="00CC1459"/>
    <w:rsid w:val="00CC1A99"/>
    <w:rsid w:val="00CC2A74"/>
    <w:rsid w:val="00CC3749"/>
    <w:rsid w:val="00CC4106"/>
    <w:rsid w:val="00CC41F7"/>
    <w:rsid w:val="00CC4F51"/>
    <w:rsid w:val="00CD0E4F"/>
    <w:rsid w:val="00CD0E87"/>
    <w:rsid w:val="00CD18F0"/>
    <w:rsid w:val="00CD3BC0"/>
    <w:rsid w:val="00CD44A6"/>
    <w:rsid w:val="00CD6A6F"/>
    <w:rsid w:val="00CE0CCB"/>
    <w:rsid w:val="00CE15F8"/>
    <w:rsid w:val="00CE2207"/>
    <w:rsid w:val="00CE347A"/>
    <w:rsid w:val="00CE364D"/>
    <w:rsid w:val="00CE366B"/>
    <w:rsid w:val="00CE4150"/>
    <w:rsid w:val="00CE4798"/>
    <w:rsid w:val="00CE5B2C"/>
    <w:rsid w:val="00CE6E7E"/>
    <w:rsid w:val="00CE7E19"/>
    <w:rsid w:val="00CF0961"/>
    <w:rsid w:val="00CF0FA2"/>
    <w:rsid w:val="00CF23F2"/>
    <w:rsid w:val="00CF39BF"/>
    <w:rsid w:val="00CF4424"/>
    <w:rsid w:val="00CF454E"/>
    <w:rsid w:val="00CF5F02"/>
    <w:rsid w:val="00CF6762"/>
    <w:rsid w:val="00CF6AEC"/>
    <w:rsid w:val="00D0056B"/>
    <w:rsid w:val="00D01289"/>
    <w:rsid w:val="00D015B4"/>
    <w:rsid w:val="00D02666"/>
    <w:rsid w:val="00D02E24"/>
    <w:rsid w:val="00D03CC5"/>
    <w:rsid w:val="00D047D4"/>
    <w:rsid w:val="00D048EC"/>
    <w:rsid w:val="00D049F4"/>
    <w:rsid w:val="00D05A24"/>
    <w:rsid w:val="00D06410"/>
    <w:rsid w:val="00D07266"/>
    <w:rsid w:val="00D119B2"/>
    <w:rsid w:val="00D14D7E"/>
    <w:rsid w:val="00D15234"/>
    <w:rsid w:val="00D20610"/>
    <w:rsid w:val="00D20C3E"/>
    <w:rsid w:val="00D216F4"/>
    <w:rsid w:val="00D21923"/>
    <w:rsid w:val="00D21B35"/>
    <w:rsid w:val="00D221FC"/>
    <w:rsid w:val="00D22EC8"/>
    <w:rsid w:val="00D2476A"/>
    <w:rsid w:val="00D25346"/>
    <w:rsid w:val="00D253DB"/>
    <w:rsid w:val="00D26E15"/>
    <w:rsid w:val="00D27A8B"/>
    <w:rsid w:val="00D30E1A"/>
    <w:rsid w:val="00D3315F"/>
    <w:rsid w:val="00D33BA3"/>
    <w:rsid w:val="00D34874"/>
    <w:rsid w:val="00D34E37"/>
    <w:rsid w:val="00D358ED"/>
    <w:rsid w:val="00D35D32"/>
    <w:rsid w:val="00D37640"/>
    <w:rsid w:val="00D42F8A"/>
    <w:rsid w:val="00D43B52"/>
    <w:rsid w:val="00D43C9D"/>
    <w:rsid w:val="00D45551"/>
    <w:rsid w:val="00D46A96"/>
    <w:rsid w:val="00D46E25"/>
    <w:rsid w:val="00D500FF"/>
    <w:rsid w:val="00D5112C"/>
    <w:rsid w:val="00D516B4"/>
    <w:rsid w:val="00D5197F"/>
    <w:rsid w:val="00D51F04"/>
    <w:rsid w:val="00D52504"/>
    <w:rsid w:val="00D536AE"/>
    <w:rsid w:val="00D5594B"/>
    <w:rsid w:val="00D5651D"/>
    <w:rsid w:val="00D57ED2"/>
    <w:rsid w:val="00D632C9"/>
    <w:rsid w:val="00D634F4"/>
    <w:rsid w:val="00D64703"/>
    <w:rsid w:val="00D66513"/>
    <w:rsid w:val="00D666E3"/>
    <w:rsid w:val="00D67107"/>
    <w:rsid w:val="00D677CA"/>
    <w:rsid w:val="00D73C3A"/>
    <w:rsid w:val="00D7517C"/>
    <w:rsid w:val="00D80DC6"/>
    <w:rsid w:val="00D80F2C"/>
    <w:rsid w:val="00D812F1"/>
    <w:rsid w:val="00D81401"/>
    <w:rsid w:val="00D8186E"/>
    <w:rsid w:val="00D81E01"/>
    <w:rsid w:val="00D82201"/>
    <w:rsid w:val="00D827E2"/>
    <w:rsid w:val="00D834A7"/>
    <w:rsid w:val="00D842D7"/>
    <w:rsid w:val="00D84DF2"/>
    <w:rsid w:val="00D854FA"/>
    <w:rsid w:val="00D8639C"/>
    <w:rsid w:val="00D87F3B"/>
    <w:rsid w:val="00D910FA"/>
    <w:rsid w:val="00D919C2"/>
    <w:rsid w:val="00D92347"/>
    <w:rsid w:val="00D93968"/>
    <w:rsid w:val="00D942A8"/>
    <w:rsid w:val="00D942EC"/>
    <w:rsid w:val="00D94CF1"/>
    <w:rsid w:val="00D95933"/>
    <w:rsid w:val="00D96407"/>
    <w:rsid w:val="00D967DC"/>
    <w:rsid w:val="00D972AE"/>
    <w:rsid w:val="00D9762F"/>
    <w:rsid w:val="00D97754"/>
    <w:rsid w:val="00DA0F6F"/>
    <w:rsid w:val="00DA12AF"/>
    <w:rsid w:val="00DA17C7"/>
    <w:rsid w:val="00DA2710"/>
    <w:rsid w:val="00DA29A5"/>
    <w:rsid w:val="00DA2D91"/>
    <w:rsid w:val="00DA3F28"/>
    <w:rsid w:val="00DA5E96"/>
    <w:rsid w:val="00DA6842"/>
    <w:rsid w:val="00DA70B9"/>
    <w:rsid w:val="00DA75CB"/>
    <w:rsid w:val="00DA79F8"/>
    <w:rsid w:val="00DB1140"/>
    <w:rsid w:val="00DB19D7"/>
    <w:rsid w:val="00DB32DF"/>
    <w:rsid w:val="00DB3C8F"/>
    <w:rsid w:val="00DB4FDA"/>
    <w:rsid w:val="00DB5286"/>
    <w:rsid w:val="00DB5D1E"/>
    <w:rsid w:val="00DB5EA7"/>
    <w:rsid w:val="00DB6F14"/>
    <w:rsid w:val="00DB7564"/>
    <w:rsid w:val="00DB7B26"/>
    <w:rsid w:val="00DC027B"/>
    <w:rsid w:val="00DC0B11"/>
    <w:rsid w:val="00DC1C1D"/>
    <w:rsid w:val="00DC23DD"/>
    <w:rsid w:val="00DC314E"/>
    <w:rsid w:val="00DC3851"/>
    <w:rsid w:val="00DC4A8C"/>
    <w:rsid w:val="00DC518E"/>
    <w:rsid w:val="00DC728C"/>
    <w:rsid w:val="00DC7E9E"/>
    <w:rsid w:val="00DD0054"/>
    <w:rsid w:val="00DD3BED"/>
    <w:rsid w:val="00DD518A"/>
    <w:rsid w:val="00DD5860"/>
    <w:rsid w:val="00DD6066"/>
    <w:rsid w:val="00DE07AE"/>
    <w:rsid w:val="00DE0ACC"/>
    <w:rsid w:val="00DE1616"/>
    <w:rsid w:val="00DE27DC"/>
    <w:rsid w:val="00DE39BE"/>
    <w:rsid w:val="00DE3D1B"/>
    <w:rsid w:val="00DE437A"/>
    <w:rsid w:val="00DE4846"/>
    <w:rsid w:val="00DE49F6"/>
    <w:rsid w:val="00DE67CA"/>
    <w:rsid w:val="00DE7483"/>
    <w:rsid w:val="00DF1A57"/>
    <w:rsid w:val="00DF23AC"/>
    <w:rsid w:val="00DF2A6B"/>
    <w:rsid w:val="00DF2BB2"/>
    <w:rsid w:val="00DF447C"/>
    <w:rsid w:val="00DF4DA1"/>
    <w:rsid w:val="00DF6D68"/>
    <w:rsid w:val="00E00E25"/>
    <w:rsid w:val="00E02F2E"/>
    <w:rsid w:val="00E03FE3"/>
    <w:rsid w:val="00E07FF4"/>
    <w:rsid w:val="00E105DF"/>
    <w:rsid w:val="00E10B7D"/>
    <w:rsid w:val="00E10FFE"/>
    <w:rsid w:val="00E115A0"/>
    <w:rsid w:val="00E11601"/>
    <w:rsid w:val="00E1286D"/>
    <w:rsid w:val="00E13709"/>
    <w:rsid w:val="00E14045"/>
    <w:rsid w:val="00E14850"/>
    <w:rsid w:val="00E15E4C"/>
    <w:rsid w:val="00E17491"/>
    <w:rsid w:val="00E2307E"/>
    <w:rsid w:val="00E23326"/>
    <w:rsid w:val="00E23747"/>
    <w:rsid w:val="00E246C0"/>
    <w:rsid w:val="00E27008"/>
    <w:rsid w:val="00E270FA"/>
    <w:rsid w:val="00E30851"/>
    <w:rsid w:val="00E34536"/>
    <w:rsid w:val="00E35131"/>
    <w:rsid w:val="00E366F7"/>
    <w:rsid w:val="00E36D32"/>
    <w:rsid w:val="00E37852"/>
    <w:rsid w:val="00E400EC"/>
    <w:rsid w:val="00E43767"/>
    <w:rsid w:val="00E43C9B"/>
    <w:rsid w:val="00E4492C"/>
    <w:rsid w:val="00E465AD"/>
    <w:rsid w:val="00E47CDC"/>
    <w:rsid w:val="00E5001B"/>
    <w:rsid w:val="00E53877"/>
    <w:rsid w:val="00E54EA4"/>
    <w:rsid w:val="00E56446"/>
    <w:rsid w:val="00E57ADD"/>
    <w:rsid w:val="00E60E94"/>
    <w:rsid w:val="00E62846"/>
    <w:rsid w:val="00E62D2A"/>
    <w:rsid w:val="00E630F4"/>
    <w:rsid w:val="00E6592E"/>
    <w:rsid w:val="00E659DD"/>
    <w:rsid w:val="00E677C4"/>
    <w:rsid w:val="00E67D08"/>
    <w:rsid w:val="00E67FB6"/>
    <w:rsid w:val="00E70257"/>
    <w:rsid w:val="00E70455"/>
    <w:rsid w:val="00E7160C"/>
    <w:rsid w:val="00E71E47"/>
    <w:rsid w:val="00E726D4"/>
    <w:rsid w:val="00E72DBF"/>
    <w:rsid w:val="00E744FB"/>
    <w:rsid w:val="00E7474A"/>
    <w:rsid w:val="00E77E11"/>
    <w:rsid w:val="00E80537"/>
    <w:rsid w:val="00E80D18"/>
    <w:rsid w:val="00E82D9D"/>
    <w:rsid w:val="00E83139"/>
    <w:rsid w:val="00E83359"/>
    <w:rsid w:val="00E83500"/>
    <w:rsid w:val="00E83B57"/>
    <w:rsid w:val="00E852E3"/>
    <w:rsid w:val="00E855C5"/>
    <w:rsid w:val="00E855F5"/>
    <w:rsid w:val="00E85981"/>
    <w:rsid w:val="00E86D98"/>
    <w:rsid w:val="00E87046"/>
    <w:rsid w:val="00E8719C"/>
    <w:rsid w:val="00E90680"/>
    <w:rsid w:val="00E909E7"/>
    <w:rsid w:val="00E92074"/>
    <w:rsid w:val="00E92337"/>
    <w:rsid w:val="00E926A1"/>
    <w:rsid w:val="00E9307C"/>
    <w:rsid w:val="00E94D51"/>
    <w:rsid w:val="00E951AC"/>
    <w:rsid w:val="00E96BF7"/>
    <w:rsid w:val="00E96F8E"/>
    <w:rsid w:val="00EA082A"/>
    <w:rsid w:val="00EA0C67"/>
    <w:rsid w:val="00EA3D1F"/>
    <w:rsid w:val="00EA491A"/>
    <w:rsid w:val="00EA52E0"/>
    <w:rsid w:val="00EA5D73"/>
    <w:rsid w:val="00EA6A82"/>
    <w:rsid w:val="00EA7A4A"/>
    <w:rsid w:val="00EB11BB"/>
    <w:rsid w:val="00EB21DC"/>
    <w:rsid w:val="00EB24D5"/>
    <w:rsid w:val="00EB2F4B"/>
    <w:rsid w:val="00EB4794"/>
    <w:rsid w:val="00EB65AD"/>
    <w:rsid w:val="00EB6949"/>
    <w:rsid w:val="00EB7876"/>
    <w:rsid w:val="00EC18BF"/>
    <w:rsid w:val="00EC45EF"/>
    <w:rsid w:val="00EC4740"/>
    <w:rsid w:val="00EC4C4D"/>
    <w:rsid w:val="00EC4D9C"/>
    <w:rsid w:val="00EC61F0"/>
    <w:rsid w:val="00EC6257"/>
    <w:rsid w:val="00EC676E"/>
    <w:rsid w:val="00EC7F11"/>
    <w:rsid w:val="00ED067B"/>
    <w:rsid w:val="00ED09C1"/>
    <w:rsid w:val="00ED15A3"/>
    <w:rsid w:val="00ED1CF9"/>
    <w:rsid w:val="00ED1FCF"/>
    <w:rsid w:val="00ED2437"/>
    <w:rsid w:val="00ED300D"/>
    <w:rsid w:val="00ED3EA2"/>
    <w:rsid w:val="00ED554C"/>
    <w:rsid w:val="00ED7399"/>
    <w:rsid w:val="00ED7AD3"/>
    <w:rsid w:val="00ED7E1A"/>
    <w:rsid w:val="00EE2E27"/>
    <w:rsid w:val="00EE3132"/>
    <w:rsid w:val="00EE5B62"/>
    <w:rsid w:val="00EE64E3"/>
    <w:rsid w:val="00EE6BEF"/>
    <w:rsid w:val="00EE74C2"/>
    <w:rsid w:val="00EF0CB8"/>
    <w:rsid w:val="00EF2D78"/>
    <w:rsid w:val="00EF332B"/>
    <w:rsid w:val="00EF3FA7"/>
    <w:rsid w:val="00EF4D71"/>
    <w:rsid w:val="00EF6B7C"/>
    <w:rsid w:val="00EF7F32"/>
    <w:rsid w:val="00F003C0"/>
    <w:rsid w:val="00F007E5"/>
    <w:rsid w:val="00F036D6"/>
    <w:rsid w:val="00F066A0"/>
    <w:rsid w:val="00F066DD"/>
    <w:rsid w:val="00F077D6"/>
    <w:rsid w:val="00F10743"/>
    <w:rsid w:val="00F11543"/>
    <w:rsid w:val="00F12D4A"/>
    <w:rsid w:val="00F139AE"/>
    <w:rsid w:val="00F15B0A"/>
    <w:rsid w:val="00F16040"/>
    <w:rsid w:val="00F16C6F"/>
    <w:rsid w:val="00F208BC"/>
    <w:rsid w:val="00F218D9"/>
    <w:rsid w:val="00F2231D"/>
    <w:rsid w:val="00F22E14"/>
    <w:rsid w:val="00F231C6"/>
    <w:rsid w:val="00F2349F"/>
    <w:rsid w:val="00F24F1E"/>
    <w:rsid w:val="00F25098"/>
    <w:rsid w:val="00F26C24"/>
    <w:rsid w:val="00F27E76"/>
    <w:rsid w:val="00F30A88"/>
    <w:rsid w:val="00F3117A"/>
    <w:rsid w:val="00F313D8"/>
    <w:rsid w:val="00F33C07"/>
    <w:rsid w:val="00F34274"/>
    <w:rsid w:val="00F3582A"/>
    <w:rsid w:val="00F36A6E"/>
    <w:rsid w:val="00F36B5B"/>
    <w:rsid w:val="00F40E07"/>
    <w:rsid w:val="00F411A6"/>
    <w:rsid w:val="00F422E7"/>
    <w:rsid w:val="00F4273D"/>
    <w:rsid w:val="00F443C5"/>
    <w:rsid w:val="00F46E25"/>
    <w:rsid w:val="00F47BCF"/>
    <w:rsid w:val="00F47D46"/>
    <w:rsid w:val="00F509A8"/>
    <w:rsid w:val="00F50F26"/>
    <w:rsid w:val="00F532D8"/>
    <w:rsid w:val="00F5361C"/>
    <w:rsid w:val="00F5469F"/>
    <w:rsid w:val="00F6022E"/>
    <w:rsid w:val="00F63250"/>
    <w:rsid w:val="00F63921"/>
    <w:rsid w:val="00F64A1F"/>
    <w:rsid w:val="00F66528"/>
    <w:rsid w:val="00F67491"/>
    <w:rsid w:val="00F67C84"/>
    <w:rsid w:val="00F7095A"/>
    <w:rsid w:val="00F71AB4"/>
    <w:rsid w:val="00F71E0B"/>
    <w:rsid w:val="00F72BC2"/>
    <w:rsid w:val="00F72BDE"/>
    <w:rsid w:val="00F733B8"/>
    <w:rsid w:val="00F73907"/>
    <w:rsid w:val="00F75FA6"/>
    <w:rsid w:val="00F7680F"/>
    <w:rsid w:val="00F76FA7"/>
    <w:rsid w:val="00F774A7"/>
    <w:rsid w:val="00F800BF"/>
    <w:rsid w:val="00F80274"/>
    <w:rsid w:val="00F80508"/>
    <w:rsid w:val="00F81ABE"/>
    <w:rsid w:val="00F82B3D"/>
    <w:rsid w:val="00F82CBC"/>
    <w:rsid w:val="00F8461E"/>
    <w:rsid w:val="00F84F5A"/>
    <w:rsid w:val="00F85065"/>
    <w:rsid w:val="00F86193"/>
    <w:rsid w:val="00F9011F"/>
    <w:rsid w:val="00F90330"/>
    <w:rsid w:val="00F90C20"/>
    <w:rsid w:val="00F92475"/>
    <w:rsid w:val="00F9308A"/>
    <w:rsid w:val="00F933A1"/>
    <w:rsid w:val="00F936EA"/>
    <w:rsid w:val="00F95E8C"/>
    <w:rsid w:val="00F95EF7"/>
    <w:rsid w:val="00F9637C"/>
    <w:rsid w:val="00F97267"/>
    <w:rsid w:val="00FA0086"/>
    <w:rsid w:val="00FA00D0"/>
    <w:rsid w:val="00FA45EE"/>
    <w:rsid w:val="00FA4D10"/>
    <w:rsid w:val="00FA58B5"/>
    <w:rsid w:val="00FA59C5"/>
    <w:rsid w:val="00FA68D9"/>
    <w:rsid w:val="00FA691D"/>
    <w:rsid w:val="00FA7E95"/>
    <w:rsid w:val="00FB03E2"/>
    <w:rsid w:val="00FB05BD"/>
    <w:rsid w:val="00FB0CE9"/>
    <w:rsid w:val="00FB3DAA"/>
    <w:rsid w:val="00FB5E31"/>
    <w:rsid w:val="00FB6DA4"/>
    <w:rsid w:val="00FC209F"/>
    <w:rsid w:val="00FC3586"/>
    <w:rsid w:val="00FC40E6"/>
    <w:rsid w:val="00FC4DE4"/>
    <w:rsid w:val="00FC5147"/>
    <w:rsid w:val="00FC72A5"/>
    <w:rsid w:val="00FC72D0"/>
    <w:rsid w:val="00FC74B8"/>
    <w:rsid w:val="00FC781C"/>
    <w:rsid w:val="00FD2F55"/>
    <w:rsid w:val="00FD4B44"/>
    <w:rsid w:val="00FD4E58"/>
    <w:rsid w:val="00FD5019"/>
    <w:rsid w:val="00FD55BA"/>
    <w:rsid w:val="00FD659A"/>
    <w:rsid w:val="00FD6881"/>
    <w:rsid w:val="00FD6C4D"/>
    <w:rsid w:val="00FD6D2F"/>
    <w:rsid w:val="00FD7BD8"/>
    <w:rsid w:val="00FE164A"/>
    <w:rsid w:val="00FE1D5D"/>
    <w:rsid w:val="00FE2510"/>
    <w:rsid w:val="00FE25B3"/>
    <w:rsid w:val="00FE2913"/>
    <w:rsid w:val="00FE3689"/>
    <w:rsid w:val="00FE4FD2"/>
    <w:rsid w:val="00FE53C2"/>
    <w:rsid w:val="00FE6E63"/>
    <w:rsid w:val="00FF0187"/>
    <w:rsid w:val="00FF2512"/>
    <w:rsid w:val="00FF25ED"/>
    <w:rsid w:val="00FF25F6"/>
    <w:rsid w:val="00FF3287"/>
    <w:rsid w:val="00FF381E"/>
    <w:rsid w:val="00FF5923"/>
    <w:rsid w:val="00FF794F"/>
    <w:rsid w:val="00FF7AA2"/>
    <w:rsid w:val="0482F09B"/>
    <w:rsid w:val="04A93C6E"/>
    <w:rsid w:val="089C665B"/>
    <w:rsid w:val="0924F992"/>
    <w:rsid w:val="0A0BC9AC"/>
    <w:rsid w:val="0A530CD4"/>
    <w:rsid w:val="0A5AA143"/>
    <w:rsid w:val="0AF59F4B"/>
    <w:rsid w:val="0AF9845F"/>
    <w:rsid w:val="0B089350"/>
    <w:rsid w:val="0C2CC5A5"/>
    <w:rsid w:val="0D183F1A"/>
    <w:rsid w:val="0D45A2C9"/>
    <w:rsid w:val="0DE97079"/>
    <w:rsid w:val="0E8FE804"/>
    <w:rsid w:val="0F7E9673"/>
    <w:rsid w:val="11DEB1CE"/>
    <w:rsid w:val="131FD99E"/>
    <w:rsid w:val="14134F20"/>
    <w:rsid w:val="15AB824B"/>
    <w:rsid w:val="162A1837"/>
    <w:rsid w:val="19280F28"/>
    <w:rsid w:val="1D27A586"/>
    <w:rsid w:val="1F70A26D"/>
    <w:rsid w:val="20B4159B"/>
    <w:rsid w:val="20E67EB6"/>
    <w:rsid w:val="21A7CE07"/>
    <w:rsid w:val="22BDEA31"/>
    <w:rsid w:val="23B3BBBD"/>
    <w:rsid w:val="25422DF4"/>
    <w:rsid w:val="25B39990"/>
    <w:rsid w:val="282D61CF"/>
    <w:rsid w:val="2AE27FF5"/>
    <w:rsid w:val="2EAB273F"/>
    <w:rsid w:val="2EDE5DE2"/>
    <w:rsid w:val="30968DED"/>
    <w:rsid w:val="30BAC871"/>
    <w:rsid w:val="32A7D2C9"/>
    <w:rsid w:val="32D930A2"/>
    <w:rsid w:val="32E29647"/>
    <w:rsid w:val="39C6E8B0"/>
    <w:rsid w:val="3A9469B5"/>
    <w:rsid w:val="3B691541"/>
    <w:rsid w:val="3C12117C"/>
    <w:rsid w:val="3C8F6314"/>
    <w:rsid w:val="3CFA35AA"/>
    <w:rsid w:val="3D35B688"/>
    <w:rsid w:val="3E497644"/>
    <w:rsid w:val="406960B7"/>
    <w:rsid w:val="428E4CBD"/>
    <w:rsid w:val="43E44FA8"/>
    <w:rsid w:val="4446150A"/>
    <w:rsid w:val="463339A3"/>
    <w:rsid w:val="470D1803"/>
    <w:rsid w:val="484875FC"/>
    <w:rsid w:val="4923D537"/>
    <w:rsid w:val="492A5096"/>
    <w:rsid w:val="4A9486EE"/>
    <w:rsid w:val="4AF17323"/>
    <w:rsid w:val="4C7B0DD6"/>
    <w:rsid w:val="4C96265C"/>
    <w:rsid w:val="4D119401"/>
    <w:rsid w:val="4D1F1DD8"/>
    <w:rsid w:val="4D47C70F"/>
    <w:rsid w:val="50A2B234"/>
    <w:rsid w:val="50BCB4AD"/>
    <w:rsid w:val="522F8583"/>
    <w:rsid w:val="52E2D520"/>
    <w:rsid w:val="54006E4F"/>
    <w:rsid w:val="546B70DF"/>
    <w:rsid w:val="54A7C8F3"/>
    <w:rsid w:val="5635F689"/>
    <w:rsid w:val="56697800"/>
    <w:rsid w:val="57E377FB"/>
    <w:rsid w:val="5A5D5C0E"/>
    <w:rsid w:val="5B6C282A"/>
    <w:rsid w:val="5BB253F8"/>
    <w:rsid w:val="5C4E5D1F"/>
    <w:rsid w:val="5E5FFC11"/>
    <w:rsid w:val="611B3A95"/>
    <w:rsid w:val="61233AE9"/>
    <w:rsid w:val="641D1C74"/>
    <w:rsid w:val="64E057FA"/>
    <w:rsid w:val="6517FF0D"/>
    <w:rsid w:val="6539DD59"/>
    <w:rsid w:val="6588B4F0"/>
    <w:rsid w:val="66014895"/>
    <w:rsid w:val="664578E0"/>
    <w:rsid w:val="66670F60"/>
    <w:rsid w:val="66776A79"/>
    <w:rsid w:val="68137FBA"/>
    <w:rsid w:val="69354838"/>
    <w:rsid w:val="70695456"/>
    <w:rsid w:val="710B8723"/>
    <w:rsid w:val="711B9744"/>
    <w:rsid w:val="74186B60"/>
    <w:rsid w:val="747E322B"/>
    <w:rsid w:val="780E9E02"/>
    <w:rsid w:val="7C2624F1"/>
    <w:rsid w:val="7DE2C76C"/>
    <w:rsid w:val="7F598874"/>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F9C40"/>
  <w15:chartTrackingRefBased/>
  <w15:docId w15:val="{95969187-D1E2-492F-B573-2573887A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1" w:qFormat="1"/>
    <w:lsdException w:name="heading 6" w:uiPriority="1" w:qFormat="1"/>
    <w:lsdException w:name="heading 7" w:uiPriority="12" w:qFormat="1"/>
    <w:lsdException w:name="heading 8" w:uiPriority="13"/>
    <w:lsdException w:name="heading 9" w:uiPriority="1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B34FF"/>
    <w:pPr>
      <w:widowControl w:val="0"/>
      <w:spacing w:after="0" w:line="240" w:lineRule="auto"/>
      <w:jc w:val="both"/>
    </w:pPr>
  </w:style>
  <w:style w:type="paragraph" w:styleId="Nagwek1">
    <w:name w:val="heading 1"/>
    <w:next w:val="Para0"/>
    <w:link w:val="Nagwek1Znak"/>
    <w:uiPriority w:val="1"/>
    <w:qFormat/>
    <w:rsid w:val="007A76BA"/>
    <w:pPr>
      <w:keepNext/>
      <w:keepLines/>
      <w:pageBreakBefore/>
      <w:framePr w:w="9072" w:wrap="notBeside" w:vAnchor="text" w:hAnchor="page" w:xAlign="center" w:y="1"/>
      <w:numPr>
        <w:numId w:val="7"/>
      </w:numPr>
      <w:pBdr>
        <w:top w:val="single" w:sz="48" w:space="30" w:color="FFFFFF" w:themeColor="accent2"/>
        <w:left w:val="single" w:sz="48" w:space="5" w:color="FFFFFF" w:themeColor="accent2"/>
        <w:bottom w:val="single" w:sz="48" w:space="5" w:color="FFFFFF" w:themeColor="accent2"/>
        <w:right w:val="single" w:sz="24" w:space="5" w:color="FFFFFF" w:themeColor="accent2"/>
      </w:pBdr>
      <w:shd w:val="clear" w:color="auto" w:fill="FFFFFF" w:themeFill="accent2"/>
      <w:spacing w:after="600" w:line="720" w:lineRule="exact"/>
      <w:outlineLvl w:val="0"/>
    </w:pPr>
    <w:rPr>
      <w:rFonts w:asciiTheme="majorHAnsi" w:eastAsiaTheme="majorEastAsia" w:hAnsiTheme="majorHAnsi" w:cstheme="majorBidi"/>
      <w:b/>
      <w:color w:val="4E81BD" w:themeColor="accent5"/>
      <w:sz w:val="56"/>
      <w:szCs w:val="32"/>
    </w:rPr>
  </w:style>
  <w:style w:type="paragraph" w:styleId="Nagwek2">
    <w:name w:val="heading 2"/>
    <w:next w:val="Para0"/>
    <w:link w:val="Nagwek2Znak"/>
    <w:uiPriority w:val="1"/>
    <w:qFormat/>
    <w:rsid w:val="000E5F57"/>
    <w:pPr>
      <w:keepNext/>
      <w:numPr>
        <w:ilvl w:val="1"/>
        <w:numId w:val="7"/>
      </w:numPr>
      <w:spacing w:before="440" w:after="240" w:line="320" w:lineRule="exact"/>
      <w:outlineLvl w:val="1"/>
    </w:pPr>
    <w:rPr>
      <w:rFonts w:eastAsiaTheme="majorEastAsia" w:cstheme="majorBidi"/>
      <w:b/>
      <w:color w:val="4E81BD" w:themeColor="accent1"/>
      <w:sz w:val="24"/>
      <w:szCs w:val="26"/>
    </w:rPr>
  </w:style>
  <w:style w:type="paragraph" w:styleId="Nagwek3">
    <w:name w:val="heading 3"/>
    <w:next w:val="Para0"/>
    <w:link w:val="Nagwek3Znak"/>
    <w:uiPriority w:val="1"/>
    <w:qFormat/>
    <w:rsid w:val="000E5F57"/>
    <w:pPr>
      <w:keepNext/>
      <w:keepLines/>
      <w:numPr>
        <w:ilvl w:val="2"/>
        <w:numId w:val="7"/>
      </w:numPr>
      <w:spacing w:before="280" w:after="180" w:line="280" w:lineRule="exact"/>
      <w:outlineLvl w:val="2"/>
    </w:pPr>
    <w:rPr>
      <w:rFonts w:eastAsiaTheme="majorEastAsia" w:cstheme="majorBidi"/>
      <w:b/>
      <w:i/>
      <w:color w:val="000000" w:themeColor="text1"/>
      <w:szCs w:val="24"/>
    </w:rPr>
  </w:style>
  <w:style w:type="paragraph" w:styleId="Nagwek4">
    <w:name w:val="heading 4"/>
    <w:next w:val="Para0"/>
    <w:link w:val="Nagwek4Znak"/>
    <w:uiPriority w:val="1"/>
    <w:qFormat/>
    <w:rsid w:val="000E5F57"/>
    <w:pPr>
      <w:keepNext/>
      <w:keepLines/>
      <w:numPr>
        <w:ilvl w:val="3"/>
        <w:numId w:val="7"/>
      </w:numPr>
      <w:spacing w:before="240" w:after="180" w:line="280" w:lineRule="exact"/>
      <w:outlineLvl w:val="3"/>
    </w:pPr>
    <w:rPr>
      <w:rFonts w:eastAsiaTheme="majorEastAsia" w:cstheme="majorBidi"/>
      <w:i/>
      <w:iCs/>
      <w:color w:val="3F3F3F" w:themeColor="text2"/>
    </w:rPr>
  </w:style>
  <w:style w:type="paragraph" w:styleId="Nagwek5">
    <w:name w:val="heading 5"/>
    <w:next w:val="Para0"/>
    <w:link w:val="Nagwek5Znak"/>
    <w:uiPriority w:val="1"/>
    <w:qFormat/>
    <w:rsid w:val="000E5F57"/>
    <w:pPr>
      <w:keepNext/>
      <w:keepLines/>
      <w:numPr>
        <w:ilvl w:val="4"/>
        <w:numId w:val="7"/>
      </w:numPr>
      <w:spacing w:before="240" w:after="180" w:line="260" w:lineRule="exact"/>
      <w:outlineLvl w:val="4"/>
    </w:pPr>
    <w:rPr>
      <w:rFonts w:eastAsiaTheme="majorEastAsia" w:cstheme="majorBidi"/>
      <w:b/>
      <w:color w:val="000000" w:themeColor="text1"/>
      <w:sz w:val="20"/>
    </w:rPr>
  </w:style>
  <w:style w:type="paragraph" w:styleId="Nagwek6">
    <w:name w:val="heading 6"/>
    <w:aliases w:val="Part"/>
    <w:next w:val="Nagwek1"/>
    <w:link w:val="Nagwek6Znak"/>
    <w:uiPriority w:val="1"/>
    <w:qFormat/>
    <w:rsid w:val="00C0190E"/>
    <w:pPr>
      <w:keepNext/>
      <w:pageBreakBefore/>
      <w:framePr w:w="7938" w:h="13325" w:hRule="exact" w:wrap="notBeside" w:vAnchor="page" w:hAnchor="page" w:xAlign="center" w:yAlign="center"/>
      <w:numPr>
        <w:ilvl w:val="5"/>
        <w:numId w:val="7"/>
      </w:numPr>
      <w:pBdr>
        <w:top w:val="single" w:sz="48" w:space="30" w:color="FFFFFF" w:themeColor="accent2"/>
        <w:left w:val="single" w:sz="48" w:space="30" w:color="FFFFFF" w:themeColor="accent2"/>
        <w:bottom w:val="single" w:sz="48" w:space="30" w:color="FFFFFF" w:themeColor="accent2"/>
        <w:right w:val="single" w:sz="48" w:space="30" w:color="FFFFFF" w:themeColor="accent2"/>
      </w:pBdr>
      <w:shd w:val="clear" w:color="auto" w:fill="FFFFFF" w:themeFill="accent2"/>
      <w:spacing w:after="720"/>
      <w:outlineLvl w:val="5"/>
    </w:pPr>
    <w:rPr>
      <w:rFonts w:asciiTheme="majorHAnsi" w:eastAsiaTheme="majorEastAsia" w:hAnsiTheme="majorHAnsi" w:cstheme="majorBidi"/>
      <w:b/>
      <w:color w:val="4E81BD" w:themeColor="accent5"/>
      <w:sz w:val="72"/>
    </w:rPr>
  </w:style>
  <w:style w:type="paragraph" w:styleId="Nagwek7">
    <w:name w:val="heading 7"/>
    <w:aliases w:val="Doc AnnX"/>
    <w:basedOn w:val="Nagwek9"/>
    <w:next w:val="Para0"/>
    <w:link w:val="Nagwek7Znak"/>
    <w:uiPriority w:val="12"/>
    <w:qFormat/>
    <w:rsid w:val="00BF1697"/>
    <w:pPr>
      <w:numPr>
        <w:ilvl w:val="6"/>
      </w:numPr>
      <w:spacing w:after="1500" w:line="600" w:lineRule="exact"/>
      <w:outlineLvl w:val="6"/>
    </w:pPr>
  </w:style>
  <w:style w:type="paragraph" w:styleId="Nagwek8">
    <w:name w:val="heading 8"/>
    <w:aliases w:val="Part AnnX"/>
    <w:next w:val="Para0"/>
    <w:link w:val="Nagwek8Znak"/>
    <w:uiPriority w:val="13"/>
    <w:rsid w:val="00B06D82"/>
    <w:pPr>
      <w:keepNext/>
      <w:pageBreakBefore/>
      <w:numPr>
        <w:ilvl w:val="7"/>
        <w:numId w:val="7"/>
      </w:numPr>
      <w:spacing w:before="1200" w:after="720"/>
      <w:jc w:val="center"/>
      <w:outlineLvl w:val="7"/>
    </w:pPr>
    <w:rPr>
      <w:rFonts w:asciiTheme="majorHAnsi" w:eastAsiaTheme="majorEastAsia" w:hAnsiTheme="majorHAnsi" w:cstheme="majorBidi"/>
      <w:b/>
      <w:color w:val="4E81BD" w:themeColor="accent1"/>
      <w:sz w:val="28"/>
      <w:szCs w:val="21"/>
    </w:rPr>
  </w:style>
  <w:style w:type="paragraph" w:styleId="Nagwek9">
    <w:name w:val="heading 9"/>
    <w:aliases w:val="Chap AnnX"/>
    <w:next w:val="Para0"/>
    <w:link w:val="Nagwek9Znak"/>
    <w:uiPriority w:val="14"/>
    <w:qFormat/>
    <w:rsid w:val="00BF1697"/>
    <w:pPr>
      <w:keepNext/>
      <w:pageBreakBefore/>
      <w:numPr>
        <w:ilvl w:val="8"/>
        <w:numId w:val="7"/>
      </w:numPr>
      <w:spacing w:after="960" w:line="520" w:lineRule="exact"/>
      <w:outlineLvl w:val="8"/>
    </w:pPr>
    <w:rPr>
      <w:rFonts w:asciiTheme="majorHAnsi" w:eastAsiaTheme="majorEastAsia" w:hAnsiTheme="majorHAnsi" w:cstheme="majorBidi"/>
      <w:b/>
      <w:iCs/>
      <w:color w:val="4E81BD" w:themeColor="accent1"/>
      <w:sz w:val="48"/>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0">
    <w:name w:val="Para"/>
    <w:link w:val="ParaChar"/>
    <w:uiPriority w:val="4"/>
    <w:qFormat/>
    <w:rsid w:val="00991A9A"/>
    <w:pPr>
      <w:spacing w:before="120" w:after="120" w:line="260" w:lineRule="atLeast"/>
      <w:jc w:val="both"/>
    </w:pPr>
    <w:rPr>
      <w:color w:val="000000" w:themeColor="text1"/>
      <w:sz w:val="20"/>
    </w:rPr>
  </w:style>
  <w:style w:type="paragraph" w:styleId="Tytu">
    <w:name w:val="Title"/>
    <w:next w:val="Para0"/>
    <w:link w:val="TytuZnak"/>
    <w:qFormat/>
    <w:rsid w:val="00E951AC"/>
    <w:pPr>
      <w:keepNext/>
      <w:keepLines/>
      <w:pageBreakBefore/>
      <w:spacing w:after="2000" w:line="840" w:lineRule="exact"/>
      <w:outlineLvl w:val="0"/>
    </w:pPr>
    <w:rPr>
      <w:rFonts w:asciiTheme="majorHAnsi" w:eastAsiaTheme="majorEastAsia" w:hAnsiTheme="majorHAnsi" w:cstheme="majorBidi"/>
      <w:b/>
      <w:color w:val="4E81BD" w:themeColor="accent1"/>
      <w:sz w:val="72"/>
      <w:szCs w:val="56"/>
    </w:rPr>
  </w:style>
  <w:style w:type="character" w:customStyle="1" w:styleId="ParaChar">
    <w:name w:val="Para Char"/>
    <w:basedOn w:val="Domylnaczcionkaakapitu"/>
    <w:link w:val="Para0"/>
    <w:uiPriority w:val="4"/>
    <w:rsid w:val="00991A9A"/>
    <w:rPr>
      <w:color w:val="000000" w:themeColor="text1"/>
      <w:sz w:val="20"/>
    </w:rPr>
  </w:style>
  <w:style w:type="character" w:customStyle="1" w:styleId="TytuZnak">
    <w:name w:val="Tytuł Znak"/>
    <w:basedOn w:val="Domylnaczcionkaakapitu"/>
    <w:link w:val="Tytu"/>
    <w:rsid w:val="00E951AC"/>
    <w:rPr>
      <w:rFonts w:asciiTheme="majorHAnsi" w:eastAsiaTheme="majorEastAsia" w:hAnsiTheme="majorHAnsi" w:cstheme="majorBidi"/>
      <w:b/>
      <w:color w:val="4E81BD" w:themeColor="accent1"/>
      <w:sz w:val="72"/>
      <w:szCs w:val="56"/>
    </w:rPr>
  </w:style>
  <w:style w:type="character" w:customStyle="1" w:styleId="Nagwek1Znak">
    <w:name w:val="Nagłówek 1 Znak"/>
    <w:basedOn w:val="Domylnaczcionkaakapitu"/>
    <w:link w:val="Nagwek1"/>
    <w:uiPriority w:val="1"/>
    <w:rsid w:val="007A76BA"/>
    <w:rPr>
      <w:rFonts w:asciiTheme="majorHAnsi" w:eastAsiaTheme="majorEastAsia" w:hAnsiTheme="majorHAnsi" w:cstheme="majorBidi"/>
      <w:b/>
      <w:color w:val="4E81BD" w:themeColor="accent5"/>
      <w:sz w:val="56"/>
      <w:szCs w:val="32"/>
      <w:shd w:val="clear" w:color="auto" w:fill="FFFFFF" w:themeFill="accent2"/>
    </w:rPr>
  </w:style>
  <w:style w:type="character" w:customStyle="1" w:styleId="Nagwek2Znak">
    <w:name w:val="Nagłówek 2 Znak"/>
    <w:basedOn w:val="Domylnaczcionkaakapitu"/>
    <w:link w:val="Nagwek2"/>
    <w:uiPriority w:val="1"/>
    <w:rsid w:val="000E5F57"/>
    <w:rPr>
      <w:rFonts w:eastAsiaTheme="majorEastAsia" w:cstheme="majorBidi"/>
      <w:b/>
      <w:color w:val="4E81BD" w:themeColor="accent1"/>
      <w:sz w:val="24"/>
      <w:szCs w:val="26"/>
    </w:rPr>
  </w:style>
  <w:style w:type="character" w:customStyle="1" w:styleId="Nagwek3Znak">
    <w:name w:val="Nagłówek 3 Znak"/>
    <w:basedOn w:val="Domylnaczcionkaakapitu"/>
    <w:link w:val="Nagwek3"/>
    <w:uiPriority w:val="1"/>
    <w:rsid w:val="000E5F57"/>
    <w:rPr>
      <w:rFonts w:eastAsiaTheme="majorEastAsia" w:cstheme="majorBidi"/>
      <w:b/>
      <w:i/>
      <w:color w:val="000000" w:themeColor="text1"/>
      <w:szCs w:val="24"/>
    </w:rPr>
  </w:style>
  <w:style w:type="character" w:customStyle="1" w:styleId="Nagwek4Znak">
    <w:name w:val="Nagłówek 4 Znak"/>
    <w:basedOn w:val="Domylnaczcionkaakapitu"/>
    <w:link w:val="Nagwek4"/>
    <w:uiPriority w:val="1"/>
    <w:rsid w:val="000E5F57"/>
    <w:rPr>
      <w:rFonts w:eastAsiaTheme="majorEastAsia" w:cstheme="majorBidi"/>
      <w:i/>
      <w:iCs/>
      <w:color w:val="3F3F3F" w:themeColor="text2"/>
    </w:rPr>
  </w:style>
  <w:style w:type="character" w:customStyle="1" w:styleId="Nagwek5Znak">
    <w:name w:val="Nagłówek 5 Znak"/>
    <w:basedOn w:val="Domylnaczcionkaakapitu"/>
    <w:link w:val="Nagwek5"/>
    <w:uiPriority w:val="1"/>
    <w:rsid w:val="000E5F57"/>
    <w:rPr>
      <w:rFonts w:eastAsiaTheme="majorEastAsia" w:cstheme="majorBidi"/>
      <w:b/>
      <w:color w:val="000000" w:themeColor="text1"/>
      <w:sz w:val="20"/>
    </w:rPr>
  </w:style>
  <w:style w:type="character" w:customStyle="1" w:styleId="Nagwek6Znak">
    <w:name w:val="Nagłówek 6 Znak"/>
    <w:aliases w:val="Part Znak"/>
    <w:basedOn w:val="Domylnaczcionkaakapitu"/>
    <w:link w:val="Nagwek6"/>
    <w:uiPriority w:val="1"/>
    <w:rsid w:val="001931F5"/>
    <w:rPr>
      <w:rFonts w:asciiTheme="majorHAnsi" w:eastAsiaTheme="majorEastAsia" w:hAnsiTheme="majorHAnsi" w:cstheme="majorBidi"/>
      <w:b/>
      <w:color w:val="4E81BD" w:themeColor="accent5"/>
      <w:sz w:val="72"/>
      <w:shd w:val="clear" w:color="auto" w:fill="FFFFFF" w:themeFill="accent2"/>
    </w:rPr>
  </w:style>
  <w:style w:type="character" w:customStyle="1" w:styleId="Nagwek7Znak">
    <w:name w:val="Nagłówek 7 Znak"/>
    <w:aliases w:val="Doc AnnX Znak"/>
    <w:basedOn w:val="Domylnaczcionkaakapitu"/>
    <w:link w:val="Nagwek7"/>
    <w:uiPriority w:val="12"/>
    <w:rsid w:val="001931F5"/>
    <w:rPr>
      <w:rFonts w:asciiTheme="majorHAnsi" w:eastAsiaTheme="majorEastAsia" w:hAnsiTheme="majorHAnsi" w:cstheme="majorBidi"/>
      <w:b/>
      <w:iCs/>
      <w:color w:val="4E81BD" w:themeColor="accent1"/>
      <w:sz w:val="48"/>
      <w:szCs w:val="21"/>
    </w:rPr>
  </w:style>
  <w:style w:type="character" w:customStyle="1" w:styleId="Nagwek8Znak">
    <w:name w:val="Nagłówek 8 Znak"/>
    <w:aliases w:val="Part AnnX Znak"/>
    <w:basedOn w:val="Domylnaczcionkaakapitu"/>
    <w:link w:val="Nagwek8"/>
    <w:uiPriority w:val="13"/>
    <w:rsid w:val="00B06D82"/>
    <w:rPr>
      <w:rFonts w:asciiTheme="majorHAnsi" w:eastAsiaTheme="majorEastAsia" w:hAnsiTheme="majorHAnsi" w:cstheme="majorBidi"/>
      <w:b/>
      <w:color w:val="4E81BD" w:themeColor="accent1"/>
      <w:sz w:val="28"/>
      <w:szCs w:val="21"/>
    </w:rPr>
  </w:style>
  <w:style w:type="character" w:customStyle="1" w:styleId="Nagwek9Znak">
    <w:name w:val="Nagłówek 9 Znak"/>
    <w:aliases w:val="Chap AnnX Znak"/>
    <w:basedOn w:val="Domylnaczcionkaakapitu"/>
    <w:link w:val="Nagwek9"/>
    <w:uiPriority w:val="14"/>
    <w:rsid w:val="001931F5"/>
    <w:rPr>
      <w:rFonts w:asciiTheme="majorHAnsi" w:eastAsiaTheme="majorEastAsia" w:hAnsiTheme="majorHAnsi" w:cstheme="majorBidi"/>
      <w:b/>
      <w:iCs/>
      <w:color w:val="4E81BD" w:themeColor="accent1"/>
      <w:sz w:val="48"/>
      <w:szCs w:val="21"/>
    </w:rPr>
  </w:style>
  <w:style w:type="paragraph" w:customStyle="1" w:styleId="Title2">
    <w:name w:val="Title 2"/>
    <w:next w:val="Para0"/>
    <w:uiPriority w:val="1"/>
    <w:qFormat/>
    <w:rsid w:val="00743381"/>
    <w:pPr>
      <w:keepNext/>
      <w:spacing w:before="360" w:after="240" w:line="320" w:lineRule="exact"/>
      <w:outlineLvl w:val="1"/>
    </w:pPr>
    <w:rPr>
      <w:rFonts w:eastAsiaTheme="majorEastAsia" w:cstheme="majorBidi"/>
      <w:b/>
      <w:color w:val="4E81BD" w:themeColor="accent1"/>
      <w:sz w:val="24"/>
      <w:szCs w:val="26"/>
    </w:rPr>
  </w:style>
  <w:style w:type="paragraph" w:customStyle="1" w:styleId="Title3">
    <w:name w:val="Title 3"/>
    <w:next w:val="Para0"/>
    <w:uiPriority w:val="2"/>
    <w:qFormat/>
    <w:rsid w:val="00743381"/>
    <w:pPr>
      <w:keepNext/>
      <w:spacing w:before="280" w:after="180" w:line="280" w:lineRule="exact"/>
      <w:outlineLvl w:val="2"/>
    </w:pPr>
    <w:rPr>
      <w:rFonts w:eastAsiaTheme="majorEastAsia" w:cstheme="majorBidi"/>
      <w:b/>
      <w:i/>
      <w:color w:val="000000" w:themeColor="text1"/>
      <w:szCs w:val="24"/>
    </w:rPr>
  </w:style>
  <w:style w:type="paragraph" w:customStyle="1" w:styleId="Abstract">
    <w:name w:val="Abstract"/>
    <w:uiPriority w:val="5"/>
    <w:qFormat/>
    <w:rsid w:val="007A76BA"/>
    <w:pPr>
      <w:pBdr>
        <w:top w:val="single" w:sz="12" w:space="12" w:color="4E81BD" w:themeColor="accent1"/>
        <w:bottom w:val="single" w:sz="36" w:space="12" w:color="4E81BD" w:themeColor="accent1"/>
      </w:pBdr>
      <w:spacing w:before="3000" w:after="60" w:line="320" w:lineRule="exact"/>
      <w:ind w:left="1247"/>
      <w:contextualSpacing/>
    </w:pPr>
    <w:rPr>
      <w:color w:val="4E81BD" w:themeColor="accent1"/>
      <w:sz w:val="24"/>
    </w:rPr>
  </w:style>
  <w:style w:type="paragraph" w:customStyle="1" w:styleId="Para">
    <w:name w:val="Para #"/>
    <w:link w:val="ParaChar0"/>
    <w:uiPriority w:val="4"/>
    <w:qFormat/>
    <w:rsid w:val="00E71E47"/>
    <w:pPr>
      <w:numPr>
        <w:numId w:val="1"/>
      </w:numPr>
      <w:spacing w:before="120" w:after="120" w:line="260" w:lineRule="atLeast"/>
      <w:jc w:val="both"/>
    </w:pPr>
    <w:rPr>
      <w:sz w:val="20"/>
    </w:rPr>
  </w:style>
  <w:style w:type="paragraph" w:customStyle="1" w:styleId="NumberedList">
    <w:name w:val="Numbered List"/>
    <w:uiPriority w:val="12"/>
    <w:qFormat/>
    <w:rsid w:val="00991A9A"/>
    <w:pPr>
      <w:numPr>
        <w:numId w:val="2"/>
      </w:numPr>
      <w:spacing w:after="60" w:line="260" w:lineRule="exact"/>
      <w:jc w:val="both"/>
    </w:pPr>
    <w:rPr>
      <w:color w:val="000000" w:themeColor="text1"/>
      <w:sz w:val="20"/>
    </w:rPr>
  </w:style>
  <w:style w:type="paragraph" w:customStyle="1" w:styleId="BulletedList">
    <w:name w:val="Bulleted List"/>
    <w:uiPriority w:val="12"/>
    <w:qFormat/>
    <w:rsid w:val="00991A9A"/>
    <w:pPr>
      <w:numPr>
        <w:numId w:val="6"/>
      </w:numPr>
      <w:spacing w:after="60" w:line="260" w:lineRule="exact"/>
      <w:jc w:val="both"/>
    </w:pPr>
    <w:rPr>
      <w:color w:val="000000" w:themeColor="text1"/>
      <w:sz w:val="20"/>
    </w:rPr>
  </w:style>
  <w:style w:type="paragraph" w:styleId="Akapitzlist">
    <w:name w:val="List Paragraph"/>
    <w:basedOn w:val="Normalny"/>
    <w:uiPriority w:val="34"/>
    <w:qFormat/>
    <w:rsid w:val="004230BA"/>
    <w:pPr>
      <w:ind w:left="720"/>
      <w:contextualSpacing/>
    </w:pPr>
  </w:style>
  <w:style w:type="paragraph" w:customStyle="1" w:styleId="CaptionSubtitle">
    <w:name w:val="Caption Subtitle"/>
    <w:next w:val="Para0"/>
    <w:qFormat/>
    <w:rsid w:val="008F0F84"/>
    <w:pPr>
      <w:keepNext/>
      <w:spacing w:after="180" w:line="260" w:lineRule="exact"/>
    </w:pPr>
    <w:rPr>
      <w:rFonts w:asciiTheme="majorHAnsi" w:hAnsiTheme="majorHAnsi"/>
      <w:color w:val="000000" w:themeColor="text1"/>
    </w:rPr>
  </w:style>
  <w:style w:type="paragraph" w:styleId="Legenda">
    <w:name w:val="caption"/>
    <w:next w:val="CaptionSubtitle"/>
    <w:uiPriority w:val="35"/>
    <w:unhideWhenUsed/>
    <w:rsid w:val="00196642"/>
    <w:pPr>
      <w:keepNext/>
      <w:spacing w:before="360" w:after="180" w:line="280" w:lineRule="exact"/>
    </w:pPr>
    <w:rPr>
      <w:rFonts w:asciiTheme="majorHAnsi" w:hAnsiTheme="majorHAnsi"/>
      <w:b/>
      <w:iCs/>
      <w:color w:val="4E81BD" w:themeColor="accent1"/>
      <w:sz w:val="24"/>
      <w:szCs w:val="18"/>
    </w:rPr>
  </w:style>
  <w:style w:type="paragraph" w:customStyle="1" w:styleId="BoxHeading">
    <w:name w:val="Box Heading"/>
    <w:next w:val="Para0"/>
    <w:uiPriority w:val="13"/>
    <w:qFormat/>
    <w:rsid w:val="002A2091"/>
    <w:pPr>
      <w:keepNext/>
      <w:spacing w:before="180" w:after="120"/>
    </w:pPr>
    <w:rPr>
      <w:rFonts w:asciiTheme="majorHAnsi" w:hAnsiTheme="majorHAnsi"/>
      <w:b/>
      <w:color w:val="000000" w:themeColor="text1"/>
    </w:rPr>
  </w:style>
  <w:style w:type="paragraph" w:customStyle="1" w:styleId="Sourcenotes">
    <w:name w:val="Source &amp; notes"/>
    <w:uiPriority w:val="16"/>
    <w:qFormat/>
    <w:rsid w:val="00991A9A"/>
    <w:pPr>
      <w:keepLines/>
      <w:spacing w:before="120" w:after="360" w:line="220" w:lineRule="exact"/>
      <w:contextualSpacing/>
      <w:jc w:val="both"/>
    </w:pPr>
    <w:rPr>
      <w:rFonts w:asciiTheme="majorHAnsi" w:hAnsiTheme="majorHAnsi"/>
      <w:color w:val="000000" w:themeColor="text1"/>
      <w:sz w:val="18"/>
    </w:rPr>
  </w:style>
  <w:style w:type="paragraph" w:customStyle="1" w:styleId="TableCell">
    <w:name w:val="Table Cell"/>
    <w:basedOn w:val="Normalny"/>
    <w:uiPriority w:val="9"/>
    <w:qFormat/>
    <w:rsid w:val="00196642"/>
    <w:pPr>
      <w:spacing w:before="10" w:after="20" w:line="200" w:lineRule="exact"/>
      <w:jc w:val="right"/>
    </w:pPr>
    <w:rPr>
      <w:rFonts w:ascii="Arial Narrow" w:hAnsi="Arial Narrow"/>
      <w:color w:val="000000" w:themeColor="text1"/>
      <w:sz w:val="17"/>
    </w:rPr>
  </w:style>
  <w:style w:type="paragraph" w:customStyle="1" w:styleId="TableRow">
    <w:name w:val="Table Row"/>
    <w:qFormat/>
    <w:rsid w:val="00196642"/>
    <w:pPr>
      <w:spacing w:before="10" w:after="20" w:line="200" w:lineRule="exact"/>
    </w:pPr>
    <w:rPr>
      <w:rFonts w:ascii="Arial Narrow" w:hAnsi="Arial Narrow"/>
      <w:color w:val="000000" w:themeColor="text1"/>
      <w:sz w:val="17"/>
    </w:rPr>
  </w:style>
  <w:style w:type="paragraph" w:customStyle="1" w:styleId="TableColumn">
    <w:name w:val="Table Column"/>
    <w:qFormat/>
    <w:rsid w:val="00196642"/>
    <w:pPr>
      <w:spacing w:before="20" w:after="0" w:line="220" w:lineRule="exact"/>
      <w:jc w:val="center"/>
    </w:pPr>
    <w:rPr>
      <w:rFonts w:ascii="Arial Narrow" w:hAnsi="Arial Narrow"/>
      <w:color w:val="000000" w:themeColor="text1"/>
      <w:sz w:val="18"/>
    </w:rPr>
  </w:style>
  <w:style w:type="paragraph" w:customStyle="1" w:styleId="Quotationshort">
    <w:name w:val="Quotation (short)"/>
    <w:uiPriority w:val="17"/>
    <w:qFormat/>
    <w:rsid w:val="004A117A"/>
    <w:pPr>
      <w:spacing w:before="360" w:after="360" w:line="360" w:lineRule="exact"/>
      <w:ind w:left="2268"/>
      <w:jc w:val="both"/>
    </w:pPr>
    <w:rPr>
      <w:rFonts w:asciiTheme="majorHAnsi" w:hAnsiTheme="majorHAnsi"/>
      <w:iCs/>
      <w:color w:val="4E81BD" w:themeColor="accent1"/>
      <w:sz w:val="28"/>
    </w:rPr>
  </w:style>
  <w:style w:type="paragraph" w:styleId="Cytat">
    <w:name w:val="Quote"/>
    <w:aliases w:val="Quotation (long)"/>
    <w:basedOn w:val="Normalny"/>
    <w:link w:val="CytatZnak"/>
    <w:uiPriority w:val="18"/>
    <w:qFormat/>
    <w:rsid w:val="002E0230"/>
    <w:pPr>
      <w:widowControl/>
      <w:pBdr>
        <w:left w:val="single" w:sz="18" w:space="4" w:color="7F7F7F" w:themeColor="text1" w:themeTint="80"/>
      </w:pBdr>
      <w:spacing w:before="180" w:after="180"/>
      <w:ind w:left="680" w:right="680"/>
    </w:pPr>
    <w:rPr>
      <w:rFonts w:asciiTheme="majorHAnsi" w:hAnsiTheme="majorHAnsi"/>
      <w:i/>
      <w:iCs/>
      <w:color w:val="000000" w:themeColor="text1"/>
      <w:sz w:val="20"/>
    </w:rPr>
  </w:style>
  <w:style w:type="character" w:customStyle="1" w:styleId="CytatZnak">
    <w:name w:val="Cytat Znak"/>
    <w:aliases w:val="Quotation (long) Znak"/>
    <w:basedOn w:val="Domylnaczcionkaakapitu"/>
    <w:link w:val="Cytat"/>
    <w:uiPriority w:val="18"/>
    <w:rsid w:val="002E0230"/>
    <w:rPr>
      <w:rFonts w:asciiTheme="majorHAnsi" w:hAnsiTheme="majorHAnsi"/>
      <w:i/>
      <w:iCs/>
      <w:color w:val="000000" w:themeColor="text1"/>
      <w:sz w:val="20"/>
    </w:rPr>
  </w:style>
  <w:style w:type="paragraph" w:customStyle="1" w:styleId="AnnexH2">
    <w:name w:val="Annex H2"/>
    <w:next w:val="Para0"/>
    <w:uiPriority w:val="21"/>
    <w:qFormat/>
    <w:rsid w:val="00F76FA7"/>
    <w:pPr>
      <w:keepNext/>
      <w:spacing w:before="360" w:after="240" w:line="320" w:lineRule="exact"/>
      <w:outlineLvl w:val="2"/>
    </w:pPr>
    <w:rPr>
      <w:b/>
      <w:color w:val="4E81BD" w:themeColor="accent1"/>
      <w:sz w:val="24"/>
    </w:rPr>
  </w:style>
  <w:style w:type="paragraph" w:customStyle="1" w:styleId="AnnexH3">
    <w:name w:val="Annex H3"/>
    <w:next w:val="Para0"/>
    <w:uiPriority w:val="21"/>
    <w:qFormat/>
    <w:rsid w:val="00F76FA7"/>
    <w:pPr>
      <w:keepNext/>
      <w:keepLines/>
      <w:spacing w:before="280" w:after="180" w:line="280" w:lineRule="exact"/>
      <w:outlineLvl w:val="3"/>
    </w:pPr>
    <w:rPr>
      <w:b/>
      <w:i/>
      <w:color w:val="3F3F3F" w:themeColor="text2"/>
    </w:rPr>
  </w:style>
  <w:style w:type="paragraph" w:customStyle="1" w:styleId="Disclaimer">
    <w:name w:val="Disclaimer"/>
    <w:basedOn w:val="Para0"/>
    <w:rsid w:val="00326CAE"/>
    <w:pPr>
      <w:pBdr>
        <w:top w:val="single" w:sz="4" w:space="6" w:color="auto"/>
      </w:pBdr>
      <w:spacing w:before="0" w:line="220" w:lineRule="exact"/>
    </w:pPr>
    <w:rPr>
      <w:sz w:val="18"/>
    </w:rPr>
  </w:style>
  <w:style w:type="paragraph" w:customStyle="1" w:styleId="Action">
    <w:name w:val="Action"/>
    <w:basedOn w:val="Para0"/>
    <w:next w:val="Nagwek2"/>
    <w:rsid w:val="00326CAE"/>
    <w:rPr>
      <w:u w:val="single"/>
    </w:rPr>
  </w:style>
  <w:style w:type="paragraph" w:customStyle="1" w:styleId="Annotation">
    <w:name w:val="Annotation"/>
    <w:basedOn w:val="Normalny"/>
    <w:rsid w:val="004243B4"/>
    <w:pPr>
      <w:numPr>
        <w:numId w:val="3"/>
      </w:numPr>
      <w:pBdr>
        <w:bottom w:val="single" w:sz="4" w:space="10" w:color="auto"/>
      </w:pBdr>
      <w:spacing w:before="120" w:after="120"/>
      <w:ind w:left="981" w:hanging="414"/>
      <w:jc w:val="left"/>
    </w:pPr>
  </w:style>
  <w:style w:type="paragraph" w:styleId="Bibliografia">
    <w:name w:val="Bibliography"/>
    <w:basedOn w:val="Normalny"/>
    <w:next w:val="Normalny"/>
    <w:uiPriority w:val="37"/>
    <w:unhideWhenUsed/>
    <w:rsid w:val="00033E50"/>
    <w:pPr>
      <w:spacing w:after="60" w:line="260" w:lineRule="exact"/>
      <w:ind w:left="284" w:hanging="284"/>
      <w:jc w:val="left"/>
    </w:pPr>
    <w:rPr>
      <w:sz w:val="20"/>
    </w:rPr>
  </w:style>
  <w:style w:type="paragraph" w:customStyle="1" w:styleId="Break">
    <w:name w:val="Break"/>
    <w:basedOn w:val="Normalny"/>
    <w:next w:val="Time"/>
    <w:rsid w:val="00CA2765"/>
    <w:pPr>
      <w:pBdr>
        <w:top w:val="single" w:sz="4" w:space="4" w:color="auto"/>
        <w:bottom w:val="single" w:sz="4" w:space="4" w:color="auto"/>
      </w:pBdr>
      <w:shd w:val="pct5" w:color="auto" w:fill="auto"/>
      <w:jc w:val="center"/>
    </w:pPr>
    <w:rPr>
      <w:i/>
    </w:rPr>
  </w:style>
  <w:style w:type="paragraph" w:customStyle="1" w:styleId="Time">
    <w:name w:val="Time"/>
    <w:basedOn w:val="Normalny"/>
    <w:next w:val="Para0"/>
    <w:rsid w:val="00E67FB6"/>
    <w:pPr>
      <w:keepNext/>
      <w:spacing w:before="240" w:after="120"/>
      <w:ind w:left="851"/>
    </w:pPr>
    <w:rPr>
      <w:b/>
      <w:i/>
    </w:rPr>
  </w:style>
  <w:style w:type="paragraph" w:customStyle="1" w:styleId="Conclusion">
    <w:name w:val="Conclusion"/>
    <w:basedOn w:val="Para0"/>
    <w:next w:val="Nagwek1"/>
    <w:rsid w:val="0052749E"/>
    <w:pPr>
      <w:jc w:val="center"/>
    </w:pPr>
    <w:rPr>
      <w:b/>
    </w:rPr>
  </w:style>
  <w:style w:type="character" w:styleId="Odwoanieprzypisukocowego">
    <w:name w:val="endnote reference"/>
    <w:basedOn w:val="Domylnaczcionkaakapitu"/>
    <w:uiPriority w:val="99"/>
    <w:semiHidden/>
    <w:unhideWhenUsed/>
    <w:rsid w:val="00F443C5"/>
    <w:rPr>
      <w:rFonts w:asciiTheme="minorHAnsi" w:hAnsiTheme="minorHAnsi"/>
      <w:sz w:val="22"/>
      <w:vertAlign w:val="superscript"/>
    </w:rPr>
  </w:style>
  <w:style w:type="paragraph" w:styleId="Tekstprzypisudolnego">
    <w:name w:val="footnote text"/>
    <w:link w:val="TekstprzypisudolnegoZnak"/>
    <w:uiPriority w:val="99"/>
    <w:semiHidden/>
    <w:unhideWhenUsed/>
    <w:rsid w:val="00EA6A82"/>
    <w:pPr>
      <w:spacing w:after="120" w:line="240" w:lineRule="exact"/>
      <w:jc w:val="both"/>
    </w:pPr>
    <w:rPr>
      <w:sz w:val="18"/>
      <w:szCs w:val="20"/>
    </w:rPr>
  </w:style>
  <w:style w:type="character" w:customStyle="1" w:styleId="TekstprzypisudolnegoZnak">
    <w:name w:val="Tekst przypisu dolnego Znak"/>
    <w:basedOn w:val="Domylnaczcionkaakapitu"/>
    <w:link w:val="Tekstprzypisudolnego"/>
    <w:uiPriority w:val="99"/>
    <w:semiHidden/>
    <w:rsid w:val="00EA6A82"/>
    <w:rPr>
      <w:sz w:val="18"/>
      <w:szCs w:val="20"/>
    </w:rPr>
  </w:style>
  <w:style w:type="paragraph" w:styleId="Tekstprzypisukocowego">
    <w:name w:val="endnote text"/>
    <w:link w:val="TekstprzypisukocowegoZnak"/>
    <w:uiPriority w:val="99"/>
    <w:semiHidden/>
    <w:unhideWhenUsed/>
    <w:rsid w:val="000A5133"/>
    <w:pPr>
      <w:jc w:val="both"/>
    </w:pPr>
    <w:rPr>
      <w:sz w:val="20"/>
      <w:szCs w:val="20"/>
    </w:rPr>
  </w:style>
  <w:style w:type="character" w:customStyle="1" w:styleId="TekstprzypisukocowegoZnak">
    <w:name w:val="Tekst przypisu końcowego Znak"/>
    <w:basedOn w:val="Domylnaczcionkaakapitu"/>
    <w:link w:val="Tekstprzypisukocowego"/>
    <w:uiPriority w:val="99"/>
    <w:semiHidden/>
    <w:rsid w:val="000A5133"/>
    <w:rPr>
      <w:sz w:val="20"/>
      <w:szCs w:val="20"/>
    </w:rPr>
  </w:style>
  <w:style w:type="paragraph" w:customStyle="1" w:styleId="Figure">
    <w:name w:val="Figure"/>
    <w:basedOn w:val="Normalny"/>
    <w:rsid w:val="000E2815"/>
    <w:pPr>
      <w:jc w:val="center"/>
    </w:pPr>
  </w:style>
  <w:style w:type="paragraph" w:styleId="Stopka">
    <w:name w:val="footer"/>
    <w:basedOn w:val="Normalny"/>
    <w:link w:val="StopkaZnak"/>
    <w:uiPriority w:val="99"/>
    <w:rsid w:val="00404A52"/>
    <w:pPr>
      <w:tabs>
        <w:tab w:val="center" w:pos="4513"/>
        <w:tab w:val="right" w:pos="9026"/>
      </w:tabs>
      <w:spacing w:before="120"/>
      <w:jc w:val="center"/>
    </w:pPr>
    <w:rPr>
      <w:caps/>
      <w:sz w:val="16"/>
    </w:rPr>
  </w:style>
  <w:style w:type="character" w:customStyle="1" w:styleId="StopkaZnak">
    <w:name w:val="Stopka Znak"/>
    <w:basedOn w:val="Domylnaczcionkaakapitu"/>
    <w:link w:val="Stopka"/>
    <w:uiPriority w:val="99"/>
    <w:rsid w:val="00404A52"/>
    <w:rPr>
      <w:caps/>
      <w:sz w:val="16"/>
    </w:rPr>
  </w:style>
  <w:style w:type="paragraph" w:customStyle="1" w:styleId="Para1">
    <w:name w:val="Para #.#"/>
    <w:basedOn w:val="Para"/>
    <w:uiPriority w:val="4"/>
    <w:rsid w:val="00EC45EF"/>
    <w:pPr>
      <w:tabs>
        <w:tab w:val="left" w:pos="1361"/>
      </w:tabs>
    </w:pPr>
  </w:style>
  <w:style w:type="paragraph" w:customStyle="1" w:styleId="CoverNormal">
    <w:name w:val="CoverNormal"/>
    <w:basedOn w:val="Normalny"/>
    <w:link w:val="CoverNormalChar"/>
    <w:rsid w:val="00EF6B7C"/>
    <w:pPr>
      <w:jc w:val="left"/>
    </w:pPr>
    <w:rPr>
      <w:rFonts w:asciiTheme="majorHAnsi" w:hAnsiTheme="majorHAnsi"/>
    </w:rPr>
  </w:style>
  <w:style w:type="paragraph" w:customStyle="1" w:styleId="CoverAbstract">
    <w:name w:val="CoverAbstract"/>
    <w:basedOn w:val="CoverNormal"/>
    <w:semiHidden/>
    <w:rsid w:val="00EC45EF"/>
  </w:style>
  <w:style w:type="paragraph" w:customStyle="1" w:styleId="CoverCancel">
    <w:name w:val="CoverCancel"/>
    <w:basedOn w:val="CoverNormal"/>
    <w:link w:val="CoverCancelChar"/>
    <w:rsid w:val="00EC45EF"/>
    <w:pPr>
      <w:spacing w:before="240" w:after="120" w:line="312" w:lineRule="auto"/>
      <w:jc w:val="center"/>
    </w:pPr>
    <w:rPr>
      <w:b/>
    </w:rPr>
  </w:style>
  <w:style w:type="paragraph" w:customStyle="1" w:styleId="CoverClassification">
    <w:name w:val="CoverClassification"/>
    <w:basedOn w:val="CoverNormal"/>
    <w:rsid w:val="00EC45EF"/>
    <w:rPr>
      <w:b/>
    </w:rPr>
  </w:style>
  <w:style w:type="paragraph" w:customStyle="1" w:styleId="CoverCommittee">
    <w:name w:val="CoverCommittee"/>
    <w:basedOn w:val="CoverNormal"/>
    <w:rsid w:val="00EC45EF"/>
    <w:rPr>
      <w:b/>
    </w:rPr>
  </w:style>
  <w:style w:type="character" w:customStyle="1" w:styleId="CoverCote">
    <w:name w:val="CoverCote"/>
    <w:basedOn w:val="Domylnaczcionkaakapitu"/>
    <w:uiPriority w:val="1"/>
    <w:rsid w:val="00EF6B7C"/>
    <w:rPr>
      <w:rFonts w:asciiTheme="majorHAnsi" w:hAnsiTheme="majorHAnsi"/>
      <w:b/>
      <w:caps/>
      <w:smallCaps w:val="0"/>
      <w:sz w:val="22"/>
    </w:rPr>
  </w:style>
  <w:style w:type="paragraph" w:customStyle="1" w:styleId="CoverDate">
    <w:name w:val="CoverDate"/>
    <w:basedOn w:val="CoverNormal"/>
    <w:link w:val="CoverDateChar"/>
    <w:rsid w:val="00EC45EF"/>
    <w:pPr>
      <w:spacing w:before="40" w:after="40"/>
      <w:jc w:val="right"/>
    </w:pPr>
    <w:rPr>
      <w:b/>
      <w:sz w:val="18"/>
    </w:rPr>
  </w:style>
  <w:style w:type="paragraph" w:customStyle="1" w:styleId="CoverDisclaimer">
    <w:name w:val="CoverDisclaimer"/>
    <w:basedOn w:val="CoverNormal"/>
    <w:rsid w:val="00C3172F"/>
    <w:pPr>
      <w:spacing w:line="312" w:lineRule="auto"/>
      <w:jc w:val="both"/>
    </w:pPr>
    <w:rPr>
      <w:b/>
      <w:i/>
      <w:sz w:val="16"/>
    </w:rPr>
  </w:style>
  <w:style w:type="paragraph" w:customStyle="1" w:styleId="CoverInformation">
    <w:name w:val="CoverInformation"/>
    <w:basedOn w:val="CoverNormal"/>
    <w:rsid w:val="00EF6B7C"/>
  </w:style>
  <w:style w:type="paragraph" w:customStyle="1" w:styleId="CoverJobTicket">
    <w:name w:val="CoverJobTicket"/>
    <w:basedOn w:val="CoverNormal"/>
    <w:rsid w:val="00C3172F"/>
    <w:rPr>
      <w:b/>
    </w:rPr>
  </w:style>
  <w:style w:type="paragraph" w:customStyle="1" w:styleId="CoverLanguage">
    <w:name w:val="CoverLanguage"/>
    <w:basedOn w:val="CoverNormal"/>
    <w:rsid w:val="00C3172F"/>
    <w:pPr>
      <w:jc w:val="right"/>
    </w:pPr>
    <w:rPr>
      <w:b/>
    </w:rPr>
  </w:style>
  <w:style w:type="paragraph" w:customStyle="1" w:styleId="CoverPwbCode">
    <w:name w:val="CoverPwbCode"/>
    <w:basedOn w:val="CoverNormal"/>
    <w:rsid w:val="00C3172F"/>
    <w:pPr>
      <w:spacing w:after="120"/>
    </w:pPr>
    <w:rPr>
      <w:b/>
    </w:rPr>
  </w:style>
  <w:style w:type="paragraph" w:customStyle="1" w:styleId="CoverSeriesTitlePublication">
    <w:name w:val="CoverSeriesTitlePublication"/>
    <w:basedOn w:val="CoverNormal"/>
    <w:rsid w:val="00C3172F"/>
    <w:pPr>
      <w:spacing w:after="40"/>
    </w:pPr>
    <w:rPr>
      <w:sz w:val="32"/>
    </w:rPr>
  </w:style>
  <w:style w:type="paragraph" w:customStyle="1" w:styleId="CoverSubTitle">
    <w:name w:val="CoverSubTitle"/>
    <w:basedOn w:val="CoverNormal"/>
    <w:link w:val="CoverSubTitleChar"/>
    <w:rsid w:val="00C3172F"/>
    <w:rPr>
      <w:b/>
    </w:rPr>
  </w:style>
  <w:style w:type="paragraph" w:customStyle="1" w:styleId="CoverSubtitlePublication">
    <w:name w:val="CoverSubtitlePublication"/>
    <w:basedOn w:val="CoverNormal"/>
    <w:rsid w:val="00C3172F"/>
    <w:pPr>
      <w:jc w:val="center"/>
    </w:pPr>
    <w:rPr>
      <w:sz w:val="40"/>
    </w:rPr>
  </w:style>
  <w:style w:type="character" w:customStyle="1" w:styleId="CoverTable">
    <w:name w:val="CoverTable"/>
    <w:uiPriority w:val="1"/>
    <w:semiHidden/>
    <w:rsid w:val="00C3172F"/>
  </w:style>
  <w:style w:type="paragraph" w:customStyle="1" w:styleId="CoverTitle">
    <w:name w:val="CoverTitle"/>
    <w:basedOn w:val="CoverNormal"/>
    <w:link w:val="CoverTitleChar"/>
    <w:rsid w:val="00C3172F"/>
    <w:pPr>
      <w:spacing w:after="240"/>
    </w:pPr>
    <w:rPr>
      <w:b/>
      <w:sz w:val="24"/>
    </w:rPr>
  </w:style>
  <w:style w:type="paragraph" w:customStyle="1" w:styleId="CoverTitlePublication">
    <w:name w:val="CoverTitlePublication"/>
    <w:basedOn w:val="CoverNormal"/>
    <w:rsid w:val="00C3172F"/>
    <w:pPr>
      <w:jc w:val="center"/>
    </w:pPr>
    <w:rPr>
      <w:b/>
      <w:sz w:val="52"/>
    </w:rPr>
  </w:style>
  <w:style w:type="paragraph" w:customStyle="1" w:styleId="CoverWorkingParty">
    <w:name w:val="CoverWorkingParty"/>
    <w:basedOn w:val="CoverNormal"/>
    <w:rsid w:val="00C3172F"/>
    <w:rPr>
      <w:b/>
      <w:sz w:val="24"/>
    </w:rPr>
  </w:style>
  <w:style w:type="paragraph" w:customStyle="1" w:styleId="FooterClassification">
    <w:name w:val="Footer Classification"/>
    <w:basedOn w:val="Normalny"/>
    <w:rsid w:val="00404A52"/>
    <w:pPr>
      <w:jc w:val="right"/>
    </w:pPr>
    <w:rPr>
      <w:sz w:val="16"/>
    </w:rPr>
  </w:style>
  <w:style w:type="character" w:styleId="Odwoanieprzypisudolnego">
    <w:name w:val="footnote reference"/>
    <w:basedOn w:val="Domylnaczcionkaakapitu"/>
    <w:uiPriority w:val="99"/>
    <w:semiHidden/>
    <w:unhideWhenUsed/>
    <w:rsid w:val="00F443C5"/>
    <w:rPr>
      <w:rFonts w:asciiTheme="minorHAnsi" w:hAnsiTheme="minorHAnsi"/>
      <w:sz w:val="22"/>
      <w:vertAlign w:val="superscript"/>
    </w:rPr>
  </w:style>
  <w:style w:type="paragraph" w:customStyle="1" w:styleId="GroupHeading">
    <w:name w:val="Group Heading"/>
    <w:basedOn w:val="Normalny"/>
    <w:next w:val="Para0"/>
    <w:rsid w:val="00CC1A99"/>
    <w:pPr>
      <w:keepNext/>
      <w:numPr>
        <w:numId w:val="4"/>
      </w:numPr>
      <w:pBdr>
        <w:top w:val="single" w:sz="4" w:space="1" w:color="auto"/>
      </w:pBdr>
      <w:tabs>
        <w:tab w:val="num" w:pos="360"/>
      </w:tabs>
      <w:spacing w:after="120"/>
      <w:ind w:left="357" w:hanging="357"/>
      <w:jc w:val="left"/>
    </w:pPr>
    <w:rPr>
      <w:b/>
      <w:i/>
      <w:color w:val="4E81BD"/>
    </w:rPr>
  </w:style>
  <w:style w:type="paragraph" w:styleId="Nagwek">
    <w:name w:val="header"/>
    <w:basedOn w:val="Normalny"/>
    <w:link w:val="NagwekZnak"/>
    <w:uiPriority w:val="99"/>
    <w:rsid w:val="00CC1A99"/>
    <w:pPr>
      <w:tabs>
        <w:tab w:val="center" w:pos="4513"/>
        <w:tab w:val="right" w:pos="9026"/>
      </w:tabs>
    </w:pPr>
  </w:style>
  <w:style w:type="character" w:customStyle="1" w:styleId="NagwekZnak">
    <w:name w:val="Nagłówek Znak"/>
    <w:basedOn w:val="Domylnaczcionkaakapitu"/>
    <w:link w:val="Nagwek"/>
    <w:uiPriority w:val="99"/>
    <w:rsid w:val="0056606B"/>
    <w:rPr>
      <w:rFonts w:ascii="Times New Roman" w:hAnsi="Times New Roman"/>
    </w:rPr>
  </w:style>
  <w:style w:type="character" w:customStyle="1" w:styleId="HeaderCoteChar">
    <w:name w:val="Header Cote (Char)"/>
    <w:basedOn w:val="Domylnaczcionkaakapitu"/>
    <w:uiPriority w:val="1"/>
    <w:semiHidden/>
    <w:rsid w:val="00CC1A99"/>
    <w:rPr>
      <w:rFonts w:ascii="Times New Roman" w:hAnsi="Times New Roman"/>
      <w:sz w:val="22"/>
    </w:rPr>
  </w:style>
  <w:style w:type="paragraph" w:customStyle="1" w:styleId="HeaderOdd">
    <w:name w:val="Header Odd"/>
    <w:basedOn w:val="Normalny"/>
    <w:next w:val="Normalny"/>
    <w:rsid w:val="004E4993"/>
    <w:pPr>
      <w:pBdr>
        <w:bottom w:val="single" w:sz="4" w:space="0" w:color="auto"/>
      </w:pBdr>
      <w:jc w:val="right"/>
    </w:pPr>
    <w:rPr>
      <w:sz w:val="2"/>
    </w:rPr>
  </w:style>
  <w:style w:type="paragraph" w:customStyle="1" w:styleId="HeaderEven">
    <w:name w:val="Header Even"/>
    <w:basedOn w:val="HeaderOdd"/>
    <w:rsid w:val="004E4993"/>
    <w:pPr>
      <w:jc w:val="left"/>
    </w:pPr>
  </w:style>
  <w:style w:type="character" w:customStyle="1" w:styleId="HeaderTitle">
    <w:name w:val="Header Title"/>
    <w:uiPriority w:val="1"/>
    <w:rsid w:val="00D43B52"/>
    <w:rPr>
      <w:rFonts w:asciiTheme="minorHAnsi" w:hAnsiTheme="minorHAnsi"/>
      <w:caps/>
      <w:smallCaps w:val="0"/>
      <w:sz w:val="18"/>
    </w:rPr>
  </w:style>
  <w:style w:type="paragraph" w:customStyle="1" w:styleId="ImportantInformation">
    <w:name w:val="Important Information"/>
    <w:basedOn w:val="Para0"/>
    <w:rsid w:val="003957E7"/>
    <w:pPr>
      <w:spacing w:after="480"/>
      <w:ind w:left="284" w:right="284"/>
      <w:jc w:val="center"/>
    </w:pPr>
  </w:style>
  <w:style w:type="paragraph" w:customStyle="1" w:styleId="Notes">
    <w:name w:val="Notes"/>
    <w:basedOn w:val="Normalny"/>
    <w:rsid w:val="00024178"/>
    <w:pPr>
      <w:keepNext/>
      <w:keepLines/>
      <w:spacing w:before="120"/>
      <w:ind w:left="680" w:right="680"/>
      <w:contextualSpacing/>
    </w:pPr>
    <w:rPr>
      <w:sz w:val="18"/>
    </w:rPr>
  </w:style>
  <w:style w:type="character" w:styleId="Numerstrony">
    <w:name w:val="page number"/>
    <w:basedOn w:val="Domylnaczcionkaakapitu"/>
    <w:uiPriority w:val="99"/>
    <w:rsid w:val="00D43B52"/>
    <w:rPr>
      <w:rFonts w:asciiTheme="minorHAnsi" w:hAnsiTheme="minorHAnsi"/>
      <w:b/>
      <w:sz w:val="22"/>
    </w:rPr>
  </w:style>
  <w:style w:type="paragraph" w:customStyle="1" w:styleId="ProposedAction">
    <w:name w:val="Proposed Action"/>
    <w:basedOn w:val="Para0"/>
    <w:rsid w:val="003E0362"/>
    <w:pPr>
      <w:numPr>
        <w:numId w:val="5"/>
      </w:numPr>
      <w:tabs>
        <w:tab w:val="num" w:pos="360"/>
        <w:tab w:val="left" w:pos="425"/>
      </w:tabs>
      <w:spacing w:before="0" w:after="240"/>
      <w:ind w:left="2268" w:hanging="425"/>
    </w:pPr>
  </w:style>
  <w:style w:type="paragraph" w:customStyle="1" w:styleId="RefDocuments">
    <w:name w:val="Ref Documents"/>
    <w:basedOn w:val="Para0"/>
    <w:next w:val="Annotation"/>
    <w:rsid w:val="00E53877"/>
    <w:pPr>
      <w:ind w:left="7371"/>
      <w:contextualSpacing/>
    </w:pPr>
  </w:style>
  <w:style w:type="paragraph" w:customStyle="1" w:styleId="Session">
    <w:name w:val="Session"/>
    <w:basedOn w:val="Normalny"/>
    <w:next w:val="Time"/>
    <w:rsid w:val="002C1DD6"/>
    <w:pPr>
      <w:keepNext/>
      <w:spacing w:after="240"/>
      <w:jc w:val="left"/>
    </w:pPr>
    <w:rPr>
      <w:i/>
      <w:u w:val="single"/>
    </w:rPr>
  </w:style>
  <w:style w:type="paragraph" w:customStyle="1" w:styleId="SpecialItem">
    <w:name w:val="Special Item"/>
    <w:basedOn w:val="Normalny"/>
    <w:next w:val="Time"/>
    <w:rsid w:val="002C1DD6"/>
    <w:pPr>
      <w:spacing w:before="240" w:after="240"/>
    </w:pPr>
    <w:rPr>
      <w:i/>
    </w:rPr>
  </w:style>
  <w:style w:type="character" w:customStyle="1" w:styleId="StatLinkDOI">
    <w:name w:val="StatLink DOI"/>
    <w:basedOn w:val="Domylnaczcionkaakapitu"/>
    <w:uiPriority w:val="1"/>
    <w:rsid w:val="00366BED"/>
    <w:rPr>
      <w:rFonts w:asciiTheme="majorHAnsi" w:hAnsiTheme="majorHAnsi"/>
      <w:sz w:val="18"/>
    </w:rPr>
  </w:style>
  <w:style w:type="paragraph" w:customStyle="1" w:styleId="StatLinkLogo">
    <w:name w:val="StatLink Logo"/>
    <w:basedOn w:val="Para0"/>
    <w:next w:val="Para0"/>
    <w:rsid w:val="00196642"/>
    <w:pPr>
      <w:spacing w:before="0" w:after="240" w:line="240" w:lineRule="auto"/>
      <w:jc w:val="right"/>
    </w:pPr>
    <w:rPr>
      <w:rFonts w:ascii="StatLink" w:hAnsi="StatLink"/>
      <w:sz w:val="18"/>
    </w:rPr>
  </w:style>
  <w:style w:type="paragraph" w:styleId="Spisilustracji">
    <w:name w:val="table of figures"/>
    <w:next w:val="Normalny"/>
    <w:uiPriority w:val="99"/>
    <w:rsid w:val="00907E59"/>
    <w:pPr>
      <w:tabs>
        <w:tab w:val="right" w:pos="9072"/>
      </w:tabs>
      <w:spacing w:after="0" w:line="220" w:lineRule="exact"/>
      <w:ind w:right="510"/>
    </w:pPr>
    <w:rPr>
      <w:color w:val="000000" w:themeColor="text1"/>
      <w:sz w:val="18"/>
    </w:rPr>
  </w:style>
  <w:style w:type="paragraph" w:styleId="Spistreci1">
    <w:name w:val="toc 1"/>
    <w:next w:val="Normalny"/>
    <w:uiPriority w:val="39"/>
    <w:unhideWhenUsed/>
    <w:rsid w:val="00160B10"/>
    <w:pPr>
      <w:keepNext/>
      <w:tabs>
        <w:tab w:val="right" w:pos="9072"/>
      </w:tabs>
      <w:spacing w:before="240" w:after="40" w:line="300" w:lineRule="exact"/>
      <w:ind w:left="284" w:right="652" w:hanging="284"/>
    </w:pPr>
    <w:rPr>
      <w:rFonts w:asciiTheme="majorHAnsi" w:hAnsiTheme="majorHAnsi"/>
      <w:color w:val="4E81BD" w:themeColor="accent1"/>
      <w:sz w:val="28"/>
    </w:rPr>
  </w:style>
  <w:style w:type="paragraph" w:styleId="Spistreci2">
    <w:name w:val="toc 2"/>
    <w:next w:val="Normalny"/>
    <w:uiPriority w:val="39"/>
    <w:unhideWhenUsed/>
    <w:rsid w:val="00A81F07"/>
    <w:pPr>
      <w:tabs>
        <w:tab w:val="right" w:pos="9072"/>
      </w:tabs>
      <w:spacing w:before="20" w:after="20" w:line="240" w:lineRule="exact"/>
      <w:ind w:left="284" w:right="510"/>
    </w:pPr>
    <w:rPr>
      <w:color w:val="000000" w:themeColor="text1"/>
      <w:sz w:val="20"/>
    </w:rPr>
  </w:style>
  <w:style w:type="paragraph" w:styleId="Spistreci3">
    <w:name w:val="toc 3"/>
    <w:next w:val="Normalny"/>
    <w:autoRedefine/>
    <w:uiPriority w:val="39"/>
    <w:unhideWhenUsed/>
    <w:rsid w:val="00C03067"/>
    <w:pPr>
      <w:tabs>
        <w:tab w:val="right" w:pos="9072"/>
      </w:tabs>
      <w:spacing w:after="0" w:line="240" w:lineRule="exact"/>
      <w:ind w:left="454" w:right="510"/>
    </w:pPr>
    <w:rPr>
      <w:color w:val="000000" w:themeColor="text1"/>
      <w:sz w:val="20"/>
    </w:rPr>
  </w:style>
  <w:style w:type="paragraph" w:styleId="Spistreci4">
    <w:name w:val="toc 4"/>
    <w:basedOn w:val="Normalny"/>
    <w:next w:val="Normalny"/>
    <w:uiPriority w:val="39"/>
    <w:semiHidden/>
    <w:unhideWhenUsed/>
    <w:rsid w:val="0025481A"/>
    <w:pPr>
      <w:tabs>
        <w:tab w:val="right" w:leader="dot" w:pos="9072"/>
      </w:tabs>
      <w:ind w:left="595" w:right="510"/>
      <w:jc w:val="left"/>
    </w:pPr>
  </w:style>
  <w:style w:type="paragraph" w:styleId="Spistreci5">
    <w:name w:val="toc 5"/>
    <w:aliases w:val="Annotated Item"/>
    <w:basedOn w:val="Normalny"/>
    <w:next w:val="Normalny"/>
    <w:uiPriority w:val="39"/>
    <w:semiHidden/>
    <w:unhideWhenUsed/>
    <w:rsid w:val="0025481A"/>
    <w:pPr>
      <w:keepNext/>
      <w:spacing w:after="120"/>
    </w:pPr>
    <w:rPr>
      <w:b/>
      <w:color w:val="4E81BD"/>
    </w:rPr>
  </w:style>
  <w:style w:type="paragraph" w:styleId="Nagwekspisutreci">
    <w:name w:val="TOC Heading"/>
    <w:next w:val="Normalny"/>
    <w:uiPriority w:val="39"/>
    <w:unhideWhenUsed/>
    <w:rsid w:val="00462721"/>
    <w:pPr>
      <w:keepNext/>
      <w:pageBreakBefore/>
      <w:spacing w:after="2000"/>
    </w:pPr>
    <w:rPr>
      <w:rFonts w:asciiTheme="majorHAnsi" w:eastAsiaTheme="majorEastAsia" w:hAnsiTheme="majorHAnsi" w:cstheme="majorBidi"/>
      <w:b/>
      <w:color w:val="4E81BD" w:themeColor="accent1"/>
      <w:sz w:val="72"/>
      <w:szCs w:val="32"/>
    </w:rPr>
  </w:style>
  <w:style w:type="paragraph" w:styleId="Podtytu">
    <w:name w:val="Subtitle"/>
    <w:next w:val="Para0"/>
    <w:link w:val="PodtytuZnak"/>
    <w:uiPriority w:val="11"/>
    <w:rsid w:val="00160B10"/>
    <w:pPr>
      <w:keepNext/>
      <w:numPr>
        <w:ilvl w:val="1"/>
      </w:numPr>
      <w:spacing w:before="240" w:after="120" w:line="240" w:lineRule="exact"/>
    </w:pPr>
    <w:rPr>
      <w:rFonts w:asciiTheme="majorHAnsi" w:eastAsiaTheme="minorEastAsia" w:hAnsiTheme="majorHAnsi"/>
      <w:b/>
      <w:color w:val="4E81BD" w:themeColor="accent1"/>
      <w:sz w:val="24"/>
    </w:rPr>
  </w:style>
  <w:style w:type="character" w:customStyle="1" w:styleId="PodtytuZnak">
    <w:name w:val="Podtytuł Znak"/>
    <w:basedOn w:val="Domylnaczcionkaakapitu"/>
    <w:link w:val="Podtytu"/>
    <w:uiPriority w:val="11"/>
    <w:rsid w:val="00160B10"/>
    <w:rPr>
      <w:rFonts w:asciiTheme="majorHAnsi" w:eastAsiaTheme="minorEastAsia" w:hAnsiTheme="majorHAnsi"/>
      <w:b/>
      <w:color w:val="4E81BD" w:themeColor="accent1"/>
      <w:sz w:val="24"/>
    </w:rPr>
  </w:style>
  <w:style w:type="character" w:styleId="Tekstzastpczy">
    <w:name w:val="Placeholder Text"/>
    <w:basedOn w:val="Domylnaczcionkaakapitu"/>
    <w:uiPriority w:val="99"/>
    <w:semiHidden/>
    <w:rsid w:val="00CC3749"/>
    <w:rPr>
      <w:color w:val="808080"/>
    </w:rPr>
  </w:style>
  <w:style w:type="paragraph" w:customStyle="1" w:styleId="CoverDirectorate">
    <w:name w:val="CoverDirectorate"/>
    <w:basedOn w:val="CoverNormal"/>
    <w:link w:val="CoverDirectorateChar"/>
    <w:rsid w:val="004529B7"/>
    <w:rPr>
      <w:b/>
    </w:rPr>
  </w:style>
  <w:style w:type="table" w:styleId="Tabela-Siatka">
    <w:name w:val="Table Grid"/>
    <w:basedOn w:val="Standardowy"/>
    <w:uiPriority w:val="59"/>
    <w:rsid w:val="00992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NormalChar">
    <w:name w:val="CoverNormal Char"/>
    <w:basedOn w:val="Domylnaczcionkaakapitu"/>
    <w:link w:val="CoverNormal"/>
    <w:rsid w:val="00EF6B7C"/>
    <w:rPr>
      <w:rFonts w:asciiTheme="majorHAnsi" w:hAnsiTheme="majorHAnsi"/>
    </w:rPr>
  </w:style>
  <w:style w:type="character" w:customStyle="1" w:styleId="CoverSubTitleChar">
    <w:name w:val="CoverSubTitle Char"/>
    <w:basedOn w:val="Domylnaczcionkaakapitu"/>
    <w:link w:val="CoverSubTitle"/>
    <w:rsid w:val="00FB0CE9"/>
    <w:rPr>
      <w:rFonts w:ascii="Times New Roman" w:hAnsi="Times New Roman"/>
      <w:b/>
    </w:rPr>
  </w:style>
  <w:style w:type="character" w:customStyle="1" w:styleId="CoverTitleChar">
    <w:name w:val="CoverTitle Char"/>
    <w:basedOn w:val="Domylnaczcionkaakapitu"/>
    <w:link w:val="CoverTitle"/>
    <w:rsid w:val="00FB0CE9"/>
    <w:rPr>
      <w:rFonts w:ascii="Times New Roman" w:hAnsi="Times New Roman"/>
      <w:b/>
      <w:sz w:val="24"/>
    </w:rPr>
  </w:style>
  <w:style w:type="character" w:customStyle="1" w:styleId="CoverCancelChar">
    <w:name w:val="CoverCancel Char"/>
    <w:basedOn w:val="Domylnaczcionkaakapitu"/>
    <w:link w:val="CoverCancel"/>
    <w:rsid w:val="00FB0CE9"/>
    <w:rPr>
      <w:rFonts w:ascii="Times New Roman" w:hAnsi="Times New Roman"/>
      <w:b/>
    </w:rPr>
  </w:style>
  <w:style w:type="character" w:customStyle="1" w:styleId="CoverDirectorateChar">
    <w:name w:val="CoverDirectorate Char"/>
    <w:basedOn w:val="CoverNormalChar"/>
    <w:link w:val="CoverDirectorate"/>
    <w:rsid w:val="00FB0CE9"/>
    <w:rPr>
      <w:rFonts w:ascii="Times New Roman" w:hAnsi="Times New Roman"/>
      <w:b/>
    </w:rPr>
  </w:style>
  <w:style w:type="character" w:customStyle="1" w:styleId="CoverDateChar">
    <w:name w:val="CoverDate Char"/>
    <w:basedOn w:val="CoverNormalChar"/>
    <w:link w:val="CoverDate"/>
    <w:rsid w:val="00FB0CE9"/>
    <w:rPr>
      <w:rFonts w:ascii="Times New Roman" w:hAnsi="Times New Roman"/>
      <w:b/>
      <w:sz w:val="18"/>
    </w:rPr>
  </w:style>
  <w:style w:type="character" w:styleId="Hipercze">
    <w:name w:val="Hyperlink"/>
    <w:basedOn w:val="Domylnaczcionkaakapitu"/>
    <w:uiPriority w:val="99"/>
    <w:unhideWhenUsed/>
    <w:rsid w:val="00461C3F"/>
    <w:rPr>
      <w:color w:val="0000FF" w:themeColor="hyperlink"/>
      <w:u w:val="single"/>
    </w:rPr>
  </w:style>
  <w:style w:type="table" w:customStyle="1" w:styleId="OECDOld">
    <w:name w:val="OECD Old"/>
    <w:basedOn w:val="Jasnecieniowanieakcent1"/>
    <w:uiPriority w:val="99"/>
    <w:rsid w:val="00D95933"/>
    <w:rPr>
      <w:rFonts w:ascii="Georgia" w:eastAsia="Times New Roman" w:hAnsi="Georgia" w:cs="Times New Roman"/>
      <w:sz w:val="20"/>
      <w:szCs w:val="20"/>
      <w:lang w:val="en-US" w:eastAsia="en-GB"/>
    </w:rPr>
    <w:tblPr>
      <w:jc w:val="center"/>
      <w:tblBorders>
        <w:top w:val="none" w:sz="0" w:space="0" w:color="auto"/>
        <w:bottom w:val="single" w:sz="12" w:space="0" w:color="auto"/>
      </w:tblBorders>
    </w:tblPr>
    <w:trPr>
      <w:jc w:val="center"/>
    </w:trPr>
    <w:tcPr>
      <w:shd w:val="clear" w:color="auto" w:fill="FFFFFF" w:themeFill="background1"/>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hemeFill="background1"/>
      </w:tcPr>
    </w:tblStylePr>
  </w:style>
  <w:style w:type="table" w:styleId="Jasnecieniowanieakcent1">
    <w:name w:val="Light Shading Accent 1"/>
    <w:basedOn w:val="Standardowy"/>
    <w:uiPriority w:val="60"/>
    <w:semiHidden/>
    <w:unhideWhenUsed/>
    <w:rsid w:val="005A6B81"/>
    <w:pPr>
      <w:spacing w:after="0" w:line="240" w:lineRule="auto"/>
    </w:pPr>
    <w:rPr>
      <w:color w:val="366091" w:themeColor="accent1" w:themeShade="BF"/>
    </w:rPr>
    <w:tblPr>
      <w:tblStyleRowBandSize w:val="1"/>
      <w:tblStyleColBandSize w:val="1"/>
      <w:tblBorders>
        <w:top w:val="single" w:sz="8" w:space="0" w:color="4E81BD" w:themeColor="accent1"/>
        <w:bottom w:val="single" w:sz="8" w:space="0" w:color="4E81BD" w:themeColor="accent1"/>
      </w:tblBorders>
    </w:tblPr>
    <w:tblStylePr w:type="fir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la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raOpener">
    <w:name w:val="Para Opener"/>
    <w:next w:val="Para0"/>
    <w:uiPriority w:val="11"/>
    <w:qFormat/>
    <w:rsid w:val="00991A9A"/>
    <w:pPr>
      <w:spacing w:before="240" w:after="240" w:line="320" w:lineRule="exact"/>
      <w:jc w:val="both"/>
    </w:pPr>
    <w:rPr>
      <w:rFonts w:asciiTheme="majorHAnsi" w:hAnsiTheme="majorHAnsi"/>
      <w:color w:val="4E81BD" w:themeColor="accent1"/>
      <w:sz w:val="24"/>
    </w:rPr>
  </w:style>
  <w:style w:type="paragraph" w:customStyle="1" w:styleId="InBriefOpener">
    <w:name w:val="InBrief Opener"/>
    <w:rsid w:val="00635AEE"/>
    <w:pPr>
      <w:pageBreakBefore/>
      <w:spacing w:after="120" w:line="1040" w:lineRule="exact"/>
      <w:ind w:right="680"/>
    </w:pPr>
    <w:rPr>
      <w:rFonts w:asciiTheme="majorHAnsi" w:hAnsiTheme="majorHAnsi"/>
      <w:b/>
      <w:color w:val="4E81BD" w:themeColor="accent1"/>
      <w:sz w:val="96"/>
    </w:rPr>
  </w:style>
  <w:style w:type="paragraph" w:customStyle="1" w:styleId="InBriefTitle">
    <w:name w:val="InBrief Title"/>
    <w:next w:val="Para0"/>
    <w:uiPriority w:val="16"/>
    <w:rsid w:val="00722339"/>
    <w:pPr>
      <w:spacing w:after="360" w:line="320" w:lineRule="exact"/>
      <w:ind w:right="57"/>
    </w:pPr>
    <w:rPr>
      <w:rFonts w:asciiTheme="majorHAnsi" w:hAnsiTheme="majorHAnsi"/>
      <w:b/>
      <w:color w:val="4E81BD" w:themeColor="accent1"/>
      <w:sz w:val="28"/>
    </w:rPr>
  </w:style>
  <w:style w:type="paragraph" w:customStyle="1" w:styleId="Author">
    <w:name w:val="Author"/>
    <w:next w:val="Para0"/>
    <w:uiPriority w:val="6"/>
    <w:qFormat/>
    <w:rsid w:val="00821370"/>
    <w:pPr>
      <w:spacing w:before="180" w:after="240" w:line="260" w:lineRule="exact"/>
      <w:ind w:right="284"/>
      <w:jc w:val="right"/>
    </w:pPr>
    <w:rPr>
      <w:rFonts w:asciiTheme="majorHAnsi" w:hAnsiTheme="majorHAnsi"/>
    </w:rPr>
  </w:style>
  <w:style w:type="paragraph" w:customStyle="1" w:styleId="Heading2Indicator">
    <w:name w:val="Heading 2 (Indicator)"/>
    <w:next w:val="Para0"/>
    <w:uiPriority w:val="8"/>
    <w:qFormat/>
    <w:rsid w:val="00966A58"/>
    <w:pPr>
      <w:pageBreakBefore/>
      <w:spacing w:after="480" w:line="560" w:lineRule="exact"/>
      <w:outlineLvl w:val="1"/>
    </w:pPr>
    <w:rPr>
      <w:rFonts w:asciiTheme="majorHAnsi" w:eastAsiaTheme="majorEastAsia" w:hAnsiTheme="majorHAnsi" w:cstheme="majorBidi"/>
      <w:b/>
      <w:color w:val="4E81BD" w:themeColor="accent1"/>
      <w:sz w:val="52"/>
      <w:szCs w:val="26"/>
    </w:rPr>
  </w:style>
  <w:style w:type="paragraph" w:customStyle="1" w:styleId="BoxHeading2">
    <w:name w:val="Box Heading 2"/>
    <w:next w:val="Para0"/>
    <w:uiPriority w:val="14"/>
    <w:qFormat/>
    <w:rsid w:val="000E5F57"/>
    <w:pPr>
      <w:spacing w:before="180" w:after="120" w:line="240" w:lineRule="auto"/>
    </w:pPr>
    <w:rPr>
      <w:rFonts w:asciiTheme="majorHAnsi" w:hAnsiTheme="majorHAnsi"/>
      <w:b/>
      <w:i/>
      <w:color w:val="000000" w:themeColor="text1"/>
    </w:rPr>
  </w:style>
  <w:style w:type="table" w:customStyle="1" w:styleId="OECD">
    <w:name w:val="OECD"/>
    <w:basedOn w:val="Tabela-Prosty1"/>
    <w:uiPriority w:val="99"/>
    <w:rsid w:val="00625626"/>
    <w:pPr>
      <w:spacing w:before="10" w:after="20" w:line="200" w:lineRule="exact"/>
    </w:pPr>
    <w:rPr>
      <w:rFonts w:ascii="Arial Narrow" w:hAnsi="Arial Narrow"/>
      <w:sz w:val="17"/>
      <w:szCs w:val="20"/>
      <w:lang w:val="en-US" w:eastAsia="en-GB"/>
    </w:rPr>
    <w:tblPr>
      <w:tblBorders>
        <w:top w:val="single" w:sz="12" w:space="0" w:color="4E81BD" w:themeColor="accent1"/>
        <w:bottom w:val="single" w:sz="12" w:space="0" w:color="4E81BD"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4E81BD"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Tabela-Prosty1">
    <w:name w:val="Table Simple 1"/>
    <w:basedOn w:val="Standardowy"/>
    <w:uiPriority w:val="99"/>
    <w:semiHidden/>
    <w:unhideWhenUsed/>
    <w:rsid w:val="009E05F9"/>
    <w:pPr>
      <w:spacing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pistreci9">
    <w:name w:val="toc 9"/>
    <w:next w:val="Normalny"/>
    <w:autoRedefine/>
    <w:uiPriority w:val="39"/>
    <w:rsid w:val="001C4E4F"/>
    <w:pPr>
      <w:tabs>
        <w:tab w:val="right" w:pos="9072"/>
      </w:tabs>
      <w:spacing w:before="240" w:after="40" w:line="300" w:lineRule="exact"/>
      <w:ind w:left="284" w:right="652" w:hanging="284"/>
    </w:pPr>
    <w:rPr>
      <w:rFonts w:asciiTheme="majorHAnsi" w:hAnsiTheme="majorHAnsi"/>
      <w:b/>
      <w:color w:val="4E81BD" w:themeColor="accent1"/>
      <w:sz w:val="28"/>
    </w:rPr>
  </w:style>
  <w:style w:type="paragraph" w:customStyle="1" w:styleId="KeyBoxTitle">
    <w:name w:val="KeyBox Title"/>
    <w:basedOn w:val="Legenda"/>
    <w:next w:val="Para0"/>
    <w:rsid w:val="00C71392"/>
    <w:pPr>
      <w:spacing w:before="0" w:after="360" w:line="440" w:lineRule="exact"/>
      <w:ind w:right="57"/>
    </w:pPr>
    <w:rPr>
      <w:rFonts w:eastAsiaTheme="majorEastAsia" w:cstheme="majorBidi"/>
      <w:iCs w:val="0"/>
      <w:sz w:val="36"/>
      <w:szCs w:val="26"/>
    </w:rPr>
  </w:style>
  <w:style w:type="paragraph" w:customStyle="1" w:styleId="Heading2IndicatorSublevel">
    <w:name w:val="Heading 2 (Indicator Sublevel)"/>
    <w:basedOn w:val="Nagwek2"/>
    <w:next w:val="Para0"/>
    <w:uiPriority w:val="9"/>
    <w:qFormat/>
    <w:rsid w:val="00F47BCF"/>
    <w:pPr>
      <w:outlineLvl w:val="2"/>
    </w:pPr>
  </w:style>
  <w:style w:type="table" w:styleId="Tabelalisty3akcent5">
    <w:name w:val="List Table 3 Accent 5"/>
    <w:basedOn w:val="Standardowy"/>
    <w:uiPriority w:val="48"/>
    <w:rsid w:val="004C280B"/>
    <w:pPr>
      <w:spacing w:after="0" w:line="240" w:lineRule="auto"/>
    </w:pPr>
    <w:tblPr>
      <w:tblStyleRowBandSize w:val="1"/>
      <w:tblStyleColBandSize w:val="1"/>
      <w:tblBorders>
        <w:top w:val="single" w:sz="4" w:space="0" w:color="4E81BD" w:themeColor="accent5"/>
        <w:left w:val="single" w:sz="4" w:space="0" w:color="4E81BD" w:themeColor="accent5"/>
        <w:bottom w:val="single" w:sz="4" w:space="0" w:color="4E81BD" w:themeColor="accent5"/>
        <w:right w:val="single" w:sz="4" w:space="0" w:color="4E81BD" w:themeColor="accent5"/>
      </w:tblBorders>
    </w:tblPr>
    <w:tblStylePr w:type="firstRow">
      <w:rPr>
        <w:b/>
        <w:bCs/>
        <w:color w:val="FFFFFF" w:themeColor="background1"/>
      </w:rPr>
      <w:tblPr/>
      <w:tcPr>
        <w:shd w:val="clear" w:color="auto" w:fill="4E81BD" w:themeFill="accent5"/>
      </w:tcPr>
    </w:tblStylePr>
    <w:tblStylePr w:type="lastRow">
      <w:rPr>
        <w:b/>
        <w:bCs/>
      </w:rPr>
      <w:tblPr/>
      <w:tcPr>
        <w:tcBorders>
          <w:top w:val="double" w:sz="4" w:space="0" w:color="4E81B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1BD" w:themeColor="accent5"/>
          <w:right w:val="single" w:sz="4" w:space="0" w:color="4E81BD" w:themeColor="accent5"/>
        </w:tcBorders>
      </w:tcPr>
    </w:tblStylePr>
    <w:tblStylePr w:type="band1Horz">
      <w:tblPr/>
      <w:tcPr>
        <w:tcBorders>
          <w:top w:val="single" w:sz="4" w:space="0" w:color="4E81BD" w:themeColor="accent5"/>
          <w:bottom w:val="single" w:sz="4" w:space="0" w:color="4E81B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1BD" w:themeColor="accent5"/>
          <w:left w:val="nil"/>
        </w:tcBorders>
      </w:tcPr>
    </w:tblStylePr>
    <w:tblStylePr w:type="swCell">
      <w:tblPr/>
      <w:tcPr>
        <w:tcBorders>
          <w:top w:val="double" w:sz="4" w:space="0" w:color="4E81BD" w:themeColor="accent5"/>
          <w:right w:val="nil"/>
        </w:tcBorders>
      </w:tcPr>
    </w:tblStylePr>
  </w:style>
  <w:style w:type="table" w:styleId="Tabelalisty4akcent1">
    <w:name w:val="List Table 4 Accent 1"/>
    <w:basedOn w:val="Standardowy"/>
    <w:uiPriority w:val="49"/>
    <w:rsid w:val="004C280B"/>
    <w:pPr>
      <w:spacing w:after="0" w:line="240" w:lineRule="auto"/>
    </w:pPr>
    <w:tblPr>
      <w:tblStyleRowBandSize w:val="1"/>
      <w:tblStyleColBandSize w:val="1"/>
      <w:tblBorders>
        <w:top w:val="single" w:sz="4" w:space="0" w:color="94B3D7" w:themeColor="accent1" w:themeTint="99"/>
        <w:left w:val="single" w:sz="4" w:space="0" w:color="94B3D7" w:themeColor="accent1" w:themeTint="99"/>
        <w:bottom w:val="single" w:sz="4" w:space="0" w:color="94B3D7" w:themeColor="accent1" w:themeTint="99"/>
        <w:right w:val="single" w:sz="4" w:space="0" w:color="94B3D7" w:themeColor="accent1" w:themeTint="99"/>
        <w:insideH w:val="single" w:sz="4" w:space="0" w:color="94B3D7" w:themeColor="accent1" w:themeTint="99"/>
      </w:tblBorders>
    </w:tblPr>
    <w:tblStylePr w:type="firstRow">
      <w:rPr>
        <w:b/>
        <w:bCs/>
        <w:color w:val="FFFFFF" w:themeColor="background1"/>
      </w:rPr>
      <w:tblPr/>
      <w:tcPr>
        <w:tcBorders>
          <w:top w:val="single" w:sz="4" w:space="0" w:color="4E81BD" w:themeColor="accent1"/>
          <w:left w:val="single" w:sz="4" w:space="0" w:color="4E81BD" w:themeColor="accent1"/>
          <w:bottom w:val="single" w:sz="4" w:space="0" w:color="4E81BD" w:themeColor="accent1"/>
          <w:right w:val="single" w:sz="4" w:space="0" w:color="4E81BD" w:themeColor="accent1"/>
          <w:insideH w:val="nil"/>
        </w:tcBorders>
        <w:shd w:val="clear" w:color="auto" w:fill="4E81BD" w:themeFill="accent1"/>
      </w:tcPr>
    </w:tblStylePr>
    <w:tblStylePr w:type="lastRow">
      <w:rPr>
        <w:b/>
        <w:bCs/>
      </w:rPr>
      <w:tblPr/>
      <w:tcPr>
        <w:tcBorders>
          <w:top w:val="double" w:sz="4" w:space="0" w:color="94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Odwoaniedokomentarza">
    <w:name w:val="annotation reference"/>
    <w:basedOn w:val="Domylnaczcionkaakapitu"/>
    <w:uiPriority w:val="99"/>
    <w:semiHidden/>
    <w:unhideWhenUsed/>
    <w:rsid w:val="00A22626"/>
    <w:rPr>
      <w:sz w:val="16"/>
      <w:szCs w:val="16"/>
    </w:rPr>
  </w:style>
  <w:style w:type="paragraph" w:styleId="Tekstkomentarza">
    <w:name w:val="annotation text"/>
    <w:basedOn w:val="Normalny"/>
    <w:link w:val="TekstkomentarzaZnak"/>
    <w:uiPriority w:val="99"/>
    <w:unhideWhenUsed/>
    <w:rsid w:val="00A22626"/>
    <w:rPr>
      <w:sz w:val="20"/>
      <w:szCs w:val="20"/>
    </w:rPr>
  </w:style>
  <w:style w:type="character" w:customStyle="1" w:styleId="TekstkomentarzaZnak">
    <w:name w:val="Tekst komentarza Znak"/>
    <w:basedOn w:val="Domylnaczcionkaakapitu"/>
    <w:link w:val="Tekstkomentarza"/>
    <w:uiPriority w:val="99"/>
    <w:rsid w:val="00A22626"/>
    <w:rPr>
      <w:sz w:val="20"/>
      <w:szCs w:val="20"/>
    </w:rPr>
  </w:style>
  <w:style w:type="paragraph" w:styleId="Tematkomentarza">
    <w:name w:val="annotation subject"/>
    <w:basedOn w:val="Tekstkomentarza"/>
    <w:next w:val="Tekstkomentarza"/>
    <w:link w:val="TematkomentarzaZnak"/>
    <w:uiPriority w:val="99"/>
    <w:semiHidden/>
    <w:unhideWhenUsed/>
    <w:rsid w:val="00A22626"/>
    <w:rPr>
      <w:b/>
      <w:bCs/>
    </w:rPr>
  </w:style>
  <w:style w:type="character" w:customStyle="1" w:styleId="TematkomentarzaZnak">
    <w:name w:val="Temat komentarza Znak"/>
    <w:basedOn w:val="TekstkomentarzaZnak"/>
    <w:link w:val="Tematkomentarza"/>
    <w:uiPriority w:val="99"/>
    <w:semiHidden/>
    <w:rsid w:val="00A22626"/>
    <w:rPr>
      <w:b/>
      <w:bCs/>
      <w:sz w:val="20"/>
      <w:szCs w:val="20"/>
    </w:rPr>
  </w:style>
  <w:style w:type="character" w:customStyle="1" w:styleId="ParaChar0">
    <w:name w:val="Para # Char"/>
    <w:basedOn w:val="Domylnaczcionkaakapitu"/>
    <w:link w:val="Para"/>
    <w:uiPriority w:val="4"/>
    <w:rsid w:val="001C2E52"/>
    <w:rPr>
      <w:sz w:val="20"/>
    </w:rPr>
  </w:style>
  <w:style w:type="character" w:customStyle="1" w:styleId="normaltextrun">
    <w:name w:val="normaltextrun"/>
    <w:basedOn w:val="Domylnaczcionkaakapitu"/>
    <w:rsid w:val="001C2E52"/>
  </w:style>
  <w:style w:type="paragraph" w:styleId="Poprawka">
    <w:name w:val="Revision"/>
    <w:hidden/>
    <w:uiPriority w:val="99"/>
    <w:semiHidden/>
    <w:rsid w:val="00B00C83"/>
    <w:pPr>
      <w:spacing w:after="0" w:line="240" w:lineRule="auto"/>
    </w:pPr>
  </w:style>
  <w:style w:type="character" w:styleId="Nierozpoznanawzmianka">
    <w:name w:val="Unresolved Mention"/>
    <w:basedOn w:val="Domylnaczcionkaakapitu"/>
    <w:uiPriority w:val="99"/>
    <w:unhideWhenUsed/>
    <w:rsid w:val="00420DBA"/>
    <w:rPr>
      <w:color w:val="605E5C"/>
      <w:shd w:val="clear" w:color="auto" w:fill="E1DFDD"/>
    </w:rPr>
  </w:style>
  <w:style w:type="character" w:styleId="Wzmianka">
    <w:name w:val="Mention"/>
    <w:basedOn w:val="Domylnaczcionkaakapitu"/>
    <w:uiPriority w:val="99"/>
    <w:unhideWhenUsed/>
    <w:rsid w:val="00420DBA"/>
    <w:rPr>
      <w:color w:val="2B579A"/>
      <w:shd w:val="clear" w:color="auto" w:fill="E1DFDD"/>
    </w:rPr>
  </w:style>
  <w:style w:type="paragraph" w:customStyle="1" w:styleId="Cover-TITLE-DarkBlue">
    <w:name w:val="Cover - TITLE - Dark Blue"/>
    <w:next w:val="Cover-TITLE-LightBlue"/>
    <w:link w:val="Cover-TITLE-DarkBlueChar"/>
    <w:rsid w:val="004B7734"/>
    <w:pPr>
      <w:spacing w:after="0" w:line="240" w:lineRule="auto"/>
    </w:pPr>
    <w:rPr>
      <w:rFonts w:asciiTheme="majorHAnsi" w:hAnsiTheme="majorHAnsi" w:cs="Times New Roman"/>
      <w:b/>
      <w:color w:val="4E81BD" w:themeColor="accent1"/>
      <w:sz w:val="96"/>
      <w:lang w:eastAsia="zh-CN"/>
    </w:rPr>
  </w:style>
  <w:style w:type="paragraph" w:customStyle="1" w:styleId="Cover-TITLE-LightBlue">
    <w:name w:val="Cover - TITLE - Light Blue"/>
    <w:next w:val="Cover-Subtitle"/>
    <w:link w:val="Cover-TITLE-LightBlueChar"/>
    <w:rsid w:val="004B7734"/>
    <w:pPr>
      <w:spacing w:after="160" w:line="259" w:lineRule="auto"/>
    </w:pPr>
    <w:rPr>
      <w:rFonts w:asciiTheme="majorHAnsi" w:hAnsiTheme="majorHAnsi" w:cs="Times New Roman"/>
      <w:b/>
      <w:color w:val="448114" w:themeColor="accent4"/>
      <w:sz w:val="96"/>
      <w:lang w:eastAsia="zh-CN"/>
    </w:rPr>
  </w:style>
  <w:style w:type="character" w:customStyle="1" w:styleId="Cover-TITLE-DarkBlueChar">
    <w:name w:val="Cover - TITLE - Dark Blue Char"/>
    <w:basedOn w:val="Domylnaczcionkaakapitu"/>
    <w:link w:val="Cover-TITLE-DarkBlue"/>
    <w:rsid w:val="004B7734"/>
    <w:rPr>
      <w:rFonts w:asciiTheme="majorHAnsi" w:hAnsiTheme="majorHAnsi" w:cs="Times New Roman"/>
      <w:b/>
      <w:color w:val="4E81BD" w:themeColor="accent1"/>
      <w:sz w:val="96"/>
      <w:lang w:eastAsia="zh-CN"/>
    </w:rPr>
  </w:style>
  <w:style w:type="character" w:customStyle="1" w:styleId="Cover-TITLE-LightBlueChar">
    <w:name w:val="Cover - TITLE - Light Blue Char"/>
    <w:basedOn w:val="Domylnaczcionkaakapitu"/>
    <w:link w:val="Cover-TITLE-LightBlue"/>
    <w:rsid w:val="004B7734"/>
    <w:rPr>
      <w:rFonts w:asciiTheme="majorHAnsi" w:hAnsiTheme="majorHAnsi" w:cs="Times New Roman"/>
      <w:b/>
      <w:color w:val="448114" w:themeColor="accent4"/>
      <w:sz w:val="96"/>
      <w:lang w:eastAsia="zh-CN"/>
    </w:rPr>
  </w:style>
  <w:style w:type="paragraph" w:customStyle="1" w:styleId="Cover-Subtitle">
    <w:name w:val="Cover - Subtitle"/>
    <w:next w:val="Cover-Smalltext"/>
    <w:rsid w:val="004B7734"/>
    <w:pPr>
      <w:spacing w:after="160" w:line="259" w:lineRule="auto"/>
    </w:pPr>
    <w:rPr>
      <w:rFonts w:asciiTheme="majorHAnsi" w:hAnsiTheme="majorHAnsi" w:cs="Times New Roman"/>
      <w:b/>
      <w:color w:val="EEECE1" w:themeColor="accent3"/>
      <w:sz w:val="60"/>
      <w:szCs w:val="60"/>
      <w:lang w:eastAsia="zh-CN"/>
    </w:rPr>
  </w:style>
  <w:style w:type="paragraph" w:customStyle="1" w:styleId="Cover-Smalltext">
    <w:name w:val="Cover - Small text"/>
    <w:rsid w:val="004B7734"/>
    <w:pPr>
      <w:spacing w:before="240" w:after="160" w:line="259" w:lineRule="auto"/>
    </w:pPr>
    <w:rPr>
      <w:rFonts w:asciiTheme="majorHAnsi" w:eastAsiaTheme="majorEastAsia" w:hAnsiTheme="majorHAnsi" w:cstheme="majorBidi"/>
      <w:b/>
      <w:caps/>
      <w:color w:val="666666" w:themeColor="text1" w:themeTint="9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337522">
      <w:bodyDiv w:val="1"/>
      <w:marLeft w:val="0"/>
      <w:marRight w:val="0"/>
      <w:marTop w:val="0"/>
      <w:marBottom w:val="0"/>
      <w:divBdr>
        <w:top w:val="none" w:sz="0" w:space="0" w:color="auto"/>
        <w:left w:val="none" w:sz="0" w:space="0" w:color="auto"/>
        <w:bottom w:val="none" w:sz="0" w:space="0" w:color="auto"/>
        <w:right w:val="none" w:sz="0" w:space="0" w:color="auto"/>
      </w:divBdr>
    </w:div>
    <w:div w:id="1497264928">
      <w:bodyDiv w:val="1"/>
      <w:marLeft w:val="0"/>
      <w:marRight w:val="0"/>
      <w:marTop w:val="0"/>
      <w:marBottom w:val="0"/>
      <w:divBdr>
        <w:top w:val="none" w:sz="0" w:space="0" w:color="auto"/>
        <w:left w:val="none" w:sz="0" w:space="0" w:color="auto"/>
        <w:bottom w:val="none" w:sz="0" w:space="0" w:color="auto"/>
        <w:right w:val="none" w:sz="0" w:space="0" w:color="auto"/>
      </w:divBdr>
    </w:div>
    <w:div w:id="1652784693">
      <w:bodyDiv w:val="1"/>
      <w:marLeft w:val="0"/>
      <w:marRight w:val="0"/>
      <w:marTop w:val="0"/>
      <w:marBottom w:val="0"/>
      <w:divBdr>
        <w:top w:val="none" w:sz="0" w:space="0" w:color="auto"/>
        <w:left w:val="none" w:sz="0" w:space="0" w:color="auto"/>
        <w:bottom w:val="none" w:sz="0" w:space="0" w:color="auto"/>
        <w:right w:val="none" w:sz="0" w:space="0" w:color="auto"/>
      </w:divBdr>
    </w:div>
    <w:div w:id="1665889893">
      <w:bodyDiv w:val="1"/>
      <w:marLeft w:val="0"/>
      <w:marRight w:val="0"/>
      <w:marTop w:val="0"/>
      <w:marBottom w:val="0"/>
      <w:divBdr>
        <w:top w:val="none" w:sz="0" w:space="0" w:color="auto"/>
        <w:left w:val="none" w:sz="0" w:space="0" w:color="auto"/>
        <w:bottom w:val="none" w:sz="0" w:space="0" w:color="auto"/>
        <w:right w:val="none" w:sz="0" w:space="0" w:color="auto"/>
      </w:divBdr>
    </w:div>
    <w:div w:id="1806241914">
      <w:bodyDiv w:val="1"/>
      <w:marLeft w:val="0"/>
      <w:marRight w:val="0"/>
      <w:marTop w:val="0"/>
      <w:marBottom w:val="0"/>
      <w:divBdr>
        <w:top w:val="none" w:sz="0" w:space="0" w:color="auto"/>
        <w:left w:val="none" w:sz="0" w:space="0" w:color="auto"/>
        <w:bottom w:val="none" w:sz="0" w:space="0" w:color="auto"/>
        <w:right w:val="none" w:sz="0" w:space="0" w:color="auto"/>
      </w:divBdr>
    </w:div>
    <w:div w:id="1810434437">
      <w:bodyDiv w:val="1"/>
      <w:marLeft w:val="0"/>
      <w:marRight w:val="0"/>
      <w:marTop w:val="0"/>
      <w:marBottom w:val="0"/>
      <w:divBdr>
        <w:top w:val="none" w:sz="0" w:space="0" w:color="auto"/>
        <w:left w:val="none" w:sz="0" w:space="0" w:color="auto"/>
        <w:bottom w:val="none" w:sz="0" w:space="0" w:color="auto"/>
        <w:right w:val="none" w:sz="0" w:space="0" w:color="auto"/>
      </w:divBdr>
    </w:div>
    <w:div w:id="1894996407">
      <w:bodyDiv w:val="1"/>
      <w:marLeft w:val="0"/>
      <w:marRight w:val="0"/>
      <w:marTop w:val="0"/>
      <w:marBottom w:val="0"/>
      <w:divBdr>
        <w:top w:val="none" w:sz="0" w:space="0" w:color="auto"/>
        <w:left w:val="none" w:sz="0" w:space="0" w:color="auto"/>
        <w:bottom w:val="none" w:sz="0" w:space="0" w:color="auto"/>
        <w:right w:val="none" w:sz="0" w:space="0" w:color="auto"/>
      </w:divBdr>
    </w:div>
    <w:div w:id="196314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oecd.org/callsfortenders/listofallcallsfortenders.htm" TargetMode="External"/><Relationship Id="rId1" Type="http://schemas.openxmlformats.org/officeDocument/2006/relationships/hyperlink" Target="mailto:cts-consultations@oecd.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oecd.org/callsfortenders/listofallcallsfortenders.htm" TargetMode="External"/><Relationship Id="rId1" Type="http://schemas.openxmlformats.org/officeDocument/2006/relationships/hyperlink" Target="mailto:cts-consultations@oec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2016\Workgroup%20Templates\ONE%20Author%20ODPub.dotx" TargetMode="External"/></Relationships>
</file>

<file path=word/theme/theme1.xml><?xml version="1.0" encoding="utf-8"?>
<a:theme xmlns:a="http://schemas.openxmlformats.org/drawingml/2006/main" name="Office Theme">
  <a:themeElements>
    <a:clrScheme name="OECD-Light Blue (Default)">
      <a:dk1>
        <a:sysClr val="windowText" lastClr="000000"/>
      </a:dk1>
      <a:lt1>
        <a:sysClr val="window" lastClr="FFFFFF"/>
      </a:lt1>
      <a:dk2>
        <a:srgbClr val="3F3F3F"/>
      </a:dk2>
      <a:lt2>
        <a:srgbClr val="EEECE1"/>
      </a:lt2>
      <a:accent1>
        <a:srgbClr val="4E81BD"/>
      </a:accent1>
      <a:accent2>
        <a:srgbClr val="FFFFFF"/>
      </a:accent2>
      <a:accent3>
        <a:srgbClr val="EEECE1"/>
      </a:accent3>
      <a:accent4>
        <a:srgbClr val="448114"/>
      </a:accent4>
      <a:accent5>
        <a:srgbClr val="4E81BD"/>
      </a:accent5>
      <a:accent6>
        <a:srgbClr val="F79646"/>
      </a:accent6>
      <a:hlink>
        <a:srgbClr val="0000FF"/>
      </a:hlink>
      <a:folHlink>
        <a:srgbClr val="800080"/>
      </a:folHlink>
    </a:clrScheme>
    <a:fontScheme name="OECD-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oecd-en.xsl" StyleName="OECD English" Version="20220221"/>
</file>

<file path=customXml/item2.xml><?xml version="1.0" encoding="utf-8"?>
<p:properties xmlns:p="http://schemas.microsoft.com/office/2006/metadata/properties" xmlns:xsi="http://www.w3.org/2001/XMLSchema-instance" xmlns:pc="http://schemas.microsoft.com/office/infopath/2007/PartnerControls">
  <documentManagement>
    <SharedWithUsers xmlns="1bba9ae9-987d-4a34-9579-e25f49f605b1">
      <UserInfo>
        <DisplayName>SERGI Simone, EXD/DKI</DisplayName>
        <AccountId>10</AccountId>
        <AccountType/>
      </UserInfo>
    </SharedWithUsers>
  </documentManagement>
</p:properties>
</file>

<file path=customXml/item3.xml>��< ? x m l   v e r s i o n = " 1 . 0 "   e n c o d i n g = " u t f - 1 6 " ? > < r e f - c o t e s   x m l n s : x s d = " h t t p : / / w w w . w 3 . o r g / 2 0 0 1 / X M L S c h e m a "   x m l n s : x s i = " h t t p : / / w w w . w 3 . o r g / 2 0 0 1 / X M L S c h e m a - i n s t a n c e "   V e r s i o n = " 3 . 5 "   x m l n s = " h t t p : / / w w w . o e c d . o r g / o n e a u t h o r / 2 0 1 6 / c o t e s " / > 
</file>

<file path=customXml/item4.xml><?xml version="1.0" encoding="utf-8"?>
<ct:contentTypeSchema xmlns:ct="http://schemas.microsoft.com/office/2006/metadata/contentType" xmlns:ma="http://schemas.microsoft.com/office/2006/metadata/properties/metaAttributes" ct:_="" ma:_="" ma:contentTypeName="Document" ma:contentTypeID="0x0101001FE5C697E091D74DA9F18911C6287F17" ma:contentTypeVersion="4" ma:contentTypeDescription="Create a new document." ma:contentTypeScope="" ma:versionID="bf79e1692ea49ed1361608965f2197b0">
  <xsd:schema xmlns:xsd="http://www.w3.org/2001/XMLSchema" xmlns:xs="http://www.w3.org/2001/XMLSchema" xmlns:p="http://schemas.microsoft.com/office/2006/metadata/properties" xmlns:ns2="1dbd0ebe-e739-40a7-9096-b7983943f2e1" xmlns:ns3="1bba9ae9-987d-4a34-9579-e25f49f605b1" targetNamespace="http://schemas.microsoft.com/office/2006/metadata/properties" ma:root="true" ma:fieldsID="107948bdc595a0bda555262a0f7489f7" ns2:_="" ns3:_="">
    <xsd:import namespace="1dbd0ebe-e739-40a7-9096-b7983943f2e1"/>
    <xsd:import namespace="1bba9ae9-987d-4a34-9579-e25f49f605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d0ebe-e739-40a7-9096-b7983943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a9ae9-987d-4a34-9579-e25f49f605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12AC4-6DE3-4F9C-9012-A2A1E3C737C9}">
  <ds:schemaRefs>
    <ds:schemaRef ds:uri="http://schemas.openxmlformats.org/officeDocument/2006/bibliography"/>
  </ds:schemaRefs>
</ds:datastoreItem>
</file>

<file path=customXml/itemProps2.xml><?xml version="1.0" encoding="utf-8"?>
<ds:datastoreItem xmlns:ds="http://schemas.openxmlformats.org/officeDocument/2006/customXml" ds:itemID="{7C58FE26-2395-4619-9D80-5F9ED189D26E}">
  <ds:schemaRefs>
    <ds:schemaRef ds:uri="http://schemas.microsoft.com/office/2006/metadata/properties"/>
    <ds:schemaRef ds:uri="http://schemas.microsoft.com/office/infopath/2007/PartnerControls"/>
    <ds:schemaRef ds:uri="1bba9ae9-987d-4a34-9579-e25f49f605b1"/>
  </ds:schemaRefs>
</ds:datastoreItem>
</file>

<file path=customXml/itemProps3.xml><?xml version="1.0" encoding="utf-8"?>
<ds:datastoreItem xmlns:ds="http://schemas.openxmlformats.org/officeDocument/2006/customXml" ds:itemID="{57732F2B-F354-4B25-8A08-5900E770EC8F}">
  <ds:schemaRefs>
    <ds:schemaRef ds:uri="http://www.w3.org/2001/XMLSchema"/>
    <ds:schemaRef ds:uri="http://www.oecd.org/oneauthor/2016/cotes"/>
  </ds:schemaRefs>
</ds:datastoreItem>
</file>

<file path=customXml/itemProps4.xml><?xml version="1.0" encoding="utf-8"?>
<ds:datastoreItem xmlns:ds="http://schemas.openxmlformats.org/officeDocument/2006/customXml" ds:itemID="{11129082-2575-48A9-BCFF-84C12525A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d0ebe-e739-40a7-9096-b7983943f2e1"/>
    <ds:schemaRef ds:uri="1bba9ae9-987d-4a34-9579-e25f49f6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DE93A0-2D2A-49B0-B720-76604231FC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ONE Author ODPub.dotx</Template>
  <TotalTime>1</TotalTime>
  <Pages>6</Pages>
  <Words>1486</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Common Transmission System 
Request for Information</vt:lpstr>
    </vt:vector>
  </TitlesOfParts>
  <Company>OECD</Company>
  <LinksUpToDate>false</LinksUpToDate>
  <CharactersWithSpaces>10388</CharactersWithSpaces>
  <SharedDoc>false</SharedDoc>
  <HLinks>
    <vt:vector size="60" baseType="variant">
      <vt:variant>
        <vt:i4>1376339</vt:i4>
      </vt:variant>
      <vt:variant>
        <vt:i4>18</vt:i4>
      </vt:variant>
      <vt:variant>
        <vt:i4>0</vt:i4>
      </vt:variant>
      <vt:variant>
        <vt:i4>5</vt:i4>
      </vt:variant>
      <vt:variant>
        <vt:lpwstr>http://www.oecd.org/one/</vt:lpwstr>
      </vt:variant>
      <vt:variant>
        <vt:lpwstr/>
      </vt:variant>
      <vt:variant>
        <vt:i4>524382</vt:i4>
      </vt:variant>
      <vt:variant>
        <vt:i4>15</vt:i4>
      </vt:variant>
      <vt:variant>
        <vt:i4>0</vt:i4>
      </vt:variant>
      <vt:variant>
        <vt:i4>5</vt:i4>
      </vt:variant>
      <vt:variant>
        <vt:lpwstr>http://www.oecd.org/about/publishing/</vt:lpwstr>
      </vt:variant>
      <vt:variant>
        <vt:lpwstr/>
      </vt:variant>
      <vt:variant>
        <vt:i4>4259930</vt:i4>
      </vt:variant>
      <vt:variant>
        <vt:i4>12</vt:i4>
      </vt:variant>
      <vt:variant>
        <vt:i4>0</vt:i4>
      </vt:variant>
      <vt:variant>
        <vt:i4>5</vt:i4>
      </vt:variant>
      <vt:variant>
        <vt:lpwstr>https://www.oecd.org/about/secretary-general/</vt:lpwstr>
      </vt:variant>
      <vt:variant>
        <vt:lpwstr/>
      </vt:variant>
      <vt:variant>
        <vt:i4>2949176</vt:i4>
      </vt:variant>
      <vt:variant>
        <vt:i4>9</vt:i4>
      </vt:variant>
      <vt:variant>
        <vt:i4>0</vt:i4>
      </vt:variant>
      <vt:variant>
        <vt:i4>5</vt:i4>
      </vt:variant>
      <vt:variant>
        <vt:lpwstr>https://www.oecd.org/india/</vt:lpwstr>
      </vt:variant>
      <vt:variant>
        <vt:lpwstr/>
      </vt:variant>
      <vt:variant>
        <vt:i4>2752569</vt:i4>
      </vt:variant>
      <vt:variant>
        <vt:i4>6</vt:i4>
      </vt:variant>
      <vt:variant>
        <vt:i4>0</vt:i4>
      </vt:variant>
      <vt:variant>
        <vt:i4>5</vt:i4>
      </vt:variant>
      <vt:variant>
        <vt:lpwstr>https://www.oecd.org/china/</vt:lpwstr>
      </vt:variant>
      <vt:variant>
        <vt:lpwstr/>
      </vt:variant>
      <vt:variant>
        <vt:i4>262235</vt:i4>
      </vt:variant>
      <vt:variant>
        <vt:i4>3</vt:i4>
      </vt:variant>
      <vt:variant>
        <vt:i4>0</vt:i4>
      </vt:variant>
      <vt:variant>
        <vt:i4>5</vt:i4>
      </vt:variant>
      <vt:variant>
        <vt:lpwstr>https://www.oecd.org/brazil/</vt:lpwstr>
      </vt:variant>
      <vt:variant>
        <vt:lpwstr/>
      </vt:variant>
      <vt:variant>
        <vt:i4>6357021</vt:i4>
      </vt:variant>
      <vt:variant>
        <vt:i4>0</vt:i4>
      </vt:variant>
      <vt:variant>
        <vt:i4>0</vt:i4>
      </vt:variant>
      <vt:variant>
        <vt:i4>5</vt:i4>
      </vt:variant>
      <vt:variant>
        <vt:lpwstr>http://www.oecd.org/document/58/0,3343,en_2649_34483_1889402_1_1_1_1,00.html</vt:lpwstr>
      </vt:variant>
      <vt:variant>
        <vt:lpwstr/>
      </vt:variant>
      <vt:variant>
        <vt:i4>2949214</vt:i4>
      </vt:variant>
      <vt:variant>
        <vt:i4>6</vt:i4>
      </vt:variant>
      <vt:variant>
        <vt:i4>0</vt:i4>
      </vt:variant>
      <vt:variant>
        <vt:i4>5</vt:i4>
      </vt:variant>
      <vt:variant>
        <vt:lpwstr>https://www.bsi.bund.de/EN/Themen/Unternehmen-und-Organisationen/Informationen-und-Empfehlungen/Quantentechnologien-und-Post-Quanten-Kryptografie/quantentechnologien-und-post-quanten-kryptografie_node.html</vt:lpwstr>
      </vt:variant>
      <vt:variant>
        <vt:lpwstr/>
      </vt:variant>
      <vt:variant>
        <vt:i4>2359302</vt:i4>
      </vt:variant>
      <vt:variant>
        <vt:i4>3</vt:i4>
      </vt:variant>
      <vt:variant>
        <vt:i4>0</vt:i4>
      </vt:variant>
      <vt:variant>
        <vt:i4>5</vt:i4>
      </vt:variant>
      <vt:variant>
        <vt:lpwstr>https://en.m.wikipedia.org/wiki/Hybrid_cryptosystem</vt:lpwstr>
      </vt:variant>
      <vt:variant>
        <vt:lpwstr/>
      </vt:variant>
      <vt:variant>
        <vt:i4>1114131</vt:i4>
      </vt:variant>
      <vt:variant>
        <vt:i4>0</vt:i4>
      </vt:variant>
      <vt:variant>
        <vt:i4>0</vt:i4>
      </vt:variant>
      <vt:variant>
        <vt:i4>5</vt:i4>
      </vt:variant>
      <vt:variant>
        <vt:lpwstr>https://www.oecd.org/tax/exchange-of-tax-information/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Transmission System 
Request for Information</dc:title>
  <dc:subject>Terms of Reference</dc:subject>
  <dc:creator>JOVE REY David</dc:creator>
  <cp:keywords/>
  <dc:description/>
  <cp:lastModifiedBy>Swędrowska-Dziankowska Ewa</cp:lastModifiedBy>
  <cp:revision>2</cp:revision>
  <dcterms:created xsi:type="dcterms:W3CDTF">2023-03-06T07:37:00Z</dcterms:created>
  <dcterms:modified xsi:type="dcterms:W3CDTF">2023-03-06T07:37:00Z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emplateVersion">
    <vt:lpwstr>3.22</vt:lpwstr>
  </property>
  <property fmtid="{D5CDD505-2E9C-101B-9397-08002B2CF9AE}" pid="3" name="OECDTemplateVersionOriginal">
    <vt:lpwstr>3.22</vt:lpwstr>
  </property>
  <property fmtid="{D5CDD505-2E9C-101B-9397-08002B2CF9AE}" pid="4" name="OECDTemplateName">
    <vt:lpwstr>ONE Author ODPub.dotx</vt:lpwstr>
  </property>
  <property fmtid="{D5CDD505-2E9C-101B-9397-08002B2CF9AE}" pid="5" name="OECDTemplateLocation">
    <vt:lpwstr>W:\Office2016\Workgroup Templates</vt:lpwstr>
  </property>
  <property fmtid="{D5CDD505-2E9C-101B-9397-08002B2CF9AE}" pid="6" name="OECDDocumentId">
    <vt:lpwstr>2DF7056AA0CAA6CCF2138FDD9FD4708A86B824B51E7FADF7420CBC48F79256E5</vt:lpwstr>
  </property>
  <property fmtid="{D5CDD505-2E9C-101B-9397-08002B2CF9AE}" pid="7" name="OecdDocumentCoteLangHash">
    <vt:lpwstr>1137AE11EAB68465BDF0533F7579FB415C7CF4CC643914F673A5A3A958D67042</vt:lpwstr>
  </property>
  <property fmtid="{D5CDD505-2E9C-101B-9397-08002B2CF9AE}" pid="8" name="ContentTypeId">
    <vt:lpwstr>0x0101001FE5C697E091D74DA9F18911C6287F17</vt:lpwstr>
  </property>
  <property fmtid="{D5CDD505-2E9C-101B-9397-08002B2CF9AE}" pid="9" name="OECDDocumentValidationErrors">
    <vt:lpwstr>0</vt:lpwstr>
  </property>
  <property fmtid="{D5CDD505-2E9C-101B-9397-08002B2CF9AE}" pid="10" name="OECDDocumentValidationWarnings">
    <vt:lpwstr>7</vt:lpwstr>
  </property>
  <property fmtid="{D5CDD505-2E9C-101B-9397-08002B2CF9AE}" pid="11" name="OECDDocumentValidationWordCount">
    <vt:lpwstr>8755</vt:lpwstr>
  </property>
  <property fmtid="{D5CDD505-2E9C-101B-9397-08002B2CF9AE}" pid="12" name="OECDDocumentValidationDate">
    <vt:lpwstr>12/12/2022 15:19:33</vt:lpwstr>
  </property>
  <property fmtid="{D5CDD505-2E9C-101B-9397-08002B2CF9AE}" pid="13" name="OECDDocumentCote">
    <vt:lpwstr/>
  </property>
  <property fmtid="{D5CDD505-2E9C-101B-9397-08002B2CF9AE}" pid="14" name="OECDDocumentDirectorate">
    <vt:lpwstr/>
  </property>
  <property fmtid="{D5CDD505-2E9C-101B-9397-08002B2CF9AE}" pid="15" name="OECDDocumentCommittee">
    <vt:lpwstr/>
  </property>
  <property fmtid="{D5CDD505-2E9C-101B-9397-08002B2CF9AE}" pid="16" name="OECDDocumentWorkingParty">
    <vt:lpwstr/>
  </property>
  <property fmtid="{D5CDD505-2E9C-101B-9397-08002B2CF9AE}" pid="17" name="OECDDocumentClassification">
    <vt:lpwstr/>
  </property>
  <property fmtid="{D5CDD505-2E9C-101B-9397-08002B2CF9AE}" pid="18" name="OECDDocumentDocumentAbstract">
    <vt:lpwstr/>
  </property>
  <property fmtid="{D5CDD505-2E9C-101B-9397-08002B2CF9AE}" pid="19" name="OECDDocumentContactInfo">
    <vt:lpwstr/>
  </property>
  <property fmtid="{D5CDD505-2E9C-101B-9397-08002B2CF9AE}" pid="20" name="OECDDocumentDocumentLanguage">
    <vt:lpwstr>English</vt:lpwstr>
  </property>
  <property fmtid="{D5CDD505-2E9C-101B-9397-08002B2CF9AE}" pid="21" name="OECDDocumentOriginalLanguage">
    <vt:lpwstr>English</vt:lpwstr>
  </property>
  <property fmtid="{D5CDD505-2E9C-101B-9397-08002B2CF9AE}" pid="22" name="OECDEventId">
    <vt:lpwstr/>
  </property>
</Properties>
</file>