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64" w:rsidRDefault="00620464" w:rsidP="00C379CB">
      <w:pPr>
        <w:rPr>
          <w:rFonts w:ascii="Tahoma" w:hAnsi="Tahoma" w:cs="Tahoma"/>
          <w:b/>
        </w:rPr>
      </w:pPr>
      <w:bookmarkStart w:id="0" w:name="_GoBack"/>
      <w:bookmarkEnd w:id="0"/>
    </w:p>
    <w:p w:rsidR="00620464" w:rsidRDefault="00620464" w:rsidP="00620464">
      <w:pPr>
        <w:ind w:left="7200"/>
        <w:rPr>
          <w:rFonts w:ascii="Tahoma" w:hAnsi="Tahoma" w:cs="Tahoma"/>
          <w:b/>
        </w:rPr>
      </w:pPr>
    </w:p>
    <w:p w:rsidR="00620464" w:rsidRDefault="00620464" w:rsidP="00620464">
      <w:pPr>
        <w:ind w:left="7200"/>
        <w:rPr>
          <w:rFonts w:ascii="Tahoma" w:hAnsi="Tahoma" w:cs="Tahoma"/>
          <w:b/>
        </w:rPr>
      </w:pPr>
    </w:p>
    <w:p w:rsidR="00620464" w:rsidRPr="00370236" w:rsidRDefault="00620464" w:rsidP="00620464">
      <w:pPr>
        <w:ind w:left="6372"/>
        <w:rPr>
          <w:rFonts w:ascii="Tahoma" w:hAnsi="Tahoma" w:cs="Tahoma"/>
          <w:b/>
        </w:rPr>
      </w:pPr>
      <w:r w:rsidRPr="00370236">
        <w:rPr>
          <w:rFonts w:ascii="Tahoma" w:hAnsi="Tahoma" w:cs="Tahoma"/>
          <w:b/>
        </w:rPr>
        <w:t xml:space="preserve">Załącznik nr 1 do uchwały nr </w:t>
      </w:r>
      <w:r>
        <w:rPr>
          <w:rFonts w:ascii="Tahoma" w:hAnsi="Tahoma" w:cs="Tahoma"/>
          <w:b/>
        </w:rPr>
        <w:t>13</w:t>
      </w:r>
      <w:r w:rsidRPr="00620464">
        <w:rPr>
          <w:rFonts w:ascii="Tahoma" w:hAnsi="Tahoma" w:cs="Tahoma"/>
          <w:b/>
        </w:rPr>
        <w:t>/VIII/2019 Rady Nadzorczej</w:t>
      </w:r>
      <w:r w:rsidRPr="00370236">
        <w:rPr>
          <w:rFonts w:ascii="Tahoma" w:hAnsi="Tahoma" w:cs="Tahoma"/>
          <w:b/>
        </w:rPr>
        <w:t xml:space="preserve"> SSEMP S.A. </w:t>
      </w:r>
      <w:r>
        <w:rPr>
          <w:rFonts w:ascii="Tahoma" w:hAnsi="Tahoma" w:cs="Tahoma"/>
          <w:b/>
        </w:rPr>
        <w:t xml:space="preserve">    </w:t>
      </w:r>
      <w:r w:rsidRPr="00370236">
        <w:rPr>
          <w:rFonts w:ascii="Tahoma" w:hAnsi="Tahoma" w:cs="Tahoma"/>
          <w:b/>
        </w:rPr>
        <w:t>w Kamiennej Górze</w:t>
      </w:r>
      <w:r>
        <w:rPr>
          <w:rFonts w:ascii="Tahoma" w:hAnsi="Tahoma" w:cs="Tahoma"/>
          <w:b/>
        </w:rPr>
        <w:t xml:space="preserve"> </w:t>
      </w:r>
      <w:r w:rsidRPr="00370236">
        <w:rPr>
          <w:rFonts w:ascii="Tahoma" w:hAnsi="Tahoma" w:cs="Tahoma"/>
          <w:b/>
        </w:rPr>
        <w:t xml:space="preserve">z dn. </w:t>
      </w:r>
      <w:r>
        <w:rPr>
          <w:rFonts w:ascii="Tahoma" w:hAnsi="Tahoma" w:cs="Tahoma"/>
          <w:b/>
        </w:rPr>
        <w:t>18.05.2019r.</w:t>
      </w:r>
      <w:r w:rsidRPr="00370236">
        <w:rPr>
          <w:rFonts w:ascii="Tahoma" w:hAnsi="Tahoma" w:cs="Tahoma"/>
          <w:b/>
        </w:rPr>
        <w:t xml:space="preserve"> 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jc w:val="center"/>
        <w:rPr>
          <w:rFonts w:ascii="Tahoma" w:hAnsi="Tahoma" w:cs="Tahoma"/>
          <w:b/>
          <w:sz w:val="22"/>
          <w:szCs w:val="22"/>
        </w:rPr>
      </w:pPr>
      <w:r w:rsidRPr="00134749">
        <w:rPr>
          <w:rFonts w:ascii="Tahoma" w:hAnsi="Tahoma" w:cs="Tahoma"/>
          <w:b/>
          <w:sz w:val="22"/>
          <w:szCs w:val="22"/>
        </w:rPr>
        <w:t>Nab</w:t>
      </w:r>
      <w:r>
        <w:rPr>
          <w:rFonts w:ascii="Tahoma" w:hAnsi="Tahoma" w:cs="Tahoma"/>
          <w:b/>
          <w:sz w:val="22"/>
          <w:szCs w:val="22"/>
        </w:rPr>
        <w:t>ór na stanowiska: Prezesa Z</w:t>
      </w:r>
      <w:r w:rsidRPr="00134749">
        <w:rPr>
          <w:rFonts w:ascii="Tahoma" w:hAnsi="Tahoma" w:cs="Tahoma"/>
          <w:b/>
          <w:sz w:val="22"/>
          <w:szCs w:val="22"/>
        </w:rPr>
        <w:t xml:space="preserve">arządu </w:t>
      </w:r>
      <w:r>
        <w:rPr>
          <w:rFonts w:ascii="Tahoma" w:hAnsi="Tahoma" w:cs="Tahoma"/>
          <w:b/>
          <w:sz w:val="22"/>
          <w:szCs w:val="22"/>
        </w:rPr>
        <w:t xml:space="preserve">oraz Wiceprezesa Zarządu </w:t>
      </w:r>
      <w:r w:rsidRPr="00134749">
        <w:rPr>
          <w:rFonts w:ascii="Tahoma" w:hAnsi="Tahoma" w:cs="Tahoma"/>
          <w:b/>
          <w:sz w:val="22"/>
          <w:szCs w:val="22"/>
        </w:rPr>
        <w:t>Specjalnej Strefy Ekonomicznej Małej Przedsiębiorczości  S.A. w Kamiennej Górze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Rada Nadzorcza na podstawie</w:t>
      </w:r>
      <w:r>
        <w:rPr>
          <w:rFonts w:ascii="Tahoma" w:hAnsi="Tahoma" w:cs="Tahoma"/>
          <w:sz w:val="22"/>
          <w:szCs w:val="22"/>
        </w:rPr>
        <w:t xml:space="preserve"> § 24 ust. 1 Statutu </w:t>
      </w:r>
      <w:r w:rsidRPr="00134749">
        <w:rPr>
          <w:rFonts w:ascii="Tahoma" w:hAnsi="Tahoma" w:cs="Tahoma"/>
          <w:sz w:val="22"/>
          <w:szCs w:val="22"/>
        </w:rPr>
        <w:t xml:space="preserve">Specjalnej Strefy Ekonomicznej Małej Przedsiębiorczości  S.A. w Kamiennej Górze oraz uchwały </w:t>
      </w:r>
      <w:r>
        <w:rPr>
          <w:rFonts w:ascii="Tahoma" w:hAnsi="Tahoma" w:cs="Tahoma"/>
          <w:sz w:val="22"/>
          <w:szCs w:val="22"/>
        </w:rPr>
        <w:t>nr 13/VIII/2019 Rady Nadzorczej SSEMP S.A. w Kamiennej Górze z dnia 18.05.2019 r.</w:t>
      </w:r>
      <w:r w:rsidRPr="00134749">
        <w:rPr>
          <w:rFonts w:ascii="Tahoma" w:hAnsi="Tahoma" w:cs="Tahoma"/>
          <w:sz w:val="22"/>
          <w:szCs w:val="22"/>
        </w:rPr>
        <w:t xml:space="preserve"> ogłasza postępowa</w:t>
      </w:r>
      <w:r>
        <w:rPr>
          <w:rFonts w:ascii="Tahoma" w:hAnsi="Tahoma" w:cs="Tahoma"/>
          <w:sz w:val="22"/>
          <w:szCs w:val="22"/>
        </w:rPr>
        <w:t>nie kwalifikacyjne na stanowiska: Prezesa Z</w:t>
      </w:r>
      <w:r w:rsidRPr="00134749">
        <w:rPr>
          <w:rFonts w:ascii="Tahoma" w:hAnsi="Tahoma" w:cs="Tahoma"/>
          <w:sz w:val="22"/>
          <w:szCs w:val="22"/>
        </w:rPr>
        <w:t>arządu</w:t>
      </w:r>
      <w:r>
        <w:rPr>
          <w:rFonts w:ascii="Tahoma" w:hAnsi="Tahoma" w:cs="Tahoma"/>
          <w:sz w:val="22"/>
          <w:szCs w:val="22"/>
        </w:rPr>
        <w:t xml:space="preserve"> oraz Wiceprezesa Zarządu</w:t>
      </w:r>
      <w:r w:rsidRPr="00134749">
        <w:rPr>
          <w:rFonts w:ascii="Tahoma" w:hAnsi="Tahoma" w:cs="Tahoma"/>
          <w:sz w:val="22"/>
          <w:szCs w:val="22"/>
        </w:rPr>
        <w:t xml:space="preserve"> </w:t>
      </w:r>
      <w:r w:rsidRPr="00C2435A">
        <w:rPr>
          <w:rFonts w:ascii="Tahoma" w:hAnsi="Tahoma" w:cs="Tahoma"/>
          <w:sz w:val="22"/>
          <w:szCs w:val="22"/>
        </w:rPr>
        <w:t>Specjalnej Strefy Ekonomicznej Małej Przedsiębiorczości  S.A. w Kamiennej Górze.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Kandydaci powinni spełniać następujące warunki:</w:t>
      </w:r>
    </w:p>
    <w:p w:rsidR="00620464" w:rsidRPr="00134749" w:rsidRDefault="00620464" w:rsidP="00620464">
      <w:pPr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posiadać wykształcenie wyższe lub wykształcenie wyższe uzyskane za granicą uznane w Rzeczypospolitej Polskiej na podstawie </w:t>
      </w:r>
      <w:r w:rsidRPr="00C2435A">
        <w:rPr>
          <w:rFonts w:ascii="Tahoma" w:hAnsi="Tahoma" w:cs="Tahoma"/>
          <w:sz w:val="22"/>
          <w:szCs w:val="22"/>
        </w:rPr>
        <w:t>przepisów odrębnych;</w:t>
      </w:r>
    </w:p>
    <w:p w:rsidR="00620464" w:rsidRPr="00134749" w:rsidRDefault="00620464" w:rsidP="00620464">
      <w:pPr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620464" w:rsidRPr="00134749" w:rsidRDefault="00620464" w:rsidP="00620464">
      <w:pPr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posiadać co najmniej 3-letnie doświadczenie na stanowiskach kierowniczych łub samodzielnych albo wynikające </w:t>
      </w:r>
      <w:r w:rsidRPr="00134749">
        <w:rPr>
          <w:rFonts w:ascii="Tahoma" w:hAnsi="Tahoma" w:cs="Tahoma"/>
          <w:i/>
          <w:sz w:val="22"/>
          <w:szCs w:val="22"/>
        </w:rPr>
        <w:t>z</w:t>
      </w:r>
      <w:r w:rsidRPr="00134749">
        <w:rPr>
          <w:rFonts w:ascii="Tahoma" w:hAnsi="Tahoma" w:cs="Tahoma"/>
          <w:sz w:val="22"/>
          <w:szCs w:val="22"/>
        </w:rPr>
        <w:t xml:space="preserve"> prowadzenia działalności gospodarczej na własny rachunek,</w:t>
      </w:r>
    </w:p>
    <w:p w:rsidR="00620464" w:rsidRPr="00134749" w:rsidRDefault="00620464" w:rsidP="00620464">
      <w:pPr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posiadać pełną zdolność do czynności prawnych i korzystać z pełni praw publicznych,</w:t>
      </w:r>
    </w:p>
    <w:p w:rsidR="00620464" w:rsidRPr="00134749" w:rsidRDefault="00620464" w:rsidP="00620464">
      <w:pPr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nie naruszać ograniczeń lub zakazów zajmowania stanowiska członka organu zarządzającego w spółkach handlowych,</w:t>
      </w:r>
    </w:p>
    <w:p w:rsidR="00620464" w:rsidRPr="00134749" w:rsidRDefault="00620464" w:rsidP="00620464">
      <w:pPr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rPr>
          <w:rFonts w:ascii="Tahoma" w:hAnsi="Tahoma" w:cs="Tahoma"/>
          <w:b/>
          <w:sz w:val="22"/>
          <w:szCs w:val="22"/>
        </w:rPr>
      </w:pPr>
      <w:r w:rsidRPr="00134749">
        <w:rPr>
          <w:rFonts w:ascii="Tahoma" w:hAnsi="Tahoma" w:cs="Tahoma"/>
          <w:b/>
          <w:sz w:val="22"/>
          <w:szCs w:val="22"/>
        </w:rPr>
        <w:t>Zgłoszenie powinno zawierać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życiorys (CV) oraz list motywacyjny, zawierające m.in. adres do korespondencji oraz telefon kontaktowy i adres poczty elektronicznej,</w:t>
      </w:r>
    </w:p>
    <w:p w:rsidR="00620464" w:rsidRPr="00134749" w:rsidRDefault="00620464" w:rsidP="00620464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oryginały lub 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(wszystkie odpisy dokumentów mogą być poświadczone za zgodność z oryginałem przez kandydata (każda karta), </w:t>
      </w:r>
      <w:r w:rsidR="007379D6">
        <w:rPr>
          <w:rFonts w:ascii="Tahoma" w:hAnsi="Tahoma" w:cs="Tahoma"/>
          <w:sz w:val="22"/>
          <w:szCs w:val="22"/>
        </w:rPr>
        <w:t xml:space="preserve">             </w:t>
      </w:r>
      <w:r w:rsidRPr="00134749">
        <w:rPr>
          <w:rFonts w:ascii="Tahoma" w:hAnsi="Tahoma" w:cs="Tahoma"/>
          <w:sz w:val="22"/>
          <w:szCs w:val="22"/>
        </w:rPr>
        <w:t>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:rsidR="00620464" w:rsidRPr="00134749" w:rsidRDefault="00620464" w:rsidP="00620464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wypełniony w całości i podpisany kwestionariusz, zawierający oświadczenia kandydata oraz inne informacje niezbędne do jego oceny w toku postępowania kwalifikacyjnego -  wzór kwestionariusza stanowi załącznik nr 1 do ogłoszenia,</w:t>
      </w:r>
    </w:p>
    <w:p w:rsidR="00620464" w:rsidRPr="00134749" w:rsidRDefault="00620464" w:rsidP="00620464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lastRenderedPageBreak/>
        <w:t xml:space="preserve">informację o niekaralności z Krajowego Rejestru Karnego, wystawione nie wcześniej niż 2 miesiące przed datą publikacji ogłoszenia. 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W toku postępowania kwalifikacyjnego kandydat może przedstawić Radzie Nadzorczej dodatkowe dokumenty.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Default="00620464" w:rsidP="00620464">
      <w:pPr>
        <w:rPr>
          <w:rFonts w:ascii="Tahoma" w:hAnsi="Tahoma" w:cs="Tahoma"/>
          <w:b/>
          <w:sz w:val="22"/>
          <w:szCs w:val="22"/>
        </w:rPr>
      </w:pPr>
      <w:r w:rsidRPr="00134749">
        <w:rPr>
          <w:rFonts w:ascii="Tahoma" w:hAnsi="Tahoma" w:cs="Tahoma"/>
          <w:b/>
          <w:sz w:val="22"/>
          <w:szCs w:val="22"/>
        </w:rPr>
        <w:t>Ważne informacje</w:t>
      </w:r>
    </w:p>
    <w:p w:rsidR="00620464" w:rsidRPr="00134749" w:rsidRDefault="00620464" w:rsidP="00620464">
      <w:pPr>
        <w:rPr>
          <w:rFonts w:ascii="Tahoma" w:hAnsi="Tahoma" w:cs="Tahoma"/>
          <w:b/>
          <w:sz w:val="22"/>
          <w:szCs w:val="22"/>
        </w:rPr>
      </w:pPr>
    </w:p>
    <w:p w:rsidR="00620464" w:rsidRPr="00134749" w:rsidRDefault="00620464" w:rsidP="00620464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Pisemne zgłoszenia kandydatów będą przyjmowane w siedzibie Spółki w terminie do dnia </w:t>
      </w:r>
      <w:r>
        <w:rPr>
          <w:rFonts w:ascii="Tahoma" w:hAnsi="Tahoma" w:cs="Tahoma"/>
          <w:sz w:val="22"/>
          <w:szCs w:val="22"/>
        </w:rPr>
        <w:t>03.06.</w:t>
      </w:r>
      <w:r w:rsidRPr="00134749">
        <w:rPr>
          <w:rFonts w:ascii="Tahoma" w:hAnsi="Tahoma" w:cs="Tahoma"/>
          <w:sz w:val="22"/>
          <w:szCs w:val="22"/>
        </w:rPr>
        <w:t xml:space="preserve">2019 r., od poniedziałku do piątku w godz. od </w:t>
      </w:r>
      <w:r>
        <w:rPr>
          <w:rFonts w:ascii="Tahoma" w:hAnsi="Tahoma" w:cs="Tahoma"/>
          <w:sz w:val="22"/>
          <w:szCs w:val="22"/>
        </w:rPr>
        <w:t>8.00</w:t>
      </w:r>
      <w:r w:rsidRPr="00134749">
        <w:rPr>
          <w:rFonts w:ascii="Tahoma" w:hAnsi="Tahoma" w:cs="Tahoma"/>
          <w:sz w:val="22"/>
          <w:szCs w:val="22"/>
        </w:rPr>
        <w:t xml:space="preserve"> do </w:t>
      </w:r>
      <w:r>
        <w:rPr>
          <w:rFonts w:ascii="Tahoma" w:hAnsi="Tahoma" w:cs="Tahoma"/>
          <w:sz w:val="22"/>
          <w:szCs w:val="22"/>
        </w:rPr>
        <w:t>15.00</w:t>
      </w:r>
      <w:r w:rsidRPr="00134749">
        <w:rPr>
          <w:rFonts w:ascii="Tahoma" w:hAnsi="Tahoma" w:cs="Tahoma"/>
          <w:sz w:val="22"/>
          <w:szCs w:val="22"/>
        </w:rPr>
        <w:t xml:space="preserve">. Zgłoszenia można doręczyć osobiście lub przesłać pocztą (do godz. 15.00 ostatniego dnia terminu, decyduje data i godzina doręczenia przesyłki) na adres siedziby Spółki: ul. Papieża Jana Pawła II 11 A, 58-400 Kamienna Góra w zaklejonej kopercie </w:t>
      </w:r>
      <w:r w:rsidR="007379D6">
        <w:rPr>
          <w:rFonts w:ascii="Tahoma" w:hAnsi="Tahoma" w:cs="Tahoma"/>
          <w:sz w:val="22"/>
          <w:szCs w:val="22"/>
        </w:rPr>
        <w:t xml:space="preserve">                 </w:t>
      </w:r>
      <w:r w:rsidRPr="00134749">
        <w:rPr>
          <w:rFonts w:ascii="Tahoma" w:hAnsi="Tahoma" w:cs="Tahoma"/>
          <w:sz w:val="22"/>
          <w:szCs w:val="22"/>
        </w:rPr>
        <w:t>z adnotacją na kopercie: „Postępowanie kwalifikacyjne na stanowisko Prezesa Zarządu Specjalnej Strefy Ekonom</w:t>
      </w:r>
      <w:r>
        <w:rPr>
          <w:rFonts w:ascii="Tahoma" w:hAnsi="Tahoma" w:cs="Tahoma"/>
          <w:sz w:val="22"/>
          <w:szCs w:val="22"/>
        </w:rPr>
        <w:t xml:space="preserve">icznej Małej Przedsiębiorczości </w:t>
      </w:r>
      <w:r w:rsidRPr="00134749">
        <w:rPr>
          <w:rFonts w:ascii="Tahoma" w:hAnsi="Tahoma" w:cs="Tahoma"/>
          <w:sz w:val="22"/>
          <w:szCs w:val="22"/>
        </w:rPr>
        <w:t xml:space="preserve">S.A. w Kamiennej Górze” lub „Postępowanie kwalifikacyjne na stanowisko Wiceprezesa Zarządu Specjalnej Strefy Ekonomicznej Małej Przedsiębiorczości  S.A. w Kamiennej Górze” </w:t>
      </w:r>
      <w:r w:rsidR="007379D6">
        <w:rPr>
          <w:rFonts w:ascii="Tahoma" w:hAnsi="Tahoma" w:cs="Tahoma"/>
          <w:sz w:val="22"/>
          <w:szCs w:val="22"/>
        </w:rPr>
        <w:t xml:space="preserve">      </w:t>
      </w:r>
      <w:r w:rsidRPr="00134749">
        <w:rPr>
          <w:rFonts w:ascii="Tahoma" w:hAnsi="Tahoma" w:cs="Tahoma"/>
          <w:sz w:val="22"/>
          <w:szCs w:val="22"/>
        </w:rPr>
        <w:t>i zaadresowanej do Rady Nadzorczej Spółki. Na kopercie kandydat zobowiązany jest umieścić swoje imię i nazwisko oraz adres do korespondencji.</w:t>
      </w:r>
    </w:p>
    <w:p w:rsidR="00620464" w:rsidRPr="00134749" w:rsidRDefault="00620464" w:rsidP="00620464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Kandydaci, którzy złożyli zgłoszenia po terminie lub zgłoszenia niespełniające wymogów określonych w ogłoszeniu nie zostaną dopuszczeni do II etapu postępowania kwalifikacyjnego.</w:t>
      </w:r>
    </w:p>
    <w:p w:rsidR="00620464" w:rsidRPr="00134749" w:rsidRDefault="00620464" w:rsidP="00620464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Otwarcie i kwalifikacja zgłoszeń pod względem formalnym do dalszego postępowania (etap </w:t>
      </w:r>
      <w:r w:rsidRPr="00BA71F4">
        <w:rPr>
          <w:rFonts w:ascii="Tahoma" w:hAnsi="Tahoma" w:cs="Tahoma"/>
          <w:sz w:val="22"/>
          <w:szCs w:val="22"/>
        </w:rPr>
        <w:t>I)</w:t>
      </w:r>
      <w:r w:rsidRPr="00134749">
        <w:rPr>
          <w:rFonts w:ascii="Tahoma" w:hAnsi="Tahoma" w:cs="Tahoma"/>
          <w:sz w:val="22"/>
          <w:szCs w:val="22"/>
        </w:rPr>
        <w:t xml:space="preserve"> nastąpi w dniu </w:t>
      </w:r>
      <w:r>
        <w:rPr>
          <w:rFonts w:ascii="Tahoma" w:hAnsi="Tahoma" w:cs="Tahoma"/>
          <w:sz w:val="22"/>
          <w:szCs w:val="22"/>
        </w:rPr>
        <w:t>05.06.</w:t>
      </w:r>
      <w:r w:rsidRPr="00BA71F4">
        <w:rPr>
          <w:rFonts w:ascii="Tahoma" w:hAnsi="Tahoma" w:cs="Tahoma"/>
          <w:sz w:val="22"/>
          <w:szCs w:val="22"/>
        </w:rPr>
        <w:t xml:space="preserve">2019 r. o godz. </w:t>
      </w:r>
      <w:r>
        <w:rPr>
          <w:rFonts w:ascii="Tahoma" w:hAnsi="Tahoma" w:cs="Tahoma"/>
          <w:sz w:val="22"/>
          <w:szCs w:val="22"/>
        </w:rPr>
        <w:t>14.00</w:t>
      </w:r>
      <w:r w:rsidRPr="00134749">
        <w:rPr>
          <w:rFonts w:ascii="Tahoma" w:hAnsi="Tahoma" w:cs="Tahoma"/>
          <w:b/>
          <w:sz w:val="22"/>
          <w:szCs w:val="22"/>
        </w:rPr>
        <w:t xml:space="preserve"> </w:t>
      </w:r>
      <w:r w:rsidRPr="00134749">
        <w:rPr>
          <w:rFonts w:ascii="Tahoma" w:hAnsi="Tahoma" w:cs="Tahoma"/>
          <w:sz w:val="22"/>
          <w:szCs w:val="22"/>
        </w:rPr>
        <w:t>w siedzibie Spółki.</w:t>
      </w:r>
    </w:p>
    <w:p w:rsidR="00620464" w:rsidRPr="00134749" w:rsidRDefault="00620464" w:rsidP="00620464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Rada Nadzorcza zastrzega sobie możliwość zaproszenia na rozmowę kwalifikacyjną tylko wybranych kandydatów.</w:t>
      </w:r>
    </w:p>
    <w:p w:rsidR="00620464" w:rsidRPr="00134749" w:rsidRDefault="00620464" w:rsidP="00620464">
      <w:pPr>
        <w:ind w:left="720"/>
        <w:rPr>
          <w:rFonts w:ascii="Tahoma" w:hAnsi="Tahoma" w:cs="Tahoma"/>
          <w:sz w:val="22"/>
          <w:szCs w:val="22"/>
        </w:rPr>
      </w:pPr>
    </w:p>
    <w:p w:rsidR="00620464" w:rsidRDefault="00620464" w:rsidP="00620464">
      <w:pPr>
        <w:rPr>
          <w:rFonts w:ascii="Tahoma" w:hAnsi="Tahoma" w:cs="Tahoma"/>
          <w:b/>
          <w:sz w:val="22"/>
          <w:szCs w:val="22"/>
        </w:rPr>
      </w:pPr>
      <w:r w:rsidRPr="00134749">
        <w:rPr>
          <w:rFonts w:ascii="Tahoma" w:hAnsi="Tahoma" w:cs="Tahoma"/>
          <w:b/>
          <w:sz w:val="22"/>
          <w:szCs w:val="22"/>
        </w:rPr>
        <w:t>Rozmowy kwalifikacyjne</w:t>
      </w:r>
    </w:p>
    <w:p w:rsidR="00620464" w:rsidRPr="00134749" w:rsidRDefault="00620464" w:rsidP="00620464">
      <w:pPr>
        <w:rPr>
          <w:rFonts w:ascii="Tahoma" w:hAnsi="Tahoma" w:cs="Tahoma"/>
          <w:b/>
          <w:sz w:val="22"/>
          <w:szCs w:val="22"/>
        </w:rPr>
      </w:pPr>
    </w:p>
    <w:p w:rsidR="00620464" w:rsidRPr="00134749" w:rsidRDefault="00620464" w:rsidP="00620464">
      <w:p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Z kandydatami,  których zgłoszenia zostaną dopuszczone do dalszego  postępowania,  przeprowadzone zostaną rozmowy kwalifikacyjne (II etap) w siedzibie Spółki w Kamiennej Górze przy ul. Papieża Jana Pawła II 11 A, 58-400 Kamienna Góra</w:t>
      </w:r>
      <w:r>
        <w:rPr>
          <w:rFonts w:ascii="Tahoma" w:hAnsi="Tahoma" w:cs="Tahoma"/>
          <w:sz w:val="22"/>
          <w:szCs w:val="22"/>
        </w:rPr>
        <w:t xml:space="preserve"> </w:t>
      </w:r>
      <w:r w:rsidRPr="00134749">
        <w:rPr>
          <w:rFonts w:ascii="Tahoma" w:hAnsi="Tahoma" w:cs="Tahoma"/>
          <w:sz w:val="22"/>
          <w:szCs w:val="22"/>
        </w:rPr>
        <w:t xml:space="preserve">od dnia </w:t>
      </w:r>
      <w:r>
        <w:rPr>
          <w:rFonts w:ascii="Tahoma" w:hAnsi="Tahoma" w:cs="Tahoma"/>
          <w:sz w:val="22"/>
          <w:szCs w:val="22"/>
        </w:rPr>
        <w:t xml:space="preserve">08.06.2019 r., </w:t>
      </w:r>
      <w:r w:rsidR="007379D6">
        <w:rPr>
          <w:rFonts w:ascii="Tahoma" w:hAnsi="Tahoma" w:cs="Tahoma"/>
          <w:sz w:val="22"/>
          <w:szCs w:val="22"/>
        </w:rPr>
        <w:t xml:space="preserve">               </w:t>
      </w:r>
      <w:r w:rsidRPr="00134749">
        <w:rPr>
          <w:rFonts w:ascii="Tahoma" w:hAnsi="Tahoma" w:cs="Tahoma"/>
          <w:sz w:val="22"/>
          <w:szCs w:val="22"/>
        </w:rPr>
        <w:t>z zastrzeżeniem, że o dokładnej dacie, miejscu i godzinie przeprowadzenia rozmów kwalifikacyjnych kandydaci spełniający wymogi formalne</w:t>
      </w:r>
      <w:r>
        <w:rPr>
          <w:rFonts w:ascii="Tahoma" w:hAnsi="Tahoma" w:cs="Tahoma"/>
          <w:sz w:val="22"/>
          <w:szCs w:val="22"/>
        </w:rPr>
        <w:t xml:space="preserve"> </w:t>
      </w:r>
      <w:r w:rsidRPr="00134749">
        <w:rPr>
          <w:rFonts w:ascii="Tahoma" w:hAnsi="Tahoma" w:cs="Tahoma"/>
          <w:sz w:val="22"/>
          <w:szCs w:val="22"/>
        </w:rPr>
        <w:t xml:space="preserve"> zostaną powiadomieni telefonicznie lub na adres poczty elektronicznej wskazany w zgłoszeniu kandydata. Niestawienie się kandydata w wyznaczonym terminie i miejscu na rozmowę kwalifikacyjną oznacza rezygnację z udziału w dalszym postępowaniu kwalifikacyjnym.</w:t>
      </w:r>
    </w:p>
    <w:p w:rsidR="00620464" w:rsidRPr="00BA71F4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Przedmiotem rozmowy kwalifikacyjnej będą: </w:t>
      </w:r>
    </w:p>
    <w:p w:rsidR="00620464" w:rsidRPr="00134749" w:rsidRDefault="00620464" w:rsidP="00620464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wiedza o zakresie działalności Spółki oraz o sektorze, w którym działa Spółka,</w:t>
      </w:r>
    </w:p>
    <w:p w:rsidR="00620464" w:rsidRPr="00134749" w:rsidRDefault="00620464" w:rsidP="00620464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znajomość zagadnień związanych z zarządzaniem i kierowaniem zespołami pracowników,</w:t>
      </w:r>
    </w:p>
    <w:p w:rsidR="00620464" w:rsidRPr="00134749" w:rsidRDefault="00620464" w:rsidP="00620464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znajomość zasad funkcjonowania spółek handlowych, ze szczególnym uwzględnieniem spółek z udziałem Skarbu Państwa, znajomość zasad wynagradzania w spółkach z udziałem Skarbu Państwa,</w:t>
      </w:r>
    </w:p>
    <w:p w:rsidR="00620464" w:rsidRPr="00134749" w:rsidRDefault="00620464" w:rsidP="00620464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znajomość ograniczeń prowadzenia działalności gospodarczej przez osoby pełniące funkcje publiczne, doświadczenie niezbędne do wykonywania funkcji członka zarządu w spółce prawa handlowego,</w:t>
      </w:r>
    </w:p>
    <w:p w:rsidR="00620464" w:rsidRDefault="00620464" w:rsidP="00620464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znajomość zasad nadzoru właścicielskiego, oceny projektów inwestycyjnych, rachunkowości, finansów przedsiębiorstw</w:t>
      </w:r>
      <w:r>
        <w:rPr>
          <w:rFonts w:ascii="Tahoma" w:hAnsi="Tahoma" w:cs="Tahoma"/>
          <w:sz w:val="22"/>
          <w:szCs w:val="22"/>
        </w:rPr>
        <w:t>a, audytu i kontroli finansowej,</w:t>
      </w:r>
    </w:p>
    <w:p w:rsidR="00620464" w:rsidRPr="00620464" w:rsidRDefault="00620464" w:rsidP="00620464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620464">
        <w:rPr>
          <w:rFonts w:ascii="Tahoma" w:hAnsi="Tahoma" w:cs="Tahoma"/>
          <w:sz w:val="22"/>
          <w:szCs w:val="22"/>
        </w:rPr>
        <w:t>kierunki rozwoju Spółki.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Kandydaci mogą zapoznać się z podstawowymi informacjami o Spółce na stron</w:t>
      </w:r>
      <w:r>
        <w:rPr>
          <w:rFonts w:ascii="Tahoma" w:hAnsi="Tahoma" w:cs="Tahoma"/>
          <w:sz w:val="22"/>
          <w:szCs w:val="22"/>
        </w:rPr>
        <w:t xml:space="preserve">ie </w:t>
      </w:r>
      <w:r w:rsidRPr="00134749">
        <w:rPr>
          <w:rFonts w:ascii="Tahoma" w:hAnsi="Tahoma" w:cs="Tahoma"/>
          <w:sz w:val="22"/>
          <w:szCs w:val="22"/>
        </w:rPr>
        <w:t>internetow</w:t>
      </w:r>
      <w:r>
        <w:rPr>
          <w:rFonts w:ascii="Tahoma" w:hAnsi="Tahoma" w:cs="Tahoma"/>
          <w:sz w:val="22"/>
          <w:szCs w:val="22"/>
        </w:rPr>
        <w:t xml:space="preserve">ej Spółki: </w:t>
      </w:r>
      <w:r w:rsidRPr="00370236">
        <w:rPr>
          <w:rFonts w:ascii="Tahoma" w:hAnsi="Tahoma" w:cs="Tahoma"/>
          <w:sz w:val="22"/>
          <w:szCs w:val="22"/>
        </w:rPr>
        <w:t>http://ssemp.pl/</w:t>
      </w:r>
      <w:r>
        <w:rPr>
          <w:rFonts w:ascii="Tahoma" w:hAnsi="Tahoma" w:cs="Tahoma"/>
          <w:sz w:val="22"/>
          <w:szCs w:val="22"/>
        </w:rPr>
        <w:t>.</w:t>
      </w:r>
    </w:p>
    <w:p w:rsidR="00620464" w:rsidRPr="00134749" w:rsidRDefault="00620464" w:rsidP="00620464">
      <w:pPr>
        <w:rPr>
          <w:rFonts w:ascii="Tahoma" w:hAnsi="Tahoma" w:cs="Tahoma"/>
          <w:sz w:val="22"/>
          <w:szCs w:val="22"/>
        </w:rPr>
      </w:pPr>
    </w:p>
    <w:p w:rsidR="00620464" w:rsidRPr="00134749" w:rsidRDefault="00620464" w:rsidP="0062046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okresie od dnia 21.05.</w:t>
      </w:r>
      <w:r w:rsidRPr="00370236">
        <w:rPr>
          <w:rFonts w:ascii="Tahoma" w:hAnsi="Tahoma" w:cs="Tahoma"/>
          <w:sz w:val="22"/>
          <w:szCs w:val="22"/>
        </w:rPr>
        <w:t>2019 r. do</w:t>
      </w:r>
      <w:r>
        <w:rPr>
          <w:rFonts w:ascii="Tahoma" w:hAnsi="Tahoma" w:cs="Tahoma"/>
          <w:sz w:val="22"/>
          <w:szCs w:val="22"/>
        </w:rPr>
        <w:t xml:space="preserve"> 03.06.</w:t>
      </w:r>
      <w:r w:rsidRPr="00370236">
        <w:rPr>
          <w:rFonts w:ascii="Tahoma" w:hAnsi="Tahoma" w:cs="Tahoma"/>
          <w:sz w:val="22"/>
          <w:szCs w:val="22"/>
        </w:rPr>
        <w:t>2019 r.</w:t>
      </w:r>
      <w:r w:rsidRPr="00134749">
        <w:rPr>
          <w:rFonts w:ascii="Tahoma" w:hAnsi="Tahoma" w:cs="Tahoma"/>
          <w:sz w:val="22"/>
          <w:szCs w:val="22"/>
        </w:rPr>
        <w:t xml:space="preserve"> od poniedziałku do piątku w godzinach od 9.00 do 15.00 w siedzibie Spółki przy ul. Papieża Jana Pawła II 11 A w Kamiennej Górze, </w:t>
      </w:r>
      <w:r>
        <w:rPr>
          <w:rFonts w:ascii="Tahoma" w:hAnsi="Tahoma" w:cs="Tahoma"/>
          <w:sz w:val="22"/>
          <w:szCs w:val="22"/>
        </w:rPr>
        <w:t>k</w:t>
      </w:r>
      <w:r w:rsidRPr="00134749">
        <w:rPr>
          <w:rFonts w:ascii="Tahoma" w:hAnsi="Tahoma" w:cs="Tahoma"/>
          <w:sz w:val="22"/>
          <w:szCs w:val="22"/>
        </w:rPr>
        <w:t>andydatom udostępniane będą następujące dokumenty dotyczące działalności Spółki:</w:t>
      </w:r>
    </w:p>
    <w:p w:rsidR="00620464" w:rsidRPr="00134749" w:rsidRDefault="00620464" w:rsidP="00620464">
      <w:pPr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Statut Spółki,</w:t>
      </w:r>
    </w:p>
    <w:p w:rsidR="00620464" w:rsidRPr="00134749" w:rsidRDefault="00620464" w:rsidP="00620464">
      <w:pPr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Regulamin Zarządu,</w:t>
      </w:r>
    </w:p>
    <w:p w:rsidR="00620464" w:rsidRDefault="00620464" w:rsidP="00620464">
      <w:pPr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>Regulamin Organizacyjny Spółki,</w:t>
      </w:r>
    </w:p>
    <w:p w:rsidR="00620464" w:rsidRPr="00134749" w:rsidRDefault="00620464" w:rsidP="00620464">
      <w:pPr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2955D2">
        <w:rPr>
          <w:rFonts w:ascii="Tahoma" w:hAnsi="Tahoma" w:cs="Tahoma"/>
          <w:sz w:val="22"/>
          <w:szCs w:val="22"/>
        </w:rPr>
        <w:t>sprawozdanie finansowe Spółki za 2018 rok</w:t>
      </w:r>
      <w:r>
        <w:rPr>
          <w:rFonts w:ascii="Tahoma" w:hAnsi="Tahoma" w:cs="Tahoma"/>
          <w:sz w:val="22"/>
          <w:szCs w:val="22"/>
        </w:rPr>
        <w:t xml:space="preserve"> (z zastrzeżeniem, że zostało ono pozytywnie ocenione przez członków Rady Nadzorczej),</w:t>
      </w:r>
    </w:p>
    <w:p w:rsidR="00620464" w:rsidRPr="00134749" w:rsidRDefault="00620464" w:rsidP="00620464">
      <w:pPr>
        <w:numPr>
          <w:ilvl w:val="0"/>
          <w:numId w:val="20"/>
        </w:numPr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134749">
        <w:rPr>
          <w:rFonts w:ascii="Tahoma" w:hAnsi="Tahoma" w:cs="Tahoma"/>
          <w:sz w:val="22"/>
          <w:szCs w:val="22"/>
        </w:rPr>
        <w:t xml:space="preserve">sprawozdanie F-01 za </w:t>
      </w:r>
      <w:r>
        <w:rPr>
          <w:rFonts w:ascii="Tahoma" w:hAnsi="Tahoma" w:cs="Tahoma"/>
          <w:sz w:val="22"/>
          <w:szCs w:val="22"/>
        </w:rPr>
        <w:t xml:space="preserve">I kwartał 2019 </w:t>
      </w:r>
      <w:r w:rsidRPr="00134749">
        <w:rPr>
          <w:rFonts w:ascii="Tahoma" w:hAnsi="Tahoma" w:cs="Tahoma"/>
          <w:sz w:val="22"/>
          <w:szCs w:val="22"/>
        </w:rPr>
        <w:t>r.</w:t>
      </w:r>
    </w:p>
    <w:p w:rsidR="00620464" w:rsidRDefault="00620464" w:rsidP="00620464">
      <w:pPr>
        <w:ind w:left="720"/>
        <w:rPr>
          <w:rFonts w:ascii="Tahoma" w:hAnsi="Tahoma" w:cs="Tahoma"/>
          <w:sz w:val="22"/>
          <w:szCs w:val="22"/>
          <w:highlight w:val="yellow"/>
        </w:rPr>
      </w:pPr>
    </w:p>
    <w:p w:rsidR="00620464" w:rsidRPr="00370236" w:rsidRDefault="00620464" w:rsidP="00620464">
      <w:p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Rada Nadzorcza, po zakończeniu postępowania kwalifikacyjnego, powiadomi kandydatów uczestniczących w postępowaniu o jego wynikach na wskazany przez kandydata </w:t>
      </w:r>
      <w:r w:rsidR="007379D6">
        <w:rPr>
          <w:rFonts w:ascii="Tahoma" w:hAnsi="Tahoma" w:cs="Tahoma"/>
          <w:sz w:val="22"/>
          <w:szCs w:val="22"/>
        </w:rPr>
        <w:t xml:space="preserve">                            </w:t>
      </w:r>
      <w:r w:rsidRPr="00370236">
        <w:rPr>
          <w:rFonts w:ascii="Tahoma" w:hAnsi="Tahoma" w:cs="Tahoma"/>
          <w:sz w:val="22"/>
          <w:szCs w:val="22"/>
        </w:rPr>
        <w:t>w zgłoszeniu do postępowania adres poczty elektronicznej.</w:t>
      </w:r>
    </w:p>
    <w:p w:rsidR="00620464" w:rsidRPr="00370236" w:rsidRDefault="00620464" w:rsidP="00620464">
      <w:pPr>
        <w:jc w:val="both"/>
        <w:rPr>
          <w:rFonts w:ascii="Tahoma" w:hAnsi="Tahoma" w:cs="Tahoma"/>
          <w:sz w:val="22"/>
          <w:szCs w:val="22"/>
        </w:rPr>
      </w:pPr>
    </w:p>
    <w:p w:rsidR="006B624A" w:rsidRDefault="00620464" w:rsidP="007379D6">
      <w:pPr>
        <w:jc w:val="both"/>
      </w:pPr>
      <w:r w:rsidRPr="00370236">
        <w:rPr>
          <w:rFonts w:ascii="Tahoma" w:hAnsi="Tahoma" w:cs="Tahoma"/>
          <w:sz w:val="22"/>
          <w:szCs w:val="22"/>
        </w:rPr>
        <w:t xml:space="preserve">Rada Nadzorcza zastrzega sobie prawo zakończenia postępowania kwalifikacyjnego, </w:t>
      </w:r>
      <w:r w:rsidR="007379D6">
        <w:rPr>
          <w:rFonts w:ascii="Tahoma" w:hAnsi="Tahoma" w:cs="Tahoma"/>
          <w:sz w:val="22"/>
          <w:szCs w:val="22"/>
        </w:rPr>
        <w:t xml:space="preserve">           </w:t>
      </w:r>
      <w:r w:rsidRPr="00370236">
        <w:rPr>
          <w:rFonts w:ascii="Tahoma" w:hAnsi="Tahoma" w:cs="Tahoma"/>
          <w:sz w:val="22"/>
          <w:szCs w:val="22"/>
        </w:rPr>
        <w:t>w każdym czasie, bez podania przyczyny i bez wyłonienia kandydatów. W takiej sytuacji Rada Nadzorcza poinformuje kandydatów o zakończeniu postępowania kwalifikacyjnego na wskazany przez kandydata w zgłoszeniu do postępowania adres poczty elektronicznej.</w:t>
      </w:r>
      <w:bookmarkStart w:id="1" w:name="page6"/>
      <w:bookmarkStart w:id="2" w:name="page9"/>
      <w:bookmarkStart w:id="3" w:name="page10"/>
      <w:bookmarkEnd w:id="1"/>
      <w:bookmarkEnd w:id="2"/>
      <w:bookmarkEnd w:id="3"/>
    </w:p>
    <w:sectPr w:rsidR="006B624A" w:rsidSect="007379D6">
      <w:pgSz w:w="11940" w:h="16862"/>
      <w:pgMar w:top="1440" w:right="1440" w:bottom="1440" w:left="1440" w:header="0" w:footer="0" w:gutter="0"/>
      <w:cols w:space="0" w:equalWidth="0">
        <w:col w:w="90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B71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625D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3FB0"/>
    <w:multiLevelType w:val="hybridMultilevel"/>
    <w:tmpl w:val="9BB0299E"/>
    <w:lvl w:ilvl="0" w:tplc="06FE8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B6DCC"/>
    <w:multiLevelType w:val="hybridMultilevel"/>
    <w:tmpl w:val="7246785A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D73AB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842F3"/>
    <w:multiLevelType w:val="hybridMultilevel"/>
    <w:tmpl w:val="DD1AA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63E2D"/>
    <w:multiLevelType w:val="hybridMultilevel"/>
    <w:tmpl w:val="76D8A3C6"/>
    <w:lvl w:ilvl="0" w:tplc="4B7A0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94AD0"/>
    <w:multiLevelType w:val="hybridMultilevel"/>
    <w:tmpl w:val="183AD894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A0609"/>
    <w:multiLevelType w:val="hybridMultilevel"/>
    <w:tmpl w:val="8550F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5B5D30"/>
    <w:multiLevelType w:val="hybridMultilevel"/>
    <w:tmpl w:val="74346092"/>
    <w:lvl w:ilvl="0" w:tplc="165C3BAC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05BE8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72B47"/>
    <w:multiLevelType w:val="hybridMultilevel"/>
    <w:tmpl w:val="13E0C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D77DF"/>
    <w:multiLevelType w:val="hybridMultilevel"/>
    <w:tmpl w:val="CC72D7E2"/>
    <w:lvl w:ilvl="0" w:tplc="758600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D333C"/>
    <w:multiLevelType w:val="hybridMultilevel"/>
    <w:tmpl w:val="3800A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B06296"/>
    <w:multiLevelType w:val="hybridMultilevel"/>
    <w:tmpl w:val="C83C2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860311"/>
    <w:multiLevelType w:val="hybridMultilevel"/>
    <w:tmpl w:val="39421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73200"/>
    <w:multiLevelType w:val="hybridMultilevel"/>
    <w:tmpl w:val="71821936"/>
    <w:lvl w:ilvl="0" w:tplc="F5045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4B4F"/>
    <w:multiLevelType w:val="hybridMultilevel"/>
    <w:tmpl w:val="FFF287EE"/>
    <w:lvl w:ilvl="0" w:tplc="456C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F0F7C"/>
    <w:multiLevelType w:val="hybridMultilevel"/>
    <w:tmpl w:val="9BB0299E"/>
    <w:lvl w:ilvl="0" w:tplc="06FE8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210F81"/>
    <w:multiLevelType w:val="hybridMultilevel"/>
    <w:tmpl w:val="B32C2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B35C81"/>
    <w:multiLevelType w:val="hybridMultilevel"/>
    <w:tmpl w:val="FC82C1D8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16D1B"/>
    <w:multiLevelType w:val="hybridMultilevel"/>
    <w:tmpl w:val="B53C7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3"/>
  </w:num>
  <w:num w:numId="10">
    <w:abstractNumId w:val="7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0"/>
  </w:num>
  <w:num w:numId="19">
    <w:abstractNumId w:val="20"/>
  </w:num>
  <w:num w:numId="20">
    <w:abstractNumId w:val="4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9"/>
    <w:rsid w:val="00143B33"/>
    <w:rsid w:val="00207F90"/>
    <w:rsid w:val="003B2C73"/>
    <w:rsid w:val="00620464"/>
    <w:rsid w:val="00667DAD"/>
    <w:rsid w:val="006B0679"/>
    <w:rsid w:val="006B624A"/>
    <w:rsid w:val="007379D6"/>
    <w:rsid w:val="007F1FC7"/>
    <w:rsid w:val="009324BE"/>
    <w:rsid w:val="00C379CB"/>
    <w:rsid w:val="00C43EB8"/>
    <w:rsid w:val="00F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67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B0679"/>
    <w:pPr>
      <w:spacing w:line="360" w:lineRule="auto"/>
      <w:jc w:val="center"/>
    </w:pPr>
    <w:rPr>
      <w:rFonts w:ascii="Arial Narrow" w:eastAsia="Times New Roman" w:hAnsi="Arial Narrow" w:cs="Times New Roman"/>
      <w:sz w:val="24"/>
    </w:rPr>
  </w:style>
  <w:style w:type="character" w:customStyle="1" w:styleId="TytuZnak">
    <w:name w:val="Tytuł Znak"/>
    <w:basedOn w:val="Domylnaczcionkaakapitu"/>
    <w:link w:val="Tytu"/>
    <w:rsid w:val="006B0679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CB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67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B0679"/>
    <w:pPr>
      <w:spacing w:line="360" w:lineRule="auto"/>
      <w:jc w:val="center"/>
    </w:pPr>
    <w:rPr>
      <w:rFonts w:ascii="Arial Narrow" w:eastAsia="Times New Roman" w:hAnsi="Arial Narrow" w:cs="Times New Roman"/>
      <w:sz w:val="24"/>
    </w:rPr>
  </w:style>
  <w:style w:type="character" w:customStyle="1" w:styleId="TytuZnak">
    <w:name w:val="Tytuł Znak"/>
    <w:basedOn w:val="Domylnaczcionkaakapitu"/>
    <w:link w:val="Tytu"/>
    <w:rsid w:val="006B0679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C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</dc:creator>
  <cp:lastModifiedBy>Ewa Jaczewska</cp:lastModifiedBy>
  <cp:revision>2</cp:revision>
  <cp:lastPrinted>2019-05-20T09:45:00Z</cp:lastPrinted>
  <dcterms:created xsi:type="dcterms:W3CDTF">2019-05-20T12:48:00Z</dcterms:created>
  <dcterms:modified xsi:type="dcterms:W3CDTF">2019-05-20T12:48:00Z</dcterms:modified>
</cp:coreProperties>
</file>