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26A02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Sekretarz Stanu </w:t>
      </w:r>
    </w:p>
    <w:p w:rsidR="00180D14" w:rsidRPr="009276B2" w:rsidP="009276B2">
      <w:pPr>
        <w:spacing w:after="0" w:line="240" w:lineRule="auto"/>
        <w:rPr>
          <w:rFonts w:ascii="Lato" w:hAnsi="Lato"/>
          <w:sz w:val="20"/>
        </w:rPr>
      </w:pPr>
      <w:r w:rsidRPr="00180D14">
        <w:rPr>
          <w:rFonts w:ascii="Lato" w:hAnsi="Lato"/>
          <w:sz w:val="20"/>
        </w:rPr>
        <w:t>Katarzyna Lubnauer</w:t>
      </w:r>
    </w:p>
    <w:p w:rsidR="00026A02" w:rsidP="009276B2">
      <w:pPr>
        <w:spacing w:after="0" w:line="240" w:lineRule="auto"/>
        <w:rPr>
          <w:rFonts w:ascii="Lato" w:hAnsi="Lato"/>
          <w:sz w:val="20"/>
        </w:rPr>
      </w:pPr>
    </w:p>
    <w:p w:rsidR="00026A0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26A02" w:rsidRPr="00D20976" w:rsidP="00080201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CTC-CTC.4061.338.2023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TK</w:t>
      </w:r>
      <w:bookmarkEnd w:id="1"/>
    </w:p>
    <w:p w:rsidR="00026A02" w:rsidRPr="00D20976" w:rsidP="00080201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31 stycznia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26A02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026A02" w:rsidRPr="009276B2" w:rsidP="00315D17">
      <w:pPr>
        <w:spacing w:after="0" w:line="240" w:lineRule="auto"/>
        <w:rPr>
          <w:rFonts w:ascii="Lato" w:hAnsi="Lato"/>
          <w:sz w:val="20"/>
        </w:rPr>
      </w:pPr>
    </w:p>
    <w:p w:rsidR="00653B85" w:rsidRPr="00653B85" w:rsidP="00653B85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 w:rsidRPr="00653B85">
        <w:rPr>
          <w:rFonts w:ascii="Lato" w:hAnsi="Lato"/>
          <w:b/>
          <w:bCs/>
          <w:sz w:val="20"/>
        </w:rPr>
        <w:t>Pani</w:t>
      </w:r>
    </w:p>
    <w:p w:rsidR="00653B85" w:rsidRPr="00653B85" w:rsidP="00653B85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 w:rsidRPr="00653B85">
        <w:rPr>
          <w:rFonts w:ascii="Lato" w:hAnsi="Lato"/>
          <w:b/>
          <w:bCs/>
          <w:sz w:val="20"/>
        </w:rPr>
        <w:t>Wioletta Zwara</w:t>
      </w:r>
    </w:p>
    <w:p w:rsidR="00653B85" w:rsidRPr="00653B85" w:rsidP="00653B85">
      <w:pPr>
        <w:spacing w:after="0" w:line="240" w:lineRule="auto"/>
        <w:jc w:val="both"/>
        <w:rPr>
          <w:rFonts w:ascii="Lato" w:hAnsi="Lato"/>
          <w:b/>
          <w:bCs/>
          <w:sz w:val="20"/>
        </w:rPr>
      </w:pPr>
      <w:r w:rsidRPr="00653B85">
        <w:rPr>
          <w:rFonts w:ascii="Lato" w:hAnsi="Lato"/>
          <w:b/>
          <w:bCs/>
          <w:sz w:val="20"/>
        </w:rPr>
        <w:t>Sekretarz Komitetu Rady Ministrów do spraw Cyfryzacji</w:t>
      </w:r>
    </w:p>
    <w:p w:rsidR="00653B85" w:rsidP="00653B85">
      <w:pPr>
        <w:spacing w:after="0" w:line="240" w:lineRule="auto"/>
        <w:jc w:val="both"/>
        <w:rPr>
          <w:rFonts w:ascii="Lato" w:hAnsi="Lato"/>
          <w:sz w:val="20"/>
        </w:rPr>
      </w:pPr>
    </w:p>
    <w:p w:rsidR="00653B85" w:rsidP="00653B85">
      <w:pPr>
        <w:spacing w:after="0" w:line="240" w:lineRule="auto"/>
        <w:jc w:val="both"/>
        <w:rPr>
          <w:rFonts w:ascii="Lato" w:hAnsi="Lato"/>
          <w:sz w:val="20"/>
        </w:rPr>
      </w:pPr>
    </w:p>
    <w:p w:rsidR="00653B85" w:rsidP="00653B85">
      <w:pPr>
        <w:spacing w:after="0" w:line="240" w:lineRule="auto"/>
        <w:jc w:val="both"/>
        <w:rPr>
          <w:rFonts w:ascii="Lato" w:hAnsi="Lato"/>
          <w:sz w:val="20"/>
        </w:rPr>
      </w:pPr>
    </w:p>
    <w:p w:rsidR="00653B85" w:rsidRPr="00653B85" w:rsidP="00653B85">
      <w:pPr>
        <w:spacing w:after="0" w:line="240" w:lineRule="auto"/>
        <w:jc w:val="both"/>
        <w:rPr>
          <w:rFonts w:ascii="Lato" w:hAnsi="Lato"/>
          <w:sz w:val="20"/>
        </w:rPr>
      </w:pPr>
      <w:r w:rsidRPr="00653B85">
        <w:rPr>
          <w:rFonts w:ascii="Lato" w:hAnsi="Lato"/>
          <w:sz w:val="20"/>
        </w:rPr>
        <w:t>Szanowna Pani</w:t>
      </w:r>
      <w:r>
        <w:rPr>
          <w:rFonts w:ascii="Lato" w:hAnsi="Lato"/>
          <w:sz w:val="20"/>
        </w:rPr>
        <w:t xml:space="preserve"> Sekretarz</w:t>
      </w:r>
      <w:r w:rsidRPr="00653B85">
        <w:rPr>
          <w:rFonts w:ascii="Lato" w:hAnsi="Lato"/>
          <w:sz w:val="20"/>
        </w:rPr>
        <w:t>,</w:t>
      </w:r>
    </w:p>
    <w:p w:rsidR="00653B85" w:rsidP="00653B85">
      <w:pPr>
        <w:spacing w:after="0" w:line="240" w:lineRule="auto"/>
        <w:jc w:val="both"/>
        <w:rPr>
          <w:rFonts w:ascii="Lato" w:hAnsi="Lato"/>
          <w:sz w:val="20"/>
        </w:rPr>
      </w:pPr>
    </w:p>
    <w:p w:rsidR="00653B85" w:rsidP="00653B85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w załączeniu przekazuję zmodyfikowany opis założeń projektu informatycznego „</w:t>
      </w:r>
      <w:r w:rsidRPr="00653B85">
        <w:rPr>
          <w:rFonts w:ascii="Lato" w:hAnsi="Lato"/>
          <w:sz w:val="20"/>
        </w:rPr>
        <w:t>Rozwój systemu monitoringu karier absolwentów i absolwentek</w:t>
      </w:r>
      <w:r>
        <w:rPr>
          <w:rFonts w:ascii="Lato" w:hAnsi="Lato"/>
          <w:sz w:val="20"/>
        </w:rPr>
        <w:t xml:space="preserve"> </w:t>
      </w:r>
      <w:r w:rsidRPr="00653B85">
        <w:rPr>
          <w:rFonts w:ascii="Lato" w:hAnsi="Lato"/>
          <w:sz w:val="20"/>
        </w:rPr>
        <w:t>szkół ponadpodstawowych</w:t>
      </w:r>
      <w:r>
        <w:rPr>
          <w:rFonts w:ascii="Lato" w:hAnsi="Lato"/>
          <w:sz w:val="20"/>
        </w:rPr>
        <w:t>”, uwzględniający:</w:t>
      </w:r>
    </w:p>
    <w:p w:rsidR="00653B85" w:rsidRPr="003F337B" w:rsidP="003F33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 w:rsidRPr="003F337B">
        <w:rPr>
          <w:rFonts w:ascii="Lato" w:hAnsi="Lato"/>
          <w:sz w:val="20"/>
        </w:rPr>
        <w:t xml:space="preserve">uwagę przekazaną przez Ministerstwo Rozwoju i Technologii (pismo nr </w:t>
      </w:r>
      <w:r w:rsidRPr="003F337B">
        <w:rPr>
          <w:rFonts w:ascii="Lato" w:hAnsi="Lato"/>
          <w:sz w:val="20"/>
        </w:rPr>
        <w:t>DGC-V.003.4.2024</w:t>
      </w:r>
      <w:r w:rsidRPr="003F337B">
        <w:rPr>
          <w:rFonts w:ascii="Lato" w:hAnsi="Lato"/>
          <w:sz w:val="20"/>
        </w:rPr>
        <w:t xml:space="preserve"> z 30 stycznia 2024 r.),</w:t>
      </w:r>
    </w:p>
    <w:p w:rsidR="00653B85" w:rsidRPr="003F337B" w:rsidP="003F33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 w:rsidRPr="003F337B">
        <w:rPr>
          <w:rFonts w:ascii="Lato" w:hAnsi="Lato"/>
          <w:sz w:val="20"/>
        </w:rPr>
        <w:t xml:space="preserve">uwagi nr 1 i 4, przekazane przez </w:t>
      </w:r>
      <w:r>
        <w:rPr>
          <w:rFonts w:ascii="Lato" w:hAnsi="Lato"/>
          <w:sz w:val="20"/>
        </w:rPr>
        <w:t>M</w:t>
      </w:r>
      <w:r w:rsidRPr="003F337B">
        <w:rPr>
          <w:rFonts w:ascii="Lato" w:hAnsi="Lato"/>
          <w:sz w:val="20"/>
        </w:rPr>
        <w:t xml:space="preserve">inisterstwo Cyfryzacji (pismo nr </w:t>
      </w:r>
      <w:r w:rsidRPr="003F337B">
        <w:rPr>
          <w:rFonts w:ascii="Lato" w:hAnsi="Lato"/>
          <w:sz w:val="20"/>
        </w:rPr>
        <w:t>DPiS.WWKS.002.8.1.2024</w:t>
      </w:r>
      <w:r w:rsidRPr="003F337B">
        <w:rPr>
          <w:rFonts w:ascii="Lato" w:hAnsi="Lato"/>
          <w:sz w:val="20"/>
        </w:rPr>
        <w:t xml:space="preserve"> z 29 stycznia 2024 r.)</w:t>
      </w:r>
      <w:r>
        <w:rPr>
          <w:rFonts w:ascii="Lato" w:hAnsi="Lato"/>
          <w:sz w:val="20"/>
        </w:rPr>
        <w:t>.</w:t>
      </w:r>
    </w:p>
    <w:p w:rsidR="003F337B" w:rsidP="00653B85">
      <w:pPr>
        <w:spacing w:after="0" w:line="240" w:lineRule="auto"/>
        <w:jc w:val="both"/>
        <w:rPr>
          <w:rFonts w:ascii="Lato" w:hAnsi="Lato"/>
          <w:sz w:val="20"/>
        </w:rPr>
      </w:pPr>
    </w:p>
    <w:p w:rsidR="003F337B" w:rsidP="00653B85">
      <w:p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W załączonych do pisma tabelach przekazuję również stanowisko i dodatkowe wyjaśnienia Ministerstwa Edukacji Narodowej do zgłoszonych  uwag: </w:t>
      </w:r>
    </w:p>
    <w:p w:rsidR="003F337B" w:rsidP="00653B85">
      <w:pPr>
        <w:spacing w:after="0" w:line="240" w:lineRule="auto"/>
        <w:jc w:val="both"/>
        <w:rPr>
          <w:rFonts w:ascii="Lato" w:hAnsi="Lato"/>
          <w:sz w:val="20"/>
        </w:rPr>
      </w:pPr>
    </w:p>
    <w:p w:rsidR="003F337B" w:rsidRPr="003F337B" w:rsidP="003F33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 w:rsidRPr="003F337B">
        <w:rPr>
          <w:rFonts w:ascii="Lato" w:hAnsi="Lato"/>
          <w:sz w:val="20"/>
        </w:rPr>
        <w:t>Ministerstw</w:t>
      </w:r>
      <w:r>
        <w:rPr>
          <w:rFonts w:ascii="Lato" w:hAnsi="Lato"/>
          <w:sz w:val="20"/>
        </w:rPr>
        <w:t>a</w:t>
      </w:r>
      <w:r w:rsidRPr="003F337B">
        <w:rPr>
          <w:rFonts w:ascii="Lato" w:hAnsi="Lato"/>
          <w:sz w:val="20"/>
        </w:rPr>
        <w:t xml:space="preserve"> Rozwoju i Technologii </w:t>
      </w:r>
      <w:r>
        <w:rPr>
          <w:rFonts w:ascii="Lato" w:hAnsi="Lato"/>
          <w:sz w:val="20"/>
        </w:rPr>
        <w:t xml:space="preserve">- </w:t>
      </w:r>
      <w:r w:rsidRPr="003F337B">
        <w:rPr>
          <w:rFonts w:ascii="Lato" w:hAnsi="Lato"/>
          <w:sz w:val="20"/>
        </w:rPr>
        <w:t>pismo nr DGC-V.003.4.2024 z 30 stycznia 2024 r.,</w:t>
      </w:r>
    </w:p>
    <w:p w:rsidR="003F337B" w:rsidP="003F33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M</w:t>
      </w:r>
      <w:r w:rsidRPr="003F337B">
        <w:rPr>
          <w:rFonts w:ascii="Lato" w:hAnsi="Lato"/>
          <w:sz w:val="20"/>
        </w:rPr>
        <w:t>inisterstw</w:t>
      </w:r>
      <w:r>
        <w:rPr>
          <w:rFonts w:ascii="Lato" w:hAnsi="Lato"/>
          <w:sz w:val="20"/>
        </w:rPr>
        <w:t>a</w:t>
      </w:r>
      <w:r w:rsidRPr="003F337B">
        <w:rPr>
          <w:rFonts w:ascii="Lato" w:hAnsi="Lato"/>
          <w:sz w:val="20"/>
        </w:rPr>
        <w:t xml:space="preserve"> Cyfryzacji </w:t>
      </w:r>
      <w:r>
        <w:rPr>
          <w:rFonts w:ascii="Lato" w:hAnsi="Lato"/>
          <w:sz w:val="20"/>
        </w:rPr>
        <w:t xml:space="preserve">- </w:t>
      </w:r>
      <w:r w:rsidRPr="003F337B">
        <w:rPr>
          <w:rFonts w:ascii="Lato" w:hAnsi="Lato"/>
          <w:sz w:val="20"/>
        </w:rPr>
        <w:t>pismo nr DPiS.WWKS.002.8.1.2024 z 29 stycznia 2024 r.</w:t>
      </w:r>
      <w:r>
        <w:rPr>
          <w:rFonts w:ascii="Lato" w:hAnsi="Lato"/>
          <w:sz w:val="20"/>
        </w:rPr>
        <w:t>.</w:t>
      </w:r>
    </w:p>
    <w:p w:rsidR="00653B85" w:rsidP="003F337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Głównego Urzędu Statystycznego – pismo nr </w:t>
      </w:r>
      <w:r w:rsidRPr="003F337B">
        <w:rPr>
          <w:rFonts w:ascii="Lato" w:hAnsi="Lato"/>
          <w:sz w:val="20"/>
        </w:rPr>
        <w:t>GUS-ST02.0870.1.2024.2</w:t>
      </w:r>
      <w:r>
        <w:rPr>
          <w:rFonts w:ascii="Lato" w:hAnsi="Lato"/>
          <w:sz w:val="20"/>
        </w:rPr>
        <w:t xml:space="preserve"> z 30 stycznia 2024 r.</w:t>
      </w:r>
    </w:p>
    <w:p w:rsidR="003F337B" w:rsidRPr="003F337B" w:rsidP="003F337B">
      <w:pPr>
        <w:pStyle w:val="ListParagraph"/>
        <w:spacing w:after="0" w:line="240" w:lineRule="auto"/>
        <w:jc w:val="both"/>
        <w:rPr>
          <w:rFonts w:ascii="Lato" w:hAnsi="Lato"/>
          <w:sz w:val="20"/>
        </w:rPr>
      </w:pPr>
    </w:p>
    <w:p w:rsidR="00653B85" w:rsidP="00080201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wyrazami szacunku</w:t>
      </w:r>
    </w:p>
    <w:p w:rsidR="00026A02" w:rsidRPr="00D20976" w:rsidP="00080201">
      <w:pPr>
        <w:pStyle w:val="menfont"/>
        <w:rPr>
          <w:rFonts w:ascii="Lato" w:hAnsi="Lato" w:cs="Times New Roman"/>
          <w:sz w:val="20"/>
          <w:szCs w:val="20"/>
        </w:rPr>
      </w:pPr>
      <w:bookmarkStart w:id="3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3"/>
    </w:p>
    <w:p w:rsidR="00026A02" w:rsidRPr="00DC30B3" w:rsidP="00080201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4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P="00080201">
      <w:pPr>
        <w:spacing w:after="0" w:line="240" w:lineRule="auto"/>
        <w:rPr>
          <w:rFonts w:ascii="Lato" w:hAnsi="Lato"/>
          <w:sz w:val="20"/>
        </w:rPr>
      </w:pPr>
    </w:p>
    <w:p w:rsidR="00026A02" w:rsidRPr="009276B2" w:rsidP="00080201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6A02">
    <w:pPr>
      <w:pStyle w:val="Footer"/>
      <w:rPr>
        <w:sz w:val="14"/>
      </w:rPr>
    </w:pPr>
  </w:p>
  <w:p w:rsidR="00026A02">
    <w:pPr>
      <w:pStyle w:val="Footer"/>
      <w:rPr>
        <w:sz w:val="14"/>
      </w:rPr>
    </w:pPr>
  </w:p>
  <w:p w:rsidR="00026A02" w:rsidRPr="00590C4E">
    <w:pPr>
      <w:pStyle w:val="Footer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6A02" w:rsidRPr="00590C4E" w:rsidP="00315D17">
    <w:pPr>
      <w:pStyle w:val="Footer"/>
      <w:tabs>
        <w:tab w:val="clear" w:pos="4536"/>
        <w:tab w:val="left" w:pos="5954"/>
        <w:tab w:val="clear" w:pos="9072"/>
      </w:tabs>
      <w:rPr>
        <w:sz w:val="16"/>
      </w:rPr>
    </w:pPr>
  </w:p>
  <w:p w:rsidR="00026A02" w:rsidP="00315D17">
    <w:pPr>
      <w:pStyle w:val="Footer"/>
      <w:rPr>
        <w:sz w:val="14"/>
      </w:rPr>
    </w:pPr>
  </w:p>
  <w:p w:rsidR="00026A02" w:rsidRPr="00590C4E" w:rsidP="00315D17">
    <w:pPr>
      <w:pStyle w:val="Footer"/>
      <w:rPr>
        <w:sz w:val="14"/>
      </w:rPr>
    </w:pPr>
  </w:p>
  <w:p w:rsidR="00026A02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6A02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6A02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-69215</wp:posOffset>
          </wp:positionV>
          <wp:extent cx="2618993" cy="1060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18993" cy="1060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54E24B8"/>
    <w:multiLevelType w:val="hybridMultilevel"/>
    <w:tmpl w:val="ADF03B3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08020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3F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9F54C-F0E5-4590-8BAA-95672AEC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Kulasa Tomasz</cp:lastModifiedBy>
  <cp:revision>2</cp:revision>
  <cp:lastPrinted>2022-09-08T13:34:00Z</cp:lastPrinted>
  <dcterms:created xsi:type="dcterms:W3CDTF">2024-01-31T15:29:00Z</dcterms:created>
  <dcterms:modified xsi:type="dcterms:W3CDTF">2024-01-31T15:29:00Z</dcterms:modified>
</cp:coreProperties>
</file>