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9288"/>
      </w:tblGrid>
      <w:tr w:rsidR="00E404E9" w:rsidRPr="00DC71FB">
        <w:trPr>
          <w:trHeight w:val="2880"/>
          <w:jc w:val="center"/>
        </w:trPr>
        <w:tc>
          <w:tcPr>
            <w:tcW w:w="5000" w:type="pct"/>
          </w:tcPr>
          <w:p w:rsidR="00E404E9" w:rsidRPr="00DC71FB" w:rsidRDefault="00067528" w:rsidP="00067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1FB">
              <w:rPr>
                <w:rFonts w:ascii="Arial" w:hAnsi="Arial" w:cs="Arial"/>
                <w:sz w:val="24"/>
                <w:szCs w:val="24"/>
              </w:rPr>
              <w:t xml:space="preserve">Załącznik nr 3 </w:t>
            </w:r>
          </w:p>
        </w:tc>
      </w:tr>
      <w:tr w:rsidR="00E404E9" w:rsidRPr="00DC71FB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EB298F" w:rsidRPr="00DC71FB" w:rsidRDefault="00E404E9" w:rsidP="001C0C77">
            <w:pPr>
              <w:pStyle w:val="Bezodstpw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DC71FB">
              <w:rPr>
                <w:rFonts w:ascii="Arial" w:hAnsi="Arial" w:cs="Arial"/>
                <w:sz w:val="52"/>
                <w:szCs w:val="52"/>
              </w:rPr>
              <w:t xml:space="preserve">Szczegółowy opis przedmiotu zamówienia – </w:t>
            </w:r>
          </w:p>
          <w:p w:rsidR="00EB298F" w:rsidRPr="00DC71FB" w:rsidRDefault="00A9423A" w:rsidP="00C21DE1">
            <w:pPr>
              <w:pStyle w:val="Bezodstpw"/>
              <w:jc w:val="center"/>
              <w:rPr>
                <w:rFonts w:ascii="Arial" w:hAnsi="Arial" w:cs="Arial"/>
                <w:i/>
                <w:sz w:val="40"/>
                <w:szCs w:val="52"/>
              </w:rPr>
            </w:pPr>
            <w:r w:rsidRPr="00DC71FB">
              <w:rPr>
                <w:rFonts w:ascii="Arial" w:hAnsi="Arial" w:cs="Arial"/>
                <w:i/>
                <w:sz w:val="40"/>
                <w:szCs w:val="52"/>
              </w:rPr>
              <w:t>Przedmiotem zamówienia jest świadczenie usług doradczych w zakresie realizacji projektu</w:t>
            </w:r>
          </w:p>
          <w:p w:rsidR="00E404E9" w:rsidRPr="00DC71FB" w:rsidRDefault="00E404E9" w:rsidP="00C21DE1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1FB">
              <w:rPr>
                <w:rFonts w:ascii="Arial" w:hAnsi="Arial" w:cs="Arial"/>
                <w:sz w:val="52"/>
                <w:szCs w:val="52"/>
              </w:rPr>
              <w:t>„</w:t>
            </w:r>
            <w:r w:rsidR="00C21DE1" w:rsidRPr="00DC71FB">
              <w:rPr>
                <w:rFonts w:ascii="Arial" w:hAnsi="Arial" w:cs="Arial"/>
                <w:sz w:val="52"/>
                <w:szCs w:val="52"/>
              </w:rPr>
              <w:t>Konto przedsiębiorcy – usługi online dla firm w jednym miejscu</w:t>
            </w:r>
            <w:r w:rsidRPr="00DC71FB">
              <w:rPr>
                <w:rFonts w:ascii="Arial" w:hAnsi="Arial" w:cs="Arial"/>
                <w:sz w:val="52"/>
                <w:szCs w:val="52"/>
              </w:rPr>
              <w:t>”</w:t>
            </w:r>
          </w:p>
        </w:tc>
      </w:tr>
      <w:tr w:rsidR="00E404E9" w:rsidRPr="00DC71FB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E404E9" w:rsidRPr="00DC71FB" w:rsidRDefault="00E404E9" w:rsidP="00CE4F17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4E9" w:rsidRPr="00DC71FB">
        <w:trPr>
          <w:trHeight w:val="360"/>
          <w:jc w:val="center"/>
        </w:trPr>
        <w:tc>
          <w:tcPr>
            <w:tcW w:w="5000" w:type="pct"/>
            <w:vAlign w:val="center"/>
          </w:tcPr>
          <w:p w:rsidR="00E404E9" w:rsidRPr="00DC71FB" w:rsidRDefault="00E404E9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298F" w:rsidRPr="00DC71FB" w:rsidRDefault="00EB298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298F" w:rsidRPr="00DC71FB" w:rsidRDefault="00EB298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298F" w:rsidRPr="00DC71FB" w:rsidRDefault="00EB298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298F" w:rsidRPr="00DC71FB" w:rsidRDefault="00EB298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298F" w:rsidRPr="00DC71FB" w:rsidRDefault="00EB298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298F" w:rsidRPr="00DC71FB" w:rsidRDefault="00EB298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298F" w:rsidRPr="00DC71FB" w:rsidRDefault="00EB298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298F" w:rsidRPr="00DC71FB" w:rsidRDefault="00EB298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298F" w:rsidRPr="00DC71FB" w:rsidRDefault="00EB298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298F" w:rsidRPr="00DC71FB" w:rsidRDefault="00EB298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298F" w:rsidRPr="00DC71FB" w:rsidRDefault="00EB298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298F" w:rsidRPr="00DC71FB" w:rsidRDefault="00EB298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298F" w:rsidRPr="00DC71FB" w:rsidRDefault="00EB298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298F" w:rsidRPr="00DC71FB" w:rsidRDefault="00EB298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298F" w:rsidRPr="00DC71FB" w:rsidRDefault="00EB298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298F" w:rsidRPr="00DC71FB" w:rsidRDefault="00EB298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298F" w:rsidRPr="00DC71FB" w:rsidRDefault="00EB298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298F" w:rsidRPr="00DC71FB" w:rsidRDefault="00EB298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298F" w:rsidRPr="00DC71FB" w:rsidRDefault="00EB298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4E9" w:rsidRPr="00DC71FB">
        <w:trPr>
          <w:trHeight w:val="360"/>
          <w:jc w:val="center"/>
        </w:trPr>
        <w:tc>
          <w:tcPr>
            <w:tcW w:w="5000" w:type="pct"/>
            <w:vAlign w:val="center"/>
          </w:tcPr>
          <w:p w:rsidR="00E404E9" w:rsidRPr="00DC71FB" w:rsidRDefault="00E404E9" w:rsidP="00CE4F17">
            <w:pPr>
              <w:pStyle w:val="Bezodstpw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404E9" w:rsidRPr="00DC71FB">
        <w:trPr>
          <w:trHeight w:val="360"/>
          <w:jc w:val="center"/>
        </w:trPr>
        <w:tc>
          <w:tcPr>
            <w:tcW w:w="5000" w:type="pct"/>
            <w:vAlign w:val="center"/>
          </w:tcPr>
          <w:p w:rsidR="00E404E9" w:rsidRPr="00DC71FB" w:rsidRDefault="00E404E9">
            <w:pPr>
              <w:pStyle w:val="Bezodstpw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E404E9" w:rsidRPr="00DC71FB" w:rsidRDefault="00E404E9">
      <w:pPr>
        <w:rPr>
          <w:rFonts w:ascii="Arial" w:hAnsi="Arial" w:cs="Arial"/>
          <w:sz w:val="24"/>
          <w:szCs w:val="24"/>
        </w:rPr>
      </w:pPr>
    </w:p>
    <w:tbl>
      <w:tblPr>
        <w:tblpPr w:leftFromText="187" w:rightFromText="187" w:horzAnchor="margin" w:tblpXSpec="center" w:tblpYSpec="bottom"/>
        <w:tblW w:w="5000" w:type="pct"/>
        <w:tblLook w:val="00A0" w:firstRow="1" w:lastRow="0" w:firstColumn="1" w:lastColumn="0" w:noHBand="0" w:noVBand="0"/>
      </w:tblPr>
      <w:tblGrid>
        <w:gridCol w:w="9288"/>
      </w:tblGrid>
      <w:tr w:rsidR="00E404E9" w:rsidRPr="00DC71FB">
        <w:tc>
          <w:tcPr>
            <w:tcW w:w="5000" w:type="pct"/>
          </w:tcPr>
          <w:p w:rsidR="00E404E9" w:rsidRPr="00DC71FB" w:rsidRDefault="00E404E9" w:rsidP="009165CA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1FB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</w:tbl>
    <w:p w:rsidR="00E404E9" w:rsidRPr="00DC71FB" w:rsidRDefault="00E404E9" w:rsidP="00D80D92">
      <w:pPr>
        <w:pStyle w:val="Nagwekspisutreci"/>
        <w:spacing w:before="240" w:after="240"/>
        <w:rPr>
          <w:rFonts w:cs="Arial"/>
          <w:sz w:val="24"/>
          <w:szCs w:val="24"/>
        </w:rPr>
      </w:pPr>
      <w:r w:rsidRPr="00DC71FB">
        <w:rPr>
          <w:rFonts w:cs="Arial"/>
          <w:sz w:val="24"/>
          <w:szCs w:val="24"/>
        </w:rPr>
        <w:t>Spis treści</w:t>
      </w:r>
    </w:p>
    <w:p w:rsidR="00D74752" w:rsidRPr="00DC71FB" w:rsidRDefault="00E404E9">
      <w:pPr>
        <w:pStyle w:val="Spistreci1"/>
        <w:rPr>
          <w:noProof/>
        </w:rPr>
      </w:pPr>
      <w:r w:rsidRPr="00DC71FB">
        <w:rPr>
          <w:rFonts w:cs="Arial"/>
          <w:sz w:val="24"/>
          <w:szCs w:val="24"/>
        </w:rPr>
        <w:fldChar w:fldCharType="begin"/>
      </w:r>
      <w:r w:rsidRPr="00DC71FB">
        <w:rPr>
          <w:rFonts w:cs="Arial"/>
          <w:sz w:val="24"/>
          <w:szCs w:val="24"/>
        </w:rPr>
        <w:instrText xml:space="preserve"> TOC \o "1-3" \h \z \u </w:instrText>
      </w:r>
      <w:r w:rsidRPr="00DC71FB">
        <w:rPr>
          <w:rFonts w:cs="Arial"/>
          <w:sz w:val="24"/>
          <w:szCs w:val="24"/>
        </w:rPr>
        <w:fldChar w:fldCharType="separate"/>
      </w:r>
      <w:hyperlink w:anchor="_Toc5347340" w:history="1">
        <w:r w:rsidR="00D74752" w:rsidRPr="00DC71FB">
          <w:rPr>
            <w:rStyle w:val="Hipercze"/>
            <w:noProof/>
          </w:rPr>
          <w:t>1.</w:t>
        </w:r>
        <w:r w:rsidR="00D74752" w:rsidRPr="00DC71FB">
          <w:rPr>
            <w:noProof/>
          </w:rPr>
          <w:tab/>
        </w:r>
        <w:r w:rsidR="00D74752" w:rsidRPr="00DC71FB">
          <w:rPr>
            <w:rStyle w:val="Hipercze"/>
            <w:noProof/>
          </w:rPr>
          <w:t>Opis założeń projektu</w:t>
        </w:r>
        <w:r w:rsidR="00D74752" w:rsidRPr="00DC71FB">
          <w:rPr>
            <w:noProof/>
            <w:webHidden/>
          </w:rPr>
          <w:tab/>
        </w:r>
        <w:r w:rsidR="00D74752" w:rsidRPr="00DC71FB">
          <w:rPr>
            <w:noProof/>
            <w:webHidden/>
          </w:rPr>
          <w:fldChar w:fldCharType="begin"/>
        </w:r>
        <w:r w:rsidR="00D74752" w:rsidRPr="00DC71FB">
          <w:rPr>
            <w:noProof/>
            <w:webHidden/>
          </w:rPr>
          <w:instrText xml:space="preserve"> PAGEREF _Toc5347340 \h </w:instrText>
        </w:r>
        <w:r w:rsidR="00D74752" w:rsidRPr="00DC71FB">
          <w:rPr>
            <w:noProof/>
            <w:webHidden/>
          </w:rPr>
        </w:r>
        <w:r w:rsidR="00D74752" w:rsidRPr="00DC71FB">
          <w:rPr>
            <w:noProof/>
            <w:webHidden/>
          </w:rPr>
          <w:fldChar w:fldCharType="separate"/>
        </w:r>
        <w:r w:rsidR="00D74752" w:rsidRPr="00DC71FB">
          <w:rPr>
            <w:noProof/>
            <w:webHidden/>
          </w:rPr>
          <w:t>2</w:t>
        </w:r>
        <w:r w:rsidR="00D74752" w:rsidRPr="00DC71FB">
          <w:rPr>
            <w:noProof/>
            <w:webHidden/>
          </w:rPr>
          <w:fldChar w:fldCharType="end"/>
        </w:r>
      </w:hyperlink>
    </w:p>
    <w:p w:rsidR="00D74752" w:rsidRPr="00DC71FB" w:rsidRDefault="007B0603">
      <w:pPr>
        <w:pStyle w:val="Spistreci1"/>
        <w:rPr>
          <w:noProof/>
        </w:rPr>
      </w:pPr>
      <w:hyperlink w:anchor="_Toc5347341" w:history="1">
        <w:r w:rsidR="00D74752" w:rsidRPr="00DC71FB">
          <w:rPr>
            <w:rStyle w:val="Hipercze"/>
            <w:noProof/>
          </w:rPr>
          <w:t>2.</w:t>
        </w:r>
        <w:r w:rsidR="00D74752" w:rsidRPr="00DC71FB">
          <w:rPr>
            <w:noProof/>
          </w:rPr>
          <w:tab/>
        </w:r>
        <w:r w:rsidR="00D74752" w:rsidRPr="00DC71FB">
          <w:rPr>
            <w:rStyle w:val="Hipercze"/>
            <w:noProof/>
          </w:rPr>
          <w:t>Przedmiot Zamówienia</w:t>
        </w:r>
        <w:r w:rsidR="00D74752" w:rsidRPr="00DC71FB">
          <w:rPr>
            <w:noProof/>
            <w:webHidden/>
          </w:rPr>
          <w:tab/>
        </w:r>
        <w:r w:rsidR="00D74752" w:rsidRPr="00DC71FB">
          <w:rPr>
            <w:noProof/>
            <w:webHidden/>
          </w:rPr>
          <w:fldChar w:fldCharType="begin"/>
        </w:r>
        <w:r w:rsidR="00D74752" w:rsidRPr="00DC71FB">
          <w:rPr>
            <w:noProof/>
            <w:webHidden/>
          </w:rPr>
          <w:instrText xml:space="preserve"> PAGEREF _Toc5347341 \h </w:instrText>
        </w:r>
        <w:r w:rsidR="00D74752" w:rsidRPr="00DC71FB">
          <w:rPr>
            <w:noProof/>
            <w:webHidden/>
          </w:rPr>
        </w:r>
        <w:r w:rsidR="00D74752" w:rsidRPr="00DC71FB">
          <w:rPr>
            <w:noProof/>
            <w:webHidden/>
          </w:rPr>
          <w:fldChar w:fldCharType="separate"/>
        </w:r>
        <w:r w:rsidR="00D74752" w:rsidRPr="00DC71FB">
          <w:rPr>
            <w:noProof/>
            <w:webHidden/>
          </w:rPr>
          <w:t>2</w:t>
        </w:r>
        <w:r w:rsidR="00D74752" w:rsidRPr="00DC71FB">
          <w:rPr>
            <w:noProof/>
            <w:webHidden/>
          </w:rPr>
          <w:fldChar w:fldCharType="end"/>
        </w:r>
      </w:hyperlink>
    </w:p>
    <w:p w:rsidR="00D74752" w:rsidRPr="00DC71FB" w:rsidRDefault="007B0603">
      <w:pPr>
        <w:pStyle w:val="Spistreci1"/>
        <w:rPr>
          <w:noProof/>
        </w:rPr>
      </w:pPr>
      <w:hyperlink w:anchor="_Toc5347342" w:history="1">
        <w:r w:rsidR="00D74752" w:rsidRPr="00DC71FB">
          <w:rPr>
            <w:rStyle w:val="Hipercze"/>
            <w:noProof/>
          </w:rPr>
          <w:t>3.</w:t>
        </w:r>
        <w:r w:rsidR="00D74752" w:rsidRPr="00DC71FB">
          <w:rPr>
            <w:noProof/>
          </w:rPr>
          <w:tab/>
        </w:r>
        <w:r w:rsidR="00D74752" w:rsidRPr="00DC71FB">
          <w:rPr>
            <w:rStyle w:val="Hipercze"/>
            <w:noProof/>
          </w:rPr>
          <w:t>Opis Przedmiotu Zamówienia</w:t>
        </w:r>
        <w:r w:rsidR="00D74752" w:rsidRPr="00DC71FB">
          <w:rPr>
            <w:noProof/>
            <w:webHidden/>
          </w:rPr>
          <w:tab/>
        </w:r>
        <w:r w:rsidR="00D74752" w:rsidRPr="00DC71FB">
          <w:rPr>
            <w:noProof/>
            <w:webHidden/>
          </w:rPr>
          <w:fldChar w:fldCharType="begin"/>
        </w:r>
        <w:r w:rsidR="00D74752" w:rsidRPr="00DC71FB">
          <w:rPr>
            <w:noProof/>
            <w:webHidden/>
          </w:rPr>
          <w:instrText xml:space="preserve"> PAGEREF _Toc5347342 \h </w:instrText>
        </w:r>
        <w:r w:rsidR="00D74752" w:rsidRPr="00DC71FB">
          <w:rPr>
            <w:noProof/>
            <w:webHidden/>
          </w:rPr>
        </w:r>
        <w:r w:rsidR="00D74752" w:rsidRPr="00DC71FB">
          <w:rPr>
            <w:noProof/>
            <w:webHidden/>
          </w:rPr>
          <w:fldChar w:fldCharType="separate"/>
        </w:r>
        <w:r w:rsidR="00D74752" w:rsidRPr="00DC71FB">
          <w:rPr>
            <w:noProof/>
            <w:webHidden/>
          </w:rPr>
          <w:t>2</w:t>
        </w:r>
        <w:r w:rsidR="00D74752" w:rsidRPr="00DC71FB">
          <w:rPr>
            <w:noProof/>
            <w:webHidden/>
          </w:rPr>
          <w:fldChar w:fldCharType="end"/>
        </w:r>
      </w:hyperlink>
    </w:p>
    <w:p w:rsidR="00D74752" w:rsidRPr="00DC71FB" w:rsidRDefault="007B0603">
      <w:pPr>
        <w:pStyle w:val="Spistreci1"/>
        <w:rPr>
          <w:noProof/>
        </w:rPr>
      </w:pPr>
      <w:hyperlink w:anchor="_Toc5347343" w:history="1">
        <w:r w:rsidR="00D74752" w:rsidRPr="00DC71FB">
          <w:rPr>
            <w:rStyle w:val="Hipercze"/>
            <w:noProof/>
          </w:rPr>
          <w:t>4.</w:t>
        </w:r>
        <w:r w:rsidR="00D74752" w:rsidRPr="00DC71FB">
          <w:rPr>
            <w:noProof/>
          </w:rPr>
          <w:tab/>
        </w:r>
        <w:r w:rsidR="00D74752" w:rsidRPr="00DC71FB">
          <w:rPr>
            <w:rStyle w:val="Hipercze"/>
            <w:noProof/>
          </w:rPr>
          <w:t>Zabezpieczenie powierzenia danych osobowych Wykonawcy</w:t>
        </w:r>
        <w:r w:rsidR="00D74752" w:rsidRPr="00DC71FB">
          <w:rPr>
            <w:noProof/>
            <w:webHidden/>
          </w:rPr>
          <w:tab/>
        </w:r>
        <w:r w:rsidR="00D74752" w:rsidRPr="00DC71FB">
          <w:rPr>
            <w:noProof/>
            <w:webHidden/>
          </w:rPr>
          <w:fldChar w:fldCharType="begin"/>
        </w:r>
        <w:r w:rsidR="00D74752" w:rsidRPr="00DC71FB">
          <w:rPr>
            <w:noProof/>
            <w:webHidden/>
          </w:rPr>
          <w:instrText xml:space="preserve"> PAGEREF _Toc5347343 \h </w:instrText>
        </w:r>
        <w:r w:rsidR="00D74752" w:rsidRPr="00DC71FB">
          <w:rPr>
            <w:noProof/>
            <w:webHidden/>
          </w:rPr>
        </w:r>
        <w:r w:rsidR="00D74752" w:rsidRPr="00DC71FB">
          <w:rPr>
            <w:noProof/>
            <w:webHidden/>
          </w:rPr>
          <w:fldChar w:fldCharType="separate"/>
        </w:r>
        <w:r w:rsidR="00D74752" w:rsidRPr="00DC71FB">
          <w:rPr>
            <w:noProof/>
            <w:webHidden/>
          </w:rPr>
          <w:t>3</w:t>
        </w:r>
        <w:r w:rsidR="00D74752" w:rsidRPr="00DC71FB">
          <w:rPr>
            <w:noProof/>
            <w:webHidden/>
          </w:rPr>
          <w:fldChar w:fldCharType="end"/>
        </w:r>
      </w:hyperlink>
    </w:p>
    <w:p w:rsidR="00D74752" w:rsidRPr="00DC71FB" w:rsidRDefault="007B0603">
      <w:pPr>
        <w:pStyle w:val="Spistreci1"/>
        <w:rPr>
          <w:noProof/>
        </w:rPr>
      </w:pPr>
      <w:hyperlink w:anchor="_Toc5347344" w:history="1">
        <w:r w:rsidR="00D74752" w:rsidRPr="00DC71FB">
          <w:rPr>
            <w:rStyle w:val="Hipercze"/>
            <w:noProof/>
          </w:rPr>
          <w:t>5.</w:t>
        </w:r>
        <w:r w:rsidR="00D74752" w:rsidRPr="00DC71FB">
          <w:rPr>
            <w:noProof/>
          </w:rPr>
          <w:tab/>
        </w:r>
        <w:r w:rsidR="00D74752" w:rsidRPr="00DC71FB">
          <w:rPr>
            <w:rStyle w:val="Hipercze"/>
            <w:noProof/>
          </w:rPr>
          <w:t>Warunki udziału w postępowaniu oraz opis sposobu dokonywania oceny ich spełniania.</w:t>
        </w:r>
        <w:r w:rsidR="00D74752" w:rsidRPr="00DC71FB">
          <w:rPr>
            <w:noProof/>
            <w:webHidden/>
          </w:rPr>
          <w:tab/>
        </w:r>
        <w:r w:rsidR="00D74752" w:rsidRPr="00DC71FB">
          <w:rPr>
            <w:noProof/>
            <w:webHidden/>
          </w:rPr>
          <w:fldChar w:fldCharType="begin"/>
        </w:r>
        <w:r w:rsidR="00D74752" w:rsidRPr="00DC71FB">
          <w:rPr>
            <w:noProof/>
            <w:webHidden/>
          </w:rPr>
          <w:instrText xml:space="preserve"> PAGEREF _Toc5347344 \h </w:instrText>
        </w:r>
        <w:r w:rsidR="00D74752" w:rsidRPr="00DC71FB">
          <w:rPr>
            <w:noProof/>
            <w:webHidden/>
          </w:rPr>
        </w:r>
        <w:r w:rsidR="00D74752" w:rsidRPr="00DC71FB">
          <w:rPr>
            <w:noProof/>
            <w:webHidden/>
          </w:rPr>
          <w:fldChar w:fldCharType="separate"/>
        </w:r>
        <w:r w:rsidR="00D74752" w:rsidRPr="00DC71FB">
          <w:rPr>
            <w:noProof/>
            <w:webHidden/>
          </w:rPr>
          <w:t>3</w:t>
        </w:r>
        <w:r w:rsidR="00D74752" w:rsidRPr="00DC71FB">
          <w:rPr>
            <w:noProof/>
            <w:webHidden/>
          </w:rPr>
          <w:fldChar w:fldCharType="end"/>
        </w:r>
      </w:hyperlink>
    </w:p>
    <w:p w:rsidR="00D74752" w:rsidRPr="00DC71FB" w:rsidRDefault="007B0603">
      <w:pPr>
        <w:pStyle w:val="Spistreci1"/>
        <w:rPr>
          <w:noProof/>
        </w:rPr>
      </w:pPr>
      <w:hyperlink w:anchor="_Toc5347345" w:history="1">
        <w:r w:rsidR="00D74752" w:rsidRPr="00DC71FB">
          <w:rPr>
            <w:rStyle w:val="Hipercze"/>
            <w:noProof/>
          </w:rPr>
          <w:t>6.</w:t>
        </w:r>
        <w:r w:rsidR="00D74752" w:rsidRPr="00DC71FB">
          <w:rPr>
            <w:noProof/>
          </w:rPr>
          <w:tab/>
        </w:r>
        <w:r w:rsidR="00D74752" w:rsidRPr="00DC71FB">
          <w:rPr>
            <w:rStyle w:val="Hipercze"/>
            <w:noProof/>
          </w:rPr>
          <w:t>Kryteria oceny ofert i wagi punktowe i procentowe</w:t>
        </w:r>
        <w:r w:rsidR="00D74752" w:rsidRPr="00DC71FB">
          <w:rPr>
            <w:noProof/>
            <w:webHidden/>
          </w:rPr>
          <w:tab/>
        </w:r>
        <w:r w:rsidR="00D74752" w:rsidRPr="00DC71FB">
          <w:rPr>
            <w:noProof/>
            <w:webHidden/>
          </w:rPr>
          <w:fldChar w:fldCharType="begin"/>
        </w:r>
        <w:r w:rsidR="00D74752" w:rsidRPr="00DC71FB">
          <w:rPr>
            <w:noProof/>
            <w:webHidden/>
          </w:rPr>
          <w:instrText xml:space="preserve"> PAGEREF _Toc5347345 \h </w:instrText>
        </w:r>
        <w:r w:rsidR="00D74752" w:rsidRPr="00DC71FB">
          <w:rPr>
            <w:noProof/>
            <w:webHidden/>
          </w:rPr>
        </w:r>
        <w:r w:rsidR="00D74752" w:rsidRPr="00DC71FB">
          <w:rPr>
            <w:noProof/>
            <w:webHidden/>
          </w:rPr>
          <w:fldChar w:fldCharType="separate"/>
        </w:r>
        <w:r w:rsidR="00D74752" w:rsidRPr="00DC71FB">
          <w:rPr>
            <w:noProof/>
            <w:webHidden/>
          </w:rPr>
          <w:t>3</w:t>
        </w:r>
        <w:r w:rsidR="00D74752" w:rsidRPr="00DC71FB">
          <w:rPr>
            <w:noProof/>
            <w:webHidden/>
          </w:rPr>
          <w:fldChar w:fldCharType="end"/>
        </w:r>
      </w:hyperlink>
    </w:p>
    <w:p w:rsidR="00D74752" w:rsidRPr="00DC71FB" w:rsidRDefault="007B0603">
      <w:pPr>
        <w:pStyle w:val="Spistreci1"/>
        <w:rPr>
          <w:noProof/>
        </w:rPr>
      </w:pPr>
      <w:hyperlink w:anchor="_Toc5347346" w:history="1">
        <w:r w:rsidR="00D74752" w:rsidRPr="00DC71FB">
          <w:rPr>
            <w:rStyle w:val="Hipercze"/>
            <w:noProof/>
          </w:rPr>
          <w:t>7.</w:t>
        </w:r>
        <w:r w:rsidR="00D74752" w:rsidRPr="00DC71FB">
          <w:rPr>
            <w:noProof/>
          </w:rPr>
          <w:tab/>
        </w:r>
        <w:r w:rsidR="00D74752" w:rsidRPr="00DC71FB">
          <w:rPr>
            <w:rStyle w:val="Hipercze"/>
            <w:noProof/>
          </w:rPr>
          <w:t>Termin składania ofert</w:t>
        </w:r>
        <w:r w:rsidR="00D74752" w:rsidRPr="00DC71FB">
          <w:rPr>
            <w:noProof/>
            <w:webHidden/>
          </w:rPr>
          <w:tab/>
        </w:r>
        <w:r w:rsidR="00D74752" w:rsidRPr="00DC71FB">
          <w:rPr>
            <w:noProof/>
            <w:webHidden/>
          </w:rPr>
          <w:fldChar w:fldCharType="begin"/>
        </w:r>
        <w:r w:rsidR="00D74752" w:rsidRPr="00DC71FB">
          <w:rPr>
            <w:noProof/>
            <w:webHidden/>
          </w:rPr>
          <w:instrText xml:space="preserve"> PAGEREF _Toc5347346 \h </w:instrText>
        </w:r>
        <w:r w:rsidR="00D74752" w:rsidRPr="00DC71FB">
          <w:rPr>
            <w:noProof/>
            <w:webHidden/>
          </w:rPr>
        </w:r>
        <w:r w:rsidR="00D74752" w:rsidRPr="00DC71FB">
          <w:rPr>
            <w:noProof/>
            <w:webHidden/>
          </w:rPr>
          <w:fldChar w:fldCharType="separate"/>
        </w:r>
        <w:r w:rsidR="00D74752" w:rsidRPr="00DC71FB">
          <w:rPr>
            <w:noProof/>
            <w:webHidden/>
          </w:rPr>
          <w:t>4</w:t>
        </w:r>
        <w:r w:rsidR="00D74752" w:rsidRPr="00DC71FB">
          <w:rPr>
            <w:noProof/>
            <w:webHidden/>
          </w:rPr>
          <w:fldChar w:fldCharType="end"/>
        </w:r>
      </w:hyperlink>
    </w:p>
    <w:p w:rsidR="00D74752" w:rsidRPr="00DC71FB" w:rsidRDefault="007B0603">
      <w:pPr>
        <w:pStyle w:val="Spistreci1"/>
        <w:rPr>
          <w:noProof/>
        </w:rPr>
      </w:pPr>
      <w:hyperlink w:anchor="_Toc5347347" w:history="1">
        <w:r w:rsidR="00D74752" w:rsidRPr="00DC71FB">
          <w:rPr>
            <w:rStyle w:val="Hipercze"/>
            <w:noProof/>
          </w:rPr>
          <w:t>8.</w:t>
        </w:r>
        <w:r w:rsidR="00D74752" w:rsidRPr="00DC71FB">
          <w:rPr>
            <w:noProof/>
          </w:rPr>
          <w:tab/>
        </w:r>
        <w:r w:rsidR="00D74752" w:rsidRPr="00DC71FB">
          <w:rPr>
            <w:rStyle w:val="Hipercze"/>
            <w:noProof/>
          </w:rPr>
          <w:t>Warunki dodatkowe</w:t>
        </w:r>
        <w:r w:rsidR="00D74752" w:rsidRPr="00DC71FB">
          <w:rPr>
            <w:noProof/>
            <w:webHidden/>
          </w:rPr>
          <w:tab/>
        </w:r>
        <w:r w:rsidR="00D74752" w:rsidRPr="00DC71FB">
          <w:rPr>
            <w:noProof/>
            <w:webHidden/>
          </w:rPr>
          <w:fldChar w:fldCharType="begin"/>
        </w:r>
        <w:r w:rsidR="00D74752" w:rsidRPr="00DC71FB">
          <w:rPr>
            <w:noProof/>
            <w:webHidden/>
          </w:rPr>
          <w:instrText xml:space="preserve"> PAGEREF _Toc5347347 \h </w:instrText>
        </w:r>
        <w:r w:rsidR="00D74752" w:rsidRPr="00DC71FB">
          <w:rPr>
            <w:noProof/>
            <w:webHidden/>
          </w:rPr>
        </w:r>
        <w:r w:rsidR="00D74752" w:rsidRPr="00DC71FB">
          <w:rPr>
            <w:noProof/>
            <w:webHidden/>
          </w:rPr>
          <w:fldChar w:fldCharType="separate"/>
        </w:r>
        <w:r w:rsidR="00D74752" w:rsidRPr="00DC71FB">
          <w:rPr>
            <w:noProof/>
            <w:webHidden/>
          </w:rPr>
          <w:t>4</w:t>
        </w:r>
        <w:r w:rsidR="00D74752" w:rsidRPr="00DC71FB">
          <w:rPr>
            <w:noProof/>
            <w:webHidden/>
          </w:rPr>
          <w:fldChar w:fldCharType="end"/>
        </w:r>
      </w:hyperlink>
    </w:p>
    <w:p w:rsidR="00D74752" w:rsidRPr="00DC71FB" w:rsidRDefault="007B0603">
      <w:pPr>
        <w:pStyle w:val="Spistreci1"/>
        <w:rPr>
          <w:noProof/>
        </w:rPr>
      </w:pPr>
      <w:hyperlink w:anchor="_Toc5347348" w:history="1">
        <w:r w:rsidR="00D74752" w:rsidRPr="00DC71FB">
          <w:rPr>
            <w:rStyle w:val="Hipercze"/>
            <w:noProof/>
          </w:rPr>
          <w:t>9.</w:t>
        </w:r>
        <w:r w:rsidR="00D74752" w:rsidRPr="00DC71FB">
          <w:rPr>
            <w:noProof/>
          </w:rPr>
          <w:tab/>
        </w:r>
        <w:r w:rsidR="00D74752" w:rsidRPr="00DC71FB">
          <w:rPr>
            <w:rStyle w:val="Hipercze"/>
            <w:noProof/>
          </w:rPr>
          <w:t>Załączniki</w:t>
        </w:r>
        <w:r w:rsidR="00D74752" w:rsidRPr="00DC71FB">
          <w:rPr>
            <w:noProof/>
            <w:webHidden/>
          </w:rPr>
          <w:tab/>
        </w:r>
        <w:r w:rsidR="00D74752" w:rsidRPr="00DC71FB">
          <w:rPr>
            <w:noProof/>
            <w:webHidden/>
          </w:rPr>
          <w:fldChar w:fldCharType="begin"/>
        </w:r>
        <w:r w:rsidR="00D74752" w:rsidRPr="00DC71FB">
          <w:rPr>
            <w:noProof/>
            <w:webHidden/>
          </w:rPr>
          <w:instrText xml:space="preserve"> PAGEREF _Toc5347348 \h </w:instrText>
        </w:r>
        <w:r w:rsidR="00D74752" w:rsidRPr="00DC71FB">
          <w:rPr>
            <w:noProof/>
            <w:webHidden/>
          </w:rPr>
        </w:r>
        <w:r w:rsidR="00D74752" w:rsidRPr="00DC71FB">
          <w:rPr>
            <w:noProof/>
            <w:webHidden/>
          </w:rPr>
          <w:fldChar w:fldCharType="separate"/>
        </w:r>
        <w:r w:rsidR="00D74752" w:rsidRPr="00DC71FB">
          <w:rPr>
            <w:noProof/>
            <w:webHidden/>
          </w:rPr>
          <w:t>5</w:t>
        </w:r>
        <w:r w:rsidR="00D74752" w:rsidRPr="00DC71FB">
          <w:rPr>
            <w:noProof/>
            <w:webHidden/>
          </w:rPr>
          <w:fldChar w:fldCharType="end"/>
        </w:r>
      </w:hyperlink>
    </w:p>
    <w:p w:rsidR="00E404E9" w:rsidRPr="00DC71FB" w:rsidRDefault="00E404E9">
      <w:pPr>
        <w:rPr>
          <w:rFonts w:ascii="Arial" w:hAnsi="Arial" w:cs="Arial"/>
          <w:sz w:val="24"/>
          <w:szCs w:val="24"/>
        </w:rPr>
      </w:pPr>
      <w:r w:rsidRPr="00DC71FB">
        <w:rPr>
          <w:rFonts w:cs="Arial"/>
          <w:sz w:val="24"/>
          <w:szCs w:val="24"/>
        </w:rPr>
        <w:fldChar w:fldCharType="end"/>
      </w:r>
    </w:p>
    <w:p w:rsidR="00E404E9" w:rsidRPr="00DC71FB" w:rsidRDefault="00E404E9" w:rsidP="003B6E4C">
      <w:pPr>
        <w:pStyle w:val="Akapitzlist"/>
        <w:ind w:left="420"/>
        <w:jc w:val="right"/>
        <w:rPr>
          <w:rFonts w:ascii="Arial" w:hAnsi="Arial" w:cs="Arial"/>
          <w:sz w:val="24"/>
          <w:szCs w:val="24"/>
        </w:rPr>
      </w:pPr>
    </w:p>
    <w:p w:rsidR="00E404E9" w:rsidRPr="00DC71FB" w:rsidRDefault="00E404E9" w:rsidP="004A73FC">
      <w:pPr>
        <w:pStyle w:val="Akapitzlist"/>
        <w:ind w:left="420"/>
        <w:jc w:val="both"/>
        <w:rPr>
          <w:rFonts w:ascii="Arial" w:hAnsi="Arial" w:cs="Arial"/>
          <w:sz w:val="24"/>
          <w:szCs w:val="24"/>
        </w:rPr>
      </w:pPr>
    </w:p>
    <w:p w:rsidR="00E404E9" w:rsidRPr="00DC71FB" w:rsidRDefault="00E404E9" w:rsidP="004A73FC">
      <w:pPr>
        <w:pStyle w:val="Akapitzlist"/>
        <w:ind w:left="420"/>
        <w:jc w:val="both"/>
        <w:rPr>
          <w:rFonts w:ascii="Arial" w:hAnsi="Arial" w:cs="Arial"/>
          <w:sz w:val="24"/>
          <w:szCs w:val="24"/>
        </w:rPr>
      </w:pPr>
    </w:p>
    <w:p w:rsidR="00E404E9" w:rsidRPr="00DC71FB" w:rsidRDefault="00E404E9" w:rsidP="004A73FC">
      <w:pPr>
        <w:pStyle w:val="Akapitzlist"/>
        <w:ind w:left="420"/>
        <w:jc w:val="both"/>
        <w:rPr>
          <w:rFonts w:ascii="Arial" w:hAnsi="Arial" w:cs="Arial"/>
          <w:sz w:val="24"/>
          <w:szCs w:val="24"/>
        </w:rPr>
      </w:pPr>
    </w:p>
    <w:p w:rsidR="00E404E9" w:rsidRPr="00DC71FB" w:rsidRDefault="00E404E9" w:rsidP="004A73FC">
      <w:pPr>
        <w:pStyle w:val="Akapitzlist"/>
        <w:ind w:left="420"/>
        <w:jc w:val="both"/>
        <w:rPr>
          <w:rFonts w:ascii="Arial" w:hAnsi="Arial" w:cs="Arial"/>
          <w:sz w:val="24"/>
          <w:szCs w:val="24"/>
        </w:rPr>
      </w:pPr>
    </w:p>
    <w:p w:rsidR="00D74752" w:rsidRPr="00DC71FB" w:rsidRDefault="00D74752">
      <w:pPr>
        <w:spacing w:after="0" w:line="240" w:lineRule="auto"/>
        <w:rPr>
          <w:rFonts w:ascii="Cambria" w:eastAsia="Times New Roman" w:hAnsi="Cambria"/>
          <w:b/>
          <w:bCs/>
          <w:color w:val="365F91"/>
          <w:sz w:val="28"/>
          <w:szCs w:val="28"/>
        </w:rPr>
      </w:pPr>
      <w:r w:rsidRPr="00DC71FB">
        <w:br w:type="page"/>
      </w:r>
    </w:p>
    <w:p w:rsidR="00D74752" w:rsidRPr="00DC71FB" w:rsidRDefault="00E404E9" w:rsidP="001B5FA0">
      <w:pPr>
        <w:pStyle w:val="Nagwek1"/>
      </w:pPr>
      <w:bookmarkStart w:id="0" w:name="_Toc5347340"/>
      <w:r w:rsidRPr="00DC71FB">
        <w:lastRenderedPageBreak/>
        <w:t xml:space="preserve">Opis </w:t>
      </w:r>
      <w:r w:rsidR="00EB298F" w:rsidRPr="00DC71FB">
        <w:t>założeń projektu</w:t>
      </w:r>
      <w:bookmarkEnd w:id="0"/>
    </w:p>
    <w:p w:rsidR="00E404E9" w:rsidRPr="00DC71FB" w:rsidRDefault="00EB298F" w:rsidP="00D74752">
      <w:pPr>
        <w:spacing w:before="240"/>
        <w:rPr>
          <w:rFonts w:ascii="Arial" w:hAnsi="Arial" w:cs="Arial"/>
          <w:b/>
          <w:sz w:val="24"/>
        </w:rPr>
      </w:pPr>
      <w:bookmarkStart w:id="1" w:name="_GoBack"/>
      <w:r w:rsidRPr="00DC71FB">
        <w:rPr>
          <w:rFonts w:ascii="Arial" w:hAnsi="Arial" w:cs="Arial"/>
          <w:b/>
          <w:sz w:val="24"/>
        </w:rPr>
        <w:t>„Konto przedsiębiorcy – usługi online dla firm w jednym miejscu”</w:t>
      </w:r>
    </w:p>
    <w:p w:rsidR="004213B9" w:rsidRPr="00DC71FB" w:rsidRDefault="004213B9" w:rsidP="00EE23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24"/>
        </w:rPr>
      </w:pPr>
      <w:r w:rsidRPr="00DC71FB">
        <w:rPr>
          <w:rFonts w:ascii="Arial" w:hAnsi="Arial" w:cs="Arial"/>
          <w:sz w:val="24"/>
        </w:rPr>
        <w:t xml:space="preserve">Ministerstwo </w:t>
      </w:r>
      <w:r w:rsidR="00F27FBC" w:rsidRPr="00DC71FB">
        <w:rPr>
          <w:rFonts w:ascii="Arial" w:hAnsi="Arial" w:cs="Arial"/>
          <w:sz w:val="24"/>
        </w:rPr>
        <w:t>Przedsiębiorczości i Technologii</w:t>
      </w:r>
      <w:r w:rsidRPr="00DC71FB">
        <w:rPr>
          <w:rFonts w:ascii="Arial" w:hAnsi="Arial" w:cs="Arial"/>
          <w:sz w:val="24"/>
        </w:rPr>
        <w:t xml:space="preserve"> realizuje projekt pn. </w:t>
      </w:r>
      <w:r w:rsidR="00F27FBC" w:rsidRPr="00DC71FB">
        <w:rPr>
          <w:rFonts w:ascii="Arial" w:hAnsi="Arial" w:cs="Arial"/>
          <w:sz w:val="24"/>
        </w:rPr>
        <w:t xml:space="preserve">„Konto przedsiębiorcy – usługi online dla firm w jednym miejscu”. </w:t>
      </w:r>
      <w:r w:rsidRPr="00DC71FB">
        <w:rPr>
          <w:rFonts w:ascii="Arial" w:hAnsi="Arial" w:cs="Arial"/>
          <w:sz w:val="24"/>
        </w:rPr>
        <w:t xml:space="preserve">Projekt jest realizowany w ramach Programu Operacyjnego Polska Cyfrowa, działanie 2.1 „Wysoka dostępność i jakość e-usług publicznych”, współfinansowanego przez Unię Europejską ze środków Europejskiego Funduszu Rozwoju Regionalnego. </w:t>
      </w:r>
      <w:r w:rsidR="00EE2341" w:rsidRPr="00DC71FB">
        <w:rPr>
          <w:rFonts w:ascii="Arial" w:hAnsi="Arial" w:cs="Arial"/>
          <w:sz w:val="24"/>
        </w:rPr>
        <w:t xml:space="preserve">Celem projektu jest usprawnienie zakładania i prowadzenia działalności gospodarczej w Polsce poprzez Punkt Informacji dla Przedsiębiorcy wraz z Kontem firmy, na którym będą przechowywane i prezentowane dane potrzebne do realizacji usług. Udostępnienie planowanych e-usług oraz konsolidacja serwisów będą centralnym miejscem dla przedsiębiorców chcących załatwiać sprawy firmowe przez </w:t>
      </w:r>
      <w:r w:rsidR="00EC7B6F">
        <w:rPr>
          <w:rFonts w:ascii="Arial" w:hAnsi="Arial" w:cs="Arial"/>
          <w:sz w:val="24"/>
        </w:rPr>
        <w:t>I</w:t>
      </w:r>
      <w:r w:rsidR="00EE2341" w:rsidRPr="00DC71FB">
        <w:rPr>
          <w:rFonts w:ascii="Arial" w:hAnsi="Arial" w:cs="Arial"/>
          <w:sz w:val="24"/>
        </w:rPr>
        <w:t xml:space="preserve">nternet. Konto Firmy umożliwi także załatwianie spraw przez pełnomocników i reprezentantów firm oraz aktualizację danych </w:t>
      </w:r>
      <w:r w:rsidR="00585D99">
        <w:rPr>
          <w:rFonts w:ascii="Arial" w:hAnsi="Arial" w:cs="Arial"/>
          <w:sz w:val="24"/>
        </w:rPr>
        <w:t>w</w:t>
      </w:r>
      <w:r w:rsidR="00585D99" w:rsidRPr="00DC71FB">
        <w:rPr>
          <w:rFonts w:ascii="Arial" w:hAnsi="Arial" w:cs="Arial"/>
          <w:sz w:val="24"/>
        </w:rPr>
        <w:t xml:space="preserve"> </w:t>
      </w:r>
      <w:r w:rsidR="00EE2341" w:rsidRPr="00DC71FB">
        <w:rPr>
          <w:rFonts w:ascii="Arial" w:hAnsi="Arial" w:cs="Arial"/>
          <w:sz w:val="24"/>
        </w:rPr>
        <w:t xml:space="preserve">CEIDG. Serwis Biznes.gov.pl umożliwi przedsiębiorcom i ich pełnomocnikom kontakt z Rzecznikiem MŚP oraz tworzenie zapytań w kontekście konkretnych opisów usług lub objaśnień prawnych. </w:t>
      </w:r>
      <w:r w:rsidR="00EE2341" w:rsidRPr="00DC71FB">
        <w:rPr>
          <w:rFonts w:ascii="Arial" w:hAnsi="Arial" w:cs="Arial"/>
          <w:sz w:val="32"/>
          <w:szCs w:val="24"/>
        </w:rPr>
        <w:t>.</w:t>
      </w:r>
      <w:r w:rsidRPr="00DC71FB">
        <w:rPr>
          <w:rFonts w:ascii="Arial" w:hAnsi="Arial" w:cs="Arial"/>
          <w:sz w:val="32"/>
          <w:szCs w:val="24"/>
        </w:rPr>
        <w:t xml:space="preserve"> </w:t>
      </w:r>
    </w:p>
    <w:p w:rsidR="00E404E9" w:rsidRPr="00DC71FB" w:rsidRDefault="00E404E9" w:rsidP="00B6656D">
      <w:pPr>
        <w:pStyle w:val="Nagwek1"/>
        <w:numPr>
          <w:ilvl w:val="0"/>
          <w:numId w:val="36"/>
        </w:numPr>
      </w:pPr>
      <w:bookmarkStart w:id="2" w:name="_Toc5347341"/>
      <w:bookmarkEnd w:id="1"/>
      <w:r w:rsidRPr="00DC71FB">
        <w:t xml:space="preserve">Przedmiot </w:t>
      </w:r>
      <w:r w:rsidR="00AE34CA" w:rsidRPr="00DC71FB">
        <w:t>Zamówienia</w:t>
      </w:r>
      <w:bookmarkEnd w:id="2"/>
    </w:p>
    <w:p w:rsidR="00023C3E" w:rsidRPr="00DC71FB" w:rsidRDefault="00A9423A" w:rsidP="00123972">
      <w:pPr>
        <w:rPr>
          <w:rFonts w:ascii="Arial" w:hAnsi="Arial" w:cs="Arial"/>
          <w:sz w:val="24"/>
        </w:rPr>
      </w:pPr>
      <w:r w:rsidRPr="00DC71FB">
        <w:rPr>
          <w:rFonts w:ascii="Arial" w:hAnsi="Arial" w:cs="Arial"/>
          <w:sz w:val="24"/>
        </w:rPr>
        <w:t>Przedmiotem zamówienia jest świadczenie usług doradczych w zakresie realizacji projektu „Konto przedsiębiorcy – usługi online dla firm w jednym miejscu”.</w:t>
      </w:r>
      <w:r w:rsidR="003A774E" w:rsidRPr="00DC71FB">
        <w:rPr>
          <w:rFonts w:ascii="Arial" w:hAnsi="Arial" w:cs="Arial"/>
          <w:sz w:val="24"/>
        </w:rPr>
        <w:t xml:space="preserve">  </w:t>
      </w:r>
    </w:p>
    <w:p w:rsidR="00AE34CA" w:rsidRPr="00DC71FB" w:rsidRDefault="00AE34CA" w:rsidP="00B6656D">
      <w:pPr>
        <w:pStyle w:val="Nagwek1"/>
        <w:numPr>
          <w:ilvl w:val="0"/>
          <w:numId w:val="36"/>
        </w:numPr>
      </w:pPr>
      <w:bookmarkStart w:id="3" w:name="_Toc5347342"/>
      <w:r w:rsidRPr="00DC71FB">
        <w:t>Opis Przedmiotu Zamówienia</w:t>
      </w:r>
      <w:bookmarkEnd w:id="3"/>
    </w:p>
    <w:p w:rsidR="00726538" w:rsidRPr="00DC71FB" w:rsidRDefault="00726538" w:rsidP="00123972">
      <w:pPr>
        <w:pStyle w:val="Akapitzlist"/>
        <w:numPr>
          <w:ilvl w:val="0"/>
          <w:numId w:val="39"/>
        </w:numPr>
        <w:rPr>
          <w:rFonts w:ascii="Arial" w:hAnsi="Arial" w:cs="Arial"/>
          <w:sz w:val="24"/>
        </w:rPr>
      </w:pPr>
      <w:r w:rsidRPr="00DC71FB">
        <w:rPr>
          <w:rFonts w:ascii="Arial" w:hAnsi="Arial" w:cs="Arial"/>
          <w:sz w:val="24"/>
        </w:rPr>
        <w:t>Do zadań Wykonawcy świadczącego usługi doradcze przy realizacji projektu „Konto przedsiębiorcy – usługi online dla firm w jednym miejscu” będzie:</w:t>
      </w:r>
    </w:p>
    <w:p w:rsidR="00726538" w:rsidRPr="00DC71FB" w:rsidRDefault="00726538" w:rsidP="00123972">
      <w:pPr>
        <w:pStyle w:val="Akapitzlist"/>
        <w:numPr>
          <w:ilvl w:val="1"/>
          <w:numId w:val="39"/>
        </w:numPr>
        <w:rPr>
          <w:rFonts w:ascii="Arial" w:hAnsi="Arial" w:cs="Arial"/>
          <w:sz w:val="24"/>
        </w:rPr>
      </w:pPr>
      <w:r w:rsidRPr="00DC71FB">
        <w:rPr>
          <w:rFonts w:ascii="Arial" w:hAnsi="Arial" w:cs="Arial"/>
          <w:sz w:val="24"/>
        </w:rPr>
        <w:t>wspieranie komisji przetargowych i zespołu projektowego Ministerstwa podczas realizacji projektu Konto przedsiębiorcy;</w:t>
      </w:r>
    </w:p>
    <w:p w:rsidR="00726538" w:rsidRPr="00DC71FB" w:rsidRDefault="00726538" w:rsidP="00123972">
      <w:pPr>
        <w:pStyle w:val="Akapitzlist"/>
        <w:numPr>
          <w:ilvl w:val="1"/>
          <w:numId w:val="39"/>
        </w:numPr>
        <w:rPr>
          <w:rFonts w:ascii="Arial" w:hAnsi="Arial" w:cs="Arial"/>
          <w:sz w:val="24"/>
        </w:rPr>
      </w:pPr>
      <w:r w:rsidRPr="00DC71FB">
        <w:rPr>
          <w:rFonts w:ascii="Arial" w:hAnsi="Arial" w:cs="Arial"/>
          <w:sz w:val="24"/>
        </w:rPr>
        <w:t xml:space="preserve">udzielanie porad i konsultacji merytorycznych z zakresu architektury rozwiązań informatycznych; </w:t>
      </w:r>
    </w:p>
    <w:p w:rsidR="00726538" w:rsidRPr="00DC71FB" w:rsidRDefault="00726538" w:rsidP="00123972">
      <w:pPr>
        <w:pStyle w:val="Akapitzlist"/>
        <w:numPr>
          <w:ilvl w:val="1"/>
          <w:numId w:val="39"/>
        </w:numPr>
        <w:rPr>
          <w:rFonts w:ascii="Arial" w:hAnsi="Arial" w:cs="Arial"/>
          <w:sz w:val="24"/>
        </w:rPr>
      </w:pPr>
      <w:r w:rsidRPr="00DC71FB">
        <w:rPr>
          <w:rFonts w:ascii="Arial" w:hAnsi="Arial" w:cs="Arial"/>
          <w:sz w:val="24"/>
        </w:rPr>
        <w:t>udzielanie porad i konsultacji merytorycznych z zakresu doboru technologii w tworzonych i utrzymywanych systemach informatycznych;</w:t>
      </w:r>
    </w:p>
    <w:p w:rsidR="00726538" w:rsidRPr="00DC71FB" w:rsidRDefault="00726538" w:rsidP="00123972">
      <w:pPr>
        <w:pStyle w:val="Akapitzlist"/>
        <w:numPr>
          <w:ilvl w:val="1"/>
          <w:numId w:val="39"/>
        </w:numPr>
        <w:rPr>
          <w:rFonts w:ascii="Arial" w:hAnsi="Arial" w:cs="Arial"/>
          <w:sz w:val="24"/>
        </w:rPr>
      </w:pPr>
      <w:r w:rsidRPr="00DC71FB">
        <w:rPr>
          <w:rFonts w:ascii="Arial" w:hAnsi="Arial" w:cs="Arial"/>
          <w:sz w:val="24"/>
        </w:rPr>
        <w:t>sporządzanie opinii/analiz na podstawie przedstawionej przez Zamawiającego dokumentacji;</w:t>
      </w:r>
    </w:p>
    <w:p w:rsidR="00726538" w:rsidRPr="00DC71FB" w:rsidRDefault="00726538" w:rsidP="00123972">
      <w:pPr>
        <w:pStyle w:val="Akapitzlist"/>
        <w:numPr>
          <w:ilvl w:val="1"/>
          <w:numId w:val="39"/>
        </w:numPr>
        <w:rPr>
          <w:rFonts w:ascii="Arial" w:hAnsi="Arial" w:cs="Arial"/>
          <w:sz w:val="24"/>
        </w:rPr>
      </w:pPr>
      <w:r w:rsidRPr="00DC71FB">
        <w:rPr>
          <w:rFonts w:ascii="Arial" w:hAnsi="Arial" w:cs="Arial"/>
          <w:sz w:val="24"/>
        </w:rPr>
        <w:t xml:space="preserve">weryfikacja i opiniowane przedkładanych przez Zamawiającego dokumentacji </w:t>
      </w:r>
      <w:r w:rsidR="00E576CD">
        <w:rPr>
          <w:rFonts w:ascii="Arial" w:hAnsi="Arial" w:cs="Arial"/>
          <w:sz w:val="24"/>
        </w:rPr>
        <w:t xml:space="preserve">związanych z produktami </w:t>
      </w:r>
      <w:r w:rsidR="00E576CD" w:rsidRPr="00DC71FB">
        <w:rPr>
          <w:rFonts w:ascii="Arial" w:hAnsi="Arial" w:cs="Arial"/>
          <w:sz w:val="24"/>
        </w:rPr>
        <w:t>projekt</w:t>
      </w:r>
      <w:r w:rsidR="00E576CD">
        <w:rPr>
          <w:rFonts w:ascii="Arial" w:hAnsi="Arial" w:cs="Arial"/>
          <w:sz w:val="24"/>
        </w:rPr>
        <w:t>u</w:t>
      </w:r>
      <w:r w:rsidRPr="00DC71FB">
        <w:rPr>
          <w:rFonts w:ascii="Arial" w:hAnsi="Arial" w:cs="Arial"/>
          <w:sz w:val="24"/>
        </w:rPr>
        <w:t>;</w:t>
      </w:r>
    </w:p>
    <w:p w:rsidR="00726538" w:rsidRPr="00DC71FB" w:rsidRDefault="00726538" w:rsidP="00123972">
      <w:pPr>
        <w:pStyle w:val="Akapitzlist"/>
        <w:numPr>
          <w:ilvl w:val="1"/>
          <w:numId w:val="39"/>
        </w:numPr>
        <w:rPr>
          <w:rFonts w:ascii="Arial" w:hAnsi="Arial" w:cs="Arial"/>
          <w:sz w:val="24"/>
        </w:rPr>
      </w:pPr>
      <w:r w:rsidRPr="00DC71FB">
        <w:rPr>
          <w:rFonts w:ascii="Arial" w:hAnsi="Arial" w:cs="Arial"/>
          <w:sz w:val="24"/>
        </w:rPr>
        <w:t>formułowanie rekomendacji w zakresie zmniejszania długu technologicznego w utrzymywanych rozwiązaniach;</w:t>
      </w:r>
    </w:p>
    <w:p w:rsidR="00726538" w:rsidRPr="00DC71FB" w:rsidRDefault="00726538" w:rsidP="00123972">
      <w:pPr>
        <w:pStyle w:val="Akapitzlist"/>
        <w:numPr>
          <w:ilvl w:val="1"/>
          <w:numId w:val="39"/>
        </w:numPr>
        <w:rPr>
          <w:rFonts w:ascii="Arial" w:hAnsi="Arial" w:cs="Arial"/>
          <w:sz w:val="24"/>
        </w:rPr>
      </w:pPr>
      <w:r w:rsidRPr="00DC71FB">
        <w:rPr>
          <w:rFonts w:ascii="Arial" w:hAnsi="Arial" w:cs="Arial"/>
          <w:sz w:val="24"/>
        </w:rPr>
        <w:t>wsparcie przy opracowywaniu oraz opracowywanie dokumentacji projektowej i technicznej, w tym m.in. planów, raportów, notatek, protokołów zgodnie z ustaleniami między Zamawiającym,  Partnerem oraz Wykonawcami;</w:t>
      </w:r>
    </w:p>
    <w:p w:rsidR="00726538" w:rsidRPr="00DC71FB" w:rsidRDefault="00726538" w:rsidP="00123972">
      <w:pPr>
        <w:pStyle w:val="Akapitzlist"/>
        <w:numPr>
          <w:ilvl w:val="1"/>
          <w:numId w:val="39"/>
        </w:numPr>
        <w:rPr>
          <w:rFonts w:ascii="Arial" w:hAnsi="Arial" w:cs="Arial"/>
          <w:sz w:val="24"/>
        </w:rPr>
      </w:pPr>
      <w:r w:rsidRPr="00DC71FB">
        <w:rPr>
          <w:rFonts w:ascii="Arial" w:hAnsi="Arial" w:cs="Arial"/>
          <w:sz w:val="24"/>
        </w:rPr>
        <w:t>formułowanie rekomendacji/rozwiązań w zakresie architektury rozwiązań;</w:t>
      </w:r>
    </w:p>
    <w:p w:rsidR="00726538" w:rsidRPr="00DC71FB" w:rsidRDefault="00726538" w:rsidP="00123972">
      <w:pPr>
        <w:pStyle w:val="Akapitzlist"/>
        <w:numPr>
          <w:ilvl w:val="1"/>
          <w:numId w:val="39"/>
        </w:numPr>
        <w:rPr>
          <w:rFonts w:ascii="Arial" w:hAnsi="Arial" w:cs="Arial"/>
          <w:sz w:val="24"/>
        </w:rPr>
      </w:pPr>
      <w:r w:rsidRPr="00DC71FB">
        <w:rPr>
          <w:rFonts w:ascii="Arial" w:hAnsi="Arial" w:cs="Arial"/>
          <w:sz w:val="24"/>
        </w:rPr>
        <w:lastRenderedPageBreak/>
        <w:t>doradztwo w zakresie procesów wytwórczych oprogramowania;</w:t>
      </w:r>
    </w:p>
    <w:p w:rsidR="00726538" w:rsidRPr="00DC71FB" w:rsidRDefault="00726538" w:rsidP="00123972">
      <w:pPr>
        <w:pStyle w:val="Akapitzlist"/>
        <w:numPr>
          <w:ilvl w:val="1"/>
          <w:numId w:val="39"/>
        </w:numPr>
        <w:rPr>
          <w:rFonts w:ascii="Arial" w:hAnsi="Arial" w:cs="Arial"/>
          <w:sz w:val="24"/>
        </w:rPr>
      </w:pPr>
      <w:r w:rsidRPr="00DC71FB">
        <w:rPr>
          <w:rFonts w:ascii="Arial" w:hAnsi="Arial" w:cs="Arial"/>
          <w:sz w:val="24"/>
        </w:rPr>
        <w:t>doradztwo w zakresie utrzymania i kontroli jakość oprogramowania;</w:t>
      </w:r>
    </w:p>
    <w:p w:rsidR="00726538" w:rsidRPr="00DC71FB" w:rsidRDefault="00726538" w:rsidP="00123972">
      <w:pPr>
        <w:pStyle w:val="Akapitzlist"/>
        <w:numPr>
          <w:ilvl w:val="1"/>
          <w:numId w:val="39"/>
        </w:numPr>
        <w:rPr>
          <w:rFonts w:ascii="Arial" w:hAnsi="Arial" w:cs="Arial"/>
          <w:sz w:val="24"/>
        </w:rPr>
      </w:pPr>
      <w:r w:rsidRPr="00DC71FB">
        <w:rPr>
          <w:rFonts w:ascii="Arial" w:hAnsi="Arial" w:cs="Arial"/>
          <w:sz w:val="24"/>
        </w:rPr>
        <w:t>doradztwo w zakresie szacowania pracochłonności produkcji oprogramowania;</w:t>
      </w:r>
    </w:p>
    <w:p w:rsidR="00726538" w:rsidRPr="00DC71FB" w:rsidRDefault="00726538" w:rsidP="00123972">
      <w:pPr>
        <w:pStyle w:val="Akapitzlist"/>
        <w:numPr>
          <w:ilvl w:val="1"/>
          <w:numId w:val="39"/>
        </w:numPr>
        <w:rPr>
          <w:rFonts w:ascii="Arial" w:hAnsi="Arial" w:cs="Arial"/>
          <w:sz w:val="24"/>
        </w:rPr>
      </w:pPr>
      <w:r w:rsidRPr="00DC71FB">
        <w:rPr>
          <w:rFonts w:ascii="Arial" w:hAnsi="Arial" w:cs="Arial"/>
          <w:sz w:val="24"/>
        </w:rPr>
        <w:t>doradztwo zakresie dobrych praktyk zarządzania projektem informatycznym z wykorzystaniem zwinnych metodyk;</w:t>
      </w:r>
    </w:p>
    <w:p w:rsidR="000512AD" w:rsidRPr="00FE66B8" w:rsidRDefault="00726538" w:rsidP="00123972">
      <w:pPr>
        <w:pStyle w:val="Akapitzlist"/>
        <w:numPr>
          <w:ilvl w:val="1"/>
          <w:numId w:val="39"/>
        </w:numPr>
        <w:rPr>
          <w:rFonts w:ascii="Arial" w:hAnsi="Arial" w:cs="Arial"/>
          <w:sz w:val="24"/>
        </w:rPr>
      </w:pPr>
      <w:r w:rsidRPr="00DC71FB">
        <w:rPr>
          <w:rFonts w:ascii="Arial" w:hAnsi="Arial" w:cs="Arial"/>
          <w:sz w:val="24"/>
        </w:rPr>
        <w:t>wsparcie w zakre</w:t>
      </w:r>
      <w:r w:rsidR="000512AD" w:rsidRPr="00DC71FB">
        <w:rPr>
          <w:rFonts w:ascii="Arial" w:hAnsi="Arial" w:cs="Arial"/>
          <w:sz w:val="24"/>
        </w:rPr>
        <w:t xml:space="preserve">sie </w:t>
      </w:r>
      <w:r w:rsidR="008B75DB">
        <w:rPr>
          <w:rFonts w:ascii="Arial" w:hAnsi="Arial" w:cs="Arial"/>
          <w:sz w:val="24"/>
        </w:rPr>
        <w:t xml:space="preserve">monitoringu </w:t>
      </w:r>
      <w:r w:rsidR="008B75DB" w:rsidRPr="00FE66B8">
        <w:rPr>
          <w:rFonts w:ascii="Arial" w:hAnsi="Arial" w:cs="Arial"/>
          <w:sz w:val="24"/>
        </w:rPr>
        <w:t xml:space="preserve">środowisk </w:t>
      </w:r>
      <w:proofErr w:type="spellStart"/>
      <w:r w:rsidR="008B75DB" w:rsidRPr="00FE66B8">
        <w:rPr>
          <w:rFonts w:ascii="Arial" w:hAnsi="Arial" w:cs="Arial"/>
          <w:sz w:val="24"/>
        </w:rPr>
        <w:t>C</w:t>
      </w:r>
      <w:r w:rsidR="00585D99" w:rsidRPr="00FE66B8">
        <w:rPr>
          <w:rFonts w:ascii="Arial" w:hAnsi="Arial" w:cs="Arial"/>
          <w:sz w:val="24"/>
        </w:rPr>
        <w:t>ontinous</w:t>
      </w:r>
      <w:proofErr w:type="spellEnd"/>
      <w:r w:rsidR="00585D99" w:rsidRPr="00FE66B8">
        <w:rPr>
          <w:rFonts w:ascii="Arial" w:hAnsi="Arial" w:cs="Arial"/>
          <w:sz w:val="24"/>
        </w:rPr>
        <w:t xml:space="preserve"> </w:t>
      </w:r>
      <w:r w:rsidR="008B75DB" w:rsidRPr="00FE66B8">
        <w:rPr>
          <w:rFonts w:ascii="Arial" w:hAnsi="Arial" w:cs="Arial"/>
          <w:sz w:val="24"/>
        </w:rPr>
        <w:t>I</w:t>
      </w:r>
      <w:r w:rsidR="00585D99" w:rsidRPr="00FE66B8">
        <w:rPr>
          <w:rFonts w:ascii="Arial" w:hAnsi="Arial" w:cs="Arial"/>
          <w:sz w:val="24"/>
        </w:rPr>
        <w:t>ntegration</w:t>
      </w:r>
      <w:r w:rsidR="008B75DB" w:rsidRPr="00FE66B8">
        <w:rPr>
          <w:rFonts w:ascii="Arial" w:hAnsi="Arial" w:cs="Arial"/>
          <w:sz w:val="24"/>
        </w:rPr>
        <w:t>/</w:t>
      </w:r>
      <w:proofErr w:type="spellStart"/>
      <w:r w:rsidR="008B75DB" w:rsidRPr="00FE66B8">
        <w:rPr>
          <w:rFonts w:ascii="Arial" w:hAnsi="Arial" w:cs="Arial"/>
          <w:sz w:val="24"/>
        </w:rPr>
        <w:t>C</w:t>
      </w:r>
      <w:r w:rsidR="00585D99" w:rsidRPr="00FE66B8">
        <w:rPr>
          <w:rFonts w:ascii="Arial" w:hAnsi="Arial" w:cs="Arial"/>
          <w:sz w:val="24"/>
        </w:rPr>
        <w:t>ontinous</w:t>
      </w:r>
      <w:proofErr w:type="spellEnd"/>
      <w:r w:rsidR="00585D99" w:rsidRPr="00FE66B8">
        <w:rPr>
          <w:rFonts w:ascii="Arial" w:hAnsi="Arial" w:cs="Arial"/>
          <w:sz w:val="24"/>
        </w:rPr>
        <w:t xml:space="preserve"> </w:t>
      </w:r>
      <w:r w:rsidR="008B75DB" w:rsidRPr="00FE66B8">
        <w:rPr>
          <w:rFonts w:ascii="Arial" w:hAnsi="Arial" w:cs="Arial"/>
          <w:sz w:val="24"/>
        </w:rPr>
        <w:t>D</w:t>
      </w:r>
      <w:r w:rsidR="00585D99" w:rsidRPr="00FE66B8">
        <w:rPr>
          <w:rFonts w:ascii="Arial" w:hAnsi="Arial" w:cs="Arial"/>
          <w:sz w:val="24"/>
        </w:rPr>
        <w:t>elivery</w:t>
      </w:r>
      <w:r w:rsidR="008B75DB" w:rsidRPr="00FE66B8">
        <w:rPr>
          <w:rFonts w:ascii="Arial" w:hAnsi="Arial" w:cs="Arial"/>
          <w:sz w:val="24"/>
        </w:rPr>
        <w:t>;</w:t>
      </w:r>
    </w:p>
    <w:p w:rsidR="008B75DB" w:rsidRPr="00DC71FB" w:rsidRDefault="008B75DB" w:rsidP="008B75DB">
      <w:pPr>
        <w:pStyle w:val="Akapitzlist"/>
        <w:numPr>
          <w:ilvl w:val="1"/>
          <w:numId w:val="39"/>
        </w:numPr>
        <w:rPr>
          <w:rFonts w:ascii="Arial" w:hAnsi="Arial" w:cs="Arial"/>
          <w:sz w:val="24"/>
        </w:rPr>
      </w:pPr>
      <w:r w:rsidRPr="008B75DB">
        <w:rPr>
          <w:rFonts w:ascii="Arial" w:hAnsi="Arial" w:cs="Arial"/>
          <w:sz w:val="24"/>
        </w:rPr>
        <w:t xml:space="preserve">wsparcie zespołu projektowego w zarządzaniu projektem polegające na monitorowaniu postępów prac prowadzonych przez wykonawców lub partnerów, w tym wskaźników produktu i rezultatu projektu, identyfikacji czynników ryzyka oraz przedstawianiu propozycji </w:t>
      </w:r>
      <w:r>
        <w:rPr>
          <w:rFonts w:ascii="Arial" w:hAnsi="Arial" w:cs="Arial"/>
          <w:sz w:val="24"/>
        </w:rPr>
        <w:t>w zakresie zarządzania ryzykiem.</w:t>
      </w:r>
    </w:p>
    <w:p w:rsidR="00B6656D" w:rsidRPr="00DC71FB" w:rsidRDefault="00123972" w:rsidP="00123972">
      <w:pPr>
        <w:pStyle w:val="Akapitzlist"/>
        <w:numPr>
          <w:ilvl w:val="0"/>
          <w:numId w:val="39"/>
        </w:numPr>
        <w:rPr>
          <w:rFonts w:ascii="Arial" w:hAnsi="Arial" w:cs="Arial"/>
          <w:sz w:val="24"/>
        </w:rPr>
      </w:pPr>
      <w:r w:rsidRPr="00DC71FB">
        <w:rPr>
          <w:rFonts w:ascii="Arial" w:hAnsi="Arial" w:cs="Arial"/>
          <w:sz w:val="24"/>
        </w:rPr>
        <w:t>Aktualny opis systemu przedstawia załącznik nr 1 do SOPZ.</w:t>
      </w:r>
    </w:p>
    <w:p w:rsidR="001B5FA0" w:rsidRDefault="001B5FA0" w:rsidP="00B6656D">
      <w:pPr>
        <w:pStyle w:val="Nagwek1"/>
        <w:numPr>
          <w:ilvl w:val="0"/>
          <w:numId w:val="36"/>
        </w:numPr>
      </w:pPr>
      <w:bookmarkStart w:id="4" w:name="_Toc5347343"/>
      <w:r>
        <w:t>Termin realizacji umowy</w:t>
      </w:r>
    </w:p>
    <w:p w:rsidR="001B5FA0" w:rsidRPr="001B5FA0" w:rsidRDefault="001B5FA0" w:rsidP="001B5FA0">
      <w:pPr>
        <w:pStyle w:val="Akapitzlist"/>
        <w:numPr>
          <w:ilvl w:val="0"/>
          <w:numId w:val="42"/>
        </w:numPr>
        <w:rPr>
          <w:rFonts w:ascii="Arial" w:hAnsi="Arial" w:cs="Arial"/>
          <w:sz w:val="24"/>
        </w:rPr>
      </w:pPr>
      <w:r w:rsidRPr="001B5FA0">
        <w:rPr>
          <w:rFonts w:ascii="Arial" w:hAnsi="Arial" w:cs="Arial"/>
          <w:sz w:val="24"/>
        </w:rPr>
        <w:t xml:space="preserve">Wykonawca rozpocznie świadczenie Usług doradczych od dnia podpisania Umowy. </w:t>
      </w:r>
    </w:p>
    <w:p w:rsidR="001B5FA0" w:rsidRPr="001B5FA0" w:rsidRDefault="001B5FA0" w:rsidP="001B5FA0">
      <w:pPr>
        <w:pStyle w:val="Akapitzlist"/>
        <w:numPr>
          <w:ilvl w:val="0"/>
          <w:numId w:val="42"/>
        </w:numPr>
        <w:rPr>
          <w:rFonts w:ascii="Arial" w:hAnsi="Arial" w:cs="Arial"/>
          <w:sz w:val="24"/>
        </w:rPr>
      </w:pPr>
      <w:r w:rsidRPr="001B5FA0">
        <w:rPr>
          <w:rFonts w:ascii="Arial" w:hAnsi="Arial" w:cs="Arial"/>
          <w:sz w:val="24"/>
        </w:rPr>
        <w:t xml:space="preserve">Umowa zostaje zawarta na </w:t>
      </w:r>
      <w:r w:rsidR="00585D99">
        <w:rPr>
          <w:rFonts w:ascii="Arial" w:hAnsi="Arial" w:cs="Arial"/>
          <w:sz w:val="24"/>
        </w:rPr>
        <w:t>czas określony</w:t>
      </w:r>
      <w:r w:rsidR="00585D99" w:rsidRPr="001B5FA0">
        <w:rPr>
          <w:rFonts w:ascii="Arial" w:hAnsi="Arial" w:cs="Arial"/>
          <w:sz w:val="24"/>
        </w:rPr>
        <w:t xml:space="preserve"> </w:t>
      </w:r>
      <w:r w:rsidRPr="001B5FA0">
        <w:rPr>
          <w:rFonts w:ascii="Arial" w:hAnsi="Arial" w:cs="Arial"/>
          <w:sz w:val="24"/>
        </w:rPr>
        <w:t>do dnia 31 grudnia 2019r.</w:t>
      </w:r>
    </w:p>
    <w:p w:rsidR="00BC142A" w:rsidRDefault="00BC142A" w:rsidP="00B6656D">
      <w:pPr>
        <w:pStyle w:val="Nagwek1"/>
        <w:numPr>
          <w:ilvl w:val="0"/>
          <w:numId w:val="36"/>
        </w:numPr>
      </w:pPr>
      <w:r>
        <w:t>Sposób realizacji usługi</w:t>
      </w:r>
    </w:p>
    <w:p w:rsidR="00BC142A" w:rsidRPr="00BC142A" w:rsidRDefault="00BC142A" w:rsidP="00BC142A">
      <w:pPr>
        <w:pStyle w:val="Akapitzlist"/>
        <w:numPr>
          <w:ilvl w:val="0"/>
          <w:numId w:val="44"/>
        </w:numPr>
        <w:rPr>
          <w:rFonts w:ascii="Arial" w:hAnsi="Arial" w:cs="Arial"/>
          <w:sz w:val="24"/>
        </w:rPr>
      </w:pPr>
      <w:r w:rsidRPr="00BC142A">
        <w:rPr>
          <w:rFonts w:ascii="Arial" w:hAnsi="Arial" w:cs="Arial"/>
          <w:sz w:val="24"/>
        </w:rPr>
        <w:t xml:space="preserve">Wykonawca i Zamawiający wyznaczają osobę prowadzącą umowę oraz osobę zastępującą prowadzącego umowę, w przypadku jego nieobecności. </w:t>
      </w:r>
    </w:p>
    <w:p w:rsidR="00FE66B8" w:rsidRDefault="00BC142A" w:rsidP="00BC142A">
      <w:pPr>
        <w:pStyle w:val="Akapitzlist"/>
        <w:numPr>
          <w:ilvl w:val="0"/>
          <w:numId w:val="44"/>
        </w:numPr>
        <w:rPr>
          <w:rFonts w:ascii="Arial" w:hAnsi="Arial" w:cs="Arial"/>
          <w:sz w:val="24"/>
        </w:rPr>
      </w:pPr>
      <w:r w:rsidRPr="00BC142A">
        <w:rPr>
          <w:rFonts w:ascii="Arial" w:hAnsi="Arial" w:cs="Arial"/>
          <w:sz w:val="24"/>
        </w:rPr>
        <w:t xml:space="preserve">Wykonawca zobowiązany jest do sprawnej i terminowej realizacji zamówienia oraz stałej współpracy z Zamawiającym - kontakt telefoniczny oraz drogą elektroniczną; </w:t>
      </w:r>
    </w:p>
    <w:p w:rsidR="00FE66B8" w:rsidRDefault="00FE66B8" w:rsidP="00BC142A">
      <w:pPr>
        <w:pStyle w:val="Akapitzlist"/>
        <w:numPr>
          <w:ilvl w:val="0"/>
          <w:numId w:val="4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Wykonawca zobowiązuj się do cyklicznych </w:t>
      </w:r>
      <w:r w:rsidR="00BC142A" w:rsidRPr="00BC142A">
        <w:rPr>
          <w:rFonts w:ascii="Arial" w:hAnsi="Arial" w:cs="Arial"/>
          <w:sz w:val="24"/>
        </w:rPr>
        <w:t>spotka</w:t>
      </w:r>
      <w:r>
        <w:rPr>
          <w:rFonts w:ascii="Arial" w:hAnsi="Arial" w:cs="Arial"/>
          <w:sz w:val="24"/>
        </w:rPr>
        <w:t>ń</w:t>
      </w:r>
      <w:r w:rsidR="00BC142A" w:rsidRPr="00BC142A">
        <w:rPr>
          <w:rFonts w:ascii="Arial" w:hAnsi="Arial" w:cs="Arial"/>
          <w:sz w:val="24"/>
        </w:rPr>
        <w:t xml:space="preserve"> z Zamawiającym w </w:t>
      </w:r>
      <w:r>
        <w:rPr>
          <w:rFonts w:ascii="Arial" w:hAnsi="Arial" w:cs="Arial"/>
          <w:sz w:val="24"/>
        </w:rPr>
        <w:t>raz w miesiącu w siedzibie Zamawiającego oraz telekonferencji/</w:t>
      </w:r>
      <w:proofErr w:type="spellStart"/>
      <w:r>
        <w:rPr>
          <w:rFonts w:ascii="Arial" w:hAnsi="Arial" w:cs="Arial"/>
          <w:sz w:val="24"/>
        </w:rPr>
        <w:t>videokonferencji</w:t>
      </w:r>
      <w:proofErr w:type="spellEnd"/>
      <w:r>
        <w:rPr>
          <w:rFonts w:ascii="Arial" w:hAnsi="Arial" w:cs="Arial"/>
          <w:sz w:val="24"/>
        </w:rPr>
        <w:t xml:space="preserve"> co najmniej raz w tygodniu.</w:t>
      </w:r>
    </w:p>
    <w:p w:rsidR="00BC142A" w:rsidRPr="00BC142A" w:rsidRDefault="00FE66B8" w:rsidP="00BC142A">
      <w:pPr>
        <w:pStyle w:val="Akapitzlist"/>
        <w:numPr>
          <w:ilvl w:val="0"/>
          <w:numId w:val="4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Zamawiający i Wykonawca zobowiązani są do </w:t>
      </w:r>
      <w:r w:rsidR="00BC142A" w:rsidRPr="00BC142A">
        <w:rPr>
          <w:rFonts w:ascii="Arial" w:hAnsi="Arial" w:cs="Arial"/>
          <w:sz w:val="24"/>
        </w:rPr>
        <w:t>wyznaczeni</w:t>
      </w:r>
      <w:r>
        <w:rPr>
          <w:rFonts w:ascii="Arial" w:hAnsi="Arial" w:cs="Arial"/>
          <w:sz w:val="24"/>
        </w:rPr>
        <w:t>a</w:t>
      </w:r>
      <w:r w:rsidR="00BC142A" w:rsidRPr="00BC142A">
        <w:rPr>
          <w:rFonts w:ascii="Arial" w:hAnsi="Arial" w:cs="Arial"/>
          <w:sz w:val="24"/>
        </w:rPr>
        <w:t xml:space="preserve"> os</w:t>
      </w:r>
      <w:r>
        <w:rPr>
          <w:rFonts w:ascii="Arial" w:hAnsi="Arial" w:cs="Arial"/>
          <w:sz w:val="24"/>
        </w:rPr>
        <w:t>ób</w:t>
      </w:r>
      <w:r w:rsidR="00BC142A" w:rsidRPr="00BC142A">
        <w:rPr>
          <w:rFonts w:ascii="Arial" w:hAnsi="Arial" w:cs="Arial"/>
          <w:sz w:val="24"/>
        </w:rPr>
        <w:t xml:space="preserve"> do kontaktów roboczych oraz informowania o stanie prac, pojawiających się problemach i innych zagadnieniach istotnych dla realizacji zamówienia.</w:t>
      </w:r>
    </w:p>
    <w:p w:rsidR="00BC142A" w:rsidRPr="00BC142A" w:rsidRDefault="00BC142A" w:rsidP="00BC142A">
      <w:pPr>
        <w:pStyle w:val="Akapitzlist"/>
        <w:numPr>
          <w:ilvl w:val="0"/>
          <w:numId w:val="44"/>
        </w:numPr>
        <w:rPr>
          <w:rFonts w:ascii="Arial" w:hAnsi="Arial" w:cs="Arial"/>
          <w:sz w:val="24"/>
        </w:rPr>
      </w:pPr>
      <w:r w:rsidRPr="00BC142A">
        <w:rPr>
          <w:rFonts w:ascii="Arial" w:hAnsi="Arial" w:cs="Arial"/>
          <w:sz w:val="24"/>
        </w:rPr>
        <w:t xml:space="preserve">Wykonawca będzie brał udział w spotkaniach, w charakterze eksperta (udział osobisty lub poprzez telekonferencje/wideokonferencje online). Zamawiający zapewni Wykonawcy narzędzia teleinformatyczne (oprogramowanie), które umożliwi przeprowadzenie telekonferencji/wideokonferencji online.  </w:t>
      </w:r>
    </w:p>
    <w:p w:rsidR="00BC142A" w:rsidRPr="00BC142A" w:rsidRDefault="00BC142A" w:rsidP="00BC142A">
      <w:pPr>
        <w:pStyle w:val="Akapitzlist"/>
        <w:numPr>
          <w:ilvl w:val="0"/>
          <w:numId w:val="44"/>
        </w:numPr>
        <w:rPr>
          <w:rFonts w:ascii="Arial" w:hAnsi="Arial" w:cs="Arial"/>
          <w:sz w:val="24"/>
        </w:rPr>
      </w:pPr>
      <w:r w:rsidRPr="00BC142A">
        <w:rPr>
          <w:rFonts w:ascii="Arial" w:hAnsi="Arial" w:cs="Arial"/>
          <w:sz w:val="24"/>
        </w:rPr>
        <w:t xml:space="preserve">Zamawiający będzie przedstawiał problemy </w:t>
      </w:r>
      <w:r w:rsidR="00585D99">
        <w:rPr>
          <w:rFonts w:ascii="Arial" w:hAnsi="Arial" w:cs="Arial"/>
          <w:sz w:val="24"/>
        </w:rPr>
        <w:t xml:space="preserve">i zagadnienia </w:t>
      </w:r>
      <w:r w:rsidRPr="00BC142A">
        <w:rPr>
          <w:rFonts w:ascii="Arial" w:hAnsi="Arial" w:cs="Arial"/>
          <w:sz w:val="24"/>
        </w:rPr>
        <w:t>Wykonawcy pisemnie, faksem lub pocztą elektroniczną.</w:t>
      </w:r>
    </w:p>
    <w:p w:rsidR="00BC142A" w:rsidRDefault="00BC142A" w:rsidP="00BC142A">
      <w:pPr>
        <w:pStyle w:val="Akapitzlist"/>
        <w:numPr>
          <w:ilvl w:val="0"/>
          <w:numId w:val="44"/>
        </w:numPr>
        <w:rPr>
          <w:rFonts w:ascii="Arial" w:hAnsi="Arial" w:cs="Arial"/>
          <w:sz w:val="24"/>
        </w:rPr>
      </w:pPr>
      <w:r w:rsidRPr="00BC142A">
        <w:rPr>
          <w:rFonts w:ascii="Arial" w:hAnsi="Arial" w:cs="Arial"/>
          <w:sz w:val="24"/>
        </w:rPr>
        <w:lastRenderedPageBreak/>
        <w:t>Wykonawca zobowiązuje się zachować w tajemnicy informacje uzyskane od Zleceniodawcy jeśli nie mają one charakteru informacji powszechnie dostępnych i jeśli ich ujawnienie może zagrażać interesowi Zamawiającego</w:t>
      </w:r>
      <w:r>
        <w:rPr>
          <w:rFonts w:ascii="Arial" w:hAnsi="Arial" w:cs="Arial"/>
          <w:sz w:val="24"/>
        </w:rPr>
        <w:t>.</w:t>
      </w:r>
    </w:p>
    <w:p w:rsidR="00BC142A" w:rsidRDefault="00BC142A" w:rsidP="00BC142A">
      <w:pPr>
        <w:pStyle w:val="Akapitzlist"/>
        <w:numPr>
          <w:ilvl w:val="0"/>
          <w:numId w:val="44"/>
        </w:numPr>
        <w:rPr>
          <w:rFonts w:ascii="Arial" w:hAnsi="Arial" w:cs="Arial"/>
          <w:sz w:val="24"/>
        </w:rPr>
      </w:pPr>
      <w:r w:rsidRPr="00BC142A">
        <w:rPr>
          <w:rFonts w:ascii="Arial" w:hAnsi="Arial" w:cs="Arial"/>
          <w:sz w:val="24"/>
        </w:rPr>
        <w:t>Zamawiający będzie zlecał Wykonawcy pracę w ramach Usług doradczych w miarę potrzeby.</w:t>
      </w:r>
    </w:p>
    <w:p w:rsidR="005C241B" w:rsidRPr="005C241B" w:rsidRDefault="005C241B" w:rsidP="005C241B">
      <w:pPr>
        <w:pStyle w:val="Akapitzlist"/>
        <w:numPr>
          <w:ilvl w:val="1"/>
          <w:numId w:val="44"/>
        </w:numPr>
        <w:rPr>
          <w:rFonts w:ascii="Arial" w:hAnsi="Arial" w:cs="Arial"/>
          <w:sz w:val="24"/>
        </w:rPr>
      </w:pPr>
      <w:r w:rsidRPr="005C241B">
        <w:rPr>
          <w:rFonts w:ascii="Arial" w:hAnsi="Arial" w:cs="Arial"/>
          <w:sz w:val="24"/>
        </w:rPr>
        <w:t>Zamawiający ma prawo do wykorzystania przysługującej mu w ramach Umowy ilości roboczogodzin Usług doradczych przez okres wskazany w punkcie 3 SOPZ.</w:t>
      </w:r>
    </w:p>
    <w:p w:rsidR="005C241B" w:rsidRPr="005C241B" w:rsidRDefault="005C241B" w:rsidP="005C241B">
      <w:pPr>
        <w:pStyle w:val="Akapitzlist"/>
        <w:numPr>
          <w:ilvl w:val="1"/>
          <w:numId w:val="44"/>
        </w:numPr>
        <w:rPr>
          <w:rFonts w:ascii="Arial" w:hAnsi="Arial" w:cs="Arial"/>
          <w:sz w:val="24"/>
        </w:rPr>
      </w:pPr>
      <w:r w:rsidRPr="005C241B">
        <w:rPr>
          <w:rFonts w:ascii="Arial" w:hAnsi="Arial" w:cs="Arial"/>
          <w:sz w:val="24"/>
        </w:rPr>
        <w:t>W przypadku wystąpienia potrzeby skorzystania z Usług doradczych, Zamawiający skieruje do Wykonawcy pisemne „</w:t>
      </w:r>
      <w:r w:rsidR="00E35D3C">
        <w:rPr>
          <w:rFonts w:ascii="Arial" w:hAnsi="Arial" w:cs="Arial"/>
          <w:sz w:val="24"/>
        </w:rPr>
        <w:t>wycenę zlecenia</w:t>
      </w:r>
      <w:r w:rsidRPr="005C241B">
        <w:rPr>
          <w:rFonts w:ascii="Arial" w:hAnsi="Arial" w:cs="Arial"/>
          <w:sz w:val="24"/>
        </w:rPr>
        <w:t xml:space="preserve"> Usług doradczych”. Zlecenie powinno zawierać co najmniej</w:t>
      </w:r>
      <w:r w:rsidR="00E35D3C">
        <w:rPr>
          <w:rFonts w:ascii="Arial" w:hAnsi="Arial" w:cs="Arial"/>
          <w:sz w:val="24"/>
        </w:rPr>
        <w:t xml:space="preserve"> (załącznik nr 2 do SOPZ)</w:t>
      </w:r>
      <w:r w:rsidRPr="005C241B">
        <w:rPr>
          <w:rFonts w:ascii="Arial" w:hAnsi="Arial" w:cs="Arial"/>
          <w:sz w:val="24"/>
        </w:rPr>
        <w:t>:</w:t>
      </w:r>
    </w:p>
    <w:p w:rsidR="005C241B" w:rsidRPr="005C241B" w:rsidRDefault="005C241B" w:rsidP="005C241B">
      <w:pPr>
        <w:pStyle w:val="Akapitzlist"/>
        <w:numPr>
          <w:ilvl w:val="2"/>
          <w:numId w:val="44"/>
        </w:numPr>
        <w:rPr>
          <w:rFonts w:ascii="Arial" w:hAnsi="Arial" w:cs="Arial"/>
          <w:sz w:val="24"/>
        </w:rPr>
      </w:pPr>
      <w:r w:rsidRPr="005C241B">
        <w:rPr>
          <w:rFonts w:ascii="Arial" w:hAnsi="Arial" w:cs="Arial"/>
          <w:sz w:val="24"/>
        </w:rPr>
        <w:t>opis zlecenia,</w:t>
      </w:r>
    </w:p>
    <w:p w:rsidR="005C241B" w:rsidRPr="005C241B" w:rsidRDefault="005C241B" w:rsidP="005C241B">
      <w:pPr>
        <w:pStyle w:val="Akapitzlist"/>
        <w:numPr>
          <w:ilvl w:val="2"/>
          <w:numId w:val="44"/>
        </w:numPr>
        <w:rPr>
          <w:rFonts w:ascii="Arial" w:hAnsi="Arial" w:cs="Arial"/>
          <w:sz w:val="24"/>
        </w:rPr>
      </w:pPr>
      <w:r w:rsidRPr="005C241B">
        <w:rPr>
          <w:rFonts w:ascii="Arial" w:hAnsi="Arial" w:cs="Arial"/>
          <w:sz w:val="24"/>
        </w:rPr>
        <w:t>określenie oczekiwanego terminu rozpoczęcia wykonywania Usługi doradczej i czasu jej realizacji.</w:t>
      </w:r>
    </w:p>
    <w:p w:rsidR="005C241B" w:rsidRPr="005C241B" w:rsidRDefault="005C241B" w:rsidP="005C241B">
      <w:pPr>
        <w:pStyle w:val="Akapitzlist"/>
        <w:numPr>
          <w:ilvl w:val="1"/>
          <w:numId w:val="44"/>
        </w:numPr>
        <w:rPr>
          <w:rFonts w:ascii="Arial" w:hAnsi="Arial" w:cs="Arial"/>
          <w:sz w:val="24"/>
        </w:rPr>
      </w:pPr>
      <w:r w:rsidRPr="005C241B">
        <w:rPr>
          <w:rFonts w:ascii="Arial" w:hAnsi="Arial" w:cs="Arial"/>
          <w:sz w:val="24"/>
        </w:rPr>
        <w:t>W terminie nie dłuższym niż 3 Dni roboczych od dnia złożenia zlecenia Usług Doradczych Wykonawca doręczy Zamawiającemu w formie pisemnej „propozycję Usług doradczych”. Propozycja Usług doradczych powinna zawierać co najmniej:</w:t>
      </w:r>
    </w:p>
    <w:p w:rsidR="005C241B" w:rsidRPr="005C241B" w:rsidRDefault="005C241B" w:rsidP="005C241B">
      <w:pPr>
        <w:pStyle w:val="Akapitzlist"/>
        <w:numPr>
          <w:ilvl w:val="2"/>
          <w:numId w:val="44"/>
        </w:numPr>
        <w:rPr>
          <w:rFonts w:ascii="Arial" w:hAnsi="Arial" w:cs="Arial"/>
          <w:sz w:val="24"/>
        </w:rPr>
      </w:pPr>
      <w:r w:rsidRPr="005C241B">
        <w:rPr>
          <w:rFonts w:ascii="Arial" w:hAnsi="Arial" w:cs="Arial"/>
          <w:sz w:val="24"/>
        </w:rPr>
        <w:t>proponowany zakres prac,</w:t>
      </w:r>
    </w:p>
    <w:p w:rsidR="005C241B" w:rsidRPr="005C241B" w:rsidRDefault="005C241B" w:rsidP="005C241B">
      <w:pPr>
        <w:pStyle w:val="Akapitzlist"/>
        <w:numPr>
          <w:ilvl w:val="2"/>
          <w:numId w:val="44"/>
        </w:numPr>
        <w:rPr>
          <w:rFonts w:ascii="Arial" w:hAnsi="Arial" w:cs="Arial"/>
          <w:sz w:val="24"/>
        </w:rPr>
      </w:pPr>
      <w:r w:rsidRPr="005C241B">
        <w:rPr>
          <w:rFonts w:ascii="Arial" w:hAnsi="Arial" w:cs="Arial"/>
          <w:sz w:val="24"/>
        </w:rPr>
        <w:t>wycenę (w roboczogodzinach) pracochłonności, z uwzględnieniem funkcji poszczególnych osób, które będą realizować daną Usługę doradczą</w:t>
      </w:r>
    </w:p>
    <w:p w:rsidR="005C241B" w:rsidRPr="005C241B" w:rsidRDefault="005C241B" w:rsidP="005C241B">
      <w:pPr>
        <w:pStyle w:val="Akapitzlist"/>
        <w:numPr>
          <w:ilvl w:val="2"/>
          <w:numId w:val="44"/>
        </w:numPr>
        <w:rPr>
          <w:rFonts w:ascii="Arial" w:hAnsi="Arial" w:cs="Arial"/>
          <w:sz w:val="24"/>
        </w:rPr>
      </w:pPr>
      <w:r w:rsidRPr="005C241B">
        <w:rPr>
          <w:rFonts w:ascii="Arial" w:hAnsi="Arial" w:cs="Arial"/>
          <w:sz w:val="24"/>
        </w:rPr>
        <w:t>termin i czas realizacji Usługi doradczej.</w:t>
      </w:r>
    </w:p>
    <w:p w:rsidR="005C241B" w:rsidRPr="005C241B" w:rsidRDefault="005C241B" w:rsidP="005C241B">
      <w:pPr>
        <w:pStyle w:val="Akapitzlist"/>
        <w:numPr>
          <w:ilvl w:val="1"/>
          <w:numId w:val="44"/>
        </w:numPr>
        <w:rPr>
          <w:rFonts w:ascii="Arial" w:hAnsi="Arial" w:cs="Arial"/>
          <w:sz w:val="24"/>
        </w:rPr>
      </w:pPr>
      <w:r w:rsidRPr="005C241B">
        <w:rPr>
          <w:rFonts w:ascii="Arial" w:hAnsi="Arial" w:cs="Arial"/>
          <w:sz w:val="24"/>
        </w:rPr>
        <w:t xml:space="preserve">W terminie nie dłuższym niż 3 Dni roboczych od dnia otrzymania propozycji Usług doradczych Zamawiający dokonuje jej pisemnego potwierdzenia lub zgłasza uwagi w formie pisemnej do Wykonawcy. </w:t>
      </w:r>
    </w:p>
    <w:p w:rsidR="005C241B" w:rsidRPr="005C241B" w:rsidRDefault="005C241B" w:rsidP="005C241B">
      <w:pPr>
        <w:pStyle w:val="Akapitzlist"/>
        <w:numPr>
          <w:ilvl w:val="1"/>
          <w:numId w:val="44"/>
        </w:numPr>
        <w:rPr>
          <w:rFonts w:ascii="Arial" w:hAnsi="Arial" w:cs="Arial"/>
          <w:sz w:val="24"/>
        </w:rPr>
      </w:pPr>
      <w:r w:rsidRPr="005C241B">
        <w:rPr>
          <w:rFonts w:ascii="Arial" w:hAnsi="Arial" w:cs="Arial"/>
          <w:sz w:val="24"/>
        </w:rPr>
        <w:t>W przypadku zgłoszenia uwag, o których mowa w ust. 5 Wykonawca zobowiązany jest do ponownego przedstawienia propozycji Usług doradczych z uwzględnieniem uwag Zamawiającego. Do ponownego przedstawienia propozycji Usług doradczych stosuje się odpowiednio postanowienia ust. 3 – 4.</w:t>
      </w:r>
    </w:p>
    <w:p w:rsidR="005C241B" w:rsidRPr="005C241B" w:rsidRDefault="005C241B" w:rsidP="005C241B">
      <w:pPr>
        <w:pStyle w:val="Akapitzlist"/>
        <w:numPr>
          <w:ilvl w:val="1"/>
          <w:numId w:val="44"/>
        </w:numPr>
        <w:rPr>
          <w:rFonts w:ascii="Arial" w:hAnsi="Arial" w:cs="Arial"/>
          <w:sz w:val="24"/>
        </w:rPr>
      </w:pPr>
      <w:r w:rsidRPr="005C241B">
        <w:rPr>
          <w:rFonts w:ascii="Arial" w:hAnsi="Arial" w:cs="Arial"/>
          <w:sz w:val="24"/>
        </w:rPr>
        <w:t xml:space="preserve">Zamawiający zastrzega sobie możliwość do rezygnacji z realizacji danego zlecenia Usług doradczych przed akceptacją propozycji Usług doradczych. </w:t>
      </w:r>
    </w:p>
    <w:p w:rsidR="005C241B" w:rsidRPr="005C241B" w:rsidRDefault="005C241B" w:rsidP="005C241B">
      <w:pPr>
        <w:pStyle w:val="Akapitzlist"/>
        <w:numPr>
          <w:ilvl w:val="1"/>
          <w:numId w:val="44"/>
        </w:numPr>
        <w:rPr>
          <w:rFonts w:ascii="Arial" w:hAnsi="Arial" w:cs="Arial"/>
          <w:sz w:val="24"/>
        </w:rPr>
      </w:pPr>
      <w:r w:rsidRPr="005C241B">
        <w:rPr>
          <w:rFonts w:ascii="Arial" w:hAnsi="Arial" w:cs="Arial"/>
          <w:sz w:val="24"/>
        </w:rPr>
        <w:t>Brak akceptacji przez Zamawiającego propozycji Usług doradczych w terminie wskazanym w ust.4 oznacza rezygnację Zamawiającego z realizacji danego zlecenia Usług Doradczych.</w:t>
      </w:r>
    </w:p>
    <w:p w:rsidR="005C241B" w:rsidRPr="005C241B" w:rsidRDefault="005C241B" w:rsidP="005C241B">
      <w:pPr>
        <w:pStyle w:val="Akapitzlist"/>
        <w:numPr>
          <w:ilvl w:val="1"/>
          <w:numId w:val="44"/>
        </w:numPr>
        <w:rPr>
          <w:rFonts w:ascii="Arial" w:hAnsi="Arial" w:cs="Arial"/>
          <w:sz w:val="24"/>
        </w:rPr>
      </w:pPr>
      <w:r w:rsidRPr="005C241B">
        <w:rPr>
          <w:rFonts w:ascii="Arial" w:hAnsi="Arial" w:cs="Arial"/>
          <w:sz w:val="24"/>
        </w:rPr>
        <w:t>Wykonawca zrealizuje Usługę doradczą po otrzymaniu w formie pisemnej potwierdzenia propozycji Usługi doradczej przez Zamawiającego</w:t>
      </w:r>
    </w:p>
    <w:p w:rsidR="005C241B" w:rsidRPr="005C241B" w:rsidRDefault="005C241B" w:rsidP="005C241B">
      <w:pPr>
        <w:pStyle w:val="Akapitzlist"/>
        <w:numPr>
          <w:ilvl w:val="1"/>
          <w:numId w:val="44"/>
        </w:numPr>
        <w:rPr>
          <w:rFonts w:ascii="Arial" w:hAnsi="Arial" w:cs="Arial"/>
          <w:sz w:val="24"/>
        </w:rPr>
      </w:pPr>
      <w:r w:rsidRPr="005C241B">
        <w:rPr>
          <w:rFonts w:ascii="Arial" w:hAnsi="Arial" w:cs="Arial"/>
          <w:sz w:val="24"/>
        </w:rPr>
        <w:t xml:space="preserve">Najpóźniej w ostatnim dniu terminu wykonania danego zlecenia Usługi doradczej Wykonawca przedstawi Zamawiającemu w formie pisemnej wyniki z wykonania danego zlecenia oraz Dokumentację wraz z protokołem </w:t>
      </w:r>
      <w:r w:rsidRPr="005C241B">
        <w:rPr>
          <w:rFonts w:ascii="Arial" w:hAnsi="Arial" w:cs="Arial"/>
          <w:sz w:val="24"/>
        </w:rPr>
        <w:lastRenderedPageBreak/>
        <w:t xml:space="preserve">cząstkowym wykonania zlecenia zgodnie ze wzorem stanowiącym załącznik nr </w:t>
      </w:r>
      <w:r w:rsidR="00AD4ACC">
        <w:rPr>
          <w:rFonts w:ascii="Arial" w:hAnsi="Arial" w:cs="Arial"/>
          <w:sz w:val="24"/>
        </w:rPr>
        <w:t>3</w:t>
      </w:r>
      <w:r w:rsidRPr="005C241B">
        <w:rPr>
          <w:rFonts w:ascii="Arial" w:hAnsi="Arial" w:cs="Arial"/>
          <w:sz w:val="24"/>
        </w:rPr>
        <w:t xml:space="preserve"> do SOPZ. </w:t>
      </w:r>
    </w:p>
    <w:p w:rsidR="005C241B" w:rsidRPr="005C241B" w:rsidRDefault="005C241B" w:rsidP="005C241B">
      <w:pPr>
        <w:pStyle w:val="Akapitzlist"/>
        <w:numPr>
          <w:ilvl w:val="1"/>
          <w:numId w:val="44"/>
        </w:numPr>
        <w:rPr>
          <w:rFonts w:ascii="Arial" w:hAnsi="Arial" w:cs="Arial"/>
          <w:sz w:val="24"/>
        </w:rPr>
      </w:pPr>
      <w:r w:rsidRPr="005C241B">
        <w:rPr>
          <w:rFonts w:ascii="Arial" w:hAnsi="Arial" w:cs="Arial"/>
          <w:sz w:val="24"/>
        </w:rPr>
        <w:t xml:space="preserve">Zamawiający w ciągu 5 Dni roboczych od dnia otrzymania protokołu cząstkowego odbioru, pisemnie akceptuje wyniki przedstawionych prac i podpisuje protokół cząstkowy odbioru albo odrzuca go i informuje Wykonawcę o przyczynach odrzucenia protokołu sporządzając protokół rozbieżności. </w:t>
      </w:r>
    </w:p>
    <w:p w:rsidR="005C241B" w:rsidRPr="005C241B" w:rsidRDefault="005C241B" w:rsidP="005C241B">
      <w:pPr>
        <w:pStyle w:val="Akapitzlist"/>
        <w:numPr>
          <w:ilvl w:val="1"/>
          <w:numId w:val="44"/>
        </w:numPr>
        <w:rPr>
          <w:rFonts w:ascii="Arial" w:hAnsi="Arial" w:cs="Arial"/>
          <w:sz w:val="24"/>
        </w:rPr>
      </w:pPr>
      <w:r w:rsidRPr="005C241B">
        <w:rPr>
          <w:rFonts w:ascii="Arial" w:hAnsi="Arial" w:cs="Arial"/>
          <w:sz w:val="24"/>
        </w:rPr>
        <w:t>W przypadku sporządzenia protokołu rozbieżności przez Zamawiającego, Wykonawca zobowiązany jest do niezwłocznego usunięcia przyczyn odrzucenia prac, w terminie wskazanym przez Zamawiającego, w ramach wynagrodzenia, o którym mowa w § 4 ust. 1. Umowy.</w:t>
      </w:r>
    </w:p>
    <w:p w:rsidR="005C241B" w:rsidRPr="005C241B" w:rsidRDefault="005C241B" w:rsidP="005C241B">
      <w:pPr>
        <w:pStyle w:val="Akapitzlist"/>
        <w:numPr>
          <w:ilvl w:val="1"/>
          <w:numId w:val="44"/>
        </w:numPr>
        <w:rPr>
          <w:rFonts w:ascii="Arial" w:hAnsi="Arial" w:cs="Arial"/>
          <w:sz w:val="24"/>
        </w:rPr>
      </w:pPr>
      <w:r w:rsidRPr="005C241B">
        <w:rPr>
          <w:rFonts w:ascii="Arial" w:hAnsi="Arial" w:cs="Arial"/>
          <w:sz w:val="24"/>
        </w:rPr>
        <w:t xml:space="preserve">Po usunięciu przyczyn odrzucenia protokołu cząstkowego Wykonawca przedstawia Zamawiającemu kolejny protokół z wykonania danego zadania. </w:t>
      </w:r>
    </w:p>
    <w:p w:rsidR="005C241B" w:rsidRPr="005C241B" w:rsidRDefault="005C241B" w:rsidP="005C241B">
      <w:pPr>
        <w:pStyle w:val="Akapitzlist"/>
        <w:numPr>
          <w:ilvl w:val="1"/>
          <w:numId w:val="44"/>
        </w:numPr>
        <w:rPr>
          <w:rFonts w:ascii="Arial" w:hAnsi="Arial" w:cs="Arial"/>
          <w:sz w:val="24"/>
        </w:rPr>
      </w:pPr>
      <w:r w:rsidRPr="005C241B">
        <w:rPr>
          <w:rFonts w:ascii="Arial" w:hAnsi="Arial" w:cs="Arial"/>
          <w:sz w:val="24"/>
        </w:rPr>
        <w:t>Do ponownego przedstawienia protokołu, przyjęcia raportu oraz odbioru stosuje się odpowiednio postanowienia ust. 9, 10, 11 i 14. W przypadku gdy Wykonawca nie uwzględnił uwag Zamawiającego, Zamawiający może odstąpić od Umowy.</w:t>
      </w:r>
    </w:p>
    <w:p w:rsidR="005C241B" w:rsidRPr="005C241B" w:rsidRDefault="005C241B" w:rsidP="005C241B">
      <w:pPr>
        <w:pStyle w:val="Akapitzlist"/>
        <w:numPr>
          <w:ilvl w:val="1"/>
          <w:numId w:val="44"/>
        </w:numPr>
        <w:rPr>
          <w:rFonts w:ascii="Arial" w:hAnsi="Arial" w:cs="Arial"/>
          <w:sz w:val="24"/>
        </w:rPr>
      </w:pPr>
      <w:r w:rsidRPr="005C241B">
        <w:rPr>
          <w:rFonts w:ascii="Arial" w:hAnsi="Arial" w:cs="Arial"/>
          <w:sz w:val="24"/>
        </w:rPr>
        <w:t xml:space="preserve">Odbiór zlecenia Usług doradczych nastąpi poprzez podpisanie przez obie Strony bez uwag protokołu cząstkowego odbioru, zgodnie ze wzorem stanowiącym załącznik nr 2 do SOPZ. </w:t>
      </w:r>
    </w:p>
    <w:p w:rsidR="005C241B" w:rsidRPr="005C241B" w:rsidRDefault="005C241B" w:rsidP="005C241B">
      <w:pPr>
        <w:pStyle w:val="Akapitzlist"/>
        <w:numPr>
          <w:ilvl w:val="1"/>
          <w:numId w:val="44"/>
        </w:numPr>
        <w:rPr>
          <w:rFonts w:ascii="Arial" w:hAnsi="Arial" w:cs="Arial"/>
          <w:sz w:val="24"/>
        </w:rPr>
      </w:pPr>
      <w:r w:rsidRPr="005C241B">
        <w:rPr>
          <w:rFonts w:ascii="Arial" w:hAnsi="Arial" w:cs="Arial"/>
          <w:sz w:val="24"/>
        </w:rPr>
        <w:t>Za formę pisemną uznaje się również przekazanie na wskazane w umowie adresy mailowe Zamawiającego lub Wykonawcy, dokumentów w wersji elektronicznej utworzonych za pomocą powszechnie dostępnego edytora tekstu.</w:t>
      </w:r>
    </w:p>
    <w:p w:rsidR="005C241B" w:rsidRPr="005C241B" w:rsidRDefault="005C241B" w:rsidP="005C241B">
      <w:pPr>
        <w:pStyle w:val="Akapitzlist"/>
        <w:numPr>
          <w:ilvl w:val="1"/>
          <w:numId w:val="44"/>
        </w:numPr>
        <w:rPr>
          <w:rFonts w:ascii="Arial" w:hAnsi="Arial" w:cs="Arial"/>
          <w:sz w:val="24"/>
        </w:rPr>
      </w:pPr>
      <w:r w:rsidRPr="005C241B">
        <w:rPr>
          <w:rFonts w:ascii="Arial" w:hAnsi="Arial" w:cs="Arial"/>
          <w:sz w:val="24"/>
        </w:rPr>
        <w:t>Realizacja Usługi doradczej na warunkach innych niż zaproponowane przez Zamawiającego w zleceniu Usługi doradczej wymaga zatwierdzenia propozycji Wykonawcy przez Zamawiającego.</w:t>
      </w:r>
    </w:p>
    <w:p w:rsidR="005C241B" w:rsidRPr="005C241B" w:rsidRDefault="005C241B" w:rsidP="005C241B">
      <w:pPr>
        <w:pStyle w:val="Akapitzlist"/>
        <w:numPr>
          <w:ilvl w:val="1"/>
          <w:numId w:val="44"/>
        </w:numPr>
        <w:rPr>
          <w:rFonts w:ascii="Arial" w:hAnsi="Arial" w:cs="Arial"/>
          <w:sz w:val="24"/>
        </w:rPr>
      </w:pPr>
      <w:r w:rsidRPr="005C241B">
        <w:rPr>
          <w:rFonts w:ascii="Arial" w:hAnsi="Arial" w:cs="Arial"/>
          <w:sz w:val="24"/>
        </w:rPr>
        <w:t>Wykonawca ma prawo odmówić wykonania Usługi doradczej, o ile:</w:t>
      </w:r>
    </w:p>
    <w:p w:rsidR="005C241B" w:rsidRPr="005C241B" w:rsidRDefault="005C241B" w:rsidP="005C241B">
      <w:pPr>
        <w:pStyle w:val="Akapitzlist"/>
        <w:numPr>
          <w:ilvl w:val="2"/>
          <w:numId w:val="44"/>
        </w:numPr>
        <w:rPr>
          <w:rFonts w:ascii="Arial" w:hAnsi="Arial" w:cs="Arial"/>
          <w:sz w:val="24"/>
        </w:rPr>
      </w:pPr>
      <w:r w:rsidRPr="005C241B">
        <w:rPr>
          <w:rFonts w:ascii="Arial" w:hAnsi="Arial" w:cs="Arial"/>
          <w:sz w:val="24"/>
        </w:rPr>
        <w:t xml:space="preserve">Zamawiający wyczerpał przysługujący mu limit roboczogodzin Usług doradczych, </w:t>
      </w:r>
    </w:p>
    <w:p w:rsidR="005C241B" w:rsidRPr="005C241B" w:rsidRDefault="005C241B" w:rsidP="005C241B">
      <w:pPr>
        <w:pStyle w:val="Akapitzlist"/>
        <w:numPr>
          <w:ilvl w:val="2"/>
          <w:numId w:val="44"/>
        </w:numPr>
        <w:rPr>
          <w:rFonts w:ascii="Arial" w:hAnsi="Arial" w:cs="Arial"/>
          <w:sz w:val="24"/>
        </w:rPr>
      </w:pPr>
      <w:r w:rsidRPr="005C241B">
        <w:rPr>
          <w:rFonts w:ascii="Arial" w:hAnsi="Arial" w:cs="Arial"/>
          <w:sz w:val="24"/>
        </w:rPr>
        <w:t>realizacja Usług doradczych w zaproponowanym zakresie spowodowałaby przekroczenie limitu roboczogodzin Usług doradczych.</w:t>
      </w:r>
    </w:p>
    <w:p w:rsidR="005C241B" w:rsidRPr="005C241B" w:rsidRDefault="005C241B" w:rsidP="005C241B">
      <w:pPr>
        <w:pStyle w:val="Akapitzlist"/>
        <w:numPr>
          <w:ilvl w:val="1"/>
          <w:numId w:val="44"/>
        </w:numPr>
        <w:rPr>
          <w:rFonts w:ascii="Arial" w:hAnsi="Arial" w:cs="Arial"/>
          <w:sz w:val="24"/>
        </w:rPr>
      </w:pPr>
      <w:r w:rsidRPr="005C241B">
        <w:rPr>
          <w:rFonts w:ascii="Arial" w:hAnsi="Arial" w:cs="Arial"/>
          <w:sz w:val="24"/>
        </w:rPr>
        <w:t>Po wykonaniu prac w danym okresie, wskazanym w § 4 ust. 8 trwania Usług doradczych i uzyskaniu przez Wykonawcę potwierdzenia ich wykonania przez Zamawiającego, Wykonawca wystawia dokument pn. „Raport z wykonanych Usług doradczych”, najpóźniej do 5 dnia miesiąca przypadającego w pierwszym miesiącu po zakończeniu danego okresu rozliczeniowego, zawierający co najmniej:</w:t>
      </w:r>
    </w:p>
    <w:p w:rsidR="005C241B" w:rsidRPr="005C241B" w:rsidRDefault="005C241B" w:rsidP="005C241B">
      <w:pPr>
        <w:pStyle w:val="Akapitzlist"/>
        <w:numPr>
          <w:ilvl w:val="2"/>
          <w:numId w:val="44"/>
        </w:numPr>
        <w:rPr>
          <w:rFonts w:ascii="Arial" w:hAnsi="Arial" w:cs="Arial"/>
          <w:sz w:val="24"/>
        </w:rPr>
      </w:pPr>
      <w:r w:rsidRPr="005C241B">
        <w:rPr>
          <w:rFonts w:ascii="Arial" w:hAnsi="Arial" w:cs="Arial"/>
          <w:sz w:val="24"/>
        </w:rPr>
        <w:t>opis wykonanych prac oraz osiągniętych rezultatów,</w:t>
      </w:r>
    </w:p>
    <w:p w:rsidR="005C241B" w:rsidRPr="005C241B" w:rsidRDefault="005C241B" w:rsidP="005C241B">
      <w:pPr>
        <w:pStyle w:val="Akapitzlist"/>
        <w:numPr>
          <w:ilvl w:val="2"/>
          <w:numId w:val="44"/>
        </w:numPr>
        <w:rPr>
          <w:rFonts w:ascii="Arial" w:hAnsi="Arial" w:cs="Arial"/>
          <w:sz w:val="24"/>
        </w:rPr>
      </w:pPr>
      <w:r w:rsidRPr="005C241B">
        <w:rPr>
          <w:rFonts w:ascii="Arial" w:hAnsi="Arial" w:cs="Arial"/>
          <w:sz w:val="24"/>
        </w:rPr>
        <w:lastRenderedPageBreak/>
        <w:t>liczbę roboczogodzin poświęconych na wykonanie prac w danym kwartale z podziałem na poszczególne zlecenia z podziałem na liczbę osób wykonującą dane zlecenie,</w:t>
      </w:r>
    </w:p>
    <w:p w:rsidR="005C241B" w:rsidRPr="005C241B" w:rsidRDefault="005C241B" w:rsidP="005C241B">
      <w:pPr>
        <w:pStyle w:val="Akapitzlist"/>
        <w:numPr>
          <w:ilvl w:val="2"/>
          <w:numId w:val="44"/>
        </w:numPr>
        <w:rPr>
          <w:rFonts w:ascii="Arial" w:hAnsi="Arial" w:cs="Arial"/>
          <w:sz w:val="24"/>
        </w:rPr>
      </w:pPr>
      <w:r w:rsidRPr="005C241B">
        <w:rPr>
          <w:rFonts w:ascii="Arial" w:hAnsi="Arial" w:cs="Arial"/>
          <w:sz w:val="24"/>
        </w:rPr>
        <w:t>liczbę roboczogodzin Usług doradczych zrealizowanych dotychczas w ramach Usług doradczych, których realizacja została potwierdzona przez Zamawiającego.</w:t>
      </w:r>
    </w:p>
    <w:p w:rsidR="005C241B" w:rsidRDefault="005C241B" w:rsidP="005C241B">
      <w:pPr>
        <w:pStyle w:val="Akapitzlist"/>
        <w:numPr>
          <w:ilvl w:val="1"/>
          <w:numId w:val="44"/>
        </w:numPr>
        <w:rPr>
          <w:rFonts w:ascii="Arial" w:hAnsi="Arial" w:cs="Arial"/>
          <w:sz w:val="24"/>
        </w:rPr>
      </w:pPr>
      <w:r w:rsidRPr="005C241B">
        <w:rPr>
          <w:rFonts w:ascii="Arial" w:hAnsi="Arial" w:cs="Arial"/>
          <w:sz w:val="24"/>
        </w:rPr>
        <w:t>Raport z wykonanych Usług doradczych zostanie podpisany po podpisaniu cząstkowych protokołów odbiorów potwierdzających prawidłowe wykonanie zleceń Usług doradczych z danego okresu. Raport z wykonanych Usług doradczych zostanie podpisany w ciągu 10 Dni roboczych od dnia przedstawienia go przez Wykonawcę. W przypadku nie podpisania Raport z wykonanych Usług doradczych przez Zamawiającego obowiązują odpowiednio postanowienia ust. 11 - 14.</w:t>
      </w:r>
    </w:p>
    <w:p w:rsidR="0032067A" w:rsidRDefault="0032067A" w:rsidP="00F31831">
      <w:pPr>
        <w:pStyle w:val="Akapitzlist"/>
        <w:numPr>
          <w:ilvl w:val="0"/>
          <w:numId w:val="4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Przewidziana pula godzin w realizacji przedmiotowej </w:t>
      </w:r>
      <w:r w:rsidR="00C260F5">
        <w:rPr>
          <w:rFonts w:ascii="Arial" w:hAnsi="Arial" w:cs="Arial"/>
          <w:sz w:val="24"/>
        </w:rPr>
        <w:t>usługi</w:t>
      </w:r>
      <w:r>
        <w:rPr>
          <w:rFonts w:ascii="Arial" w:hAnsi="Arial" w:cs="Arial"/>
          <w:sz w:val="24"/>
        </w:rPr>
        <w:t xml:space="preserve"> będzie mieściła się w granicach:</w:t>
      </w:r>
    </w:p>
    <w:p w:rsidR="0032067A" w:rsidRDefault="0032067A" w:rsidP="0032067A">
      <w:pPr>
        <w:pStyle w:val="Akapitzlist"/>
        <w:ind w:left="360"/>
        <w:rPr>
          <w:rFonts w:ascii="Arial" w:hAnsi="Arial" w:cs="Arial"/>
          <w:sz w:val="24"/>
        </w:rPr>
      </w:pPr>
    </w:p>
    <w:tbl>
      <w:tblPr>
        <w:tblStyle w:val="Tabela-Siatka"/>
        <w:tblW w:w="0" w:type="auto"/>
        <w:tblInd w:w="360" w:type="dxa"/>
        <w:tblBorders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2986"/>
        <w:gridCol w:w="2972"/>
      </w:tblGrid>
      <w:tr w:rsidR="0032067A" w:rsidTr="0032067A">
        <w:tc>
          <w:tcPr>
            <w:tcW w:w="2970" w:type="dxa"/>
          </w:tcPr>
          <w:p w:rsidR="0032067A" w:rsidRDefault="0032067A" w:rsidP="003206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Wartość minimalna</w:t>
            </w:r>
          </w:p>
        </w:tc>
        <w:tc>
          <w:tcPr>
            <w:tcW w:w="2986" w:type="dxa"/>
          </w:tcPr>
          <w:p w:rsidR="0032067A" w:rsidRDefault="0032067A" w:rsidP="003206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Wartość maksymalna</w:t>
            </w:r>
          </w:p>
        </w:tc>
        <w:tc>
          <w:tcPr>
            <w:tcW w:w="2972" w:type="dxa"/>
          </w:tcPr>
          <w:p w:rsidR="0032067A" w:rsidRDefault="0032067A" w:rsidP="003206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Jednostka</w:t>
            </w:r>
          </w:p>
        </w:tc>
      </w:tr>
      <w:tr w:rsidR="0032067A" w:rsidTr="0032067A">
        <w:tc>
          <w:tcPr>
            <w:tcW w:w="2970" w:type="dxa"/>
            <w:vAlign w:val="center"/>
          </w:tcPr>
          <w:p w:rsidR="0032067A" w:rsidRDefault="0032067A" w:rsidP="0032067A">
            <w:pPr>
              <w:pStyle w:val="Akapitzlist"/>
              <w:spacing w:before="0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2986" w:type="dxa"/>
            <w:vAlign w:val="center"/>
          </w:tcPr>
          <w:p w:rsidR="0032067A" w:rsidRDefault="0032067A" w:rsidP="0032067A">
            <w:pPr>
              <w:pStyle w:val="Akapitzlist"/>
              <w:spacing w:before="0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1000</w:t>
            </w:r>
          </w:p>
        </w:tc>
        <w:tc>
          <w:tcPr>
            <w:tcW w:w="2972" w:type="dxa"/>
            <w:vAlign w:val="center"/>
          </w:tcPr>
          <w:p w:rsidR="0032067A" w:rsidRDefault="0032067A" w:rsidP="0032067A">
            <w:pPr>
              <w:pStyle w:val="Akapitzlist"/>
              <w:spacing w:before="0" w:after="0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roboczogodzina</w:t>
            </w:r>
          </w:p>
        </w:tc>
      </w:tr>
    </w:tbl>
    <w:p w:rsidR="00F31831" w:rsidRPr="00F31831" w:rsidRDefault="00F31831" w:rsidP="00F31831">
      <w:pPr>
        <w:pStyle w:val="Akapitzlist"/>
        <w:numPr>
          <w:ilvl w:val="0"/>
          <w:numId w:val="44"/>
        </w:numPr>
        <w:rPr>
          <w:rFonts w:ascii="Arial" w:hAnsi="Arial" w:cs="Arial"/>
          <w:sz w:val="24"/>
        </w:rPr>
      </w:pPr>
      <w:r w:rsidRPr="00F31831">
        <w:rPr>
          <w:rFonts w:ascii="Arial" w:hAnsi="Arial" w:cs="Arial"/>
          <w:sz w:val="24"/>
        </w:rPr>
        <w:t>Wynagrodzenie za prawidłowo wykonane Usługi doradcze będzie rozliczane okresowo tj.:</w:t>
      </w:r>
    </w:p>
    <w:p w:rsidR="00F31831" w:rsidRPr="00F31831" w:rsidRDefault="00F31831" w:rsidP="00F31831">
      <w:pPr>
        <w:pStyle w:val="Akapitzlist"/>
        <w:numPr>
          <w:ilvl w:val="1"/>
          <w:numId w:val="44"/>
        </w:numPr>
        <w:rPr>
          <w:rFonts w:ascii="Arial" w:hAnsi="Arial" w:cs="Arial"/>
          <w:sz w:val="24"/>
        </w:rPr>
      </w:pPr>
      <w:r w:rsidRPr="00F31831">
        <w:rPr>
          <w:rFonts w:ascii="Arial" w:hAnsi="Arial" w:cs="Arial"/>
          <w:sz w:val="24"/>
        </w:rPr>
        <w:t xml:space="preserve">od dnia </w:t>
      </w:r>
      <w:r w:rsidR="008078D7">
        <w:rPr>
          <w:rFonts w:ascii="Arial" w:hAnsi="Arial" w:cs="Arial"/>
          <w:sz w:val="24"/>
        </w:rPr>
        <w:t xml:space="preserve">podpisania umowy </w:t>
      </w:r>
      <w:r w:rsidRPr="00F31831">
        <w:rPr>
          <w:rFonts w:ascii="Arial" w:hAnsi="Arial" w:cs="Arial"/>
          <w:sz w:val="24"/>
        </w:rPr>
        <w:t>do dnia 30 czerwca 201</w:t>
      </w:r>
      <w:r w:rsidR="008078D7">
        <w:rPr>
          <w:rFonts w:ascii="Arial" w:hAnsi="Arial" w:cs="Arial"/>
          <w:sz w:val="24"/>
        </w:rPr>
        <w:t>9</w:t>
      </w:r>
      <w:r w:rsidRPr="00F31831">
        <w:rPr>
          <w:rFonts w:ascii="Arial" w:hAnsi="Arial" w:cs="Arial"/>
          <w:sz w:val="24"/>
        </w:rPr>
        <w:t xml:space="preserve"> r.,</w:t>
      </w:r>
    </w:p>
    <w:p w:rsidR="00F31831" w:rsidRPr="00F31831" w:rsidRDefault="00F31831" w:rsidP="00F31831">
      <w:pPr>
        <w:pStyle w:val="Akapitzlist"/>
        <w:numPr>
          <w:ilvl w:val="1"/>
          <w:numId w:val="44"/>
        </w:numPr>
        <w:rPr>
          <w:rFonts w:ascii="Arial" w:hAnsi="Arial" w:cs="Arial"/>
          <w:sz w:val="24"/>
        </w:rPr>
      </w:pPr>
      <w:r w:rsidRPr="00F31831">
        <w:rPr>
          <w:rFonts w:ascii="Arial" w:hAnsi="Arial" w:cs="Arial"/>
          <w:sz w:val="24"/>
        </w:rPr>
        <w:t xml:space="preserve">od dnia </w:t>
      </w:r>
      <w:r w:rsidR="008078D7">
        <w:rPr>
          <w:rFonts w:ascii="Arial" w:hAnsi="Arial" w:cs="Arial"/>
          <w:sz w:val="24"/>
        </w:rPr>
        <w:t>1 lipca do dnia 30 września 2019</w:t>
      </w:r>
      <w:r w:rsidRPr="00F31831">
        <w:rPr>
          <w:rFonts w:ascii="Arial" w:hAnsi="Arial" w:cs="Arial"/>
          <w:sz w:val="24"/>
        </w:rPr>
        <w:t xml:space="preserve"> r.,</w:t>
      </w:r>
    </w:p>
    <w:p w:rsidR="005C241B" w:rsidRPr="008078D7" w:rsidRDefault="00F31831" w:rsidP="008078D7">
      <w:pPr>
        <w:pStyle w:val="Akapitzlist"/>
        <w:numPr>
          <w:ilvl w:val="1"/>
          <w:numId w:val="44"/>
        </w:numPr>
        <w:rPr>
          <w:rFonts w:ascii="Arial" w:hAnsi="Arial" w:cs="Arial"/>
          <w:sz w:val="24"/>
        </w:rPr>
      </w:pPr>
      <w:r w:rsidRPr="00F31831">
        <w:rPr>
          <w:rFonts w:ascii="Arial" w:hAnsi="Arial" w:cs="Arial"/>
          <w:sz w:val="24"/>
        </w:rPr>
        <w:t>od dnia 1 paździ</w:t>
      </w:r>
      <w:r w:rsidR="008078D7">
        <w:rPr>
          <w:rFonts w:ascii="Arial" w:hAnsi="Arial" w:cs="Arial"/>
          <w:sz w:val="24"/>
        </w:rPr>
        <w:t>ernika do dnia 31grudnia 2019</w:t>
      </w:r>
      <w:r w:rsidRPr="00F31831">
        <w:rPr>
          <w:rFonts w:ascii="Arial" w:hAnsi="Arial" w:cs="Arial"/>
          <w:sz w:val="24"/>
        </w:rPr>
        <w:t xml:space="preserve"> r</w:t>
      </w:r>
      <w:r w:rsidR="005608C8">
        <w:rPr>
          <w:rFonts w:ascii="Arial" w:hAnsi="Arial" w:cs="Arial"/>
          <w:sz w:val="24"/>
        </w:rPr>
        <w:t>.</w:t>
      </w:r>
    </w:p>
    <w:p w:rsidR="00E404E9" w:rsidRPr="00DC71FB" w:rsidRDefault="00E404E9" w:rsidP="00B6656D">
      <w:pPr>
        <w:pStyle w:val="Nagwek1"/>
        <w:numPr>
          <w:ilvl w:val="0"/>
          <w:numId w:val="36"/>
        </w:numPr>
      </w:pPr>
      <w:r w:rsidRPr="00DC71FB">
        <w:t>Zabezpieczeni</w:t>
      </w:r>
      <w:r w:rsidR="00A253D4" w:rsidRPr="00DC71FB">
        <w:t>e powierzenia danych osobowych Wykonawcy</w:t>
      </w:r>
      <w:bookmarkEnd w:id="4"/>
    </w:p>
    <w:p w:rsidR="005606A6" w:rsidRPr="001B5FA0" w:rsidRDefault="00331794" w:rsidP="00123972">
      <w:pPr>
        <w:pStyle w:val="Akapitzlist"/>
        <w:numPr>
          <w:ilvl w:val="0"/>
          <w:numId w:val="40"/>
        </w:numPr>
        <w:rPr>
          <w:rFonts w:ascii="Arial" w:hAnsi="Arial" w:cs="Arial"/>
          <w:sz w:val="24"/>
        </w:rPr>
      </w:pPr>
      <w:r w:rsidRPr="001B5FA0">
        <w:rPr>
          <w:rFonts w:ascii="Arial" w:hAnsi="Arial" w:cs="Arial"/>
          <w:sz w:val="24"/>
        </w:rPr>
        <w:t>Z</w:t>
      </w:r>
      <w:r w:rsidR="00A3239D" w:rsidRPr="001B5FA0">
        <w:rPr>
          <w:rFonts w:ascii="Arial" w:hAnsi="Arial" w:cs="Arial"/>
          <w:sz w:val="24"/>
        </w:rPr>
        <w:t>amawiający</w:t>
      </w:r>
      <w:r w:rsidR="003F7BC4" w:rsidRPr="001B5FA0">
        <w:rPr>
          <w:rFonts w:ascii="Arial" w:hAnsi="Arial" w:cs="Arial"/>
          <w:sz w:val="24"/>
        </w:rPr>
        <w:t xml:space="preserve"> powierzy</w:t>
      </w:r>
      <w:r w:rsidRPr="001B5FA0">
        <w:rPr>
          <w:rFonts w:ascii="Arial" w:hAnsi="Arial" w:cs="Arial"/>
          <w:sz w:val="24"/>
        </w:rPr>
        <w:t xml:space="preserve"> </w:t>
      </w:r>
      <w:r w:rsidR="00A3239D" w:rsidRPr="001B5FA0">
        <w:rPr>
          <w:rFonts w:ascii="Arial" w:hAnsi="Arial" w:cs="Arial"/>
          <w:sz w:val="24"/>
        </w:rPr>
        <w:t>Wykonawcy</w:t>
      </w:r>
      <w:r w:rsidRPr="001B5FA0">
        <w:rPr>
          <w:rFonts w:ascii="Arial" w:hAnsi="Arial" w:cs="Arial"/>
          <w:sz w:val="24"/>
        </w:rPr>
        <w:t xml:space="preserve"> do przetwarzania dane osobowe, </w:t>
      </w:r>
      <w:r w:rsidR="00A3239D" w:rsidRPr="001B5FA0">
        <w:rPr>
          <w:rFonts w:ascii="Arial" w:hAnsi="Arial" w:cs="Arial"/>
          <w:sz w:val="24"/>
        </w:rPr>
        <w:t>które Wykonawca</w:t>
      </w:r>
      <w:r w:rsidRPr="001B5FA0">
        <w:rPr>
          <w:rFonts w:ascii="Arial" w:hAnsi="Arial" w:cs="Arial"/>
          <w:sz w:val="24"/>
        </w:rPr>
        <w:t xml:space="preserve"> </w:t>
      </w:r>
      <w:r w:rsidR="00A3239D" w:rsidRPr="001B5FA0">
        <w:rPr>
          <w:rFonts w:ascii="Arial" w:hAnsi="Arial" w:cs="Arial"/>
          <w:sz w:val="24"/>
        </w:rPr>
        <w:t>będzie przetwarzał</w:t>
      </w:r>
      <w:r w:rsidRPr="001B5FA0">
        <w:rPr>
          <w:rFonts w:ascii="Arial" w:hAnsi="Arial" w:cs="Arial"/>
          <w:sz w:val="24"/>
        </w:rPr>
        <w:t xml:space="preserve"> w z</w:t>
      </w:r>
      <w:r w:rsidR="000403BA" w:rsidRPr="001B5FA0">
        <w:rPr>
          <w:rFonts w:ascii="Arial" w:hAnsi="Arial" w:cs="Arial"/>
          <w:sz w:val="24"/>
        </w:rPr>
        <w:t>akresie i celu przewidzianym w U</w:t>
      </w:r>
      <w:r w:rsidRPr="001B5FA0">
        <w:rPr>
          <w:rFonts w:ascii="Arial" w:hAnsi="Arial" w:cs="Arial"/>
          <w:sz w:val="24"/>
        </w:rPr>
        <w:t xml:space="preserve">mowie </w:t>
      </w:r>
      <w:r w:rsidR="00A3239D" w:rsidRPr="001B5FA0">
        <w:rPr>
          <w:rFonts w:ascii="Arial" w:hAnsi="Arial" w:cs="Arial"/>
          <w:sz w:val="24"/>
        </w:rPr>
        <w:t xml:space="preserve">o powierzeniu przetwarzania danych osobowych </w:t>
      </w:r>
      <w:r w:rsidR="000403BA" w:rsidRPr="001B5FA0">
        <w:rPr>
          <w:rFonts w:ascii="Arial" w:hAnsi="Arial" w:cs="Arial"/>
          <w:sz w:val="24"/>
        </w:rPr>
        <w:t>oraz U</w:t>
      </w:r>
      <w:r w:rsidRPr="001B5FA0">
        <w:rPr>
          <w:rFonts w:ascii="Arial" w:hAnsi="Arial" w:cs="Arial"/>
          <w:sz w:val="24"/>
        </w:rPr>
        <w:t xml:space="preserve">mowie o </w:t>
      </w:r>
      <w:bookmarkStart w:id="5" w:name="_Toc446339411"/>
      <w:r w:rsidR="00A9423A" w:rsidRPr="001B5FA0">
        <w:rPr>
          <w:rFonts w:ascii="Arial" w:hAnsi="Arial" w:cs="Arial"/>
          <w:sz w:val="24"/>
        </w:rPr>
        <w:t>na świadczenie usług doradczych w zakresie realizacji poszczególnych etapów projektu „Konto przedsiębiorcy – usługi online dla firm w jednym miejscu”.</w:t>
      </w:r>
      <w:r w:rsidR="00B34395" w:rsidRPr="001B5FA0">
        <w:rPr>
          <w:rFonts w:ascii="Arial" w:hAnsi="Arial" w:cs="Arial"/>
          <w:sz w:val="24"/>
        </w:rPr>
        <w:t xml:space="preserve"> </w:t>
      </w:r>
      <w:r w:rsidR="00A253D4" w:rsidRPr="001B5FA0">
        <w:rPr>
          <w:rFonts w:ascii="Arial" w:hAnsi="Arial" w:cs="Arial"/>
          <w:sz w:val="24"/>
        </w:rPr>
        <w:t>Celem przetwarzania danych osobowych je</w:t>
      </w:r>
      <w:r w:rsidR="000403BA" w:rsidRPr="001B5FA0">
        <w:rPr>
          <w:rFonts w:ascii="Arial" w:hAnsi="Arial" w:cs="Arial"/>
          <w:sz w:val="24"/>
        </w:rPr>
        <w:t>st wykonanie zawartej pomiędzy s</w:t>
      </w:r>
      <w:r w:rsidR="00A253D4" w:rsidRPr="001B5FA0">
        <w:rPr>
          <w:rFonts w:ascii="Arial" w:hAnsi="Arial" w:cs="Arial"/>
          <w:sz w:val="24"/>
        </w:rPr>
        <w:t xml:space="preserve">tronami umowy o </w:t>
      </w:r>
      <w:bookmarkEnd w:id="5"/>
      <w:r w:rsidR="00A9423A" w:rsidRPr="001B5FA0">
        <w:rPr>
          <w:rFonts w:ascii="Arial" w:hAnsi="Arial" w:cs="Arial"/>
          <w:sz w:val="24"/>
        </w:rPr>
        <w:t xml:space="preserve"> świadczenie usług doradczych w zakresie realizacji poszczególnych etapów projektu „Konto przedsiębiorcy – usługi online dla firm w jednym miejscu”.</w:t>
      </w:r>
      <w:r w:rsidR="00A253D4" w:rsidRPr="001B5FA0">
        <w:rPr>
          <w:rFonts w:ascii="Arial" w:hAnsi="Arial" w:cs="Arial"/>
          <w:sz w:val="24"/>
        </w:rPr>
        <w:t xml:space="preserve"> </w:t>
      </w:r>
      <w:r w:rsidRPr="001B5FA0">
        <w:rPr>
          <w:rFonts w:ascii="Arial" w:hAnsi="Arial" w:cs="Arial"/>
          <w:sz w:val="24"/>
        </w:rPr>
        <w:t xml:space="preserve">Dane osobowe powierzone do przetwarzania </w:t>
      </w:r>
      <w:r w:rsidR="005606A6" w:rsidRPr="001B5FA0">
        <w:rPr>
          <w:rFonts w:ascii="Arial" w:hAnsi="Arial" w:cs="Arial"/>
          <w:sz w:val="24"/>
        </w:rPr>
        <w:t>Wykonawca zobowiązuje się do zachowania w tajemnicy danych osobowych, do których będzie miał dostęp w związku z wykonywaniem umowy o świadczenie usługi mailingu, a także sposobów zabezpieczenia tych danych, zarówno w trakcie trwania umowy jak i po jej wygaśnięciu lub rozwiązaniu. Wykonawca ponosi wszelką odpowiedzialność, tak wobec osób trzecich jak i wobec Zamawiającego, za szkody powstałe w związku z nienależytym przetwarzaniem powierzonych danych osobowych.</w:t>
      </w:r>
    </w:p>
    <w:p w:rsidR="00ED2B2E" w:rsidRPr="001B5FA0" w:rsidRDefault="00ED2B2E" w:rsidP="00123972">
      <w:pPr>
        <w:pStyle w:val="Akapitzlist"/>
        <w:numPr>
          <w:ilvl w:val="0"/>
          <w:numId w:val="40"/>
        </w:numPr>
        <w:rPr>
          <w:rFonts w:ascii="Arial" w:hAnsi="Arial" w:cs="Arial"/>
          <w:sz w:val="24"/>
        </w:rPr>
      </w:pPr>
      <w:r w:rsidRPr="001B5FA0">
        <w:rPr>
          <w:rFonts w:ascii="Arial" w:hAnsi="Arial" w:cs="Arial"/>
          <w:sz w:val="24"/>
        </w:rPr>
        <w:lastRenderedPageBreak/>
        <w:t xml:space="preserve">Administrator powierza Podmiotowi przetwarzającemu, w trybie art. 28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str.1 z </w:t>
      </w:r>
      <w:proofErr w:type="spellStart"/>
      <w:r w:rsidRPr="001B5FA0">
        <w:rPr>
          <w:rFonts w:ascii="Arial" w:hAnsi="Arial" w:cs="Arial"/>
          <w:sz w:val="24"/>
        </w:rPr>
        <w:t>późn</w:t>
      </w:r>
      <w:proofErr w:type="spellEnd"/>
      <w:r w:rsidRPr="001B5FA0">
        <w:rPr>
          <w:rFonts w:ascii="Arial" w:hAnsi="Arial" w:cs="Arial"/>
          <w:sz w:val="24"/>
        </w:rPr>
        <w:t>. zm.);dane osobowe do przetwarzania w imieniu i na rzecz Administratora, na zasadach i w celu określonym w niniejszej Umowie.</w:t>
      </w:r>
    </w:p>
    <w:p w:rsidR="00ED2B2E" w:rsidRPr="001B5FA0" w:rsidRDefault="00ED2B2E" w:rsidP="00123972">
      <w:pPr>
        <w:pStyle w:val="Akapitzlist"/>
        <w:numPr>
          <w:ilvl w:val="0"/>
          <w:numId w:val="40"/>
        </w:numPr>
        <w:rPr>
          <w:rFonts w:ascii="Arial" w:hAnsi="Arial" w:cs="Arial"/>
          <w:sz w:val="24"/>
        </w:rPr>
      </w:pPr>
      <w:r w:rsidRPr="001B5FA0">
        <w:rPr>
          <w:rFonts w:ascii="Arial" w:hAnsi="Arial" w:cs="Arial"/>
          <w:sz w:val="24"/>
        </w:rPr>
        <w:t>Podmiot przetwarzający zobowiązuje się przetwarzać powierzone mu dane osobowe zgodnie z niniejszą Umową, rozporządzeniem, ustawą oraz z innymi przepisami prawa powszechnie obowiązującego, które chronią prawa osób, których dane dotyczą.</w:t>
      </w:r>
    </w:p>
    <w:p w:rsidR="00F3437F" w:rsidRDefault="00F3437F" w:rsidP="00B6656D">
      <w:pPr>
        <w:pStyle w:val="Nagwek1"/>
        <w:numPr>
          <w:ilvl w:val="0"/>
          <w:numId w:val="36"/>
        </w:numPr>
      </w:pPr>
      <w:bookmarkStart w:id="6" w:name="_Toc448218819"/>
      <w:bookmarkStart w:id="7" w:name="_Toc5347344"/>
      <w:r w:rsidRPr="00DC71FB">
        <w:t>Warunki udziału w postępowaniu oraz opis sposobu dokonywania oceny ich spełniania</w:t>
      </w:r>
      <w:bookmarkEnd w:id="6"/>
      <w:bookmarkEnd w:id="7"/>
    </w:p>
    <w:p w:rsidR="005F60C6" w:rsidRDefault="00AD7152" w:rsidP="005F60C6">
      <w:pPr>
        <w:pStyle w:val="Akapitzlist"/>
        <w:numPr>
          <w:ilvl w:val="0"/>
          <w:numId w:val="4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</w:t>
      </w:r>
      <w:r w:rsidRPr="00AD7152">
        <w:rPr>
          <w:rFonts w:ascii="Arial" w:hAnsi="Arial" w:cs="Arial"/>
          <w:sz w:val="24"/>
        </w:rPr>
        <w:t>dzielenie zamówienia może ubiegać się Wykonawca który w okresie ostatnich 5 (słownie: pięciu) lat przed upływem terminu składania ofert, a jeżeli okres prowadzenia działalności jest krótszy - w tym okresie wykonał, a w przypadku świadczeń okresowych lub ciągłych również wykonuje: co najmniej 2 (słownie: dwie) usługi, polegające na doradztwie, nadzorze i koordynacji wdrażania projektu informatycznego, które dotyczyły min. przygotowania odbiorów dokumentacji i produktów projektów, przy czym, jedna z tych usług dotyczyła projektu o wartości nie mniejszej niż 1,5 (słownie: półtora) miliona złotych brutto i projekt ten w swoim zakresie zawierał zadania dotyczące budowy i wdrażania e-usług dla administracji publicznej.</w:t>
      </w:r>
    </w:p>
    <w:p w:rsidR="00AD7152" w:rsidRDefault="00AD7152" w:rsidP="005F60C6">
      <w:pPr>
        <w:pStyle w:val="Akapitzlist"/>
        <w:numPr>
          <w:ilvl w:val="0"/>
          <w:numId w:val="46"/>
        </w:numPr>
        <w:rPr>
          <w:rFonts w:ascii="Arial" w:hAnsi="Arial" w:cs="Arial"/>
          <w:sz w:val="24"/>
        </w:rPr>
      </w:pPr>
      <w:r w:rsidRPr="005F60C6">
        <w:rPr>
          <w:rFonts w:ascii="Arial" w:hAnsi="Arial" w:cs="Arial"/>
          <w:sz w:val="24"/>
        </w:rPr>
        <w:t>Zamawiający wymaga, aby do realizacji przedmiotu zamówienia Wykonawca wyznaczył zespół osób odpowiedzialnych za realizację zadania, składający się z co najmniej 2 członków, z których każdy musi posiadać wykształcenie wyższe i minimum 2 letnie doświadczenie w zakresie projektowania i budowy systemów informatycznych pracujących w środowisku wirtualnym.</w:t>
      </w:r>
    </w:p>
    <w:p w:rsidR="00427967" w:rsidRPr="005F60C6" w:rsidRDefault="00427967" w:rsidP="00427967">
      <w:pPr>
        <w:pStyle w:val="Akapitzlist"/>
        <w:numPr>
          <w:ilvl w:val="0"/>
          <w:numId w:val="4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Sposób oceny warunków udziału w postępowaniu</w:t>
      </w:r>
      <w:r w:rsidRPr="00427967">
        <w:rPr>
          <w:rFonts w:ascii="Arial" w:hAnsi="Arial" w:cs="Arial"/>
          <w:sz w:val="24"/>
        </w:rPr>
        <w:t xml:space="preserve"> – wg reguły „spełnia – nie spełnia”</w:t>
      </w:r>
      <w:r>
        <w:rPr>
          <w:rFonts w:ascii="Arial" w:hAnsi="Arial" w:cs="Arial"/>
          <w:sz w:val="24"/>
        </w:rPr>
        <w:t xml:space="preserve"> na podstawie przedstawionych dokumentów. </w:t>
      </w:r>
    </w:p>
    <w:p w:rsidR="00F3437F" w:rsidRDefault="00F3437F" w:rsidP="00B6656D">
      <w:pPr>
        <w:pStyle w:val="Nagwek1"/>
        <w:numPr>
          <w:ilvl w:val="0"/>
          <w:numId w:val="36"/>
        </w:numPr>
      </w:pPr>
      <w:bookmarkStart w:id="8" w:name="_Toc448218820"/>
      <w:bookmarkStart w:id="9" w:name="_Toc5347345"/>
      <w:r w:rsidRPr="00DC71FB">
        <w:t>Kryteria oceny ofert i wagi punktowe i procentowe</w:t>
      </w:r>
      <w:bookmarkEnd w:id="8"/>
      <w:bookmarkEnd w:id="9"/>
    </w:p>
    <w:p w:rsidR="001B5FA0" w:rsidRPr="001B5FA0" w:rsidRDefault="001B5FA0" w:rsidP="001B5FA0"/>
    <w:tbl>
      <w:tblPr>
        <w:tblW w:w="0" w:type="auto"/>
        <w:jc w:val="center"/>
        <w:tblInd w:w="-1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5870"/>
        <w:gridCol w:w="2068"/>
      </w:tblGrid>
      <w:tr w:rsidR="00F3437F" w:rsidRPr="00DC71FB" w:rsidTr="005C1606">
        <w:trPr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F3437F" w:rsidRPr="00DC71FB" w:rsidRDefault="00F3437F" w:rsidP="00683DE8">
            <w:pPr>
              <w:tabs>
                <w:tab w:val="right" w:pos="-241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DC71FB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5870" w:type="dxa"/>
            <w:shd w:val="clear" w:color="auto" w:fill="auto"/>
            <w:vAlign w:val="center"/>
          </w:tcPr>
          <w:p w:rsidR="00F3437F" w:rsidRPr="00DC71FB" w:rsidRDefault="00F3437F" w:rsidP="00683DE8">
            <w:pPr>
              <w:tabs>
                <w:tab w:val="right" w:pos="-241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DC71FB">
              <w:rPr>
                <w:rFonts w:ascii="Arial" w:hAnsi="Arial" w:cs="Arial"/>
                <w:b/>
              </w:rPr>
              <w:t>Nazwa kryterium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F3437F" w:rsidRPr="00DC71FB" w:rsidRDefault="00F3437F" w:rsidP="00683DE8">
            <w:pPr>
              <w:tabs>
                <w:tab w:val="right" w:pos="-241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DC71FB">
              <w:rPr>
                <w:rFonts w:ascii="Arial" w:hAnsi="Arial" w:cs="Arial"/>
                <w:b/>
              </w:rPr>
              <w:t>Waga kryterium (w % lub pkt)</w:t>
            </w:r>
          </w:p>
        </w:tc>
      </w:tr>
      <w:tr w:rsidR="00F3437F" w:rsidRPr="00DC71FB" w:rsidTr="005C1606">
        <w:trPr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F3437F" w:rsidRPr="00DC71FB" w:rsidRDefault="00F3437F" w:rsidP="00683DE8">
            <w:pPr>
              <w:tabs>
                <w:tab w:val="right" w:pos="-2410"/>
              </w:tabs>
              <w:spacing w:before="120"/>
              <w:rPr>
                <w:rFonts w:ascii="Arial" w:hAnsi="Arial" w:cs="Arial"/>
                <w:b/>
              </w:rPr>
            </w:pPr>
            <w:r w:rsidRPr="00DC71FB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5870" w:type="dxa"/>
            <w:shd w:val="clear" w:color="auto" w:fill="auto"/>
            <w:vAlign w:val="center"/>
          </w:tcPr>
          <w:p w:rsidR="00F3437F" w:rsidRPr="00DC71FB" w:rsidRDefault="00052890" w:rsidP="00052890">
            <w:pPr>
              <w:tabs>
                <w:tab w:val="right" w:pos="-2410"/>
              </w:tabs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Stawka </w:t>
            </w:r>
            <w:r w:rsidR="00F31831">
              <w:rPr>
                <w:rFonts w:ascii="Arial" w:hAnsi="Arial" w:cs="Arial"/>
                <w:b/>
              </w:rPr>
              <w:t xml:space="preserve">za roboczogodzinę. 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F3437F" w:rsidRPr="00DC71FB" w:rsidRDefault="00F31831" w:rsidP="00683DE8">
            <w:pPr>
              <w:tabs>
                <w:tab w:val="right" w:pos="-241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</w:tbl>
    <w:p w:rsidR="00F3437F" w:rsidRPr="00DC71FB" w:rsidRDefault="00F3437F" w:rsidP="00F3437F">
      <w:pPr>
        <w:jc w:val="both"/>
        <w:rPr>
          <w:rFonts w:ascii="Arial" w:hAnsi="Arial" w:cs="Arial"/>
          <w:sz w:val="24"/>
          <w:szCs w:val="24"/>
        </w:rPr>
      </w:pPr>
    </w:p>
    <w:p w:rsidR="00F3437F" w:rsidRPr="00DC71FB" w:rsidRDefault="00F3437F" w:rsidP="00F3437F">
      <w:pPr>
        <w:jc w:val="both"/>
        <w:rPr>
          <w:rFonts w:ascii="Arial" w:hAnsi="Arial" w:cs="Arial"/>
          <w:sz w:val="24"/>
          <w:szCs w:val="24"/>
        </w:rPr>
      </w:pPr>
      <w:r w:rsidRPr="00DC71FB">
        <w:rPr>
          <w:rFonts w:ascii="Arial" w:hAnsi="Arial" w:cs="Arial"/>
          <w:sz w:val="24"/>
          <w:szCs w:val="24"/>
        </w:rPr>
        <w:lastRenderedPageBreak/>
        <w:t>Opis sposobu przyznawania punktów za spełnienie kryterium:</w:t>
      </w:r>
    </w:p>
    <w:p w:rsidR="00F3437F" w:rsidRPr="00052890" w:rsidRDefault="00F42FEA" w:rsidP="00123972">
      <w:pPr>
        <w:rPr>
          <w:rFonts w:ascii="Arial" w:hAnsi="Arial" w:cs="Arial"/>
          <w:sz w:val="24"/>
        </w:rPr>
      </w:pPr>
      <w:r w:rsidRPr="00052890">
        <w:rPr>
          <w:rFonts w:ascii="Arial" w:hAnsi="Arial" w:cs="Arial"/>
          <w:sz w:val="24"/>
        </w:rPr>
        <w:t xml:space="preserve">Cena - </w:t>
      </w:r>
      <w:r w:rsidR="00F3437F" w:rsidRPr="00052890">
        <w:rPr>
          <w:rFonts w:ascii="Arial" w:hAnsi="Arial" w:cs="Arial"/>
          <w:sz w:val="24"/>
        </w:rPr>
        <w:t xml:space="preserve">Zamawiający dokona oceny ofert </w:t>
      </w:r>
      <w:r w:rsidR="00620CC1" w:rsidRPr="00052890">
        <w:rPr>
          <w:rFonts w:ascii="Arial" w:hAnsi="Arial" w:cs="Arial"/>
          <w:sz w:val="24"/>
        </w:rPr>
        <w:t>przyznając punkty w kryterium „C</w:t>
      </w:r>
      <w:r w:rsidR="00F3437F" w:rsidRPr="00052890">
        <w:rPr>
          <w:rFonts w:ascii="Arial" w:hAnsi="Arial" w:cs="Arial"/>
          <w:sz w:val="24"/>
        </w:rPr>
        <w:t>ena”, przyjmując zasadę, że 1% = 1 punkt.</w:t>
      </w:r>
      <w:r w:rsidR="00B01BB0" w:rsidRPr="00052890">
        <w:rPr>
          <w:rFonts w:ascii="Arial" w:hAnsi="Arial" w:cs="Arial"/>
          <w:sz w:val="24"/>
        </w:rPr>
        <w:t xml:space="preserve"> Maksymalna liczba punktów do uzyskania </w:t>
      </w:r>
      <w:r w:rsidR="00052890">
        <w:rPr>
          <w:rFonts w:ascii="Arial" w:hAnsi="Arial" w:cs="Arial"/>
          <w:sz w:val="24"/>
        </w:rPr>
        <w:t>–</w:t>
      </w:r>
      <w:r w:rsidR="00E546EB" w:rsidRPr="00052890">
        <w:rPr>
          <w:rFonts w:ascii="Arial" w:hAnsi="Arial" w:cs="Arial"/>
          <w:sz w:val="24"/>
        </w:rPr>
        <w:t xml:space="preserve"> </w:t>
      </w:r>
      <w:r w:rsidR="00052890">
        <w:rPr>
          <w:rFonts w:ascii="Arial" w:hAnsi="Arial" w:cs="Arial"/>
          <w:sz w:val="24"/>
        </w:rPr>
        <w:t>100 punktów</w:t>
      </w:r>
      <w:r w:rsidR="00F3437F" w:rsidRPr="00052890">
        <w:rPr>
          <w:rFonts w:ascii="Arial" w:hAnsi="Arial" w:cs="Arial"/>
          <w:sz w:val="24"/>
        </w:rPr>
        <w:t xml:space="preserve"> za kryterium „Cena” zostaną obliczone w następujący sposób:</w:t>
      </w:r>
    </w:p>
    <w:p w:rsidR="00B84DDD" w:rsidRPr="00B84DDD" w:rsidRDefault="007B0603" w:rsidP="00B84DDD">
      <w:pPr>
        <w:jc w:val="center"/>
        <w:rPr>
          <w:rFonts w:ascii="Arial" w:hAnsi="Arial" w:cs="Arial"/>
          <w:sz w:val="28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</w:rPr>
                <m:t>Stawka brutto oferty najtańszej</m:t>
              </m:r>
            </m:num>
            <m:den>
              <m:r>
                <w:rPr>
                  <w:rFonts w:ascii="Cambria Math" w:hAnsi="Cambria Math" w:cs="Arial"/>
                  <w:sz w:val="28"/>
                </w:rPr>
                <m:t>Stawka brutto oferty badanej</m:t>
              </m:r>
            </m:den>
          </m:f>
          <m:r>
            <w:rPr>
              <w:rFonts w:ascii="Cambria Math" w:hAnsi="Cambria Math" w:cs="Arial"/>
              <w:sz w:val="28"/>
            </w:rPr>
            <m:t xml:space="preserve"> x 100=liczba punktów</m:t>
          </m:r>
        </m:oMath>
      </m:oMathPara>
    </w:p>
    <w:p w:rsidR="00F3437F" w:rsidRPr="00B84DDD" w:rsidRDefault="00F3437F" w:rsidP="00B84DDD">
      <w:pPr>
        <w:rPr>
          <w:rFonts w:ascii="Arial" w:hAnsi="Arial" w:cs="Arial"/>
          <w:sz w:val="24"/>
        </w:rPr>
      </w:pPr>
      <w:r w:rsidRPr="00052890">
        <w:rPr>
          <w:rFonts w:ascii="Arial" w:hAnsi="Arial" w:cs="Arial"/>
          <w:sz w:val="24"/>
        </w:rPr>
        <w:t>Końcowy wynik powyższego działania zostanie zaokrąglony do dwóch miejsc po przecinku.</w:t>
      </w:r>
    </w:p>
    <w:p w:rsidR="00F3437F" w:rsidRPr="00052890" w:rsidRDefault="00F3437F" w:rsidP="00123972">
      <w:pPr>
        <w:rPr>
          <w:rFonts w:ascii="Arial" w:hAnsi="Arial" w:cs="Arial"/>
          <w:sz w:val="24"/>
          <w:szCs w:val="24"/>
        </w:rPr>
      </w:pPr>
      <w:r w:rsidRPr="00052890">
        <w:rPr>
          <w:rFonts w:ascii="Arial" w:hAnsi="Arial" w:cs="Arial"/>
          <w:sz w:val="24"/>
          <w:szCs w:val="24"/>
        </w:rPr>
        <w:t xml:space="preserve">Liczby punktów, </w:t>
      </w:r>
      <w:r w:rsidR="001639E0">
        <w:rPr>
          <w:rFonts w:ascii="Arial" w:hAnsi="Arial" w:cs="Arial"/>
          <w:sz w:val="24"/>
          <w:szCs w:val="24"/>
        </w:rPr>
        <w:t>uzyskanych w ramach kryterium stanowić będzie</w:t>
      </w:r>
      <w:r w:rsidRPr="00052890">
        <w:rPr>
          <w:rFonts w:ascii="Arial" w:hAnsi="Arial" w:cs="Arial"/>
          <w:sz w:val="24"/>
          <w:szCs w:val="24"/>
        </w:rPr>
        <w:t xml:space="preserve"> końcową ocenę oferty.</w:t>
      </w:r>
    </w:p>
    <w:p w:rsidR="001B5FA0" w:rsidRPr="00052890" w:rsidRDefault="00F3437F" w:rsidP="00123972">
      <w:pPr>
        <w:rPr>
          <w:rFonts w:ascii="Arial" w:hAnsi="Arial" w:cs="Arial"/>
          <w:sz w:val="24"/>
        </w:rPr>
      </w:pPr>
      <w:r w:rsidRPr="00052890">
        <w:rPr>
          <w:rFonts w:ascii="Arial" w:hAnsi="Arial" w:cs="Arial"/>
          <w:sz w:val="24"/>
        </w:rPr>
        <w:t xml:space="preserve">Za najkorzystniejszą zostanie uznana oferta z największą liczbą punktów, tj. przedstawiająca najkorzystniejszy bilans kryteriów oceny ofert, o których mowa powyżej. Jeżeli nie można wybrać oferty najkorzystniejszej z uwagi na to, że dwie oferty lub więcej ofert przedstawia taki sam bilans kryterium oceny ofert, zamawiający spośród tych ofert wybiera ofertę </w:t>
      </w:r>
      <w:r w:rsidR="00052890">
        <w:rPr>
          <w:rFonts w:ascii="Arial" w:hAnsi="Arial" w:cs="Arial"/>
          <w:sz w:val="24"/>
        </w:rPr>
        <w:t xml:space="preserve">która wpłynęła </w:t>
      </w:r>
      <w:r w:rsidR="001639E0">
        <w:rPr>
          <w:rFonts w:ascii="Arial" w:hAnsi="Arial" w:cs="Arial"/>
          <w:sz w:val="24"/>
        </w:rPr>
        <w:t>jako pierwsza</w:t>
      </w:r>
      <w:r w:rsidRPr="00052890">
        <w:rPr>
          <w:rFonts w:ascii="Arial" w:hAnsi="Arial" w:cs="Arial"/>
          <w:sz w:val="24"/>
        </w:rPr>
        <w:t>.</w:t>
      </w:r>
    </w:p>
    <w:p w:rsidR="00F3437F" w:rsidRPr="00DC71FB" w:rsidRDefault="00F3437F" w:rsidP="00B6656D">
      <w:pPr>
        <w:pStyle w:val="Nagwek1"/>
        <w:numPr>
          <w:ilvl w:val="0"/>
          <w:numId w:val="36"/>
        </w:numPr>
      </w:pPr>
      <w:bookmarkStart w:id="10" w:name="_Toc448218821"/>
      <w:bookmarkStart w:id="11" w:name="_Toc5347346"/>
      <w:r w:rsidRPr="00DC71FB">
        <w:t>Termin składania ofert</w:t>
      </w:r>
      <w:bookmarkEnd w:id="10"/>
      <w:bookmarkEnd w:id="11"/>
      <w:r w:rsidRPr="00DC71FB">
        <w:t xml:space="preserve"> </w:t>
      </w:r>
    </w:p>
    <w:p w:rsidR="00F3437F" w:rsidRPr="00BC142A" w:rsidRDefault="00F3437F" w:rsidP="00123972">
      <w:pPr>
        <w:pStyle w:val="Akapitzlist"/>
        <w:numPr>
          <w:ilvl w:val="0"/>
          <w:numId w:val="41"/>
        </w:numPr>
        <w:rPr>
          <w:rFonts w:ascii="Arial" w:hAnsi="Arial" w:cs="Arial"/>
          <w:sz w:val="24"/>
        </w:rPr>
      </w:pPr>
      <w:bookmarkStart w:id="12" w:name="_Toc448218755"/>
      <w:bookmarkStart w:id="13" w:name="_Toc448218822"/>
      <w:bookmarkStart w:id="14" w:name="_Toc500937469"/>
      <w:bookmarkStart w:id="15" w:name="_Toc501024169"/>
      <w:r w:rsidRPr="00BC142A">
        <w:rPr>
          <w:rFonts w:ascii="Arial" w:hAnsi="Arial" w:cs="Arial"/>
          <w:sz w:val="24"/>
        </w:rPr>
        <w:t xml:space="preserve">Oferty należy składać w ciągu  </w:t>
      </w:r>
      <w:r w:rsidR="00ED2B2E" w:rsidRPr="00BC142A">
        <w:rPr>
          <w:rFonts w:ascii="Arial" w:hAnsi="Arial" w:cs="Arial"/>
          <w:sz w:val="24"/>
        </w:rPr>
        <w:t>…………….</w:t>
      </w:r>
      <w:r w:rsidRPr="00BC142A">
        <w:rPr>
          <w:rFonts w:ascii="Arial" w:hAnsi="Arial" w:cs="Arial"/>
          <w:sz w:val="24"/>
        </w:rPr>
        <w:t xml:space="preserve"> dni kalendarzowych od dnia następnego po dniu upublicznienia zapytania ofertowego</w:t>
      </w:r>
      <w:bookmarkEnd w:id="12"/>
      <w:bookmarkEnd w:id="13"/>
      <w:bookmarkEnd w:id="14"/>
      <w:bookmarkEnd w:id="15"/>
      <w:r w:rsidR="006D143F" w:rsidRPr="00BC142A">
        <w:rPr>
          <w:rFonts w:ascii="Arial" w:hAnsi="Arial" w:cs="Arial"/>
          <w:sz w:val="24"/>
        </w:rPr>
        <w:t>.</w:t>
      </w:r>
    </w:p>
    <w:p w:rsidR="00F3437F" w:rsidRPr="00DC71FB" w:rsidRDefault="00F3437F" w:rsidP="00B6656D">
      <w:pPr>
        <w:pStyle w:val="Nagwek1"/>
        <w:numPr>
          <w:ilvl w:val="0"/>
          <w:numId w:val="36"/>
        </w:numPr>
      </w:pPr>
      <w:bookmarkStart w:id="16" w:name="_Toc448218823"/>
      <w:bookmarkStart w:id="17" w:name="_Toc5347347"/>
      <w:r w:rsidRPr="00DC71FB">
        <w:t>Warunki dodatkowe</w:t>
      </w:r>
      <w:bookmarkEnd w:id="16"/>
      <w:bookmarkEnd w:id="17"/>
    </w:p>
    <w:p w:rsidR="00F3437F" w:rsidRPr="00082CAD" w:rsidRDefault="00F3437F" w:rsidP="00082CAD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bookmarkStart w:id="18" w:name="_Toc448218757"/>
      <w:bookmarkStart w:id="19" w:name="_Toc448218824"/>
      <w:bookmarkStart w:id="20" w:name="_Toc500937471"/>
      <w:bookmarkStart w:id="21" w:name="_Toc501024171"/>
      <w:r w:rsidRPr="00082CAD">
        <w:rPr>
          <w:rFonts w:ascii="Arial" w:hAnsi="Arial" w:cs="Arial"/>
          <w:sz w:val="24"/>
        </w:rPr>
        <w:t>Zamawiający zawiera umowy na podstawie własnych wzorów umów.</w:t>
      </w:r>
      <w:bookmarkEnd w:id="18"/>
      <w:bookmarkEnd w:id="19"/>
      <w:bookmarkEnd w:id="20"/>
      <w:bookmarkEnd w:id="21"/>
      <w:r w:rsidRPr="00082CAD">
        <w:rPr>
          <w:rFonts w:ascii="Arial" w:hAnsi="Arial" w:cs="Arial"/>
          <w:sz w:val="24"/>
        </w:rPr>
        <w:t xml:space="preserve"> </w:t>
      </w:r>
    </w:p>
    <w:p w:rsidR="00F3437F" w:rsidRPr="00082CAD" w:rsidRDefault="00F3437F" w:rsidP="00082CAD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bookmarkStart w:id="22" w:name="_Toc448218758"/>
      <w:bookmarkStart w:id="23" w:name="_Toc448218825"/>
      <w:bookmarkStart w:id="24" w:name="_Toc500937472"/>
      <w:bookmarkStart w:id="25" w:name="_Toc501024172"/>
      <w:r w:rsidRPr="00082CAD">
        <w:rPr>
          <w:rFonts w:ascii="Arial" w:hAnsi="Arial" w:cs="Arial"/>
          <w:sz w:val="24"/>
        </w:rPr>
        <w:t>Niniejsza oferta nie stanowi oferty w myśl art. 66 Kodeksu Cywilnego, jak również nie jest ogłoszeniem w rozumieniu ustawy Prawo zamówień publicznych.</w:t>
      </w:r>
      <w:bookmarkEnd w:id="22"/>
      <w:bookmarkEnd w:id="23"/>
      <w:bookmarkEnd w:id="24"/>
      <w:bookmarkEnd w:id="25"/>
    </w:p>
    <w:p w:rsidR="00F3437F" w:rsidRPr="00082CAD" w:rsidRDefault="00F3437F" w:rsidP="00082CAD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bookmarkStart w:id="26" w:name="_Toc448218759"/>
      <w:bookmarkStart w:id="27" w:name="_Toc448218826"/>
      <w:bookmarkStart w:id="28" w:name="_Toc500937473"/>
      <w:bookmarkStart w:id="29" w:name="_Toc501024173"/>
      <w:r w:rsidRPr="00082CAD">
        <w:rPr>
          <w:rFonts w:ascii="Arial" w:hAnsi="Arial" w:cs="Arial"/>
          <w:sz w:val="24"/>
        </w:rPr>
        <w:t>Zamawiający informuje, iż całościowa oferowana cena stanowi informację publiczną w rozumieniu Ustawy o dostępie do informacji publicznej z dnia 6 września 2001 r. (Dz. U. z 2001 r. Nr 112 poz</w:t>
      </w:r>
      <w:r w:rsidR="001639E0">
        <w:rPr>
          <w:rFonts w:ascii="Arial" w:hAnsi="Arial" w:cs="Arial"/>
          <w:sz w:val="24"/>
        </w:rPr>
        <w:t>.</w:t>
      </w:r>
      <w:r w:rsidRPr="00082CAD">
        <w:rPr>
          <w:rFonts w:ascii="Arial" w:hAnsi="Arial" w:cs="Arial"/>
          <w:sz w:val="24"/>
        </w:rPr>
        <w:t xml:space="preserve"> 1198 z </w:t>
      </w:r>
      <w:proofErr w:type="spellStart"/>
      <w:r w:rsidRPr="00082CAD">
        <w:rPr>
          <w:rFonts w:ascii="Arial" w:hAnsi="Arial" w:cs="Arial"/>
          <w:sz w:val="24"/>
        </w:rPr>
        <w:t>p</w:t>
      </w:r>
      <w:r w:rsidR="001639E0">
        <w:rPr>
          <w:rFonts w:ascii="Arial" w:hAnsi="Arial" w:cs="Arial"/>
          <w:sz w:val="24"/>
        </w:rPr>
        <w:t>ó</w:t>
      </w:r>
      <w:r w:rsidRPr="00082CAD">
        <w:rPr>
          <w:rFonts w:ascii="Arial" w:hAnsi="Arial" w:cs="Arial"/>
          <w:sz w:val="24"/>
        </w:rPr>
        <w:t>źn</w:t>
      </w:r>
      <w:proofErr w:type="spellEnd"/>
      <w:r w:rsidRPr="00082CAD">
        <w:rPr>
          <w:rFonts w:ascii="Arial" w:hAnsi="Arial" w:cs="Arial"/>
          <w:sz w:val="24"/>
        </w:rPr>
        <w:t>. zm.).</w:t>
      </w:r>
      <w:bookmarkEnd w:id="26"/>
      <w:bookmarkEnd w:id="27"/>
      <w:bookmarkEnd w:id="28"/>
      <w:bookmarkEnd w:id="29"/>
    </w:p>
    <w:p w:rsidR="00F3437F" w:rsidRPr="00082CAD" w:rsidRDefault="00F3437F" w:rsidP="00082CAD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bookmarkStart w:id="30" w:name="_Toc448218760"/>
      <w:bookmarkStart w:id="31" w:name="_Toc448218827"/>
      <w:bookmarkStart w:id="32" w:name="_Toc500937474"/>
      <w:bookmarkStart w:id="33" w:name="_Toc501024174"/>
      <w:r w:rsidRPr="00082CAD">
        <w:rPr>
          <w:rFonts w:ascii="Arial" w:hAnsi="Arial" w:cs="Arial"/>
          <w:sz w:val="24"/>
        </w:rPr>
        <w:t>Oferty złożone po terminie nie będą rozpatrywane.</w:t>
      </w:r>
      <w:bookmarkEnd w:id="30"/>
      <w:bookmarkEnd w:id="31"/>
      <w:bookmarkEnd w:id="32"/>
      <w:bookmarkEnd w:id="33"/>
    </w:p>
    <w:p w:rsidR="00F3437F" w:rsidRPr="00082CAD" w:rsidRDefault="00F3437F" w:rsidP="00082CAD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bookmarkStart w:id="34" w:name="_Toc448218761"/>
      <w:bookmarkStart w:id="35" w:name="_Toc448218828"/>
      <w:bookmarkStart w:id="36" w:name="_Toc500937475"/>
      <w:bookmarkStart w:id="37" w:name="_Toc501024175"/>
      <w:r w:rsidRPr="00082CAD">
        <w:rPr>
          <w:rFonts w:ascii="Arial" w:hAnsi="Arial" w:cs="Arial"/>
          <w:sz w:val="24"/>
        </w:rPr>
        <w:t>W celu zapewnienia porównywalności ofert Zamawiający zastrzega sobie prawo do skontaktowania się (telefonicznie, e-mailowo) z Oferentami, których dokumenty będą wymagały uzupełnienia, wyjaśnienia lub doprecyzowania.</w:t>
      </w:r>
      <w:bookmarkEnd w:id="34"/>
      <w:bookmarkEnd w:id="35"/>
      <w:bookmarkEnd w:id="36"/>
      <w:bookmarkEnd w:id="37"/>
      <w:r w:rsidRPr="00082CAD">
        <w:rPr>
          <w:rFonts w:ascii="Arial" w:hAnsi="Arial" w:cs="Arial"/>
          <w:sz w:val="24"/>
        </w:rPr>
        <w:t xml:space="preserve"> </w:t>
      </w:r>
    </w:p>
    <w:p w:rsidR="00F3437F" w:rsidRPr="00082CAD" w:rsidRDefault="00F3437F" w:rsidP="00082CAD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bookmarkStart w:id="38" w:name="_Toc448218762"/>
      <w:bookmarkStart w:id="39" w:name="_Toc448218829"/>
      <w:bookmarkStart w:id="40" w:name="_Toc500937476"/>
      <w:bookmarkStart w:id="41" w:name="_Toc501024176"/>
      <w:r w:rsidRPr="00082CAD">
        <w:rPr>
          <w:rFonts w:ascii="Arial" w:hAnsi="Arial" w:cs="Arial"/>
          <w:sz w:val="24"/>
        </w:rPr>
        <w:t>Zamawiający zastrzega sobie prawo negocjacji szczegółowych warunków zamówienia.</w:t>
      </w:r>
      <w:bookmarkEnd w:id="38"/>
      <w:bookmarkEnd w:id="39"/>
      <w:bookmarkEnd w:id="40"/>
      <w:bookmarkEnd w:id="41"/>
    </w:p>
    <w:p w:rsidR="00F3437F" w:rsidRPr="00082CAD" w:rsidRDefault="00F3437F" w:rsidP="00082CAD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bookmarkStart w:id="42" w:name="_Toc448218763"/>
      <w:bookmarkStart w:id="43" w:name="_Toc448218830"/>
      <w:bookmarkStart w:id="44" w:name="_Toc500937477"/>
      <w:bookmarkStart w:id="45" w:name="_Toc501024177"/>
      <w:r w:rsidRPr="00082CAD">
        <w:rPr>
          <w:rFonts w:ascii="Arial" w:hAnsi="Arial" w:cs="Arial"/>
          <w:sz w:val="24"/>
        </w:rPr>
        <w:t>Dokumenty, co do których dany Oferent nie dokonał uzupełnień, wyjaśnień lub doprecyzowania w terminie wyznaczonym przez Zamawiającego nie będą rozpatrywane.</w:t>
      </w:r>
      <w:bookmarkEnd w:id="42"/>
      <w:bookmarkEnd w:id="43"/>
      <w:bookmarkEnd w:id="44"/>
      <w:bookmarkEnd w:id="45"/>
    </w:p>
    <w:p w:rsidR="00F3437F" w:rsidRPr="00082CAD" w:rsidRDefault="00F3437F" w:rsidP="00082CAD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bookmarkStart w:id="46" w:name="_Toc448218764"/>
      <w:bookmarkStart w:id="47" w:name="_Toc448218831"/>
      <w:bookmarkStart w:id="48" w:name="_Toc500937478"/>
      <w:bookmarkStart w:id="49" w:name="_Toc501024178"/>
      <w:r w:rsidRPr="00082CAD">
        <w:rPr>
          <w:rFonts w:ascii="Arial" w:hAnsi="Arial" w:cs="Arial"/>
          <w:sz w:val="24"/>
        </w:rPr>
        <w:lastRenderedPageBreak/>
        <w:t>Zamawiający zastrzega sobie prawo do rezygnacji z zamówienia bez podania przyczyn.</w:t>
      </w:r>
      <w:bookmarkEnd w:id="46"/>
      <w:bookmarkEnd w:id="47"/>
      <w:bookmarkEnd w:id="48"/>
      <w:bookmarkEnd w:id="49"/>
    </w:p>
    <w:p w:rsidR="00F3437F" w:rsidRPr="00082CAD" w:rsidRDefault="00F3437F" w:rsidP="00082CAD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bookmarkStart w:id="50" w:name="_Toc448218765"/>
      <w:bookmarkStart w:id="51" w:name="_Toc448218832"/>
      <w:bookmarkStart w:id="52" w:name="_Toc500937479"/>
      <w:bookmarkStart w:id="53" w:name="_Toc501024179"/>
      <w:r w:rsidRPr="00082CAD">
        <w:rPr>
          <w:rFonts w:ascii="Arial" w:hAnsi="Arial" w:cs="Arial"/>
          <w:sz w:val="24"/>
        </w:rPr>
        <w:t>Zamawiający nie wpłaca zaliczek za realizację zadania. Płatność dokonywana jest po wykonaniu usługi.</w:t>
      </w:r>
      <w:bookmarkEnd w:id="50"/>
      <w:bookmarkEnd w:id="51"/>
      <w:bookmarkEnd w:id="52"/>
      <w:bookmarkEnd w:id="53"/>
    </w:p>
    <w:p w:rsidR="00D618C2" w:rsidRPr="00DC71FB" w:rsidRDefault="00123972" w:rsidP="00123972">
      <w:pPr>
        <w:pStyle w:val="Nagwek1"/>
        <w:numPr>
          <w:ilvl w:val="0"/>
          <w:numId w:val="36"/>
        </w:numPr>
      </w:pPr>
      <w:bookmarkStart w:id="54" w:name="_Toc5347348"/>
      <w:r w:rsidRPr="00DC71FB">
        <w:t>Załączniki</w:t>
      </w:r>
      <w:bookmarkEnd w:id="54"/>
    </w:p>
    <w:p w:rsidR="00123972" w:rsidRDefault="00123972" w:rsidP="00123972">
      <w:pPr>
        <w:pStyle w:val="Akapitzlist"/>
        <w:numPr>
          <w:ilvl w:val="1"/>
          <w:numId w:val="36"/>
        </w:numPr>
        <w:rPr>
          <w:rFonts w:ascii="Arial" w:hAnsi="Arial" w:cs="Arial"/>
          <w:sz w:val="24"/>
        </w:rPr>
      </w:pPr>
      <w:r w:rsidRPr="00BC142A">
        <w:rPr>
          <w:rFonts w:ascii="Arial" w:hAnsi="Arial" w:cs="Arial"/>
          <w:sz w:val="24"/>
        </w:rPr>
        <w:t xml:space="preserve">Opis systemu. </w:t>
      </w:r>
    </w:p>
    <w:p w:rsidR="009B290B" w:rsidRDefault="009B290B" w:rsidP="00123972">
      <w:pPr>
        <w:pStyle w:val="Akapitzlist"/>
        <w:numPr>
          <w:ilvl w:val="1"/>
          <w:numId w:val="3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Wzór </w:t>
      </w:r>
      <w:r w:rsidR="00F87290">
        <w:rPr>
          <w:rFonts w:ascii="Arial" w:hAnsi="Arial" w:cs="Arial"/>
          <w:sz w:val="24"/>
        </w:rPr>
        <w:t>wyceny.</w:t>
      </w:r>
    </w:p>
    <w:p w:rsidR="00F87290" w:rsidRPr="00BC142A" w:rsidRDefault="00F87290" w:rsidP="00123972">
      <w:pPr>
        <w:pStyle w:val="Akapitzlist"/>
        <w:numPr>
          <w:ilvl w:val="1"/>
          <w:numId w:val="3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Wzór zlecenia oraz protokołu cząstkowego.</w:t>
      </w:r>
    </w:p>
    <w:sectPr w:rsidR="00F87290" w:rsidRPr="00BC142A" w:rsidSect="00023C3E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603" w:rsidRDefault="007B0603" w:rsidP="003B6E4C">
      <w:pPr>
        <w:spacing w:after="0" w:line="240" w:lineRule="auto"/>
      </w:pPr>
      <w:r>
        <w:separator/>
      </w:r>
    </w:p>
  </w:endnote>
  <w:endnote w:type="continuationSeparator" w:id="0">
    <w:p w:rsidR="007B0603" w:rsidRDefault="007B0603" w:rsidP="003B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PT Serif">
    <w:altName w:val="Times New Roman"/>
    <w:charset w:val="EE"/>
    <w:family w:val="roman"/>
    <w:pitch w:val="variable"/>
    <w:sig w:usb0="00000001" w:usb1="5000204B" w:usb2="00000000" w:usb3="00000000" w:csb0="00000097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67A" w:rsidRDefault="0032067A" w:rsidP="00023C3E">
    <w:pPr>
      <w:pStyle w:val="Stopka"/>
      <w:ind w:hanging="360"/>
      <w:jc w:val="right"/>
    </w:pPr>
  </w:p>
  <w:p w:rsidR="0032067A" w:rsidRDefault="0032067A">
    <w:pPr>
      <w:pStyle w:val="Stopka"/>
      <w:jc w:val="right"/>
    </w:pPr>
    <w:r>
      <w:rPr>
        <w:noProof/>
      </w:rPr>
      <w:drawing>
        <wp:inline distT="0" distB="0" distL="0" distR="0" wp14:anchorId="7487B55D" wp14:editId="15459CE9">
          <wp:extent cx="5615940" cy="645957"/>
          <wp:effectExtent l="0" t="0" r="381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6754" cy="6460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fldChar w:fldCharType="begin"/>
    </w:r>
    <w:r>
      <w:instrText>PAGE   \* MERGEFORMAT</w:instrText>
    </w:r>
    <w:r>
      <w:fldChar w:fldCharType="separate"/>
    </w:r>
    <w:r w:rsidR="00E576CD">
      <w:rPr>
        <w:noProof/>
      </w:rPr>
      <w:t>1</w:t>
    </w:r>
    <w:r>
      <w:rPr>
        <w:noProof/>
      </w:rPr>
      <w:fldChar w:fldCharType="end"/>
    </w:r>
  </w:p>
  <w:p w:rsidR="0032067A" w:rsidRDefault="0032067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67A" w:rsidRDefault="0032067A" w:rsidP="00312840">
    <w:pPr>
      <w:pStyle w:val="Stopka"/>
      <w:jc w:val="center"/>
    </w:pPr>
    <w:r>
      <w:rPr>
        <w:noProof/>
      </w:rPr>
      <w:drawing>
        <wp:inline distT="0" distB="0" distL="0" distR="0" wp14:anchorId="016367AD" wp14:editId="5D8CFA8A">
          <wp:extent cx="5615940" cy="645957"/>
          <wp:effectExtent l="0" t="0" r="381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6754" cy="6460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2067A" w:rsidRDefault="003206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603" w:rsidRDefault="007B0603" w:rsidP="003B6E4C">
      <w:pPr>
        <w:spacing w:after="0" w:line="240" w:lineRule="auto"/>
      </w:pPr>
      <w:r>
        <w:separator/>
      </w:r>
    </w:p>
  </w:footnote>
  <w:footnote w:type="continuationSeparator" w:id="0">
    <w:p w:rsidR="007B0603" w:rsidRDefault="007B0603" w:rsidP="003B6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pPr w:leftFromText="141" w:rightFromText="141" w:vertAnchor="page" w:horzAnchor="page" w:tblpX="1" w:tblpY="345"/>
      <w:tblW w:w="5822" w:type="pct"/>
      <w:tblBorders>
        <w:top w:val="none" w:sz="0" w:space="0" w:color="auto"/>
        <w:bottom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219"/>
      <w:gridCol w:w="270"/>
      <w:gridCol w:w="6906"/>
      <w:gridCol w:w="2168"/>
    </w:tblGrid>
    <w:tr w:rsidR="0032067A" w:rsidTr="0032067A">
      <w:trPr>
        <w:cantSplit/>
        <w:trHeight w:val="935"/>
      </w:trPr>
      <w:tc>
        <w:tcPr>
          <w:tcW w:w="577" w:type="pct"/>
          <w:shd w:val="clear" w:color="auto" w:fill="D11933"/>
          <w:vAlign w:val="center"/>
        </w:tcPr>
        <w:p w:rsidR="0032067A" w:rsidRDefault="0032067A" w:rsidP="0032067A">
          <w:pPr>
            <w:pStyle w:val="Nagwek"/>
            <w:tabs>
              <w:tab w:val="clear" w:pos="4536"/>
              <w:tab w:val="clear" w:pos="9072"/>
            </w:tabs>
            <w:jc w:val="right"/>
          </w:pPr>
          <w:r>
            <w:rPr>
              <w:noProof/>
            </w:rPr>
            <w:drawing>
              <wp:inline distT="0" distB="0" distL="0" distR="0" wp14:anchorId="2AA14E51" wp14:editId="094651B2">
                <wp:extent cx="644400" cy="644400"/>
                <wp:effectExtent l="0" t="0" r="3810" b="381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0" name="Logo_Biznes.gov@2x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400" cy="64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" w:type="pct"/>
        </w:tcPr>
        <w:p w:rsidR="0032067A" w:rsidRDefault="0032067A" w:rsidP="0032067A">
          <w:pPr>
            <w:pStyle w:val="Logo"/>
            <w:rPr>
              <w:noProof/>
            </w:rPr>
          </w:pPr>
        </w:p>
      </w:tc>
      <w:tc>
        <w:tcPr>
          <w:tcW w:w="3269" w:type="pct"/>
          <w:tcBorders>
            <w:bottom w:val="single" w:sz="2" w:space="0" w:color="BFBFBF" w:themeColor="background1" w:themeShade="BF"/>
          </w:tcBorders>
        </w:tcPr>
        <w:p w:rsidR="0032067A" w:rsidRPr="000E5E95" w:rsidRDefault="0032067A" w:rsidP="0032067A">
          <w:pPr>
            <w:pStyle w:val="Logo"/>
            <w:rPr>
              <w:rStyle w:val="Body1Znak"/>
            </w:rPr>
          </w:pPr>
          <w:r w:rsidRPr="000E5E95">
            <w:rPr>
              <w:rStyle w:val="LogoZnak"/>
            </w:rPr>
            <w:t>Konto Przedsiębiorcy</w:t>
          </w:r>
        </w:p>
        <w:p w:rsidR="0032067A" w:rsidRPr="00FF7CC8" w:rsidRDefault="0032067A" w:rsidP="003A774E">
          <w:pPr>
            <w:pStyle w:val="Body1"/>
            <w:spacing w:before="0" w:after="0"/>
            <w:ind w:left="0"/>
          </w:pPr>
          <w:r>
            <w:rPr>
              <w:rStyle w:val="Body1Znak"/>
            </w:rPr>
            <w:t xml:space="preserve">– </w:t>
          </w:r>
          <w:r w:rsidRPr="000E5E95">
            <w:rPr>
              <w:rStyle w:val="Body1Znak"/>
            </w:rPr>
            <w:t>usługi online dla firm w jednym miejscu</w:t>
          </w:r>
        </w:p>
      </w:tc>
      <w:tc>
        <w:tcPr>
          <w:tcW w:w="1026" w:type="pct"/>
          <w:tcBorders>
            <w:bottom w:val="single" w:sz="2" w:space="0" w:color="BFBFBF" w:themeColor="background1" w:themeShade="BF"/>
          </w:tcBorders>
        </w:tcPr>
        <w:p w:rsidR="0032067A" w:rsidRDefault="0032067A" w:rsidP="0032067A">
          <w:pPr>
            <w:pStyle w:val="Nagwek"/>
            <w:spacing w:before="120"/>
            <w:jc w:val="right"/>
          </w:pPr>
          <w:r>
            <w:rPr>
              <w:noProof/>
            </w:rPr>
            <w:drawing>
              <wp:inline distT="0" distB="0" distL="0" distR="0" wp14:anchorId="69B8CC17" wp14:editId="717A718F">
                <wp:extent cx="1255886" cy="399600"/>
                <wp:effectExtent l="0" t="0" r="1905" b="635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1" name="MPiT@2x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5886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2067A" w:rsidRDefault="003206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1BA714B"/>
    <w:multiLevelType w:val="hybridMultilevel"/>
    <w:tmpl w:val="63B0D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B4C4A"/>
    <w:multiLevelType w:val="multilevel"/>
    <w:tmpl w:val="F704E5F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pStyle w:val="num1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5"/>
      <w:numFmt w:val="upperRoman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4C3DEA"/>
    <w:multiLevelType w:val="multilevel"/>
    <w:tmpl w:val="0BA65B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35524E"/>
    <w:multiLevelType w:val="multilevel"/>
    <w:tmpl w:val="A2AC21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0BF26EB"/>
    <w:multiLevelType w:val="hybridMultilevel"/>
    <w:tmpl w:val="B7280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F2132"/>
    <w:multiLevelType w:val="multilevel"/>
    <w:tmpl w:val="6D3E8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1D2230B"/>
    <w:multiLevelType w:val="hybridMultilevel"/>
    <w:tmpl w:val="40DE0F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9F6F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DD752F4"/>
    <w:multiLevelType w:val="hybridMultilevel"/>
    <w:tmpl w:val="68948E68"/>
    <w:lvl w:ilvl="0" w:tplc="04150013">
      <w:start w:val="1"/>
      <w:numFmt w:val="upperRoman"/>
      <w:lvlText w:val="%1."/>
      <w:lvlJc w:val="right"/>
      <w:pPr>
        <w:ind w:left="420" w:hanging="360"/>
      </w:pPr>
      <w:rPr>
        <w:rFonts w:hint="default"/>
      </w:rPr>
    </w:lvl>
    <w:lvl w:ilvl="1" w:tplc="CA42B9C6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1">
    <w:nsid w:val="2F202A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0876A94"/>
    <w:multiLevelType w:val="multilevel"/>
    <w:tmpl w:val="A2AC21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C81EF0"/>
    <w:multiLevelType w:val="hybridMultilevel"/>
    <w:tmpl w:val="20408B70"/>
    <w:lvl w:ilvl="0" w:tplc="E71812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31154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5717673"/>
    <w:multiLevelType w:val="multilevel"/>
    <w:tmpl w:val="7EA6116A"/>
    <w:lvl w:ilvl="0">
      <w:start w:val="2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6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36B87A09"/>
    <w:multiLevelType w:val="singleLevel"/>
    <w:tmpl w:val="0D70F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</w:abstractNum>
  <w:abstractNum w:abstractNumId="17">
    <w:nsid w:val="3DA64F0F"/>
    <w:multiLevelType w:val="hybridMultilevel"/>
    <w:tmpl w:val="80D85A42"/>
    <w:lvl w:ilvl="0" w:tplc="691CC4A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DD96989"/>
    <w:multiLevelType w:val="multilevel"/>
    <w:tmpl w:val="F3580E8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6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4525633C"/>
    <w:multiLevelType w:val="hybridMultilevel"/>
    <w:tmpl w:val="47E21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9E1373"/>
    <w:multiLevelType w:val="multilevel"/>
    <w:tmpl w:val="601A56C8"/>
    <w:lvl w:ilvl="0">
      <w:start w:val="1"/>
      <w:numFmt w:val="none"/>
      <w:lvlText w:val="III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6F3120C"/>
    <w:multiLevelType w:val="hybridMultilevel"/>
    <w:tmpl w:val="064AA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9842C0"/>
    <w:multiLevelType w:val="multilevel"/>
    <w:tmpl w:val="0415001F"/>
    <w:numStyleLink w:val="111111"/>
  </w:abstractNum>
  <w:abstractNum w:abstractNumId="23">
    <w:nsid w:val="4C14503B"/>
    <w:multiLevelType w:val="hybridMultilevel"/>
    <w:tmpl w:val="A56CC9C4"/>
    <w:lvl w:ilvl="0" w:tplc="06C878FC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2474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1D769F4"/>
    <w:multiLevelType w:val="hybridMultilevel"/>
    <w:tmpl w:val="29BEA666"/>
    <w:lvl w:ilvl="0" w:tplc="89DE70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9E0981"/>
    <w:multiLevelType w:val="hybridMultilevel"/>
    <w:tmpl w:val="9B9E7536"/>
    <w:lvl w:ilvl="0" w:tplc="0CAED5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663371"/>
    <w:multiLevelType w:val="hybridMultilevel"/>
    <w:tmpl w:val="4B12484A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>
    <w:nsid w:val="5D1D609C"/>
    <w:multiLevelType w:val="hybridMultilevel"/>
    <w:tmpl w:val="2232608C"/>
    <w:lvl w:ilvl="0" w:tplc="153604C0">
      <w:start w:val="1"/>
      <w:numFmt w:val="bullet"/>
      <w:pStyle w:val="Zadani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pStyle w:val="Podzadania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9803FE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CE7C35"/>
    <w:multiLevelType w:val="multilevel"/>
    <w:tmpl w:val="0415001F"/>
    <w:styleLink w:val="111111"/>
    <w:lvl w:ilvl="0">
      <w:start w:val="1"/>
      <w:numFmt w:val="decimal"/>
      <w:pStyle w:val="poziom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poziom2"/>
      <w:lvlText w:val="%1.%2."/>
      <w:lvlJc w:val="left"/>
      <w:pPr>
        <w:tabs>
          <w:tab w:val="num" w:pos="792"/>
        </w:tabs>
        <w:ind w:left="432" w:hanging="432"/>
      </w:pPr>
      <w:rPr>
        <w:rFonts w:cs="Times New Roman"/>
      </w:rPr>
    </w:lvl>
    <w:lvl w:ilvl="2">
      <w:start w:val="1"/>
      <w:numFmt w:val="decimal"/>
      <w:pStyle w:val="poziom3"/>
      <w:lvlText w:val="%1.%2.%3."/>
      <w:lvlJc w:val="left"/>
      <w:pPr>
        <w:tabs>
          <w:tab w:val="num" w:pos="1440"/>
        </w:tabs>
        <w:ind w:left="504" w:hanging="504"/>
      </w:pPr>
      <w:rPr>
        <w:rFonts w:cs="Times New Roman"/>
      </w:rPr>
    </w:lvl>
    <w:lvl w:ilvl="3">
      <w:start w:val="1"/>
      <w:numFmt w:val="bullet"/>
      <w:pStyle w:val="poziom4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>
    <w:nsid w:val="611D5A58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2">
    <w:nsid w:val="6AE826ED"/>
    <w:multiLevelType w:val="hybridMultilevel"/>
    <w:tmpl w:val="2E0E2D36"/>
    <w:lvl w:ilvl="0" w:tplc="7D102AC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215315"/>
    <w:multiLevelType w:val="hybridMultilevel"/>
    <w:tmpl w:val="07BE82F2"/>
    <w:lvl w:ilvl="0" w:tplc="65CA890C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5E7BAB"/>
    <w:multiLevelType w:val="multilevel"/>
    <w:tmpl w:val="526C4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D6769DF"/>
    <w:multiLevelType w:val="hybridMultilevel"/>
    <w:tmpl w:val="E138D6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01AD5"/>
    <w:multiLevelType w:val="multilevel"/>
    <w:tmpl w:val="08B6A8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>
    <w:nsid w:val="6E1D0C2F"/>
    <w:multiLevelType w:val="hybridMultilevel"/>
    <w:tmpl w:val="F3580E88"/>
    <w:lvl w:ilvl="0" w:tplc="340E62A2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378E9F44">
      <w:start w:val="6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8">
    <w:nsid w:val="6EB911CC"/>
    <w:multiLevelType w:val="hybridMultilevel"/>
    <w:tmpl w:val="46185456"/>
    <w:lvl w:ilvl="0" w:tplc="2CB697F0">
      <w:start w:val="8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11E5AFF"/>
    <w:multiLevelType w:val="hybridMultilevel"/>
    <w:tmpl w:val="7D70B8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4093BB2"/>
    <w:multiLevelType w:val="hybridMultilevel"/>
    <w:tmpl w:val="0C708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181919"/>
    <w:multiLevelType w:val="hybridMultilevel"/>
    <w:tmpl w:val="064AA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F112CB"/>
    <w:multiLevelType w:val="multilevel"/>
    <w:tmpl w:val="7304E6FC"/>
    <w:lvl w:ilvl="0">
      <w:start w:val="3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>
    <w:nsid w:val="791B5035"/>
    <w:multiLevelType w:val="multilevel"/>
    <w:tmpl w:val="B45CC444"/>
    <w:lvl w:ilvl="0">
      <w:start w:val="1"/>
      <w:numFmt w:val="upperRoman"/>
      <w:pStyle w:val="TytulI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>
    <w:nsid w:val="79354805"/>
    <w:multiLevelType w:val="hybridMultilevel"/>
    <w:tmpl w:val="751AF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D65881"/>
    <w:multiLevelType w:val="multilevel"/>
    <w:tmpl w:val="526C4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EE20886"/>
    <w:multiLevelType w:val="multilevel"/>
    <w:tmpl w:val="526C4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44"/>
  </w:num>
  <w:num w:numId="3">
    <w:abstractNumId w:val="2"/>
  </w:num>
  <w:num w:numId="4">
    <w:abstractNumId w:val="30"/>
  </w:num>
  <w:num w:numId="5">
    <w:abstractNumId w:val="22"/>
  </w:num>
  <w:num w:numId="6">
    <w:abstractNumId w:val="28"/>
  </w:num>
  <w:num w:numId="7">
    <w:abstractNumId w:val="37"/>
  </w:num>
  <w:num w:numId="8">
    <w:abstractNumId w:val="45"/>
  </w:num>
  <w:num w:numId="9">
    <w:abstractNumId w:val="1"/>
  </w:num>
  <w:num w:numId="10">
    <w:abstractNumId w:val="7"/>
  </w:num>
  <w:num w:numId="11">
    <w:abstractNumId w:val="27"/>
  </w:num>
  <w:num w:numId="12">
    <w:abstractNumId w:val="20"/>
  </w:num>
  <w:num w:numId="13">
    <w:abstractNumId w:val="9"/>
  </w:num>
  <w:num w:numId="14">
    <w:abstractNumId w:val="43"/>
  </w:num>
  <w:num w:numId="15">
    <w:abstractNumId w:val="23"/>
  </w:num>
  <w:num w:numId="16">
    <w:abstractNumId w:val="40"/>
  </w:num>
  <w:num w:numId="17">
    <w:abstractNumId w:val="29"/>
  </w:num>
  <w:num w:numId="18">
    <w:abstractNumId w:val="39"/>
  </w:num>
  <w:num w:numId="19">
    <w:abstractNumId w:val="16"/>
  </w:num>
  <w:num w:numId="20">
    <w:abstractNumId w:val="35"/>
  </w:num>
  <w:num w:numId="21">
    <w:abstractNumId w:val="19"/>
  </w:num>
  <w:num w:numId="22">
    <w:abstractNumId w:val="42"/>
  </w:num>
  <w:num w:numId="23">
    <w:abstractNumId w:val="21"/>
  </w:num>
  <w:num w:numId="24">
    <w:abstractNumId w:val="8"/>
  </w:num>
  <w:num w:numId="25">
    <w:abstractNumId w:val="15"/>
  </w:num>
  <w:num w:numId="26">
    <w:abstractNumId w:val="18"/>
  </w:num>
  <w:num w:numId="27">
    <w:abstractNumId w:val="32"/>
  </w:num>
  <w:num w:numId="28">
    <w:abstractNumId w:val="6"/>
  </w:num>
  <w:num w:numId="29">
    <w:abstractNumId w:val="25"/>
  </w:num>
  <w:num w:numId="30">
    <w:abstractNumId w:val="17"/>
  </w:num>
  <w:num w:numId="31">
    <w:abstractNumId w:val="41"/>
  </w:num>
  <w:num w:numId="32">
    <w:abstractNumId w:val="38"/>
  </w:num>
  <w:num w:numId="33">
    <w:abstractNumId w:val="3"/>
  </w:num>
  <w:num w:numId="34">
    <w:abstractNumId w:val="36"/>
  </w:num>
  <w:num w:numId="35">
    <w:abstractNumId w:val="13"/>
  </w:num>
  <w:num w:numId="36">
    <w:abstractNumId w:val="46"/>
  </w:num>
  <w:num w:numId="37">
    <w:abstractNumId w:val="24"/>
  </w:num>
  <w:num w:numId="38">
    <w:abstractNumId w:val="31"/>
  </w:num>
  <w:num w:numId="39">
    <w:abstractNumId w:val="4"/>
  </w:num>
  <w:num w:numId="40">
    <w:abstractNumId w:val="11"/>
  </w:num>
  <w:num w:numId="41">
    <w:abstractNumId w:val="14"/>
  </w:num>
  <w:num w:numId="42">
    <w:abstractNumId w:val="47"/>
  </w:num>
  <w:num w:numId="43">
    <w:abstractNumId w:val="34"/>
  </w:num>
  <w:num w:numId="44">
    <w:abstractNumId w:val="5"/>
  </w:num>
  <w:num w:numId="45">
    <w:abstractNumId w:val="26"/>
  </w:num>
  <w:num w:numId="46">
    <w:abstractNumId w:val="12"/>
  </w:num>
  <w:num w:numId="47">
    <w:abstractNumId w:val="3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31"/>
    <w:rsid w:val="000076EE"/>
    <w:rsid w:val="0001559A"/>
    <w:rsid w:val="00020ECE"/>
    <w:rsid w:val="00023C3E"/>
    <w:rsid w:val="000273DB"/>
    <w:rsid w:val="00030522"/>
    <w:rsid w:val="00030F86"/>
    <w:rsid w:val="000403BA"/>
    <w:rsid w:val="00047BF9"/>
    <w:rsid w:val="000512AD"/>
    <w:rsid w:val="00051B95"/>
    <w:rsid w:val="00052890"/>
    <w:rsid w:val="000533E1"/>
    <w:rsid w:val="00056CBA"/>
    <w:rsid w:val="00056F9A"/>
    <w:rsid w:val="00061E90"/>
    <w:rsid w:val="00063BCA"/>
    <w:rsid w:val="00065F19"/>
    <w:rsid w:val="00067528"/>
    <w:rsid w:val="00070BCD"/>
    <w:rsid w:val="0007443F"/>
    <w:rsid w:val="00075FD0"/>
    <w:rsid w:val="00082CAD"/>
    <w:rsid w:val="00093E04"/>
    <w:rsid w:val="0009497F"/>
    <w:rsid w:val="00096457"/>
    <w:rsid w:val="000A1E0F"/>
    <w:rsid w:val="000A33FD"/>
    <w:rsid w:val="000A366F"/>
    <w:rsid w:val="000B02E0"/>
    <w:rsid w:val="000B0393"/>
    <w:rsid w:val="000B1594"/>
    <w:rsid w:val="000B5375"/>
    <w:rsid w:val="000B5663"/>
    <w:rsid w:val="000C0796"/>
    <w:rsid w:val="000C3620"/>
    <w:rsid w:val="000C6D43"/>
    <w:rsid w:val="000D4544"/>
    <w:rsid w:val="000D54DD"/>
    <w:rsid w:val="000E6B67"/>
    <w:rsid w:val="000F3BC4"/>
    <w:rsid w:val="000F4B54"/>
    <w:rsid w:val="0010327F"/>
    <w:rsid w:val="0011534C"/>
    <w:rsid w:val="0011741B"/>
    <w:rsid w:val="00123972"/>
    <w:rsid w:val="00127ACC"/>
    <w:rsid w:val="001362BF"/>
    <w:rsid w:val="00136BD4"/>
    <w:rsid w:val="00146C6B"/>
    <w:rsid w:val="001639E0"/>
    <w:rsid w:val="00165725"/>
    <w:rsid w:val="00165B82"/>
    <w:rsid w:val="00166FD0"/>
    <w:rsid w:val="0017229F"/>
    <w:rsid w:val="00176D3B"/>
    <w:rsid w:val="00177FD1"/>
    <w:rsid w:val="0018252E"/>
    <w:rsid w:val="001B2E9D"/>
    <w:rsid w:val="001B5FA0"/>
    <w:rsid w:val="001B6D03"/>
    <w:rsid w:val="001C0C77"/>
    <w:rsid w:val="001C220B"/>
    <w:rsid w:val="001C2955"/>
    <w:rsid w:val="001D406A"/>
    <w:rsid w:val="001F4D0E"/>
    <w:rsid w:val="002001B2"/>
    <w:rsid w:val="00200FEA"/>
    <w:rsid w:val="002019AC"/>
    <w:rsid w:val="0020731B"/>
    <w:rsid w:val="00210B3F"/>
    <w:rsid w:val="002126C7"/>
    <w:rsid w:val="002130E4"/>
    <w:rsid w:val="00214BF9"/>
    <w:rsid w:val="002157D2"/>
    <w:rsid w:val="00215F0F"/>
    <w:rsid w:val="00217749"/>
    <w:rsid w:val="0022159B"/>
    <w:rsid w:val="002237E2"/>
    <w:rsid w:val="00224F29"/>
    <w:rsid w:val="002279DF"/>
    <w:rsid w:val="002302B9"/>
    <w:rsid w:val="00233395"/>
    <w:rsid w:val="00236B00"/>
    <w:rsid w:val="00241981"/>
    <w:rsid w:val="00241A74"/>
    <w:rsid w:val="00242F31"/>
    <w:rsid w:val="00247ED2"/>
    <w:rsid w:val="00250C17"/>
    <w:rsid w:val="0025486F"/>
    <w:rsid w:val="0025524F"/>
    <w:rsid w:val="00255806"/>
    <w:rsid w:val="00263681"/>
    <w:rsid w:val="002824FF"/>
    <w:rsid w:val="00282C7C"/>
    <w:rsid w:val="00285068"/>
    <w:rsid w:val="0028650C"/>
    <w:rsid w:val="00294580"/>
    <w:rsid w:val="00296E83"/>
    <w:rsid w:val="002A4A79"/>
    <w:rsid w:val="002B2D73"/>
    <w:rsid w:val="002B2DA9"/>
    <w:rsid w:val="002D4DA6"/>
    <w:rsid w:val="002E212C"/>
    <w:rsid w:val="002E55D6"/>
    <w:rsid w:val="002F0B86"/>
    <w:rsid w:val="002F2688"/>
    <w:rsid w:val="003048FA"/>
    <w:rsid w:val="00305C46"/>
    <w:rsid w:val="0031216F"/>
    <w:rsid w:val="00312840"/>
    <w:rsid w:val="003143D8"/>
    <w:rsid w:val="00314B00"/>
    <w:rsid w:val="00316934"/>
    <w:rsid w:val="00317FB6"/>
    <w:rsid w:val="0032067A"/>
    <w:rsid w:val="003223E6"/>
    <w:rsid w:val="003242A6"/>
    <w:rsid w:val="00326E19"/>
    <w:rsid w:val="00331794"/>
    <w:rsid w:val="00332464"/>
    <w:rsid w:val="00332577"/>
    <w:rsid w:val="003553BD"/>
    <w:rsid w:val="00364C7C"/>
    <w:rsid w:val="00370349"/>
    <w:rsid w:val="00384298"/>
    <w:rsid w:val="00384CCB"/>
    <w:rsid w:val="0039017C"/>
    <w:rsid w:val="00390602"/>
    <w:rsid w:val="00391FE1"/>
    <w:rsid w:val="00393596"/>
    <w:rsid w:val="0039511F"/>
    <w:rsid w:val="003976A3"/>
    <w:rsid w:val="003A216D"/>
    <w:rsid w:val="003A2F23"/>
    <w:rsid w:val="003A557C"/>
    <w:rsid w:val="003A6A02"/>
    <w:rsid w:val="003A7404"/>
    <w:rsid w:val="003A774E"/>
    <w:rsid w:val="003B1388"/>
    <w:rsid w:val="003B4BF6"/>
    <w:rsid w:val="003B6171"/>
    <w:rsid w:val="003B6E4C"/>
    <w:rsid w:val="003C3813"/>
    <w:rsid w:val="003D1772"/>
    <w:rsid w:val="003D3D9E"/>
    <w:rsid w:val="003E3321"/>
    <w:rsid w:val="003E676B"/>
    <w:rsid w:val="003E6C7C"/>
    <w:rsid w:val="003F7BC4"/>
    <w:rsid w:val="00400571"/>
    <w:rsid w:val="0041062A"/>
    <w:rsid w:val="00412C6F"/>
    <w:rsid w:val="004213B9"/>
    <w:rsid w:val="00422D20"/>
    <w:rsid w:val="00423FC8"/>
    <w:rsid w:val="0042476B"/>
    <w:rsid w:val="00424BE1"/>
    <w:rsid w:val="004265B2"/>
    <w:rsid w:val="00426E8A"/>
    <w:rsid w:val="00427967"/>
    <w:rsid w:val="004279FC"/>
    <w:rsid w:val="00437DCE"/>
    <w:rsid w:val="004415F4"/>
    <w:rsid w:val="00443F2E"/>
    <w:rsid w:val="00445F82"/>
    <w:rsid w:val="00446030"/>
    <w:rsid w:val="00447201"/>
    <w:rsid w:val="004720B6"/>
    <w:rsid w:val="004729B6"/>
    <w:rsid w:val="0048164D"/>
    <w:rsid w:val="00483ABD"/>
    <w:rsid w:val="004913AB"/>
    <w:rsid w:val="004930D4"/>
    <w:rsid w:val="00493134"/>
    <w:rsid w:val="004A369B"/>
    <w:rsid w:val="004A3E79"/>
    <w:rsid w:val="004A73FC"/>
    <w:rsid w:val="004B712C"/>
    <w:rsid w:val="004C22F3"/>
    <w:rsid w:val="004D2659"/>
    <w:rsid w:val="004D2B84"/>
    <w:rsid w:val="004D2E42"/>
    <w:rsid w:val="004D5E3B"/>
    <w:rsid w:val="004E1FEB"/>
    <w:rsid w:val="004E2389"/>
    <w:rsid w:val="004E3EF1"/>
    <w:rsid w:val="004E4B6B"/>
    <w:rsid w:val="004E50B7"/>
    <w:rsid w:val="004E6F35"/>
    <w:rsid w:val="004E72EE"/>
    <w:rsid w:val="004F3AD4"/>
    <w:rsid w:val="00503899"/>
    <w:rsid w:val="00505584"/>
    <w:rsid w:val="00510347"/>
    <w:rsid w:val="00514058"/>
    <w:rsid w:val="005160A9"/>
    <w:rsid w:val="00536E14"/>
    <w:rsid w:val="005429A6"/>
    <w:rsid w:val="00552A90"/>
    <w:rsid w:val="005606A6"/>
    <w:rsid w:val="005608C8"/>
    <w:rsid w:val="005631E7"/>
    <w:rsid w:val="005713BF"/>
    <w:rsid w:val="00580C8B"/>
    <w:rsid w:val="00582408"/>
    <w:rsid w:val="005837E5"/>
    <w:rsid w:val="00585D99"/>
    <w:rsid w:val="00586992"/>
    <w:rsid w:val="00586E49"/>
    <w:rsid w:val="0059085C"/>
    <w:rsid w:val="00597253"/>
    <w:rsid w:val="005C1606"/>
    <w:rsid w:val="005C241B"/>
    <w:rsid w:val="005C5209"/>
    <w:rsid w:val="005C68B3"/>
    <w:rsid w:val="005C7BB0"/>
    <w:rsid w:val="005D1C40"/>
    <w:rsid w:val="005D4C6A"/>
    <w:rsid w:val="005E12D3"/>
    <w:rsid w:val="005F144E"/>
    <w:rsid w:val="005F2E41"/>
    <w:rsid w:val="005F450E"/>
    <w:rsid w:val="005F60C6"/>
    <w:rsid w:val="0060202B"/>
    <w:rsid w:val="00611969"/>
    <w:rsid w:val="00612EFC"/>
    <w:rsid w:val="00614435"/>
    <w:rsid w:val="00617FA0"/>
    <w:rsid w:val="00620CC1"/>
    <w:rsid w:val="006341E5"/>
    <w:rsid w:val="00651EEB"/>
    <w:rsid w:val="006527C7"/>
    <w:rsid w:val="00661278"/>
    <w:rsid w:val="00665B43"/>
    <w:rsid w:val="00665B64"/>
    <w:rsid w:val="00665C00"/>
    <w:rsid w:val="0066724C"/>
    <w:rsid w:val="00683DE8"/>
    <w:rsid w:val="00693641"/>
    <w:rsid w:val="00696CAE"/>
    <w:rsid w:val="006A6579"/>
    <w:rsid w:val="006B0544"/>
    <w:rsid w:val="006C3358"/>
    <w:rsid w:val="006C34E5"/>
    <w:rsid w:val="006D143F"/>
    <w:rsid w:val="006E055B"/>
    <w:rsid w:val="006E0E01"/>
    <w:rsid w:val="006E3099"/>
    <w:rsid w:val="006E3E7F"/>
    <w:rsid w:val="006E6C1C"/>
    <w:rsid w:val="006F0105"/>
    <w:rsid w:val="006F0580"/>
    <w:rsid w:val="006F1F1C"/>
    <w:rsid w:val="006F4163"/>
    <w:rsid w:val="007043CA"/>
    <w:rsid w:val="007049A4"/>
    <w:rsid w:val="00706854"/>
    <w:rsid w:val="00710D0B"/>
    <w:rsid w:val="00713FAC"/>
    <w:rsid w:val="00715FE8"/>
    <w:rsid w:val="00726538"/>
    <w:rsid w:val="007275E2"/>
    <w:rsid w:val="00727965"/>
    <w:rsid w:val="007365B6"/>
    <w:rsid w:val="00736812"/>
    <w:rsid w:val="00745599"/>
    <w:rsid w:val="00752284"/>
    <w:rsid w:val="00753C9E"/>
    <w:rsid w:val="00755CEE"/>
    <w:rsid w:val="00762554"/>
    <w:rsid w:val="00764915"/>
    <w:rsid w:val="007706B3"/>
    <w:rsid w:val="00773579"/>
    <w:rsid w:val="007748C3"/>
    <w:rsid w:val="00775B67"/>
    <w:rsid w:val="00775E48"/>
    <w:rsid w:val="007829C5"/>
    <w:rsid w:val="00783851"/>
    <w:rsid w:val="007861DC"/>
    <w:rsid w:val="00787B76"/>
    <w:rsid w:val="00791B89"/>
    <w:rsid w:val="00793B9C"/>
    <w:rsid w:val="00793BDA"/>
    <w:rsid w:val="007A402B"/>
    <w:rsid w:val="007A53B7"/>
    <w:rsid w:val="007A602F"/>
    <w:rsid w:val="007B0603"/>
    <w:rsid w:val="007B7A03"/>
    <w:rsid w:val="007C29ED"/>
    <w:rsid w:val="007C32BE"/>
    <w:rsid w:val="007C38A8"/>
    <w:rsid w:val="007C3CA3"/>
    <w:rsid w:val="007E47AF"/>
    <w:rsid w:val="007F008F"/>
    <w:rsid w:val="007F0260"/>
    <w:rsid w:val="007F3EE8"/>
    <w:rsid w:val="007F5193"/>
    <w:rsid w:val="00800BA4"/>
    <w:rsid w:val="00802036"/>
    <w:rsid w:val="00803D53"/>
    <w:rsid w:val="0080558E"/>
    <w:rsid w:val="00806B33"/>
    <w:rsid w:val="008078D7"/>
    <w:rsid w:val="00807EA6"/>
    <w:rsid w:val="0081372A"/>
    <w:rsid w:val="00814944"/>
    <w:rsid w:val="00815D31"/>
    <w:rsid w:val="00815D35"/>
    <w:rsid w:val="00820C55"/>
    <w:rsid w:val="00833365"/>
    <w:rsid w:val="00833F7E"/>
    <w:rsid w:val="00834AC0"/>
    <w:rsid w:val="00835CDC"/>
    <w:rsid w:val="00835E6B"/>
    <w:rsid w:val="008410F6"/>
    <w:rsid w:val="0085040B"/>
    <w:rsid w:val="008512B9"/>
    <w:rsid w:val="008534D7"/>
    <w:rsid w:val="008747F5"/>
    <w:rsid w:val="00875970"/>
    <w:rsid w:val="0088291E"/>
    <w:rsid w:val="008A6CCA"/>
    <w:rsid w:val="008B1FBF"/>
    <w:rsid w:val="008B6EBD"/>
    <w:rsid w:val="008B75DB"/>
    <w:rsid w:val="008C7F23"/>
    <w:rsid w:val="008D1ADE"/>
    <w:rsid w:val="008E0DA6"/>
    <w:rsid w:val="008E4B88"/>
    <w:rsid w:val="008F0FA9"/>
    <w:rsid w:val="008F1C5F"/>
    <w:rsid w:val="008F2484"/>
    <w:rsid w:val="00900003"/>
    <w:rsid w:val="009011BF"/>
    <w:rsid w:val="00904F5F"/>
    <w:rsid w:val="00911852"/>
    <w:rsid w:val="009125CE"/>
    <w:rsid w:val="009165CA"/>
    <w:rsid w:val="00925790"/>
    <w:rsid w:val="00925C59"/>
    <w:rsid w:val="00930AC2"/>
    <w:rsid w:val="00935794"/>
    <w:rsid w:val="00942DAF"/>
    <w:rsid w:val="00943AC2"/>
    <w:rsid w:val="00947A62"/>
    <w:rsid w:val="00950181"/>
    <w:rsid w:val="00950D6C"/>
    <w:rsid w:val="0095259A"/>
    <w:rsid w:val="00954209"/>
    <w:rsid w:val="00961CC1"/>
    <w:rsid w:val="00962A79"/>
    <w:rsid w:val="00970560"/>
    <w:rsid w:val="00970D2B"/>
    <w:rsid w:val="00972BF9"/>
    <w:rsid w:val="009731A6"/>
    <w:rsid w:val="00974785"/>
    <w:rsid w:val="009753F9"/>
    <w:rsid w:val="00976ECE"/>
    <w:rsid w:val="00986373"/>
    <w:rsid w:val="00986AB8"/>
    <w:rsid w:val="00993BCE"/>
    <w:rsid w:val="0099524E"/>
    <w:rsid w:val="009953F2"/>
    <w:rsid w:val="0099691F"/>
    <w:rsid w:val="009B09BD"/>
    <w:rsid w:val="009B290B"/>
    <w:rsid w:val="009B355E"/>
    <w:rsid w:val="009B60B2"/>
    <w:rsid w:val="009B6429"/>
    <w:rsid w:val="009C4091"/>
    <w:rsid w:val="009C4C0E"/>
    <w:rsid w:val="009D1189"/>
    <w:rsid w:val="009D4951"/>
    <w:rsid w:val="009E2554"/>
    <w:rsid w:val="009E3445"/>
    <w:rsid w:val="009E5430"/>
    <w:rsid w:val="009F0638"/>
    <w:rsid w:val="009F2A38"/>
    <w:rsid w:val="009F3133"/>
    <w:rsid w:val="009F75BF"/>
    <w:rsid w:val="00A00988"/>
    <w:rsid w:val="00A031ED"/>
    <w:rsid w:val="00A03A0F"/>
    <w:rsid w:val="00A04340"/>
    <w:rsid w:val="00A048A8"/>
    <w:rsid w:val="00A065C4"/>
    <w:rsid w:val="00A1495B"/>
    <w:rsid w:val="00A156D9"/>
    <w:rsid w:val="00A253D4"/>
    <w:rsid w:val="00A3239D"/>
    <w:rsid w:val="00A32D19"/>
    <w:rsid w:val="00A408B1"/>
    <w:rsid w:val="00A50FA7"/>
    <w:rsid w:val="00A56996"/>
    <w:rsid w:val="00A56D0B"/>
    <w:rsid w:val="00A5720E"/>
    <w:rsid w:val="00A57301"/>
    <w:rsid w:val="00A61C32"/>
    <w:rsid w:val="00A6533A"/>
    <w:rsid w:val="00A76880"/>
    <w:rsid w:val="00A81E7C"/>
    <w:rsid w:val="00A824D6"/>
    <w:rsid w:val="00A90270"/>
    <w:rsid w:val="00A9423A"/>
    <w:rsid w:val="00AA346C"/>
    <w:rsid w:val="00AA436A"/>
    <w:rsid w:val="00AA6A95"/>
    <w:rsid w:val="00AC1666"/>
    <w:rsid w:val="00AD047C"/>
    <w:rsid w:val="00AD4ACC"/>
    <w:rsid w:val="00AD4F30"/>
    <w:rsid w:val="00AD7152"/>
    <w:rsid w:val="00AE0A2D"/>
    <w:rsid w:val="00AE0A66"/>
    <w:rsid w:val="00AE0D22"/>
    <w:rsid w:val="00AE2009"/>
    <w:rsid w:val="00AE2F80"/>
    <w:rsid w:val="00AE34CA"/>
    <w:rsid w:val="00AF2F50"/>
    <w:rsid w:val="00AF5FBC"/>
    <w:rsid w:val="00AF601B"/>
    <w:rsid w:val="00B01BB0"/>
    <w:rsid w:val="00B035A3"/>
    <w:rsid w:val="00B03CF7"/>
    <w:rsid w:val="00B34395"/>
    <w:rsid w:val="00B348F8"/>
    <w:rsid w:val="00B35B27"/>
    <w:rsid w:val="00B36492"/>
    <w:rsid w:val="00B51A47"/>
    <w:rsid w:val="00B5508A"/>
    <w:rsid w:val="00B57727"/>
    <w:rsid w:val="00B61CAF"/>
    <w:rsid w:val="00B634D1"/>
    <w:rsid w:val="00B65841"/>
    <w:rsid w:val="00B6656D"/>
    <w:rsid w:val="00B75548"/>
    <w:rsid w:val="00B82DB5"/>
    <w:rsid w:val="00B83282"/>
    <w:rsid w:val="00B84C5A"/>
    <w:rsid w:val="00B84DDD"/>
    <w:rsid w:val="00B86DE9"/>
    <w:rsid w:val="00BA4F3F"/>
    <w:rsid w:val="00BA6FD4"/>
    <w:rsid w:val="00BA7F2B"/>
    <w:rsid w:val="00BB0F39"/>
    <w:rsid w:val="00BC142A"/>
    <w:rsid w:val="00BC3B6F"/>
    <w:rsid w:val="00BC3C95"/>
    <w:rsid w:val="00BC535E"/>
    <w:rsid w:val="00BC53C1"/>
    <w:rsid w:val="00BC6960"/>
    <w:rsid w:val="00BD33BD"/>
    <w:rsid w:val="00BD6CE0"/>
    <w:rsid w:val="00BD751D"/>
    <w:rsid w:val="00BE01D7"/>
    <w:rsid w:val="00BE6931"/>
    <w:rsid w:val="00BF5917"/>
    <w:rsid w:val="00BF5AF2"/>
    <w:rsid w:val="00C025BF"/>
    <w:rsid w:val="00C03AEB"/>
    <w:rsid w:val="00C04582"/>
    <w:rsid w:val="00C0547F"/>
    <w:rsid w:val="00C14655"/>
    <w:rsid w:val="00C151B9"/>
    <w:rsid w:val="00C15646"/>
    <w:rsid w:val="00C15696"/>
    <w:rsid w:val="00C15E15"/>
    <w:rsid w:val="00C169FB"/>
    <w:rsid w:val="00C21658"/>
    <w:rsid w:val="00C21DE1"/>
    <w:rsid w:val="00C226EF"/>
    <w:rsid w:val="00C2605B"/>
    <w:rsid w:val="00C260F5"/>
    <w:rsid w:val="00C3596B"/>
    <w:rsid w:val="00C364CA"/>
    <w:rsid w:val="00C37504"/>
    <w:rsid w:val="00C43CE2"/>
    <w:rsid w:val="00C53183"/>
    <w:rsid w:val="00C602ED"/>
    <w:rsid w:val="00C6540D"/>
    <w:rsid w:val="00C668DF"/>
    <w:rsid w:val="00C72183"/>
    <w:rsid w:val="00C84C2D"/>
    <w:rsid w:val="00C90874"/>
    <w:rsid w:val="00C930D9"/>
    <w:rsid w:val="00C96C48"/>
    <w:rsid w:val="00CA0CD0"/>
    <w:rsid w:val="00CA1EAB"/>
    <w:rsid w:val="00CA4CFC"/>
    <w:rsid w:val="00CB3611"/>
    <w:rsid w:val="00CB3653"/>
    <w:rsid w:val="00CB7013"/>
    <w:rsid w:val="00CC29AC"/>
    <w:rsid w:val="00CC53C2"/>
    <w:rsid w:val="00CC7B94"/>
    <w:rsid w:val="00CD1F2A"/>
    <w:rsid w:val="00CD27AD"/>
    <w:rsid w:val="00CD5F3F"/>
    <w:rsid w:val="00CE4F17"/>
    <w:rsid w:val="00CE7B35"/>
    <w:rsid w:val="00CF25CD"/>
    <w:rsid w:val="00CF39B3"/>
    <w:rsid w:val="00CF69D3"/>
    <w:rsid w:val="00CF7DB1"/>
    <w:rsid w:val="00D028AD"/>
    <w:rsid w:val="00D044A3"/>
    <w:rsid w:val="00D045A8"/>
    <w:rsid w:val="00D06C2F"/>
    <w:rsid w:val="00D13863"/>
    <w:rsid w:val="00D203A8"/>
    <w:rsid w:val="00D2219F"/>
    <w:rsid w:val="00D33D88"/>
    <w:rsid w:val="00D349F5"/>
    <w:rsid w:val="00D40721"/>
    <w:rsid w:val="00D42259"/>
    <w:rsid w:val="00D45BA6"/>
    <w:rsid w:val="00D46743"/>
    <w:rsid w:val="00D47E30"/>
    <w:rsid w:val="00D544B8"/>
    <w:rsid w:val="00D57AA4"/>
    <w:rsid w:val="00D618C2"/>
    <w:rsid w:val="00D64AC5"/>
    <w:rsid w:val="00D6636F"/>
    <w:rsid w:val="00D7010C"/>
    <w:rsid w:val="00D70B0D"/>
    <w:rsid w:val="00D73243"/>
    <w:rsid w:val="00D73E15"/>
    <w:rsid w:val="00D74752"/>
    <w:rsid w:val="00D775CB"/>
    <w:rsid w:val="00D80D92"/>
    <w:rsid w:val="00D81FA4"/>
    <w:rsid w:val="00D83B23"/>
    <w:rsid w:val="00D92C36"/>
    <w:rsid w:val="00D95551"/>
    <w:rsid w:val="00DB5AA4"/>
    <w:rsid w:val="00DB67FA"/>
    <w:rsid w:val="00DC33EA"/>
    <w:rsid w:val="00DC71FB"/>
    <w:rsid w:val="00DD15AF"/>
    <w:rsid w:val="00DD23D0"/>
    <w:rsid w:val="00DD2548"/>
    <w:rsid w:val="00DD361C"/>
    <w:rsid w:val="00DD3E6F"/>
    <w:rsid w:val="00DD4600"/>
    <w:rsid w:val="00DD7B3B"/>
    <w:rsid w:val="00DE5EF9"/>
    <w:rsid w:val="00DF1C62"/>
    <w:rsid w:val="00DF3378"/>
    <w:rsid w:val="00DF564C"/>
    <w:rsid w:val="00E00C09"/>
    <w:rsid w:val="00E106DE"/>
    <w:rsid w:val="00E15A4F"/>
    <w:rsid w:val="00E26A4B"/>
    <w:rsid w:val="00E2737A"/>
    <w:rsid w:val="00E27E73"/>
    <w:rsid w:val="00E313ED"/>
    <w:rsid w:val="00E35D3C"/>
    <w:rsid w:val="00E37707"/>
    <w:rsid w:val="00E404E9"/>
    <w:rsid w:val="00E41001"/>
    <w:rsid w:val="00E546EB"/>
    <w:rsid w:val="00E54BDD"/>
    <w:rsid w:val="00E576CD"/>
    <w:rsid w:val="00E609D3"/>
    <w:rsid w:val="00E61DF1"/>
    <w:rsid w:val="00E65716"/>
    <w:rsid w:val="00E71BD4"/>
    <w:rsid w:val="00E7594C"/>
    <w:rsid w:val="00E75AE8"/>
    <w:rsid w:val="00E82231"/>
    <w:rsid w:val="00E83DB8"/>
    <w:rsid w:val="00E8400C"/>
    <w:rsid w:val="00E846E0"/>
    <w:rsid w:val="00E86FEC"/>
    <w:rsid w:val="00E91888"/>
    <w:rsid w:val="00E94C30"/>
    <w:rsid w:val="00EA4131"/>
    <w:rsid w:val="00EA78C2"/>
    <w:rsid w:val="00EB298F"/>
    <w:rsid w:val="00EB3A37"/>
    <w:rsid w:val="00EC049D"/>
    <w:rsid w:val="00EC7740"/>
    <w:rsid w:val="00EC7B6F"/>
    <w:rsid w:val="00ED2B2E"/>
    <w:rsid w:val="00ED3A20"/>
    <w:rsid w:val="00EE2341"/>
    <w:rsid w:val="00EE512C"/>
    <w:rsid w:val="00EF705C"/>
    <w:rsid w:val="00F00345"/>
    <w:rsid w:val="00F0149C"/>
    <w:rsid w:val="00F03D6C"/>
    <w:rsid w:val="00F116AF"/>
    <w:rsid w:val="00F15409"/>
    <w:rsid w:val="00F17FBF"/>
    <w:rsid w:val="00F22EFA"/>
    <w:rsid w:val="00F27FBC"/>
    <w:rsid w:val="00F30185"/>
    <w:rsid w:val="00F31831"/>
    <w:rsid w:val="00F3437F"/>
    <w:rsid w:val="00F40FC2"/>
    <w:rsid w:val="00F42FEA"/>
    <w:rsid w:val="00F43595"/>
    <w:rsid w:val="00F51889"/>
    <w:rsid w:val="00F556FC"/>
    <w:rsid w:val="00F67479"/>
    <w:rsid w:val="00F738AF"/>
    <w:rsid w:val="00F75A3B"/>
    <w:rsid w:val="00F81234"/>
    <w:rsid w:val="00F87290"/>
    <w:rsid w:val="00F875B1"/>
    <w:rsid w:val="00F95F11"/>
    <w:rsid w:val="00FA0BAE"/>
    <w:rsid w:val="00FB19E1"/>
    <w:rsid w:val="00FB3841"/>
    <w:rsid w:val="00FB4653"/>
    <w:rsid w:val="00FC1B6E"/>
    <w:rsid w:val="00FC36D2"/>
    <w:rsid w:val="00FC4BEA"/>
    <w:rsid w:val="00FE66B8"/>
    <w:rsid w:val="00FE6FB1"/>
    <w:rsid w:val="00FE79A6"/>
    <w:rsid w:val="00FF39AF"/>
    <w:rsid w:val="00FF3D08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35" w:unhideWhenUsed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Outline List 2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DC71FB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B5FA0"/>
    <w:pPr>
      <w:pBdr>
        <w:top w:val="single" w:sz="24" w:space="0" w:color="AD0101" w:themeColor="accent1"/>
        <w:left w:val="single" w:sz="24" w:space="0" w:color="AD0101" w:themeColor="accent1"/>
        <w:bottom w:val="single" w:sz="24" w:space="0" w:color="AD0101" w:themeColor="accent1"/>
        <w:right w:val="single" w:sz="24" w:space="0" w:color="AD0101" w:themeColor="accent1"/>
      </w:pBdr>
      <w:shd w:val="clear" w:color="auto" w:fill="AD0101" w:themeFill="accent1"/>
      <w:spacing w:after="0"/>
      <w:outlineLvl w:val="0"/>
    </w:pPr>
    <w:rPr>
      <w:rFonts w:ascii="Arial" w:hAnsi="Arial"/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71FB"/>
    <w:pPr>
      <w:pBdr>
        <w:top w:val="single" w:sz="24" w:space="0" w:color="FEBCBC" w:themeColor="accent1" w:themeTint="33"/>
        <w:left w:val="single" w:sz="24" w:space="0" w:color="FEBCBC" w:themeColor="accent1" w:themeTint="33"/>
        <w:bottom w:val="single" w:sz="24" w:space="0" w:color="FEBCBC" w:themeColor="accent1" w:themeTint="33"/>
        <w:right w:val="single" w:sz="24" w:space="0" w:color="FEBCBC" w:themeColor="accent1" w:themeTint="33"/>
      </w:pBdr>
      <w:shd w:val="clear" w:color="auto" w:fill="FEBCBC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DC71FB"/>
    <w:pPr>
      <w:pBdr>
        <w:top w:val="single" w:sz="6" w:space="2" w:color="AD0101" w:themeColor="accent1"/>
        <w:left w:val="single" w:sz="6" w:space="2" w:color="AD0101" w:themeColor="accent1"/>
      </w:pBdr>
      <w:spacing w:before="300" w:after="0"/>
      <w:outlineLvl w:val="2"/>
    </w:pPr>
    <w:rPr>
      <w:caps/>
      <w:color w:val="55000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DC71FB"/>
    <w:pPr>
      <w:pBdr>
        <w:top w:val="dotted" w:sz="6" w:space="2" w:color="AD0101" w:themeColor="accent1"/>
        <w:left w:val="dotted" w:sz="6" w:space="2" w:color="AD0101" w:themeColor="accent1"/>
      </w:pBdr>
      <w:spacing w:before="300" w:after="0"/>
      <w:outlineLvl w:val="3"/>
    </w:pPr>
    <w:rPr>
      <w:caps/>
      <w:color w:val="810000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DC71FB"/>
    <w:pPr>
      <w:pBdr>
        <w:bottom w:val="single" w:sz="6" w:space="1" w:color="AD0101" w:themeColor="accent1"/>
      </w:pBdr>
      <w:spacing w:before="300" w:after="0"/>
      <w:outlineLvl w:val="4"/>
    </w:pPr>
    <w:rPr>
      <w:caps/>
      <w:color w:val="810000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DC71FB"/>
    <w:pPr>
      <w:pBdr>
        <w:bottom w:val="dotted" w:sz="6" w:space="1" w:color="AD0101" w:themeColor="accent1"/>
      </w:pBdr>
      <w:spacing w:before="300" w:after="0"/>
      <w:outlineLvl w:val="5"/>
    </w:pPr>
    <w:rPr>
      <w:caps/>
      <w:color w:val="810000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DC71FB"/>
    <w:pPr>
      <w:spacing w:before="300" w:after="0"/>
      <w:outlineLvl w:val="6"/>
    </w:pPr>
    <w:rPr>
      <w:caps/>
      <w:color w:val="810000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DC71F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DC71F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B5FA0"/>
    <w:rPr>
      <w:rFonts w:ascii="Arial" w:hAnsi="Arial"/>
      <w:b/>
      <w:bCs/>
      <w:caps/>
      <w:color w:val="FFFFFF" w:themeColor="background1"/>
      <w:spacing w:val="15"/>
      <w:shd w:val="clear" w:color="auto" w:fill="AD0101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C71FB"/>
    <w:rPr>
      <w:caps/>
      <w:spacing w:val="15"/>
      <w:shd w:val="clear" w:color="auto" w:fill="FEBCBC" w:themeFill="accent1" w:themeFillTint="33"/>
    </w:rPr>
  </w:style>
  <w:style w:type="paragraph" w:styleId="Bezodstpw">
    <w:name w:val="No Spacing"/>
    <w:basedOn w:val="Normalny"/>
    <w:link w:val="BezodstpwZnak"/>
    <w:uiPriority w:val="1"/>
    <w:qFormat/>
    <w:rsid w:val="00DC71FB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DC71F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C7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C7B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71FB"/>
    <w:pPr>
      <w:ind w:left="720"/>
      <w:contextualSpacing/>
    </w:pPr>
  </w:style>
  <w:style w:type="paragraph" w:styleId="Nagwekspisutreci">
    <w:name w:val="TOC Heading"/>
    <w:basedOn w:val="Nagwek2"/>
    <w:next w:val="Normalny"/>
    <w:uiPriority w:val="39"/>
    <w:unhideWhenUsed/>
    <w:qFormat/>
    <w:rsid w:val="00DC71FB"/>
    <w:pPr>
      <w:outlineLvl w:val="9"/>
    </w:pPr>
    <w:rPr>
      <w:rFonts w:ascii="Arial" w:hAnsi="Arial"/>
      <w:lang w:bidi="en-US"/>
    </w:rPr>
  </w:style>
  <w:style w:type="paragraph" w:styleId="Nagwek">
    <w:name w:val="header"/>
    <w:basedOn w:val="Normalny"/>
    <w:link w:val="NagwekZnak"/>
    <w:rsid w:val="003B6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3B6E4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B6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3B6E4C"/>
    <w:rPr>
      <w:rFonts w:cs="Times New Roman"/>
    </w:rPr>
  </w:style>
  <w:style w:type="character" w:styleId="Hipercze">
    <w:name w:val="Hyperlink"/>
    <w:uiPriority w:val="99"/>
    <w:rsid w:val="00BA4F3F"/>
    <w:rPr>
      <w:rFonts w:cs="Times New Roman"/>
      <w:color w:val="0000FF"/>
      <w:u w:val="single"/>
    </w:rPr>
  </w:style>
  <w:style w:type="character" w:customStyle="1" w:styleId="xsptextlabel">
    <w:name w:val="xsptextlabel"/>
    <w:uiPriority w:val="99"/>
    <w:rsid w:val="00E26A4B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123972"/>
    <w:pPr>
      <w:tabs>
        <w:tab w:val="left" w:pos="540"/>
        <w:tab w:val="right" w:leader="dot" w:pos="9062"/>
      </w:tabs>
      <w:spacing w:after="100"/>
      <w:ind w:left="540" w:hanging="540"/>
    </w:pPr>
  </w:style>
  <w:style w:type="paragraph" w:styleId="Spistreci2">
    <w:name w:val="toc 2"/>
    <w:basedOn w:val="Normalny"/>
    <w:next w:val="Normalny"/>
    <w:autoRedefine/>
    <w:uiPriority w:val="39"/>
    <w:rsid w:val="001D406A"/>
    <w:pPr>
      <w:tabs>
        <w:tab w:val="left" w:pos="660"/>
        <w:tab w:val="right" w:leader="dot" w:pos="9062"/>
      </w:tabs>
      <w:spacing w:after="100"/>
      <w:ind w:left="220"/>
      <w:jc w:val="both"/>
    </w:pPr>
  </w:style>
  <w:style w:type="paragraph" w:styleId="Legenda">
    <w:name w:val="caption"/>
    <w:basedOn w:val="Normalny"/>
    <w:next w:val="Normalny"/>
    <w:uiPriority w:val="35"/>
    <w:unhideWhenUsed/>
    <w:qFormat/>
    <w:rsid w:val="00DC71FB"/>
    <w:rPr>
      <w:b/>
      <w:bCs/>
      <w:color w:val="810000" w:themeColor="accent1" w:themeShade="BF"/>
      <w:sz w:val="16"/>
      <w:szCs w:val="16"/>
    </w:rPr>
  </w:style>
  <w:style w:type="paragraph" w:customStyle="1" w:styleId="Default">
    <w:name w:val="Default"/>
    <w:uiPriority w:val="99"/>
    <w:rsid w:val="004460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rsid w:val="004930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kst">
    <w:name w:val="Tekst"/>
    <w:basedOn w:val="Normalny"/>
    <w:link w:val="TekstZnak"/>
    <w:uiPriority w:val="99"/>
    <w:rsid w:val="000533E1"/>
    <w:pPr>
      <w:spacing w:after="120" w:line="240" w:lineRule="auto"/>
      <w:ind w:left="57" w:right="57"/>
      <w:jc w:val="both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TytulI">
    <w:name w:val="TytulI"/>
    <w:basedOn w:val="Normalny"/>
    <w:uiPriority w:val="99"/>
    <w:rsid w:val="000533E1"/>
    <w:pPr>
      <w:numPr>
        <w:numId w:val="2"/>
      </w:numPr>
      <w:tabs>
        <w:tab w:val="left" w:pos="360"/>
      </w:tabs>
      <w:spacing w:after="120" w:line="240" w:lineRule="auto"/>
      <w:contextualSpacing/>
      <w:outlineLvl w:val="0"/>
    </w:pPr>
    <w:rPr>
      <w:rFonts w:ascii="Times New Roman" w:eastAsia="Arial Unicode MS" w:hAnsi="Times New Roman"/>
      <w:b/>
      <w:color w:val="000000"/>
      <w:sz w:val="24"/>
      <w:szCs w:val="24"/>
    </w:rPr>
  </w:style>
  <w:style w:type="character" w:customStyle="1" w:styleId="TekstZnak">
    <w:name w:val="Tekst Znak"/>
    <w:link w:val="Tekst"/>
    <w:uiPriority w:val="99"/>
    <w:locked/>
    <w:rsid w:val="000533E1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customStyle="1" w:styleId="num1">
    <w:name w:val="num1"/>
    <w:basedOn w:val="Normalny"/>
    <w:uiPriority w:val="99"/>
    <w:rsid w:val="000533E1"/>
    <w:pPr>
      <w:numPr>
        <w:ilvl w:val="1"/>
        <w:numId w:val="3"/>
      </w:numPr>
      <w:tabs>
        <w:tab w:val="left" w:pos="356"/>
      </w:tabs>
      <w:spacing w:after="0" w:line="274" w:lineRule="exact"/>
      <w:ind w:left="380" w:hanging="360"/>
      <w:jc w:val="both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poziom3">
    <w:name w:val="poziom3"/>
    <w:basedOn w:val="Tekst"/>
    <w:uiPriority w:val="99"/>
    <w:rsid w:val="000533E1"/>
    <w:pPr>
      <w:numPr>
        <w:ilvl w:val="2"/>
        <w:numId w:val="5"/>
      </w:numPr>
      <w:tabs>
        <w:tab w:val="num" w:pos="720"/>
      </w:tabs>
      <w:ind w:left="720" w:hanging="720"/>
    </w:pPr>
  </w:style>
  <w:style w:type="paragraph" w:customStyle="1" w:styleId="poziom4">
    <w:name w:val="poziom4"/>
    <w:basedOn w:val="Normalny"/>
    <w:uiPriority w:val="99"/>
    <w:rsid w:val="000533E1"/>
    <w:pPr>
      <w:numPr>
        <w:ilvl w:val="3"/>
        <w:numId w:val="5"/>
      </w:numPr>
      <w:tabs>
        <w:tab w:val="num" w:pos="720"/>
      </w:tabs>
      <w:spacing w:after="60" w:line="240" w:lineRule="auto"/>
      <w:ind w:left="720" w:right="57" w:hanging="360"/>
      <w:jc w:val="both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poziom2">
    <w:name w:val="poziom2"/>
    <w:basedOn w:val="Tekst"/>
    <w:uiPriority w:val="99"/>
    <w:rsid w:val="000533E1"/>
    <w:pPr>
      <w:numPr>
        <w:ilvl w:val="1"/>
        <w:numId w:val="5"/>
      </w:numPr>
      <w:tabs>
        <w:tab w:val="num" w:pos="540"/>
      </w:tabs>
      <w:ind w:left="540" w:hanging="540"/>
    </w:pPr>
  </w:style>
  <w:style w:type="paragraph" w:customStyle="1" w:styleId="poziom1">
    <w:name w:val="poziom1"/>
    <w:basedOn w:val="Tekst"/>
    <w:uiPriority w:val="99"/>
    <w:rsid w:val="000533E1"/>
    <w:pPr>
      <w:numPr>
        <w:numId w:val="5"/>
      </w:numPr>
      <w:tabs>
        <w:tab w:val="clear" w:pos="360"/>
      </w:tabs>
    </w:pPr>
  </w:style>
  <w:style w:type="character" w:styleId="Odwoaniedokomentarza">
    <w:name w:val="annotation reference"/>
    <w:uiPriority w:val="99"/>
    <w:semiHidden/>
    <w:rsid w:val="00D544B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544B8"/>
    <w:pPr>
      <w:spacing w:line="240" w:lineRule="auto"/>
    </w:pPr>
  </w:style>
  <w:style w:type="character" w:customStyle="1" w:styleId="TekstkomentarzaZnak">
    <w:name w:val="Tekst komentarza Znak"/>
    <w:link w:val="Tekstkomentarza"/>
    <w:uiPriority w:val="99"/>
    <w:semiHidden/>
    <w:locked/>
    <w:rsid w:val="00D544B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44B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544B8"/>
    <w:rPr>
      <w:rFonts w:cs="Times New Roman"/>
      <w:b/>
      <w:bCs/>
      <w:sz w:val="20"/>
      <w:szCs w:val="20"/>
    </w:rPr>
  </w:style>
  <w:style w:type="character" w:customStyle="1" w:styleId="h1">
    <w:name w:val="h1"/>
    <w:uiPriority w:val="99"/>
    <w:rsid w:val="00727965"/>
    <w:rPr>
      <w:rFonts w:cs="Times New Roman"/>
    </w:rPr>
  </w:style>
  <w:style w:type="paragraph" w:styleId="Poprawka">
    <w:name w:val="Revision"/>
    <w:hidden/>
    <w:uiPriority w:val="99"/>
    <w:semiHidden/>
    <w:rsid w:val="00C15696"/>
    <w:rPr>
      <w:lang w:eastAsia="en-US"/>
    </w:rPr>
  </w:style>
  <w:style w:type="paragraph" w:customStyle="1" w:styleId="Podzadania">
    <w:name w:val="Podzadania"/>
    <w:basedOn w:val="Normalny"/>
    <w:link w:val="PodzadaniaZnak"/>
    <w:uiPriority w:val="99"/>
    <w:rsid w:val="00437DCE"/>
    <w:pPr>
      <w:numPr>
        <w:ilvl w:val="1"/>
        <w:numId w:val="6"/>
      </w:numPr>
      <w:spacing w:after="100" w:afterAutospacing="1" w:line="240" w:lineRule="auto"/>
      <w:jc w:val="both"/>
    </w:pPr>
    <w:rPr>
      <w:rFonts w:ascii="Cambria" w:eastAsia="Times New Roman" w:hAnsi="Cambria" w:cs="Arial"/>
      <w:color w:val="000000"/>
    </w:rPr>
  </w:style>
  <w:style w:type="paragraph" w:customStyle="1" w:styleId="Obszary">
    <w:name w:val="Obszary"/>
    <w:basedOn w:val="Normalny"/>
    <w:link w:val="ObszaryZnak"/>
    <w:uiPriority w:val="99"/>
    <w:rsid w:val="00437DCE"/>
    <w:pPr>
      <w:ind w:left="360"/>
    </w:pPr>
    <w:rPr>
      <w:rFonts w:ascii="Cambria" w:hAnsi="Cambria"/>
      <w:b/>
      <w:sz w:val="24"/>
      <w:szCs w:val="24"/>
    </w:rPr>
  </w:style>
  <w:style w:type="character" w:customStyle="1" w:styleId="PodzadaniaZnak">
    <w:name w:val="Podzadania Znak"/>
    <w:link w:val="Podzadania"/>
    <w:uiPriority w:val="99"/>
    <w:locked/>
    <w:rsid w:val="00437DCE"/>
    <w:rPr>
      <w:rFonts w:ascii="Cambria" w:eastAsia="Times New Roman" w:hAnsi="Cambria" w:cs="Arial"/>
      <w:color w:val="000000"/>
      <w:sz w:val="22"/>
      <w:szCs w:val="22"/>
      <w:lang w:eastAsia="en-US"/>
    </w:rPr>
  </w:style>
  <w:style w:type="paragraph" w:customStyle="1" w:styleId="Zadania">
    <w:name w:val="Zadania"/>
    <w:basedOn w:val="Podzadania"/>
    <w:link w:val="ZadaniaZnak"/>
    <w:uiPriority w:val="99"/>
    <w:rsid w:val="00437DCE"/>
    <w:pPr>
      <w:numPr>
        <w:ilvl w:val="0"/>
      </w:numPr>
    </w:pPr>
    <w:rPr>
      <w:b/>
    </w:rPr>
  </w:style>
  <w:style w:type="character" w:customStyle="1" w:styleId="ObszaryZnak">
    <w:name w:val="Obszary Znak"/>
    <w:link w:val="Obszary"/>
    <w:uiPriority w:val="99"/>
    <w:locked/>
    <w:rsid w:val="00437DCE"/>
    <w:rPr>
      <w:rFonts w:ascii="Cambria" w:hAnsi="Cambria" w:cs="Times New Roman"/>
      <w:b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37DCE"/>
    <w:pPr>
      <w:spacing w:after="0" w:line="240" w:lineRule="auto"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37DCE"/>
    <w:rPr>
      <w:rFonts w:cs="Times New Roman"/>
      <w:sz w:val="20"/>
      <w:szCs w:val="20"/>
    </w:rPr>
  </w:style>
  <w:style w:type="character" w:customStyle="1" w:styleId="ZadaniaZnak">
    <w:name w:val="Zadania Znak"/>
    <w:link w:val="Zadania"/>
    <w:uiPriority w:val="99"/>
    <w:locked/>
    <w:rsid w:val="00437DCE"/>
    <w:rPr>
      <w:rFonts w:ascii="Cambria" w:eastAsia="Times New Roman" w:hAnsi="Cambria" w:cs="Arial"/>
      <w:b/>
      <w:color w:val="000000"/>
      <w:sz w:val="22"/>
      <w:szCs w:val="22"/>
      <w:lang w:eastAsia="en-US"/>
    </w:rPr>
  </w:style>
  <w:style w:type="character" w:styleId="Odwoanieprzypisukocowego">
    <w:name w:val="endnote reference"/>
    <w:uiPriority w:val="99"/>
    <w:semiHidden/>
    <w:rsid w:val="00437DCE"/>
    <w:rPr>
      <w:rFonts w:cs="Times New Roman"/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DC71FB"/>
    <w:pPr>
      <w:spacing w:before="720"/>
    </w:pPr>
    <w:rPr>
      <w:caps/>
      <w:color w:val="AD0101" w:themeColor="accent1"/>
      <w:spacing w:val="10"/>
      <w:kern w:val="28"/>
      <w:sz w:val="52"/>
      <w:szCs w:val="52"/>
    </w:rPr>
  </w:style>
  <w:style w:type="character" w:customStyle="1" w:styleId="TitleChar">
    <w:name w:val="Title Char"/>
    <w:uiPriority w:val="99"/>
    <w:locked/>
    <w:rsid w:val="00447201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FC1B6E"/>
    <w:pPr>
      <w:spacing w:after="12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47201"/>
    <w:rPr>
      <w:rFonts w:cs="Times New Roman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locked/>
    <w:rsid w:val="00DC71FB"/>
    <w:rPr>
      <w:caps/>
      <w:color w:val="AD0101" w:themeColor="accent1"/>
      <w:spacing w:val="10"/>
      <w:kern w:val="28"/>
      <w:sz w:val="52"/>
      <w:szCs w:val="52"/>
    </w:rPr>
  </w:style>
  <w:style w:type="numbering" w:styleId="111111">
    <w:name w:val="Outline List 2"/>
    <w:aliases w:val="1 / 1.1 / 1.1.1/-"/>
    <w:basedOn w:val="Bezlisty"/>
    <w:locked/>
    <w:rsid w:val="00297E7B"/>
    <w:pPr>
      <w:numPr>
        <w:numId w:val="4"/>
      </w:numPr>
    </w:pPr>
  </w:style>
  <w:style w:type="paragraph" w:customStyle="1" w:styleId="Style5">
    <w:name w:val="Style5"/>
    <w:basedOn w:val="Normalny"/>
    <w:rsid w:val="00331794"/>
    <w:pPr>
      <w:widowControl w:val="0"/>
      <w:autoSpaceDE w:val="0"/>
      <w:autoSpaceDN w:val="0"/>
      <w:adjustRightInd w:val="0"/>
      <w:spacing w:after="0" w:line="152" w:lineRule="exact"/>
      <w:jc w:val="center"/>
    </w:pPr>
    <w:rPr>
      <w:rFonts w:ascii="Arial Unicode MS" w:eastAsia="Arial Unicode MS" w:cs="Arial Unicode MS"/>
      <w:b/>
      <w:sz w:val="24"/>
      <w:szCs w:val="24"/>
    </w:rPr>
  </w:style>
  <w:style w:type="paragraph" w:styleId="Tekstprzypisudolnego">
    <w:name w:val="footnote text"/>
    <w:basedOn w:val="Normalny"/>
    <w:semiHidden/>
    <w:rsid w:val="004279FC"/>
  </w:style>
  <w:style w:type="character" w:styleId="Odwoanieprzypisudolnego">
    <w:name w:val="footnote reference"/>
    <w:semiHidden/>
    <w:rsid w:val="004279FC"/>
    <w:rPr>
      <w:vertAlign w:val="superscript"/>
    </w:rPr>
  </w:style>
  <w:style w:type="paragraph" w:customStyle="1" w:styleId="TableParagraph">
    <w:name w:val="Table Paragraph"/>
    <w:basedOn w:val="Normalny"/>
    <w:uiPriority w:val="1"/>
    <w:rsid w:val="004213B9"/>
    <w:pPr>
      <w:widowControl w:val="0"/>
      <w:spacing w:after="0" w:line="240" w:lineRule="auto"/>
    </w:pPr>
    <w:rPr>
      <w:lang w:val="en-US"/>
    </w:rPr>
  </w:style>
  <w:style w:type="character" w:customStyle="1" w:styleId="tgc">
    <w:name w:val="_tgc"/>
    <w:rsid w:val="00C364CA"/>
  </w:style>
  <w:style w:type="paragraph" w:customStyle="1" w:styleId="Body1">
    <w:name w:val="Body 1"/>
    <w:basedOn w:val="Akapitzlist"/>
    <w:link w:val="Body1Znak"/>
    <w:rsid w:val="003A774E"/>
  </w:style>
  <w:style w:type="character" w:customStyle="1" w:styleId="Body1Znak">
    <w:name w:val="Body 1 Znak"/>
    <w:basedOn w:val="Domylnaczcionkaakapitu"/>
    <w:link w:val="Body1"/>
    <w:rsid w:val="003A774E"/>
    <w:rPr>
      <w:sz w:val="22"/>
      <w:szCs w:val="22"/>
      <w:lang w:eastAsia="en-US"/>
    </w:rPr>
  </w:style>
  <w:style w:type="table" w:styleId="Tabela-Siatka">
    <w:name w:val="Table Grid"/>
    <w:aliases w:val="Table 1"/>
    <w:basedOn w:val="Standardowy"/>
    <w:uiPriority w:val="39"/>
    <w:locked/>
    <w:rsid w:val="003A774E"/>
    <w:rPr>
      <w:rFonts w:ascii="Roboto" w:eastAsiaTheme="minorHAnsi" w:hAnsi="Roboto"/>
      <w:color w:val="000000" w:themeColor="text1"/>
      <w:sz w:val="18"/>
      <w:lang w:eastAsia="en-US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ny"/>
    <w:link w:val="LogoZnak"/>
    <w:rsid w:val="003A774E"/>
    <w:pPr>
      <w:spacing w:before="80" w:after="0" w:line="240" w:lineRule="auto"/>
    </w:pPr>
    <w:rPr>
      <w:rFonts w:ascii="PT Serif" w:eastAsia="Times New Roman" w:hAnsi="PT Serif"/>
      <w:sz w:val="36"/>
      <w:szCs w:val="36"/>
    </w:rPr>
  </w:style>
  <w:style w:type="character" w:customStyle="1" w:styleId="LogoZnak">
    <w:name w:val="Logo Znak"/>
    <w:basedOn w:val="Domylnaczcionkaakapitu"/>
    <w:link w:val="Logo"/>
    <w:rsid w:val="003A774E"/>
    <w:rPr>
      <w:rFonts w:ascii="PT Serif" w:eastAsia="Times New Roman" w:hAnsi="PT Serif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71FB"/>
    <w:rPr>
      <w:caps/>
      <w:color w:val="55000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71FB"/>
    <w:rPr>
      <w:caps/>
      <w:color w:val="810000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71FB"/>
    <w:rPr>
      <w:caps/>
      <w:color w:val="810000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71FB"/>
    <w:rPr>
      <w:caps/>
      <w:color w:val="810000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71FB"/>
    <w:rPr>
      <w:caps/>
      <w:color w:val="810000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71F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71FB"/>
    <w:rPr>
      <w:i/>
      <w:caps/>
      <w:spacing w:val="10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DC71F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C71FB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locked/>
    <w:rsid w:val="00DC71FB"/>
    <w:rPr>
      <w:b/>
      <w:bCs/>
    </w:rPr>
  </w:style>
  <w:style w:type="character" w:styleId="Uwydatnienie">
    <w:name w:val="Emphasis"/>
    <w:uiPriority w:val="20"/>
    <w:qFormat/>
    <w:locked/>
    <w:rsid w:val="00DC71FB"/>
    <w:rPr>
      <w:caps/>
      <w:color w:val="550000" w:themeColor="accent1" w:themeShade="7F"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DC71FB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C71FB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71FB"/>
    <w:pPr>
      <w:pBdr>
        <w:top w:val="single" w:sz="4" w:space="10" w:color="AD0101" w:themeColor="accent1"/>
        <w:left w:val="single" w:sz="4" w:space="10" w:color="AD0101" w:themeColor="accent1"/>
      </w:pBdr>
      <w:spacing w:after="0"/>
      <w:ind w:left="1296" w:right="1152"/>
      <w:jc w:val="both"/>
    </w:pPr>
    <w:rPr>
      <w:i/>
      <w:iCs/>
      <w:color w:val="AD0101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71FB"/>
    <w:rPr>
      <w:i/>
      <w:iCs/>
      <w:color w:val="AD0101" w:themeColor="accent1"/>
      <w:sz w:val="20"/>
      <w:szCs w:val="20"/>
    </w:rPr>
  </w:style>
  <w:style w:type="character" w:styleId="Wyrnieniedelikatne">
    <w:name w:val="Subtle Emphasis"/>
    <w:uiPriority w:val="19"/>
    <w:qFormat/>
    <w:rsid w:val="00DC71FB"/>
    <w:rPr>
      <w:i/>
      <w:iCs/>
      <w:color w:val="550000" w:themeColor="accent1" w:themeShade="7F"/>
    </w:rPr>
  </w:style>
  <w:style w:type="character" w:styleId="Wyrnienieintensywne">
    <w:name w:val="Intense Emphasis"/>
    <w:uiPriority w:val="21"/>
    <w:qFormat/>
    <w:rsid w:val="00DC71FB"/>
    <w:rPr>
      <w:b/>
      <w:bCs/>
      <w:caps/>
      <w:color w:val="550000" w:themeColor="accent1" w:themeShade="7F"/>
      <w:spacing w:val="10"/>
    </w:rPr>
  </w:style>
  <w:style w:type="character" w:styleId="Odwoaniedelikatne">
    <w:name w:val="Subtle Reference"/>
    <w:uiPriority w:val="31"/>
    <w:qFormat/>
    <w:rsid w:val="00DC71FB"/>
    <w:rPr>
      <w:b/>
      <w:bCs/>
      <w:color w:val="AD0101" w:themeColor="accent1"/>
    </w:rPr>
  </w:style>
  <w:style w:type="character" w:styleId="Odwoanieintensywne">
    <w:name w:val="Intense Reference"/>
    <w:uiPriority w:val="32"/>
    <w:qFormat/>
    <w:rsid w:val="00DC71FB"/>
    <w:rPr>
      <w:b/>
      <w:bCs/>
      <w:i/>
      <w:iCs/>
      <w:caps/>
      <w:color w:val="AD0101" w:themeColor="accent1"/>
    </w:rPr>
  </w:style>
  <w:style w:type="character" w:styleId="Tytuksiki">
    <w:name w:val="Book Title"/>
    <w:uiPriority w:val="33"/>
    <w:qFormat/>
    <w:rsid w:val="00DC71FB"/>
    <w:rPr>
      <w:b/>
      <w:bCs/>
      <w:i/>
      <w:iCs/>
      <w:spacing w:val="9"/>
    </w:rPr>
  </w:style>
  <w:style w:type="character" w:styleId="Tekstzastpczy">
    <w:name w:val="Placeholder Text"/>
    <w:basedOn w:val="Domylnaczcionkaakapitu"/>
    <w:uiPriority w:val="99"/>
    <w:semiHidden/>
    <w:rsid w:val="0005289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35" w:unhideWhenUsed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Outline List 2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DC71FB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B5FA0"/>
    <w:pPr>
      <w:pBdr>
        <w:top w:val="single" w:sz="24" w:space="0" w:color="AD0101" w:themeColor="accent1"/>
        <w:left w:val="single" w:sz="24" w:space="0" w:color="AD0101" w:themeColor="accent1"/>
        <w:bottom w:val="single" w:sz="24" w:space="0" w:color="AD0101" w:themeColor="accent1"/>
        <w:right w:val="single" w:sz="24" w:space="0" w:color="AD0101" w:themeColor="accent1"/>
      </w:pBdr>
      <w:shd w:val="clear" w:color="auto" w:fill="AD0101" w:themeFill="accent1"/>
      <w:spacing w:after="0"/>
      <w:outlineLvl w:val="0"/>
    </w:pPr>
    <w:rPr>
      <w:rFonts w:ascii="Arial" w:hAnsi="Arial"/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71FB"/>
    <w:pPr>
      <w:pBdr>
        <w:top w:val="single" w:sz="24" w:space="0" w:color="FEBCBC" w:themeColor="accent1" w:themeTint="33"/>
        <w:left w:val="single" w:sz="24" w:space="0" w:color="FEBCBC" w:themeColor="accent1" w:themeTint="33"/>
        <w:bottom w:val="single" w:sz="24" w:space="0" w:color="FEBCBC" w:themeColor="accent1" w:themeTint="33"/>
        <w:right w:val="single" w:sz="24" w:space="0" w:color="FEBCBC" w:themeColor="accent1" w:themeTint="33"/>
      </w:pBdr>
      <w:shd w:val="clear" w:color="auto" w:fill="FEBCBC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DC71FB"/>
    <w:pPr>
      <w:pBdr>
        <w:top w:val="single" w:sz="6" w:space="2" w:color="AD0101" w:themeColor="accent1"/>
        <w:left w:val="single" w:sz="6" w:space="2" w:color="AD0101" w:themeColor="accent1"/>
      </w:pBdr>
      <w:spacing w:before="300" w:after="0"/>
      <w:outlineLvl w:val="2"/>
    </w:pPr>
    <w:rPr>
      <w:caps/>
      <w:color w:val="55000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DC71FB"/>
    <w:pPr>
      <w:pBdr>
        <w:top w:val="dotted" w:sz="6" w:space="2" w:color="AD0101" w:themeColor="accent1"/>
        <w:left w:val="dotted" w:sz="6" w:space="2" w:color="AD0101" w:themeColor="accent1"/>
      </w:pBdr>
      <w:spacing w:before="300" w:after="0"/>
      <w:outlineLvl w:val="3"/>
    </w:pPr>
    <w:rPr>
      <w:caps/>
      <w:color w:val="810000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DC71FB"/>
    <w:pPr>
      <w:pBdr>
        <w:bottom w:val="single" w:sz="6" w:space="1" w:color="AD0101" w:themeColor="accent1"/>
      </w:pBdr>
      <w:spacing w:before="300" w:after="0"/>
      <w:outlineLvl w:val="4"/>
    </w:pPr>
    <w:rPr>
      <w:caps/>
      <w:color w:val="810000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DC71FB"/>
    <w:pPr>
      <w:pBdr>
        <w:bottom w:val="dotted" w:sz="6" w:space="1" w:color="AD0101" w:themeColor="accent1"/>
      </w:pBdr>
      <w:spacing w:before="300" w:after="0"/>
      <w:outlineLvl w:val="5"/>
    </w:pPr>
    <w:rPr>
      <w:caps/>
      <w:color w:val="810000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DC71FB"/>
    <w:pPr>
      <w:spacing w:before="300" w:after="0"/>
      <w:outlineLvl w:val="6"/>
    </w:pPr>
    <w:rPr>
      <w:caps/>
      <w:color w:val="810000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DC71F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DC71F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B5FA0"/>
    <w:rPr>
      <w:rFonts w:ascii="Arial" w:hAnsi="Arial"/>
      <w:b/>
      <w:bCs/>
      <w:caps/>
      <w:color w:val="FFFFFF" w:themeColor="background1"/>
      <w:spacing w:val="15"/>
      <w:shd w:val="clear" w:color="auto" w:fill="AD0101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C71FB"/>
    <w:rPr>
      <w:caps/>
      <w:spacing w:val="15"/>
      <w:shd w:val="clear" w:color="auto" w:fill="FEBCBC" w:themeFill="accent1" w:themeFillTint="33"/>
    </w:rPr>
  </w:style>
  <w:style w:type="paragraph" w:styleId="Bezodstpw">
    <w:name w:val="No Spacing"/>
    <w:basedOn w:val="Normalny"/>
    <w:link w:val="BezodstpwZnak"/>
    <w:uiPriority w:val="1"/>
    <w:qFormat/>
    <w:rsid w:val="00DC71FB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DC71F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C7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C7B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71FB"/>
    <w:pPr>
      <w:ind w:left="720"/>
      <w:contextualSpacing/>
    </w:pPr>
  </w:style>
  <w:style w:type="paragraph" w:styleId="Nagwekspisutreci">
    <w:name w:val="TOC Heading"/>
    <w:basedOn w:val="Nagwek2"/>
    <w:next w:val="Normalny"/>
    <w:uiPriority w:val="39"/>
    <w:unhideWhenUsed/>
    <w:qFormat/>
    <w:rsid w:val="00DC71FB"/>
    <w:pPr>
      <w:outlineLvl w:val="9"/>
    </w:pPr>
    <w:rPr>
      <w:rFonts w:ascii="Arial" w:hAnsi="Arial"/>
      <w:lang w:bidi="en-US"/>
    </w:rPr>
  </w:style>
  <w:style w:type="paragraph" w:styleId="Nagwek">
    <w:name w:val="header"/>
    <w:basedOn w:val="Normalny"/>
    <w:link w:val="NagwekZnak"/>
    <w:rsid w:val="003B6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3B6E4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B6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3B6E4C"/>
    <w:rPr>
      <w:rFonts w:cs="Times New Roman"/>
    </w:rPr>
  </w:style>
  <w:style w:type="character" w:styleId="Hipercze">
    <w:name w:val="Hyperlink"/>
    <w:uiPriority w:val="99"/>
    <w:rsid w:val="00BA4F3F"/>
    <w:rPr>
      <w:rFonts w:cs="Times New Roman"/>
      <w:color w:val="0000FF"/>
      <w:u w:val="single"/>
    </w:rPr>
  </w:style>
  <w:style w:type="character" w:customStyle="1" w:styleId="xsptextlabel">
    <w:name w:val="xsptextlabel"/>
    <w:uiPriority w:val="99"/>
    <w:rsid w:val="00E26A4B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123972"/>
    <w:pPr>
      <w:tabs>
        <w:tab w:val="left" w:pos="540"/>
        <w:tab w:val="right" w:leader="dot" w:pos="9062"/>
      </w:tabs>
      <w:spacing w:after="100"/>
      <w:ind w:left="540" w:hanging="540"/>
    </w:pPr>
  </w:style>
  <w:style w:type="paragraph" w:styleId="Spistreci2">
    <w:name w:val="toc 2"/>
    <w:basedOn w:val="Normalny"/>
    <w:next w:val="Normalny"/>
    <w:autoRedefine/>
    <w:uiPriority w:val="39"/>
    <w:rsid w:val="001D406A"/>
    <w:pPr>
      <w:tabs>
        <w:tab w:val="left" w:pos="660"/>
        <w:tab w:val="right" w:leader="dot" w:pos="9062"/>
      </w:tabs>
      <w:spacing w:after="100"/>
      <w:ind w:left="220"/>
      <w:jc w:val="both"/>
    </w:pPr>
  </w:style>
  <w:style w:type="paragraph" w:styleId="Legenda">
    <w:name w:val="caption"/>
    <w:basedOn w:val="Normalny"/>
    <w:next w:val="Normalny"/>
    <w:uiPriority w:val="35"/>
    <w:unhideWhenUsed/>
    <w:qFormat/>
    <w:rsid w:val="00DC71FB"/>
    <w:rPr>
      <w:b/>
      <w:bCs/>
      <w:color w:val="810000" w:themeColor="accent1" w:themeShade="BF"/>
      <w:sz w:val="16"/>
      <w:szCs w:val="16"/>
    </w:rPr>
  </w:style>
  <w:style w:type="paragraph" w:customStyle="1" w:styleId="Default">
    <w:name w:val="Default"/>
    <w:uiPriority w:val="99"/>
    <w:rsid w:val="004460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rsid w:val="004930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kst">
    <w:name w:val="Tekst"/>
    <w:basedOn w:val="Normalny"/>
    <w:link w:val="TekstZnak"/>
    <w:uiPriority w:val="99"/>
    <w:rsid w:val="000533E1"/>
    <w:pPr>
      <w:spacing w:after="120" w:line="240" w:lineRule="auto"/>
      <w:ind w:left="57" w:right="57"/>
      <w:jc w:val="both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TytulI">
    <w:name w:val="TytulI"/>
    <w:basedOn w:val="Normalny"/>
    <w:uiPriority w:val="99"/>
    <w:rsid w:val="000533E1"/>
    <w:pPr>
      <w:numPr>
        <w:numId w:val="2"/>
      </w:numPr>
      <w:tabs>
        <w:tab w:val="left" w:pos="360"/>
      </w:tabs>
      <w:spacing w:after="120" w:line="240" w:lineRule="auto"/>
      <w:contextualSpacing/>
      <w:outlineLvl w:val="0"/>
    </w:pPr>
    <w:rPr>
      <w:rFonts w:ascii="Times New Roman" w:eastAsia="Arial Unicode MS" w:hAnsi="Times New Roman"/>
      <w:b/>
      <w:color w:val="000000"/>
      <w:sz w:val="24"/>
      <w:szCs w:val="24"/>
    </w:rPr>
  </w:style>
  <w:style w:type="character" w:customStyle="1" w:styleId="TekstZnak">
    <w:name w:val="Tekst Znak"/>
    <w:link w:val="Tekst"/>
    <w:uiPriority w:val="99"/>
    <w:locked/>
    <w:rsid w:val="000533E1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customStyle="1" w:styleId="num1">
    <w:name w:val="num1"/>
    <w:basedOn w:val="Normalny"/>
    <w:uiPriority w:val="99"/>
    <w:rsid w:val="000533E1"/>
    <w:pPr>
      <w:numPr>
        <w:ilvl w:val="1"/>
        <w:numId w:val="3"/>
      </w:numPr>
      <w:tabs>
        <w:tab w:val="left" w:pos="356"/>
      </w:tabs>
      <w:spacing w:after="0" w:line="274" w:lineRule="exact"/>
      <w:ind w:left="380" w:hanging="360"/>
      <w:jc w:val="both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poziom3">
    <w:name w:val="poziom3"/>
    <w:basedOn w:val="Tekst"/>
    <w:uiPriority w:val="99"/>
    <w:rsid w:val="000533E1"/>
    <w:pPr>
      <w:numPr>
        <w:ilvl w:val="2"/>
        <w:numId w:val="5"/>
      </w:numPr>
      <w:tabs>
        <w:tab w:val="num" w:pos="720"/>
      </w:tabs>
      <w:ind w:left="720" w:hanging="720"/>
    </w:pPr>
  </w:style>
  <w:style w:type="paragraph" w:customStyle="1" w:styleId="poziom4">
    <w:name w:val="poziom4"/>
    <w:basedOn w:val="Normalny"/>
    <w:uiPriority w:val="99"/>
    <w:rsid w:val="000533E1"/>
    <w:pPr>
      <w:numPr>
        <w:ilvl w:val="3"/>
        <w:numId w:val="5"/>
      </w:numPr>
      <w:tabs>
        <w:tab w:val="num" w:pos="720"/>
      </w:tabs>
      <w:spacing w:after="60" w:line="240" w:lineRule="auto"/>
      <w:ind w:left="720" w:right="57" w:hanging="360"/>
      <w:jc w:val="both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poziom2">
    <w:name w:val="poziom2"/>
    <w:basedOn w:val="Tekst"/>
    <w:uiPriority w:val="99"/>
    <w:rsid w:val="000533E1"/>
    <w:pPr>
      <w:numPr>
        <w:ilvl w:val="1"/>
        <w:numId w:val="5"/>
      </w:numPr>
      <w:tabs>
        <w:tab w:val="num" w:pos="540"/>
      </w:tabs>
      <w:ind w:left="540" w:hanging="540"/>
    </w:pPr>
  </w:style>
  <w:style w:type="paragraph" w:customStyle="1" w:styleId="poziom1">
    <w:name w:val="poziom1"/>
    <w:basedOn w:val="Tekst"/>
    <w:uiPriority w:val="99"/>
    <w:rsid w:val="000533E1"/>
    <w:pPr>
      <w:numPr>
        <w:numId w:val="5"/>
      </w:numPr>
      <w:tabs>
        <w:tab w:val="clear" w:pos="360"/>
      </w:tabs>
    </w:pPr>
  </w:style>
  <w:style w:type="character" w:styleId="Odwoaniedokomentarza">
    <w:name w:val="annotation reference"/>
    <w:uiPriority w:val="99"/>
    <w:semiHidden/>
    <w:rsid w:val="00D544B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544B8"/>
    <w:pPr>
      <w:spacing w:line="240" w:lineRule="auto"/>
    </w:pPr>
  </w:style>
  <w:style w:type="character" w:customStyle="1" w:styleId="TekstkomentarzaZnak">
    <w:name w:val="Tekst komentarza Znak"/>
    <w:link w:val="Tekstkomentarza"/>
    <w:uiPriority w:val="99"/>
    <w:semiHidden/>
    <w:locked/>
    <w:rsid w:val="00D544B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44B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544B8"/>
    <w:rPr>
      <w:rFonts w:cs="Times New Roman"/>
      <w:b/>
      <w:bCs/>
      <w:sz w:val="20"/>
      <w:szCs w:val="20"/>
    </w:rPr>
  </w:style>
  <w:style w:type="character" w:customStyle="1" w:styleId="h1">
    <w:name w:val="h1"/>
    <w:uiPriority w:val="99"/>
    <w:rsid w:val="00727965"/>
    <w:rPr>
      <w:rFonts w:cs="Times New Roman"/>
    </w:rPr>
  </w:style>
  <w:style w:type="paragraph" w:styleId="Poprawka">
    <w:name w:val="Revision"/>
    <w:hidden/>
    <w:uiPriority w:val="99"/>
    <w:semiHidden/>
    <w:rsid w:val="00C15696"/>
    <w:rPr>
      <w:lang w:eastAsia="en-US"/>
    </w:rPr>
  </w:style>
  <w:style w:type="paragraph" w:customStyle="1" w:styleId="Podzadania">
    <w:name w:val="Podzadania"/>
    <w:basedOn w:val="Normalny"/>
    <w:link w:val="PodzadaniaZnak"/>
    <w:uiPriority w:val="99"/>
    <w:rsid w:val="00437DCE"/>
    <w:pPr>
      <w:numPr>
        <w:ilvl w:val="1"/>
        <w:numId w:val="6"/>
      </w:numPr>
      <w:spacing w:after="100" w:afterAutospacing="1" w:line="240" w:lineRule="auto"/>
      <w:jc w:val="both"/>
    </w:pPr>
    <w:rPr>
      <w:rFonts w:ascii="Cambria" w:eastAsia="Times New Roman" w:hAnsi="Cambria" w:cs="Arial"/>
      <w:color w:val="000000"/>
    </w:rPr>
  </w:style>
  <w:style w:type="paragraph" w:customStyle="1" w:styleId="Obszary">
    <w:name w:val="Obszary"/>
    <w:basedOn w:val="Normalny"/>
    <w:link w:val="ObszaryZnak"/>
    <w:uiPriority w:val="99"/>
    <w:rsid w:val="00437DCE"/>
    <w:pPr>
      <w:ind w:left="360"/>
    </w:pPr>
    <w:rPr>
      <w:rFonts w:ascii="Cambria" w:hAnsi="Cambria"/>
      <w:b/>
      <w:sz w:val="24"/>
      <w:szCs w:val="24"/>
    </w:rPr>
  </w:style>
  <w:style w:type="character" w:customStyle="1" w:styleId="PodzadaniaZnak">
    <w:name w:val="Podzadania Znak"/>
    <w:link w:val="Podzadania"/>
    <w:uiPriority w:val="99"/>
    <w:locked/>
    <w:rsid w:val="00437DCE"/>
    <w:rPr>
      <w:rFonts w:ascii="Cambria" w:eastAsia="Times New Roman" w:hAnsi="Cambria" w:cs="Arial"/>
      <w:color w:val="000000"/>
      <w:sz w:val="22"/>
      <w:szCs w:val="22"/>
      <w:lang w:eastAsia="en-US"/>
    </w:rPr>
  </w:style>
  <w:style w:type="paragraph" w:customStyle="1" w:styleId="Zadania">
    <w:name w:val="Zadania"/>
    <w:basedOn w:val="Podzadania"/>
    <w:link w:val="ZadaniaZnak"/>
    <w:uiPriority w:val="99"/>
    <w:rsid w:val="00437DCE"/>
    <w:pPr>
      <w:numPr>
        <w:ilvl w:val="0"/>
      </w:numPr>
    </w:pPr>
    <w:rPr>
      <w:b/>
    </w:rPr>
  </w:style>
  <w:style w:type="character" w:customStyle="1" w:styleId="ObszaryZnak">
    <w:name w:val="Obszary Znak"/>
    <w:link w:val="Obszary"/>
    <w:uiPriority w:val="99"/>
    <w:locked/>
    <w:rsid w:val="00437DCE"/>
    <w:rPr>
      <w:rFonts w:ascii="Cambria" w:hAnsi="Cambria" w:cs="Times New Roman"/>
      <w:b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37DCE"/>
    <w:pPr>
      <w:spacing w:after="0" w:line="240" w:lineRule="auto"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37DCE"/>
    <w:rPr>
      <w:rFonts w:cs="Times New Roman"/>
      <w:sz w:val="20"/>
      <w:szCs w:val="20"/>
    </w:rPr>
  </w:style>
  <w:style w:type="character" w:customStyle="1" w:styleId="ZadaniaZnak">
    <w:name w:val="Zadania Znak"/>
    <w:link w:val="Zadania"/>
    <w:uiPriority w:val="99"/>
    <w:locked/>
    <w:rsid w:val="00437DCE"/>
    <w:rPr>
      <w:rFonts w:ascii="Cambria" w:eastAsia="Times New Roman" w:hAnsi="Cambria" w:cs="Arial"/>
      <w:b/>
      <w:color w:val="000000"/>
      <w:sz w:val="22"/>
      <w:szCs w:val="22"/>
      <w:lang w:eastAsia="en-US"/>
    </w:rPr>
  </w:style>
  <w:style w:type="character" w:styleId="Odwoanieprzypisukocowego">
    <w:name w:val="endnote reference"/>
    <w:uiPriority w:val="99"/>
    <w:semiHidden/>
    <w:rsid w:val="00437DCE"/>
    <w:rPr>
      <w:rFonts w:cs="Times New Roman"/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DC71FB"/>
    <w:pPr>
      <w:spacing w:before="720"/>
    </w:pPr>
    <w:rPr>
      <w:caps/>
      <w:color w:val="AD0101" w:themeColor="accent1"/>
      <w:spacing w:val="10"/>
      <w:kern w:val="28"/>
      <w:sz w:val="52"/>
      <w:szCs w:val="52"/>
    </w:rPr>
  </w:style>
  <w:style w:type="character" w:customStyle="1" w:styleId="TitleChar">
    <w:name w:val="Title Char"/>
    <w:uiPriority w:val="99"/>
    <w:locked/>
    <w:rsid w:val="00447201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FC1B6E"/>
    <w:pPr>
      <w:spacing w:after="12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47201"/>
    <w:rPr>
      <w:rFonts w:cs="Times New Roman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locked/>
    <w:rsid w:val="00DC71FB"/>
    <w:rPr>
      <w:caps/>
      <w:color w:val="AD0101" w:themeColor="accent1"/>
      <w:spacing w:val="10"/>
      <w:kern w:val="28"/>
      <w:sz w:val="52"/>
      <w:szCs w:val="52"/>
    </w:rPr>
  </w:style>
  <w:style w:type="numbering" w:styleId="111111">
    <w:name w:val="Outline List 2"/>
    <w:aliases w:val="1 / 1.1 / 1.1.1/-"/>
    <w:basedOn w:val="Bezlisty"/>
    <w:locked/>
    <w:rsid w:val="00297E7B"/>
    <w:pPr>
      <w:numPr>
        <w:numId w:val="4"/>
      </w:numPr>
    </w:pPr>
  </w:style>
  <w:style w:type="paragraph" w:customStyle="1" w:styleId="Style5">
    <w:name w:val="Style5"/>
    <w:basedOn w:val="Normalny"/>
    <w:rsid w:val="00331794"/>
    <w:pPr>
      <w:widowControl w:val="0"/>
      <w:autoSpaceDE w:val="0"/>
      <w:autoSpaceDN w:val="0"/>
      <w:adjustRightInd w:val="0"/>
      <w:spacing w:after="0" w:line="152" w:lineRule="exact"/>
      <w:jc w:val="center"/>
    </w:pPr>
    <w:rPr>
      <w:rFonts w:ascii="Arial Unicode MS" w:eastAsia="Arial Unicode MS" w:cs="Arial Unicode MS"/>
      <w:b/>
      <w:sz w:val="24"/>
      <w:szCs w:val="24"/>
    </w:rPr>
  </w:style>
  <w:style w:type="paragraph" w:styleId="Tekstprzypisudolnego">
    <w:name w:val="footnote text"/>
    <w:basedOn w:val="Normalny"/>
    <w:semiHidden/>
    <w:rsid w:val="004279FC"/>
  </w:style>
  <w:style w:type="character" w:styleId="Odwoanieprzypisudolnego">
    <w:name w:val="footnote reference"/>
    <w:semiHidden/>
    <w:rsid w:val="004279FC"/>
    <w:rPr>
      <w:vertAlign w:val="superscript"/>
    </w:rPr>
  </w:style>
  <w:style w:type="paragraph" w:customStyle="1" w:styleId="TableParagraph">
    <w:name w:val="Table Paragraph"/>
    <w:basedOn w:val="Normalny"/>
    <w:uiPriority w:val="1"/>
    <w:rsid w:val="004213B9"/>
    <w:pPr>
      <w:widowControl w:val="0"/>
      <w:spacing w:after="0" w:line="240" w:lineRule="auto"/>
    </w:pPr>
    <w:rPr>
      <w:lang w:val="en-US"/>
    </w:rPr>
  </w:style>
  <w:style w:type="character" w:customStyle="1" w:styleId="tgc">
    <w:name w:val="_tgc"/>
    <w:rsid w:val="00C364CA"/>
  </w:style>
  <w:style w:type="paragraph" w:customStyle="1" w:styleId="Body1">
    <w:name w:val="Body 1"/>
    <w:basedOn w:val="Akapitzlist"/>
    <w:link w:val="Body1Znak"/>
    <w:rsid w:val="003A774E"/>
  </w:style>
  <w:style w:type="character" w:customStyle="1" w:styleId="Body1Znak">
    <w:name w:val="Body 1 Znak"/>
    <w:basedOn w:val="Domylnaczcionkaakapitu"/>
    <w:link w:val="Body1"/>
    <w:rsid w:val="003A774E"/>
    <w:rPr>
      <w:sz w:val="22"/>
      <w:szCs w:val="22"/>
      <w:lang w:eastAsia="en-US"/>
    </w:rPr>
  </w:style>
  <w:style w:type="table" w:styleId="Tabela-Siatka">
    <w:name w:val="Table Grid"/>
    <w:aliases w:val="Table 1"/>
    <w:basedOn w:val="Standardowy"/>
    <w:uiPriority w:val="39"/>
    <w:locked/>
    <w:rsid w:val="003A774E"/>
    <w:rPr>
      <w:rFonts w:ascii="Roboto" w:eastAsiaTheme="minorHAnsi" w:hAnsi="Roboto"/>
      <w:color w:val="000000" w:themeColor="text1"/>
      <w:sz w:val="18"/>
      <w:lang w:eastAsia="en-US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ny"/>
    <w:link w:val="LogoZnak"/>
    <w:rsid w:val="003A774E"/>
    <w:pPr>
      <w:spacing w:before="80" w:after="0" w:line="240" w:lineRule="auto"/>
    </w:pPr>
    <w:rPr>
      <w:rFonts w:ascii="PT Serif" w:eastAsia="Times New Roman" w:hAnsi="PT Serif"/>
      <w:sz w:val="36"/>
      <w:szCs w:val="36"/>
    </w:rPr>
  </w:style>
  <w:style w:type="character" w:customStyle="1" w:styleId="LogoZnak">
    <w:name w:val="Logo Znak"/>
    <w:basedOn w:val="Domylnaczcionkaakapitu"/>
    <w:link w:val="Logo"/>
    <w:rsid w:val="003A774E"/>
    <w:rPr>
      <w:rFonts w:ascii="PT Serif" w:eastAsia="Times New Roman" w:hAnsi="PT Serif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71FB"/>
    <w:rPr>
      <w:caps/>
      <w:color w:val="55000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71FB"/>
    <w:rPr>
      <w:caps/>
      <w:color w:val="810000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71FB"/>
    <w:rPr>
      <w:caps/>
      <w:color w:val="810000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71FB"/>
    <w:rPr>
      <w:caps/>
      <w:color w:val="810000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71FB"/>
    <w:rPr>
      <w:caps/>
      <w:color w:val="810000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71F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71FB"/>
    <w:rPr>
      <w:i/>
      <w:caps/>
      <w:spacing w:val="10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DC71F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C71FB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locked/>
    <w:rsid w:val="00DC71FB"/>
    <w:rPr>
      <w:b/>
      <w:bCs/>
    </w:rPr>
  </w:style>
  <w:style w:type="character" w:styleId="Uwydatnienie">
    <w:name w:val="Emphasis"/>
    <w:uiPriority w:val="20"/>
    <w:qFormat/>
    <w:locked/>
    <w:rsid w:val="00DC71FB"/>
    <w:rPr>
      <w:caps/>
      <w:color w:val="550000" w:themeColor="accent1" w:themeShade="7F"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DC71FB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C71FB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71FB"/>
    <w:pPr>
      <w:pBdr>
        <w:top w:val="single" w:sz="4" w:space="10" w:color="AD0101" w:themeColor="accent1"/>
        <w:left w:val="single" w:sz="4" w:space="10" w:color="AD0101" w:themeColor="accent1"/>
      </w:pBdr>
      <w:spacing w:after="0"/>
      <w:ind w:left="1296" w:right="1152"/>
      <w:jc w:val="both"/>
    </w:pPr>
    <w:rPr>
      <w:i/>
      <w:iCs/>
      <w:color w:val="AD0101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71FB"/>
    <w:rPr>
      <w:i/>
      <w:iCs/>
      <w:color w:val="AD0101" w:themeColor="accent1"/>
      <w:sz w:val="20"/>
      <w:szCs w:val="20"/>
    </w:rPr>
  </w:style>
  <w:style w:type="character" w:styleId="Wyrnieniedelikatne">
    <w:name w:val="Subtle Emphasis"/>
    <w:uiPriority w:val="19"/>
    <w:qFormat/>
    <w:rsid w:val="00DC71FB"/>
    <w:rPr>
      <w:i/>
      <w:iCs/>
      <w:color w:val="550000" w:themeColor="accent1" w:themeShade="7F"/>
    </w:rPr>
  </w:style>
  <w:style w:type="character" w:styleId="Wyrnienieintensywne">
    <w:name w:val="Intense Emphasis"/>
    <w:uiPriority w:val="21"/>
    <w:qFormat/>
    <w:rsid w:val="00DC71FB"/>
    <w:rPr>
      <w:b/>
      <w:bCs/>
      <w:caps/>
      <w:color w:val="550000" w:themeColor="accent1" w:themeShade="7F"/>
      <w:spacing w:val="10"/>
    </w:rPr>
  </w:style>
  <w:style w:type="character" w:styleId="Odwoaniedelikatne">
    <w:name w:val="Subtle Reference"/>
    <w:uiPriority w:val="31"/>
    <w:qFormat/>
    <w:rsid w:val="00DC71FB"/>
    <w:rPr>
      <w:b/>
      <w:bCs/>
      <w:color w:val="AD0101" w:themeColor="accent1"/>
    </w:rPr>
  </w:style>
  <w:style w:type="character" w:styleId="Odwoanieintensywne">
    <w:name w:val="Intense Reference"/>
    <w:uiPriority w:val="32"/>
    <w:qFormat/>
    <w:rsid w:val="00DC71FB"/>
    <w:rPr>
      <w:b/>
      <w:bCs/>
      <w:i/>
      <w:iCs/>
      <w:caps/>
      <w:color w:val="AD0101" w:themeColor="accent1"/>
    </w:rPr>
  </w:style>
  <w:style w:type="character" w:styleId="Tytuksiki">
    <w:name w:val="Book Title"/>
    <w:uiPriority w:val="33"/>
    <w:qFormat/>
    <w:rsid w:val="00DC71FB"/>
    <w:rPr>
      <w:b/>
      <w:bCs/>
      <w:i/>
      <w:iCs/>
      <w:spacing w:val="9"/>
    </w:rPr>
  </w:style>
  <w:style w:type="character" w:styleId="Tekstzastpczy">
    <w:name w:val="Placeholder Text"/>
    <w:basedOn w:val="Domylnaczcionkaakapitu"/>
    <w:uiPriority w:val="99"/>
    <w:semiHidden/>
    <w:rsid w:val="000528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40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0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40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418EF-806F-4D36-A793-57694C01E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2416</Words>
  <Characters>14500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OPIS PRZEDMIOTU ZAMÓWIENIA – ADMINISTROWANIE POJEDYNCZYM PUNKTEM KONTAKTOWYM</vt:lpstr>
    </vt:vector>
  </TitlesOfParts>
  <Company>Microsoft</Company>
  <LinksUpToDate>false</LinksUpToDate>
  <CharactersWithSpaces>16883</CharactersWithSpaces>
  <SharedDoc>false</SharedDoc>
  <HLinks>
    <vt:vector size="66" baseType="variant">
      <vt:variant>
        <vt:i4>5570629</vt:i4>
      </vt:variant>
      <vt:variant>
        <vt:i4>63</vt:i4>
      </vt:variant>
      <vt:variant>
        <vt:i4>0</vt:i4>
      </vt:variant>
      <vt:variant>
        <vt:i4>5</vt:i4>
      </vt:variant>
      <vt:variant>
        <vt:lpwstr>http://www.biznes.gov.pl/</vt:lpwstr>
      </vt:variant>
      <vt:variant>
        <vt:lpwstr/>
      </vt:variant>
      <vt:variant>
        <vt:i4>1638456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_Toc469908597</vt:lpwstr>
      </vt:variant>
      <vt:variant>
        <vt:i4>1638456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_Toc469908596</vt:lpwstr>
      </vt:variant>
      <vt:variant>
        <vt:i4>1638456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_Toc469908595</vt:lpwstr>
      </vt:variant>
      <vt:variant>
        <vt:i4>1638456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_Toc469908594</vt:lpwstr>
      </vt:variant>
      <vt:variant>
        <vt:i4>1638456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_Toc469908591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_Toc469908590</vt:lpwstr>
      </vt:variant>
      <vt:variant>
        <vt:i4>1572920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_Toc469908589</vt:lpwstr>
      </vt:variant>
      <vt:variant>
        <vt:i4>1572920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_Toc469908588</vt:lpwstr>
      </vt:variant>
      <vt:variant>
        <vt:i4>1572920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_Toc469908587</vt:lpwstr>
      </vt:variant>
      <vt:variant>
        <vt:i4>1572920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_Toc469908586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OPIS PRZEDMIOTU ZAMÓWIENIA – ADMINISTROWANIE POJEDYNCZYM PUNKTEM KONTAKTOWYM</dc:title>
  <dc:creator>Szokalski Marcin</dc:creator>
  <cp:lastModifiedBy>Kamil Laskowski</cp:lastModifiedBy>
  <cp:revision>4</cp:revision>
  <cp:lastPrinted>2017-12-14T13:14:00Z</cp:lastPrinted>
  <dcterms:created xsi:type="dcterms:W3CDTF">2019-04-05T12:44:00Z</dcterms:created>
  <dcterms:modified xsi:type="dcterms:W3CDTF">2019-04-08T08:03:00Z</dcterms:modified>
</cp:coreProperties>
</file>