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0" w:rsidRPr="0008207C" w:rsidRDefault="000064E0" w:rsidP="001F2406">
      <w:pPr>
        <w:spacing w:after="0" w:line="240" w:lineRule="auto"/>
        <w:ind w:left="1416"/>
        <w:jc w:val="right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:rsidR="007C7923" w:rsidRPr="00396873" w:rsidRDefault="00F32A3B" w:rsidP="00690A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RDOŚ-Gd-WOO.420.</w:t>
      </w:r>
      <w:r w:rsidR="00893000">
        <w:rPr>
          <w:rFonts w:ascii="Arial" w:hAnsi="Arial" w:cs="Arial"/>
        </w:rPr>
        <w:t>5</w:t>
      </w:r>
      <w:r w:rsidR="007C7923" w:rsidRPr="00396873">
        <w:rPr>
          <w:rFonts w:ascii="Arial" w:hAnsi="Arial" w:cs="Arial"/>
        </w:rPr>
        <w:t>.20</w:t>
      </w:r>
      <w:r w:rsidR="00893000">
        <w:rPr>
          <w:rFonts w:ascii="Arial" w:hAnsi="Arial" w:cs="Arial"/>
        </w:rPr>
        <w:t>22</w:t>
      </w:r>
      <w:r w:rsidR="00D7555F">
        <w:rPr>
          <w:rFonts w:ascii="Arial" w:hAnsi="Arial" w:cs="Arial"/>
        </w:rPr>
        <w:t>.</w:t>
      </w:r>
      <w:r w:rsidR="008A5424">
        <w:rPr>
          <w:rFonts w:ascii="Arial" w:hAnsi="Arial" w:cs="Arial"/>
        </w:rPr>
        <w:t>AT</w:t>
      </w:r>
      <w:r w:rsidR="007C7923" w:rsidRPr="00396873">
        <w:rPr>
          <w:rFonts w:ascii="Arial" w:hAnsi="Arial" w:cs="Arial"/>
        </w:rPr>
        <w:t>.</w:t>
      </w:r>
      <w:r w:rsidR="00893000">
        <w:rPr>
          <w:rFonts w:ascii="Arial" w:hAnsi="Arial" w:cs="Arial"/>
        </w:rPr>
        <w:t>7</w:t>
      </w:r>
      <w:r w:rsidR="00D7555F">
        <w:rPr>
          <w:rFonts w:ascii="Arial" w:hAnsi="Arial" w:cs="Arial"/>
        </w:rPr>
        <w:t xml:space="preserve">                        </w:t>
      </w:r>
      <w:r w:rsidR="00C6452C">
        <w:rPr>
          <w:rFonts w:ascii="Arial" w:hAnsi="Arial" w:cs="Arial"/>
        </w:rPr>
        <w:t xml:space="preserve"> </w:t>
      </w:r>
      <w:r w:rsidR="00396873" w:rsidRPr="00396873">
        <w:rPr>
          <w:rFonts w:ascii="Arial" w:hAnsi="Arial" w:cs="Arial"/>
        </w:rPr>
        <w:t xml:space="preserve">  </w:t>
      </w:r>
      <w:r w:rsidR="00A11377" w:rsidRPr="00396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Gdańsk, dnia</w:t>
      </w:r>
      <w:r w:rsidR="00D72ADA">
        <w:rPr>
          <w:rFonts w:ascii="Arial" w:hAnsi="Arial" w:cs="Arial"/>
        </w:rPr>
        <w:t xml:space="preserve"> </w:t>
      </w:r>
      <w:r w:rsidR="001A715D">
        <w:rPr>
          <w:rFonts w:ascii="Arial" w:hAnsi="Arial" w:cs="Arial"/>
        </w:rPr>
        <w:t xml:space="preserve">      </w:t>
      </w:r>
      <w:r w:rsidR="00893000">
        <w:rPr>
          <w:rFonts w:ascii="Arial" w:hAnsi="Arial" w:cs="Arial"/>
        </w:rPr>
        <w:t xml:space="preserve">      </w:t>
      </w:r>
      <w:r w:rsidR="001A715D">
        <w:rPr>
          <w:rFonts w:ascii="Arial" w:hAnsi="Arial" w:cs="Arial"/>
        </w:rPr>
        <w:t>0</w:t>
      </w:r>
      <w:r w:rsidR="00893000">
        <w:rPr>
          <w:rFonts w:ascii="Arial" w:hAnsi="Arial" w:cs="Arial"/>
        </w:rPr>
        <w:t>6</w:t>
      </w:r>
      <w:r w:rsidR="001A715D">
        <w:rPr>
          <w:rFonts w:ascii="Arial" w:hAnsi="Arial" w:cs="Arial"/>
        </w:rPr>
        <w:t>.</w:t>
      </w:r>
      <w:r w:rsidR="007C7923" w:rsidRPr="00396873">
        <w:rPr>
          <w:rFonts w:ascii="Arial" w:hAnsi="Arial" w:cs="Arial"/>
        </w:rPr>
        <w:t>20</w:t>
      </w:r>
      <w:r w:rsidR="00893000">
        <w:rPr>
          <w:rFonts w:ascii="Arial" w:hAnsi="Arial" w:cs="Arial"/>
        </w:rPr>
        <w:t>22</w:t>
      </w:r>
      <w:r w:rsidR="001A715D">
        <w:rPr>
          <w:rFonts w:ascii="Arial" w:hAnsi="Arial" w:cs="Arial"/>
        </w:rPr>
        <w:t xml:space="preserve"> r</w:t>
      </w:r>
      <w:r w:rsidR="007C7923" w:rsidRPr="00396873">
        <w:rPr>
          <w:rFonts w:ascii="Arial" w:hAnsi="Arial" w:cs="Arial"/>
        </w:rPr>
        <w:t xml:space="preserve">. </w:t>
      </w:r>
    </w:p>
    <w:p w:rsidR="007C7923" w:rsidRPr="00396873" w:rsidRDefault="007C7923" w:rsidP="00690AA7">
      <w:pPr>
        <w:spacing w:after="0" w:line="240" w:lineRule="auto"/>
        <w:rPr>
          <w:rFonts w:ascii="Arial" w:hAnsi="Arial" w:cs="Arial"/>
        </w:rPr>
      </w:pPr>
      <w:proofErr w:type="spellStart"/>
      <w:r w:rsidRPr="00396873">
        <w:rPr>
          <w:rFonts w:ascii="Arial" w:hAnsi="Arial" w:cs="Arial"/>
        </w:rPr>
        <w:t>zpo</w:t>
      </w:r>
      <w:proofErr w:type="spellEnd"/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</w:p>
    <w:p w:rsidR="00F32A3B" w:rsidRDefault="00F32A3B" w:rsidP="00690AA7">
      <w:pPr>
        <w:spacing w:after="0"/>
        <w:rPr>
          <w:rFonts w:ascii="Arial" w:hAnsi="Arial" w:cs="Arial"/>
          <w:b/>
          <w:sz w:val="21"/>
          <w:szCs w:val="21"/>
        </w:rPr>
      </w:pPr>
    </w:p>
    <w:p w:rsidR="00F32A3B" w:rsidRDefault="00F32A3B" w:rsidP="00690AA7">
      <w:pPr>
        <w:spacing w:after="0"/>
        <w:rPr>
          <w:rFonts w:ascii="Arial" w:hAnsi="Arial" w:cs="Arial"/>
          <w:b/>
          <w:sz w:val="21"/>
          <w:szCs w:val="21"/>
        </w:rPr>
      </w:pPr>
      <w:r w:rsidRPr="00F32A3B">
        <w:rPr>
          <w:rFonts w:ascii="Arial" w:hAnsi="Arial" w:cs="Arial"/>
          <w:b/>
          <w:sz w:val="21"/>
          <w:szCs w:val="21"/>
        </w:rPr>
        <w:t>ZAWIADOMIENIE</w:t>
      </w:r>
    </w:p>
    <w:p w:rsidR="00893000" w:rsidRDefault="00893000" w:rsidP="00690AA7">
      <w:pPr>
        <w:spacing w:after="0"/>
        <w:rPr>
          <w:rFonts w:ascii="Arial" w:hAnsi="Arial" w:cs="Arial"/>
          <w:b/>
          <w:sz w:val="21"/>
          <w:szCs w:val="21"/>
        </w:rPr>
      </w:pPr>
    </w:p>
    <w:p w:rsidR="00D7658E" w:rsidRPr="000E7771" w:rsidRDefault="00D7658E" w:rsidP="00690AA7">
      <w:pPr>
        <w:spacing w:after="0"/>
        <w:rPr>
          <w:rFonts w:ascii="Arial" w:hAnsi="Arial" w:cs="Arial"/>
          <w:sz w:val="6"/>
          <w:szCs w:val="6"/>
        </w:rPr>
      </w:pPr>
    </w:p>
    <w:p w:rsidR="003C4A37" w:rsidRPr="00893000" w:rsidRDefault="00B9112C" w:rsidP="00690AA7">
      <w:pPr>
        <w:pStyle w:val="Tekstpodstawowy"/>
        <w:spacing w:after="0"/>
        <w:rPr>
          <w:rFonts w:ascii="Arial" w:hAnsi="Arial" w:cs="Arial"/>
          <w:b/>
        </w:rPr>
      </w:pPr>
      <w:r w:rsidRPr="00F32A3B">
        <w:rPr>
          <w:rFonts w:ascii="Arial" w:hAnsi="Arial" w:cs="Arial"/>
        </w:rPr>
        <w:t xml:space="preserve">Działając na podstawie art. </w:t>
      </w:r>
      <w:r w:rsidR="00E36EEA">
        <w:rPr>
          <w:rFonts w:ascii="Arial" w:hAnsi="Arial" w:cs="Arial"/>
        </w:rPr>
        <w:t>10</w:t>
      </w:r>
      <w:r w:rsidRPr="00F32A3B">
        <w:rPr>
          <w:rFonts w:ascii="Arial" w:hAnsi="Arial" w:cs="Arial"/>
        </w:rPr>
        <w:t xml:space="preserve"> § 1 </w:t>
      </w:r>
      <w:r w:rsidR="007C7923" w:rsidRPr="00F32A3B">
        <w:rPr>
          <w:rFonts w:ascii="Arial" w:hAnsi="Arial" w:cs="Arial"/>
        </w:rPr>
        <w:t xml:space="preserve">oraz </w:t>
      </w:r>
      <w:r w:rsidR="00E36EEA">
        <w:rPr>
          <w:rFonts w:ascii="Arial" w:hAnsi="Arial" w:cs="Arial"/>
        </w:rPr>
        <w:t>49</w:t>
      </w:r>
      <w:r w:rsidR="00396873" w:rsidRPr="00F32A3B">
        <w:rPr>
          <w:rFonts w:ascii="Arial" w:hAnsi="Arial" w:cs="Arial"/>
        </w:rPr>
        <w:t xml:space="preserve"> </w:t>
      </w:r>
      <w:r w:rsidR="00AF055C" w:rsidRPr="00F32A3B">
        <w:rPr>
          <w:rFonts w:ascii="Arial" w:hAnsi="Arial" w:cs="Arial"/>
        </w:rPr>
        <w:t>ustawy z dnia 14 czerwca 1960</w:t>
      </w:r>
      <w:r w:rsidR="007C7923" w:rsidRPr="00F32A3B">
        <w:rPr>
          <w:rFonts w:ascii="Arial" w:hAnsi="Arial" w:cs="Arial"/>
        </w:rPr>
        <w:t xml:space="preserve">r. </w:t>
      </w:r>
      <w:r w:rsidR="00AF055C" w:rsidRPr="00F32A3B">
        <w:rPr>
          <w:rFonts w:ascii="Arial" w:hAnsi="Arial" w:cs="Arial"/>
          <w:i/>
        </w:rPr>
        <w:t>K</w:t>
      </w:r>
      <w:r w:rsidR="007C7923" w:rsidRPr="00F32A3B">
        <w:rPr>
          <w:rFonts w:ascii="Arial" w:hAnsi="Arial" w:cs="Arial"/>
          <w:i/>
        </w:rPr>
        <w:t>odeks postępowania administracyjnego</w:t>
      </w:r>
      <w:r w:rsidR="007C7923" w:rsidRPr="00F32A3B">
        <w:rPr>
          <w:rFonts w:ascii="Arial" w:hAnsi="Arial" w:cs="Arial"/>
        </w:rPr>
        <w:t xml:space="preserve"> </w:t>
      </w:r>
      <w:r w:rsidR="007C7923" w:rsidRPr="008A5424">
        <w:rPr>
          <w:rFonts w:ascii="Arial" w:hAnsi="Arial" w:cs="Arial"/>
          <w:i/>
        </w:rPr>
        <w:t>(</w:t>
      </w:r>
      <w:r w:rsidR="00F32A3B" w:rsidRPr="008A5424">
        <w:rPr>
          <w:rFonts w:ascii="Arial" w:hAnsi="Arial" w:cs="Arial"/>
          <w:i/>
          <w:iCs/>
        </w:rPr>
        <w:t>tekst jedn. Dz. U. z 20</w:t>
      </w:r>
      <w:r w:rsidR="001A715D" w:rsidRPr="008A5424">
        <w:rPr>
          <w:rFonts w:ascii="Arial" w:hAnsi="Arial" w:cs="Arial"/>
          <w:i/>
          <w:iCs/>
        </w:rPr>
        <w:t>2</w:t>
      </w:r>
      <w:r w:rsidR="00E36EEA" w:rsidRPr="008A5424">
        <w:rPr>
          <w:rFonts w:ascii="Arial" w:hAnsi="Arial" w:cs="Arial"/>
          <w:i/>
          <w:iCs/>
        </w:rPr>
        <w:t>1</w:t>
      </w:r>
      <w:r w:rsidR="001A715D" w:rsidRPr="008A5424">
        <w:rPr>
          <w:rFonts w:ascii="Arial" w:hAnsi="Arial" w:cs="Arial"/>
          <w:i/>
          <w:iCs/>
        </w:rPr>
        <w:t xml:space="preserve"> </w:t>
      </w:r>
      <w:r w:rsidR="00F32A3B" w:rsidRPr="008A5424">
        <w:rPr>
          <w:rFonts w:ascii="Arial" w:hAnsi="Arial" w:cs="Arial"/>
          <w:i/>
          <w:iCs/>
        </w:rPr>
        <w:t xml:space="preserve">r. poz. </w:t>
      </w:r>
      <w:r w:rsidR="00E36EEA" w:rsidRPr="008A5424">
        <w:rPr>
          <w:rFonts w:ascii="Arial" w:hAnsi="Arial" w:cs="Arial"/>
          <w:i/>
          <w:iCs/>
        </w:rPr>
        <w:t>735</w:t>
      </w:r>
      <w:r w:rsidR="00893000">
        <w:rPr>
          <w:rFonts w:ascii="Arial" w:hAnsi="Arial" w:cs="Arial"/>
          <w:i/>
          <w:iCs/>
        </w:rPr>
        <w:t xml:space="preserve"> ze </w:t>
      </w:r>
      <w:proofErr w:type="spellStart"/>
      <w:r w:rsidR="00893000">
        <w:rPr>
          <w:rFonts w:ascii="Arial" w:hAnsi="Arial" w:cs="Arial"/>
          <w:i/>
          <w:iCs/>
        </w:rPr>
        <w:t>zm</w:t>
      </w:r>
      <w:proofErr w:type="spellEnd"/>
      <w:r w:rsidR="0040342B" w:rsidRPr="008A5424">
        <w:rPr>
          <w:rFonts w:ascii="Arial" w:hAnsi="Arial" w:cs="Arial"/>
          <w:i/>
          <w:iCs/>
        </w:rPr>
        <w:t>)</w:t>
      </w:r>
      <w:r w:rsidR="007C7923" w:rsidRPr="008A5424">
        <w:rPr>
          <w:rFonts w:ascii="Arial" w:hAnsi="Arial" w:cs="Arial"/>
          <w:i/>
        </w:rPr>
        <w:t>,</w:t>
      </w:r>
      <w:r w:rsidR="007C7923" w:rsidRPr="00F32A3B">
        <w:rPr>
          <w:rFonts w:ascii="Arial" w:hAnsi="Arial" w:cs="Arial"/>
        </w:rPr>
        <w:t xml:space="preserve"> zwanej dalej </w:t>
      </w:r>
      <w:r w:rsidR="007C7923" w:rsidRPr="00F32A3B">
        <w:rPr>
          <w:rFonts w:ascii="Arial" w:hAnsi="Arial" w:cs="Arial"/>
          <w:i/>
        </w:rPr>
        <w:t>kpa,</w:t>
      </w:r>
      <w:r w:rsidR="007C7923" w:rsidRPr="00F32A3B">
        <w:rPr>
          <w:rFonts w:ascii="Arial" w:hAnsi="Arial" w:cs="Arial"/>
        </w:rPr>
        <w:t xml:space="preserve"> </w:t>
      </w:r>
      <w:r w:rsidR="00E36EEA">
        <w:rPr>
          <w:rFonts w:ascii="Arial" w:hAnsi="Arial" w:cs="Arial"/>
        </w:rPr>
        <w:t>w </w:t>
      </w:r>
      <w:r w:rsidR="00893000">
        <w:rPr>
          <w:rFonts w:ascii="Arial" w:hAnsi="Arial" w:cs="Arial"/>
        </w:rPr>
        <w:t xml:space="preserve">związku z </w:t>
      </w:r>
      <w:r w:rsidR="00893000" w:rsidRPr="00893000">
        <w:rPr>
          <w:rFonts w:ascii="Arial" w:hAnsi="Arial" w:cs="Arial"/>
        </w:rPr>
        <w:t xml:space="preserve">art. 75 ust. 1 pkt 1 lit. b), e) i p) </w:t>
      </w:r>
      <w:r w:rsidR="008A5424">
        <w:rPr>
          <w:rFonts w:ascii="Arial" w:hAnsi="Arial" w:cs="Arial"/>
        </w:rPr>
        <w:t xml:space="preserve"> </w:t>
      </w:r>
      <w:r w:rsidR="007C7923" w:rsidRPr="00F32A3B">
        <w:rPr>
          <w:rFonts w:ascii="Arial" w:hAnsi="Arial" w:cs="Arial"/>
        </w:rPr>
        <w:t>oraz art. 74 ust. 3 ustawy z dn</w:t>
      </w:r>
      <w:r w:rsidR="00396873" w:rsidRPr="00F32A3B">
        <w:rPr>
          <w:rFonts w:ascii="Arial" w:hAnsi="Arial" w:cs="Arial"/>
        </w:rPr>
        <w:t>ia 3 października 2008</w:t>
      </w:r>
      <w:r w:rsidR="001A715D">
        <w:rPr>
          <w:rFonts w:ascii="Arial" w:hAnsi="Arial" w:cs="Arial"/>
        </w:rPr>
        <w:t xml:space="preserve"> </w:t>
      </w:r>
      <w:r w:rsidR="00396873" w:rsidRPr="00F32A3B">
        <w:rPr>
          <w:rFonts w:ascii="Arial" w:hAnsi="Arial" w:cs="Arial"/>
        </w:rPr>
        <w:t xml:space="preserve">r. </w:t>
      </w:r>
      <w:r w:rsidR="007C7923" w:rsidRPr="00F32A3B">
        <w:rPr>
          <w:rFonts w:ascii="Arial" w:hAnsi="Arial" w:cs="Arial"/>
        </w:rPr>
        <w:t xml:space="preserve">o </w:t>
      </w:r>
      <w:r w:rsidR="007C7923" w:rsidRPr="00F32A3B">
        <w:rPr>
          <w:rFonts w:ascii="Arial" w:hAnsi="Arial" w:cs="Arial"/>
          <w:i/>
        </w:rPr>
        <w:t xml:space="preserve">udostępnianiu informacji o środowisku i jego </w:t>
      </w:r>
      <w:r w:rsidR="00396873" w:rsidRPr="00F32A3B">
        <w:rPr>
          <w:rFonts w:ascii="Arial" w:hAnsi="Arial" w:cs="Arial"/>
          <w:i/>
        </w:rPr>
        <w:t xml:space="preserve">ochronie, udziale społeczeństwa </w:t>
      </w:r>
      <w:r w:rsidR="007C7923" w:rsidRPr="00F32A3B">
        <w:rPr>
          <w:rFonts w:ascii="Arial" w:hAnsi="Arial" w:cs="Arial"/>
          <w:i/>
        </w:rPr>
        <w:t>w ochronie środowiska oraz o ocenach oddziaływania na środowisko</w:t>
      </w:r>
      <w:r w:rsidR="007C7923" w:rsidRPr="00F32A3B">
        <w:rPr>
          <w:rFonts w:ascii="Arial" w:hAnsi="Arial" w:cs="Arial"/>
        </w:rPr>
        <w:t xml:space="preserve"> </w:t>
      </w:r>
      <w:r w:rsidR="007C7923" w:rsidRPr="008A5424">
        <w:rPr>
          <w:rFonts w:ascii="Arial" w:hAnsi="Arial" w:cs="Arial"/>
          <w:i/>
        </w:rPr>
        <w:t xml:space="preserve">(tekst jedn. Dz. U. </w:t>
      </w:r>
      <w:r w:rsidR="00F32A3B" w:rsidRPr="008A5424">
        <w:rPr>
          <w:rFonts w:ascii="Arial" w:hAnsi="Arial" w:cs="Arial"/>
          <w:i/>
        </w:rPr>
        <w:t>z 20</w:t>
      </w:r>
      <w:r w:rsidR="00893000">
        <w:rPr>
          <w:rFonts w:ascii="Arial" w:hAnsi="Arial" w:cs="Arial"/>
          <w:i/>
        </w:rPr>
        <w:t>22</w:t>
      </w:r>
      <w:r w:rsidR="001A715D" w:rsidRPr="008A5424">
        <w:rPr>
          <w:rFonts w:ascii="Arial" w:hAnsi="Arial" w:cs="Arial"/>
          <w:i/>
        </w:rPr>
        <w:t xml:space="preserve"> </w:t>
      </w:r>
      <w:r w:rsidR="00F32A3B" w:rsidRPr="008A5424">
        <w:rPr>
          <w:rFonts w:ascii="Arial" w:hAnsi="Arial" w:cs="Arial"/>
          <w:i/>
        </w:rPr>
        <w:t xml:space="preserve">r. poz. </w:t>
      </w:r>
      <w:r w:rsidR="00893000">
        <w:rPr>
          <w:rFonts w:ascii="Arial" w:hAnsi="Arial" w:cs="Arial"/>
          <w:i/>
        </w:rPr>
        <w:t>1029</w:t>
      </w:r>
      <w:r w:rsidR="007C7923" w:rsidRPr="008A5424">
        <w:rPr>
          <w:rFonts w:ascii="Arial" w:hAnsi="Arial" w:cs="Arial"/>
          <w:i/>
        </w:rPr>
        <w:t>),</w:t>
      </w:r>
      <w:r w:rsidR="007C7923" w:rsidRPr="00F32A3B">
        <w:rPr>
          <w:rFonts w:ascii="Arial" w:hAnsi="Arial" w:cs="Arial"/>
        </w:rPr>
        <w:t xml:space="preserve"> zwanej dalej ustawą </w:t>
      </w:r>
      <w:r w:rsidR="007C7923" w:rsidRPr="00F32A3B">
        <w:rPr>
          <w:rFonts w:ascii="Arial" w:hAnsi="Arial" w:cs="Arial"/>
          <w:i/>
        </w:rPr>
        <w:t>ooś</w:t>
      </w:r>
      <w:r w:rsidR="007C7923" w:rsidRPr="00F32A3B">
        <w:rPr>
          <w:rFonts w:ascii="Arial" w:hAnsi="Arial" w:cs="Arial"/>
        </w:rPr>
        <w:t>, Regionalny Dyrektor Ochrony Środowiska w</w:t>
      </w:r>
      <w:r w:rsidR="0030023F">
        <w:rPr>
          <w:rFonts w:ascii="Arial" w:hAnsi="Arial" w:cs="Arial"/>
        </w:rPr>
        <w:t> </w:t>
      </w:r>
      <w:r w:rsidR="00072AF0" w:rsidRPr="00F32A3B">
        <w:rPr>
          <w:rFonts w:ascii="Arial" w:hAnsi="Arial" w:cs="Arial"/>
        </w:rPr>
        <w:t>Gdańsku niniejszym zawiadamia</w:t>
      </w:r>
      <w:r w:rsidR="001C07DC" w:rsidRPr="00F32A3B">
        <w:rPr>
          <w:rFonts w:ascii="Arial" w:hAnsi="Arial" w:cs="Arial"/>
        </w:rPr>
        <w:t>, że w postępowaniu prowadzonym na wniosek</w:t>
      </w:r>
      <w:r w:rsidR="00F32A3B" w:rsidRPr="00F32A3B">
        <w:rPr>
          <w:rFonts w:ascii="Arial" w:hAnsi="Arial" w:cs="Arial"/>
        </w:rPr>
        <w:t xml:space="preserve"> </w:t>
      </w:r>
      <w:r w:rsidR="00893000" w:rsidRPr="00893000">
        <w:rPr>
          <w:rFonts w:ascii="Arial" w:hAnsi="Arial" w:cs="Arial"/>
        </w:rPr>
        <w:t xml:space="preserve">Inwestora: Pani Agnieszki Świerczewskiej – </w:t>
      </w:r>
      <w:proofErr w:type="spellStart"/>
      <w:r w:rsidR="00893000" w:rsidRPr="00893000">
        <w:rPr>
          <w:rFonts w:ascii="Arial" w:hAnsi="Arial" w:cs="Arial"/>
        </w:rPr>
        <w:t>Opłockiej</w:t>
      </w:r>
      <w:proofErr w:type="spellEnd"/>
      <w:r w:rsidR="00893000" w:rsidRPr="00893000">
        <w:rPr>
          <w:rFonts w:ascii="Arial" w:hAnsi="Arial" w:cs="Arial"/>
        </w:rPr>
        <w:t>, działającej na postawie pełnomocnictwa Kosakowo Sport Sp. z o. o., z dnia 20.01.2022r. ( wpływ uzup. 05.04.2022r.),</w:t>
      </w:r>
      <w:r w:rsidR="008A5424" w:rsidRPr="008A5424">
        <w:rPr>
          <w:rFonts w:ascii="Arial" w:hAnsi="Arial" w:cs="Arial"/>
        </w:rPr>
        <w:t xml:space="preserve"> o wydanie decyzji o środowiskowych uwarunkowaniach dla przedsięwzięcia pn</w:t>
      </w:r>
      <w:r w:rsidR="008A5424" w:rsidRPr="00893000">
        <w:rPr>
          <w:rFonts w:ascii="Arial" w:hAnsi="Arial" w:cs="Arial"/>
          <w:b/>
        </w:rPr>
        <w:t>.:</w:t>
      </w:r>
      <w:r w:rsidR="00893000" w:rsidRPr="00893000">
        <w:rPr>
          <w:b/>
        </w:rPr>
        <w:t xml:space="preserve"> </w:t>
      </w:r>
      <w:r w:rsidR="00893000" w:rsidRPr="00893000">
        <w:rPr>
          <w:rFonts w:ascii="Arial" w:hAnsi="Arial" w:cs="Arial"/>
          <w:b/>
        </w:rPr>
        <w:t>„Przystosowanie istniejącej oraz budowa niezbędnej infrastruktury w celu uruchomienia lotniska Gdynia – Oksywie do obsługi ruchu lotniczego lotnict</w:t>
      </w:r>
      <w:r w:rsidR="003C4A37">
        <w:rPr>
          <w:rFonts w:ascii="Arial" w:hAnsi="Arial" w:cs="Arial"/>
          <w:b/>
        </w:rPr>
        <w:t xml:space="preserve">wa ogólnego (General </w:t>
      </w:r>
      <w:proofErr w:type="spellStart"/>
      <w:r w:rsidR="003C4A37">
        <w:rPr>
          <w:rFonts w:ascii="Arial" w:hAnsi="Arial" w:cs="Arial"/>
          <w:b/>
        </w:rPr>
        <w:t>Aviation</w:t>
      </w:r>
      <w:proofErr w:type="spellEnd"/>
      <w:r w:rsidR="003C4A37">
        <w:rPr>
          <w:rFonts w:ascii="Arial" w:hAnsi="Arial" w:cs="Arial"/>
          <w:b/>
        </w:rPr>
        <w:t xml:space="preserve">)” </w:t>
      </w:r>
      <w:r w:rsidR="003C4A37" w:rsidRPr="00CD63BD">
        <w:rPr>
          <w:rFonts w:ascii="Arial" w:hAnsi="Arial" w:cs="Arial"/>
          <w:sz w:val="21"/>
          <w:szCs w:val="21"/>
        </w:rPr>
        <w:t xml:space="preserve">(planowana inwestycja oraz obszar oddziaływania zlokalizowane będą na działkach wyszczególnionych w </w:t>
      </w:r>
      <w:r w:rsidR="003C4A37">
        <w:rPr>
          <w:rFonts w:ascii="Arial" w:hAnsi="Arial" w:cs="Arial"/>
          <w:sz w:val="21"/>
          <w:szCs w:val="21"/>
        </w:rPr>
        <w:t>załączniku),</w:t>
      </w:r>
    </w:p>
    <w:p w:rsidR="00893000" w:rsidRPr="00893000" w:rsidRDefault="00893000" w:rsidP="00690AA7">
      <w:pPr>
        <w:pStyle w:val="Tekstpodstawowy"/>
        <w:numPr>
          <w:ilvl w:val="0"/>
          <w:numId w:val="23"/>
        </w:numPr>
        <w:spacing w:after="0"/>
        <w:ind w:left="0" w:firstLine="0"/>
        <w:rPr>
          <w:rFonts w:ascii="Arial" w:hAnsi="Arial" w:cs="Arial"/>
        </w:rPr>
      </w:pPr>
      <w:r w:rsidRPr="00893000">
        <w:rPr>
          <w:rFonts w:ascii="Arial" w:hAnsi="Arial" w:cs="Arial"/>
        </w:rPr>
        <w:t>Komendant Wojskowego Ośrodka Medycyny Prewencyjnej w Gdyni, jako organ opiniujący w przedmiotowym postępowaniu, w opinii nr 919/22 z dnia 17.05.2022r.,  stwierdził potrzebę przeprowadzenia oceny oddziaływania ww. przedsięwzięcia;</w:t>
      </w:r>
    </w:p>
    <w:p w:rsidR="00893000" w:rsidRPr="00893000" w:rsidRDefault="00893000" w:rsidP="00690AA7">
      <w:pPr>
        <w:pStyle w:val="Tekstpodstawowy"/>
        <w:numPr>
          <w:ilvl w:val="0"/>
          <w:numId w:val="23"/>
        </w:numPr>
        <w:spacing w:after="0"/>
        <w:ind w:left="0" w:firstLine="0"/>
        <w:rPr>
          <w:rFonts w:ascii="Arial" w:hAnsi="Arial" w:cs="Arial"/>
        </w:rPr>
      </w:pPr>
      <w:r w:rsidRPr="00893000">
        <w:rPr>
          <w:rFonts w:ascii="Arial" w:hAnsi="Arial" w:cs="Arial"/>
        </w:rPr>
        <w:t>Dyrektor Państwowego Gospodarstwa Wodnego Wody Polskie Regionalny Zarząd  Gospodarki Wodnej w Gdańsku jako organ opiniujący w przedmiotowym postępowaniu, w opinii znak  GD.RZŚ.435.62.2022.NJ z dnia 17.05.2022r. nie stwierdził potrzeby przeprowadzenia oceny oddziaływania ww. przedsięwzięcia;</w:t>
      </w:r>
    </w:p>
    <w:p w:rsidR="00E36EEA" w:rsidRPr="00E36EEA" w:rsidRDefault="00E36EEA" w:rsidP="00690AA7">
      <w:pPr>
        <w:pStyle w:val="Tekstpodstawowy"/>
        <w:numPr>
          <w:ilvl w:val="0"/>
          <w:numId w:val="23"/>
        </w:numPr>
        <w:spacing w:after="0"/>
        <w:ind w:left="0" w:firstLine="0"/>
        <w:rPr>
          <w:rFonts w:ascii="Arial" w:hAnsi="Arial" w:cs="Arial"/>
        </w:rPr>
      </w:pPr>
      <w:r w:rsidRPr="00E36EEA">
        <w:rPr>
          <w:rFonts w:ascii="Arial" w:hAnsi="Arial" w:cs="Arial"/>
        </w:rPr>
        <w:t>Z</w:t>
      </w:r>
      <w:r w:rsidRPr="00E36EEA">
        <w:rPr>
          <w:rFonts w:ascii="Arial" w:hAnsi="Arial" w:cs="Arial"/>
          <w:bCs/>
        </w:rPr>
        <w:t xml:space="preserve">akończyło się zbieranie dowodów w sprawie o </w:t>
      </w:r>
      <w:r w:rsidRPr="00E36EEA">
        <w:rPr>
          <w:rFonts w:ascii="Arial" w:hAnsi="Arial" w:cs="Arial"/>
        </w:rPr>
        <w:t>wydanie decyzji o środowiskowych uwarunkowaniach</w:t>
      </w:r>
      <w:r w:rsidRPr="00E36EEA">
        <w:rPr>
          <w:rFonts w:ascii="Arial" w:hAnsi="Arial" w:cs="Arial"/>
          <w:bCs/>
        </w:rPr>
        <w:t xml:space="preserve"> dla ww. przedsięwzięcia.</w:t>
      </w:r>
    </w:p>
    <w:p w:rsidR="00F32A3B" w:rsidRPr="00F32A3B" w:rsidRDefault="00E36EEA" w:rsidP="00690AA7">
      <w:pPr>
        <w:spacing w:after="0"/>
        <w:rPr>
          <w:rFonts w:ascii="Arial" w:eastAsia="Times New Roman" w:hAnsi="Arial" w:cs="Arial"/>
          <w:sz w:val="12"/>
          <w:szCs w:val="12"/>
        </w:rPr>
      </w:pPr>
      <w:r w:rsidRPr="00E36EEA">
        <w:rPr>
          <w:rFonts w:ascii="Arial" w:hAnsi="Arial" w:cs="Arial"/>
        </w:rPr>
        <w:t xml:space="preserve">W związku z powyższym tut. organ informuje, iż </w:t>
      </w:r>
      <w:r w:rsidRPr="00E36EEA">
        <w:rPr>
          <w:rFonts w:ascii="Arial" w:hAnsi="Arial" w:cs="Arial"/>
          <w:bCs/>
        </w:rPr>
        <w:t>przed wydaniem decyzji strony postępowania mogą zapoznać się z aktami sprawy oraz wypowiedzieć co do zebranych dowodów, materiałów oraz zgłoszonych żądań. Decyzja kończąca przedmiotowe postępowanie zostanie wydan</w:t>
      </w:r>
      <w:r w:rsidR="00893000">
        <w:rPr>
          <w:rFonts w:ascii="Arial" w:hAnsi="Arial" w:cs="Arial"/>
          <w:bCs/>
        </w:rPr>
        <w:t>a nie wcześniej niż po upływie 14</w:t>
      </w:r>
      <w:r w:rsidRPr="00E36EEA">
        <w:rPr>
          <w:rFonts w:ascii="Arial" w:hAnsi="Arial" w:cs="Arial"/>
          <w:bCs/>
        </w:rPr>
        <w:t xml:space="preserve"> dni od dnia doręczenia niniejszego zawiadomienia.</w:t>
      </w:r>
    </w:p>
    <w:p w:rsidR="00F32A3B" w:rsidRPr="00F32A3B" w:rsidRDefault="00F32A3B" w:rsidP="00690AA7">
      <w:pPr>
        <w:spacing w:after="0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 xml:space="preserve">Doręczenie niniejszego zawiadomienia stronom postępowania uważa się za dokonane </w:t>
      </w:r>
      <w:r w:rsidRPr="00F32A3B">
        <w:rPr>
          <w:rFonts w:ascii="Arial" w:eastAsia="Times New Roman" w:hAnsi="Arial" w:cs="Arial"/>
        </w:rPr>
        <w:br/>
        <w:t>po upływie 14 dni od dnia, w którym nastąpiło jego upublicznienie.</w:t>
      </w:r>
    </w:p>
    <w:p w:rsidR="00F32A3B" w:rsidRPr="00F32A3B" w:rsidRDefault="00F32A3B" w:rsidP="00690AA7">
      <w:pPr>
        <w:spacing w:after="0" w:line="240" w:lineRule="auto"/>
        <w:rPr>
          <w:rFonts w:ascii="Arial" w:eastAsia="Times New Roman" w:hAnsi="Arial" w:cs="Arial"/>
        </w:rPr>
      </w:pPr>
    </w:p>
    <w:p w:rsidR="00F32A3B" w:rsidRPr="00F32A3B" w:rsidRDefault="00F32A3B" w:rsidP="00690AA7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>Upubliczniono w dniach: od……………...do……………….</w:t>
      </w:r>
    </w:p>
    <w:p w:rsidR="00F32A3B" w:rsidRPr="00F32A3B" w:rsidRDefault="00F32A3B" w:rsidP="00690AA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:rsidR="00F32A3B" w:rsidRPr="00F32A3B" w:rsidRDefault="00F32A3B" w:rsidP="00690AA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>Pieczęć urzędu:</w:t>
      </w:r>
    </w:p>
    <w:p w:rsidR="00F32A3B" w:rsidRDefault="00F32A3B" w:rsidP="00690AA7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F32A3B" w:rsidRDefault="00F32A3B" w:rsidP="00690AA7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E36EEA" w:rsidRDefault="00E36EEA" w:rsidP="00690A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E36EEA" w:rsidRDefault="00E36EEA" w:rsidP="00690A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F32A3B" w:rsidRPr="00F32A3B" w:rsidRDefault="00E36EEA" w:rsidP="00690A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36EEA">
        <w:rPr>
          <w:rFonts w:ascii="Arial" w:hAnsi="Arial" w:cs="Arial"/>
          <w:sz w:val="18"/>
          <w:szCs w:val="18"/>
          <w:u w:val="single"/>
        </w:rPr>
        <w:lastRenderedPageBreak/>
        <w:t>Art. 10 §  1. kpa:</w:t>
      </w:r>
      <w:r w:rsidRPr="00E36EEA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:rsidR="00F32A3B" w:rsidRPr="00F32A3B" w:rsidRDefault="00F32A3B" w:rsidP="00690A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  <w:u w:val="single"/>
        </w:rPr>
        <w:t>Art. 49 § kpa</w:t>
      </w:r>
      <w:r w:rsidRPr="00F32A3B">
        <w:rPr>
          <w:rFonts w:ascii="Arial" w:hAnsi="Arial" w:cs="Arial"/>
          <w:sz w:val="18"/>
          <w:szCs w:val="18"/>
        </w:rPr>
        <w:t xml:space="preserve">: </w:t>
      </w:r>
    </w:p>
    <w:p w:rsidR="00F32A3B" w:rsidRPr="00F32A3B" w:rsidRDefault="00F32A3B" w:rsidP="00690AA7">
      <w:pPr>
        <w:spacing w:after="0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</w:rPr>
        <w:t xml:space="preserve">§  1.  Jeżeli </w:t>
      </w:r>
      <w:hyperlink r:id="rId8" w:anchor="/search-hypertext/16784712_art%2849%29_1?pit=2018-03-07" w:history="1">
        <w:r w:rsidRPr="00F32A3B">
          <w:rPr>
            <w:rFonts w:ascii="Arial" w:hAnsi="Arial" w:cs="Arial"/>
            <w:sz w:val="18"/>
            <w:szCs w:val="18"/>
          </w:rPr>
          <w:t>przepis</w:t>
        </w:r>
      </w:hyperlink>
      <w:r w:rsidRPr="00F32A3B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F32A3B" w:rsidRPr="00F32A3B" w:rsidRDefault="00F32A3B" w:rsidP="00690AA7">
      <w:pPr>
        <w:spacing w:after="0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</w:rPr>
        <w:t xml:space="preserve">§  2.  Dzień, w którym nastąpiło publiczne obwieszczenie, inne publiczne ogłoszenie lub udostępnienie pisma </w:t>
      </w:r>
      <w:r w:rsidRPr="00F32A3B">
        <w:rPr>
          <w:rFonts w:ascii="Arial" w:hAnsi="Arial" w:cs="Arial"/>
          <w:sz w:val="18"/>
          <w:szCs w:val="18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F32A3B" w:rsidRPr="00F32A3B" w:rsidRDefault="00F32A3B" w:rsidP="00690A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  <w:u w:val="single"/>
        </w:rPr>
        <w:t>Art. 74 ust. 3 ustawy ooś</w:t>
      </w:r>
      <w:r w:rsidRPr="00F32A3B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 w:rsidR="001A715D">
        <w:rPr>
          <w:rFonts w:ascii="Arial" w:hAnsi="Arial" w:cs="Arial"/>
          <w:sz w:val="18"/>
          <w:szCs w:val="18"/>
        </w:rPr>
        <w:t>1</w:t>
      </w:r>
      <w:r w:rsidRPr="00F32A3B">
        <w:rPr>
          <w:rFonts w:ascii="Arial" w:hAnsi="Arial" w:cs="Arial"/>
          <w:sz w:val="18"/>
          <w:szCs w:val="18"/>
        </w:rPr>
        <w:t xml:space="preserve">0, stosuje się przepis </w:t>
      </w:r>
      <w:hyperlink r:id="rId9" w:anchor="/dokument/16784712#art%2849%29" w:history="1">
        <w:r w:rsidRPr="00F32A3B">
          <w:rPr>
            <w:rFonts w:ascii="Arial" w:hAnsi="Arial" w:cs="Arial"/>
            <w:sz w:val="18"/>
            <w:szCs w:val="18"/>
          </w:rPr>
          <w:t>art. 49</w:t>
        </w:r>
      </w:hyperlink>
      <w:r w:rsidRPr="00F32A3B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3C4A37" w:rsidRPr="003C4A37" w:rsidRDefault="003C4A37" w:rsidP="00690A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C4A37">
        <w:rPr>
          <w:rFonts w:ascii="Arial" w:hAnsi="Arial" w:cs="Arial"/>
          <w:sz w:val="18"/>
          <w:szCs w:val="18"/>
          <w:u w:val="single"/>
        </w:rPr>
        <w:t>Art. 75 ust. 1 pkt 1 lit b) ustawy ooś</w:t>
      </w:r>
      <w:r w:rsidRPr="003C4A37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dla przedsięwzięć realizowanych na terenach zamkniętych ustalonych przez Ministra Obrony Narodowej</w:t>
      </w:r>
    </w:p>
    <w:p w:rsidR="003C4A37" w:rsidRPr="003C4A37" w:rsidRDefault="003C4A37" w:rsidP="00690A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C4A37">
        <w:rPr>
          <w:rFonts w:ascii="Arial" w:hAnsi="Arial" w:cs="Arial"/>
          <w:sz w:val="18"/>
          <w:szCs w:val="18"/>
          <w:u w:val="single"/>
        </w:rPr>
        <w:t>Art. 75 ust. 1 pkt 1 lit e) ustawy ooś:</w:t>
      </w:r>
      <w:r w:rsidRPr="003C4A37">
        <w:rPr>
          <w:rFonts w:ascii="Arial" w:hAnsi="Arial" w:cs="Arial"/>
          <w:sz w:val="18"/>
          <w:szCs w:val="18"/>
        </w:rPr>
        <w:t xml:space="preserve"> Organem właściwym do wydania decyzji o środowiskowych uwarunkowaniach jest regionalny dyrektor ochrony środowiska dla przedsięwzięć polegających na realizacji inwestycji w zakresie lotniska użytku publicznego w rozumieniu przepisów ustawy z dnia 12 lutego 2009 r. o szczególnych zasadach przygotowania i realizacji inwestycji w zakresie lotnisk użytku publicznego</w:t>
      </w:r>
    </w:p>
    <w:p w:rsidR="00F32A3B" w:rsidRPr="008A5424" w:rsidRDefault="003C4A37" w:rsidP="00690A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C4A37">
        <w:rPr>
          <w:rFonts w:ascii="Arial" w:hAnsi="Arial" w:cs="Arial"/>
          <w:sz w:val="18"/>
          <w:szCs w:val="18"/>
          <w:u w:val="single"/>
        </w:rPr>
        <w:t>Art. 75 ust. 1 pkt 1 lit p) ustawy ooś:</w:t>
      </w:r>
      <w:r w:rsidRPr="003C4A37">
        <w:rPr>
          <w:rFonts w:ascii="Arial" w:hAnsi="Arial" w:cs="Arial"/>
          <w:sz w:val="18"/>
          <w:szCs w:val="18"/>
        </w:rPr>
        <w:t xml:space="preserve"> Organem właściwym do wydania decyzji o środowiskowych uwarunkowaniach jest regionalny dyrektor ochrony środowiska dla przedsięwzięć polegających na zmianie lub rozbudowie przedsięwzięć, dla których do wydania decyzji o środowiskowych uwarunkowaniach właściwy był regionalny dyrektor ochrony środowiska</w:t>
      </w:r>
    </w:p>
    <w:p w:rsidR="00F32A3B" w:rsidRDefault="00F32A3B" w:rsidP="00690AA7">
      <w:pPr>
        <w:spacing w:line="240" w:lineRule="auto"/>
        <w:rPr>
          <w:rFonts w:ascii="Arial" w:hAnsi="Arial" w:cs="Arial"/>
          <w:sz w:val="18"/>
        </w:rPr>
      </w:pPr>
    </w:p>
    <w:p w:rsidR="00893000" w:rsidRDefault="00893000" w:rsidP="00690AA7">
      <w:pPr>
        <w:spacing w:line="240" w:lineRule="auto"/>
        <w:rPr>
          <w:rFonts w:ascii="Arial" w:hAnsi="Arial" w:cs="Arial"/>
          <w:sz w:val="18"/>
        </w:rPr>
      </w:pPr>
    </w:p>
    <w:p w:rsidR="00893000" w:rsidRDefault="00893000" w:rsidP="00690AA7">
      <w:pPr>
        <w:spacing w:line="240" w:lineRule="auto"/>
        <w:rPr>
          <w:rFonts w:ascii="Arial" w:hAnsi="Arial" w:cs="Arial"/>
          <w:sz w:val="18"/>
        </w:rPr>
      </w:pPr>
    </w:p>
    <w:p w:rsidR="00893000" w:rsidRDefault="00893000" w:rsidP="00690AA7">
      <w:pPr>
        <w:spacing w:line="240" w:lineRule="auto"/>
        <w:rPr>
          <w:rFonts w:ascii="Arial" w:hAnsi="Arial" w:cs="Arial"/>
          <w:sz w:val="18"/>
        </w:rPr>
      </w:pPr>
    </w:p>
    <w:p w:rsidR="00893000" w:rsidRPr="00707165" w:rsidRDefault="00893000" w:rsidP="00690AA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9"/>
          <w:szCs w:val="19"/>
          <w:u w:val="single"/>
          <w:lang w:eastAsia="pl-PL"/>
        </w:rPr>
      </w:pPr>
      <w:r>
        <w:rPr>
          <w:rFonts w:ascii="Arial" w:hAnsi="Arial" w:cs="Arial"/>
          <w:sz w:val="19"/>
          <w:szCs w:val="19"/>
          <w:u w:val="single"/>
          <w:lang w:eastAsia="pl-PL"/>
        </w:rPr>
        <w:t>Przekazuje się do upublicznienia</w:t>
      </w:r>
      <w:r w:rsidRPr="00707165">
        <w:rPr>
          <w:rFonts w:ascii="Arial" w:hAnsi="Arial" w:cs="Arial"/>
          <w:sz w:val="19"/>
          <w:szCs w:val="19"/>
          <w:u w:val="single"/>
          <w:lang w:eastAsia="pl-PL"/>
        </w:rPr>
        <w:t>:</w:t>
      </w:r>
    </w:p>
    <w:p w:rsidR="00893000" w:rsidRPr="00707165" w:rsidRDefault="00893000" w:rsidP="00690A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  <w:lang w:eastAsia="pl-PL"/>
        </w:rPr>
      </w:pPr>
      <w:r w:rsidRPr="00707165">
        <w:rPr>
          <w:rFonts w:ascii="Arial" w:eastAsia="Times New Roman" w:hAnsi="Arial" w:cs="Arial"/>
          <w:sz w:val="19"/>
          <w:szCs w:val="19"/>
          <w:lang w:eastAsia="pl-PL"/>
        </w:rPr>
        <w:t>strona internetowa RDO</w:t>
      </w:r>
      <w:r>
        <w:rPr>
          <w:rFonts w:ascii="Arial" w:eastAsia="Times New Roman" w:hAnsi="Arial" w:cs="Arial"/>
          <w:sz w:val="19"/>
          <w:szCs w:val="19"/>
          <w:lang w:eastAsia="pl-PL"/>
        </w:rPr>
        <w:t>Ś: http://www.gov.pl/web/rdos-gdansk</w:t>
      </w:r>
    </w:p>
    <w:p w:rsidR="00893000" w:rsidRPr="00707165" w:rsidRDefault="00893000" w:rsidP="00690A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707165">
        <w:rPr>
          <w:rFonts w:ascii="Arial" w:eastAsia="Times New Roman" w:hAnsi="Arial" w:cs="Arial"/>
          <w:sz w:val="19"/>
          <w:szCs w:val="19"/>
          <w:lang w:eastAsia="pl-PL"/>
        </w:rPr>
        <w:t>tablica ogłoszeń RDOŚ</w:t>
      </w:r>
    </w:p>
    <w:p w:rsidR="00893000" w:rsidRDefault="00893000" w:rsidP="00690A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707165">
        <w:rPr>
          <w:rFonts w:ascii="Arial" w:eastAsia="Times New Roman" w:hAnsi="Arial" w:cs="Arial"/>
          <w:sz w:val="19"/>
          <w:szCs w:val="19"/>
          <w:lang w:eastAsia="pl-PL"/>
        </w:rPr>
        <w:t>Gmina Miasto Gdynia</w:t>
      </w:r>
    </w:p>
    <w:p w:rsidR="00893000" w:rsidRPr="00707165" w:rsidRDefault="00893000" w:rsidP="00690A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Gmina Kosakowo</w:t>
      </w:r>
    </w:p>
    <w:p w:rsidR="00893000" w:rsidRPr="002D716A" w:rsidRDefault="00893000" w:rsidP="00690AA7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ind w:left="0" w:firstLine="0"/>
        <w:rPr>
          <w:rFonts w:cs="Times New Roman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a</w:t>
      </w:r>
      <w:r w:rsidRPr="00707165">
        <w:rPr>
          <w:rFonts w:ascii="Arial" w:hAnsi="Arial" w:cs="Arial"/>
          <w:sz w:val="19"/>
          <w:szCs w:val="19"/>
          <w:lang w:eastAsia="pl-PL"/>
        </w:rPr>
        <w:t>a</w:t>
      </w: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Default="00893000" w:rsidP="003C4A37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893000" w:rsidRDefault="00893000" w:rsidP="003C4A37">
      <w:pPr>
        <w:spacing w:after="0" w:line="240" w:lineRule="auto"/>
        <w:rPr>
          <w:rFonts w:ascii="Arial" w:hAnsi="Arial" w:cs="Arial"/>
          <w:b/>
        </w:rPr>
      </w:pPr>
    </w:p>
    <w:p w:rsidR="00893000" w:rsidRDefault="00893000" w:rsidP="00893000">
      <w:pPr>
        <w:spacing w:after="0" w:line="240" w:lineRule="auto"/>
        <w:ind w:left="66"/>
        <w:jc w:val="right"/>
        <w:rPr>
          <w:rFonts w:ascii="Arial" w:hAnsi="Arial" w:cs="Arial"/>
          <w:b/>
        </w:rPr>
      </w:pPr>
    </w:p>
    <w:p w:rsidR="00893000" w:rsidRPr="00A26AE2" w:rsidRDefault="00893000" w:rsidP="00690AA7">
      <w:pPr>
        <w:spacing w:after="0" w:line="240" w:lineRule="auto"/>
        <w:ind w:left="66"/>
        <w:rPr>
          <w:rFonts w:ascii="Arial" w:hAnsi="Arial" w:cs="Arial"/>
          <w:b/>
        </w:rPr>
      </w:pPr>
      <w:r w:rsidRPr="00A26AE2">
        <w:rPr>
          <w:rFonts w:ascii="Arial" w:hAnsi="Arial" w:cs="Arial"/>
          <w:b/>
        </w:rPr>
        <w:t xml:space="preserve">Załącznik nr 1 do zawiadomienia </w:t>
      </w:r>
      <w:r>
        <w:rPr>
          <w:rFonts w:ascii="Arial" w:hAnsi="Arial" w:cs="Arial"/>
          <w:b/>
        </w:rPr>
        <w:t>znak RDOŚ-Gd-WOO.420.5.2022.AT.7</w:t>
      </w:r>
    </w:p>
    <w:p w:rsidR="00893000" w:rsidRPr="00A26AE2" w:rsidRDefault="00893000" w:rsidP="00690AA7">
      <w:pPr>
        <w:spacing w:after="0" w:line="240" w:lineRule="auto"/>
        <w:ind w:left="66"/>
        <w:rPr>
          <w:rFonts w:ascii="Arial" w:hAnsi="Arial" w:cs="Arial"/>
        </w:rPr>
      </w:pPr>
    </w:p>
    <w:p w:rsidR="00893000" w:rsidRPr="00653277" w:rsidRDefault="00893000" w:rsidP="00690AA7">
      <w:pPr>
        <w:tabs>
          <w:tab w:val="left" w:pos="0"/>
        </w:tabs>
        <w:spacing w:after="0"/>
        <w:ind w:left="66"/>
        <w:rPr>
          <w:rFonts w:ascii="Arial" w:hAnsi="Arial" w:cs="Arial"/>
          <w:b/>
          <w:bCs/>
          <w:i/>
          <w:sz w:val="21"/>
          <w:szCs w:val="21"/>
        </w:rPr>
      </w:pPr>
      <w:r w:rsidRPr="00A26AE2">
        <w:rPr>
          <w:rFonts w:ascii="Arial" w:hAnsi="Arial" w:cs="Arial"/>
        </w:rPr>
        <w:t>Lokalizacja przedsięwzięcia pn.: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653277">
        <w:rPr>
          <w:rFonts w:ascii="Arial" w:hAnsi="Arial" w:cs="Arial"/>
          <w:b/>
          <w:bCs/>
          <w:i/>
          <w:sz w:val="21"/>
          <w:szCs w:val="21"/>
        </w:rPr>
        <w:t xml:space="preserve">„Przystosowanie istniejącej oraz budowa niezbędnej infrastruktury w celu uruchomienia lotniska Gdynia – Oksywie do obsługi ruchu lotniczego lotnictwa ogólnego (General </w:t>
      </w:r>
      <w:proofErr w:type="spellStart"/>
      <w:r w:rsidRPr="00653277">
        <w:rPr>
          <w:rFonts w:ascii="Arial" w:hAnsi="Arial" w:cs="Arial"/>
          <w:b/>
          <w:bCs/>
          <w:i/>
          <w:sz w:val="21"/>
          <w:szCs w:val="21"/>
        </w:rPr>
        <w:t>Aviation</w:t>
      </w:r>
      <w:proofErr w:type="spellEnd"/>
      <w:r w:rsidRPr="00653277">
        <w:rPr>
          <w:rFonts w:ascii="Arial" w:hAnsi="Arial" w:cs="Arial"/>
          <w:b/>
          <w:bCs/>
          <w:i/>
          <w:sz w:val="21"/>
          <w:szCs w:val="21"/>
        </w:rPr>
        <w:t>)”</w:t>
      </w:r>
      <w:r w:rsidRPr="00653277">
        <w:rPr>
          <w:rFonts w:ascii="Arial" w:hAnsi="Arial" w:cs="Arial"/>
          <w:i/>
          <w:sz w:val="21"/>
          <w:szCs w:val="21"/>
        </w:rPr>
        <w:t>.</w:t>
      </w:r>
    </w:p>
    <w:p w:rsidR="00893000" w:rsidRDefault="00893000" w:rsidP="00690AA7">
      <w:pPr>
        <w:spacing w:after="0" w:line="240" w:lineRule="auto"/>
        <w:ind w:left="66"/>
        <w:rPr>
          <w:rFonts w:ascii="Arial" w:hAnsi="Arial" w:cs="Arial"/>
        </w:rPr>
      </w:pPr>
    </w:p>
    <w:p w:rsidR="00893000" w:rsidRDefault="00893000" w:rsidP="00690AA7">
      <w:pPr>
        <w:spacing w:after="0" w:line="240" w:lineRule="auto"/>
        <w:ind w:left="66"/>
        <w:rPr>
          <w:rFonts w:ascii="Arial" w:hAnsi="Arial" w:cs="Arial"/>
        </w:rPr>
      </w:pPr>
    </w:p>
    <w:p w:rsidR="00893000" w:rsidRDefault="00893000" w:rsidP="00690AA7">
      <w:pPr>
        <w:spacing w:after="0" w:line="240" w:lineRule="auto"/>
        <w:ind w:left="66"/>
        <w:rPr>
          <w:rFonts w:ascii="Arial" w:hAnsi="Arial" w:cs="Arial"/>
        </w:rPr>
      </w:pPr>
    </w:p>
    <w:p w:rsidR="00893000" w:rsidRPr="001416C2" w:rsidRDefault="00893000" w:rsidP="00690AA7">
      <w:pPr>
        <w:spacing w:line="240" w:lineRule="auto"/>
        <w:ind w:left="66"/>
        <w:rPr>
          <w:rFonts w:ascii="Arial" w:hAnsi="Arial" w:cs="Arial"/>
          <w:i/>
          <w:iCs/>
          <w:sz w:val="21"/>
          <w:szCs w:val="21"/>
        </w:rPr>
      </w:pPr>
      <w:r w:rsidRPr="001416C2">
        <w:rPr>
          <w:rFonts w:ascii="Arial" w:hAnsi="Arial" w:cs="Arial"/>
          <w:i/>
          <w:iCs/>
          <w:sz w:val="21"/>
          <w:szCs w:val="21"/>
        </w:rPr>
        <w:t xml:space="preserve">Tabela nr </w:t>
      </w:r>
      <w:r w:rsidR="00D11A60" w:rsidRPr="001416C2">
        <w:rPr>
          <w:rFonts w:ascii="Arial" w:hAnsi="Arial" w:cs="Arial"/>
          <w:i/>
          <w:iCs/>
          <w:sz w:val="21"/>
          <w:szCs w:val="21"/>
        </w:rPr>
        <w:fldChar w:fldCharType="begin"/>
      </w:r>
      <w:r w:rsidRPr="001416C2">
        <w:rPr>
          <w:rFonts w:ascii="Arial" w:hAnsi="Arial" w:cs="Arial"/>
          <w:i/>
          <w:iCs/>
          <w:sz w:val="21"/>
          <w:szCs w:val="21"/>
        </w:rPr>
        <w:instrText xml:space="preserve"> SEQ Tabela_nr \* ARABIC </w:instrText>
      </w:r>
      <w:r w:rsidR="00D11A60" w:rsidRPr="001416C2">
        <w:rPr>
          <w:rFonts w:ascii="Arial" w:hAnsi="Arial" w:cs="Arial"/>
          <w:i/>
          <w:iCs/>
          <w:sz w:val="21"/>
          <w:szCs w:val="21"/>
        </w:rPr>
        <w:fldChar w:fldCharType="separate"/>
      </w:r>
      <w:r w:rsidRPr="001416C2">
        <w:rPr>
          <w:rFonts w:ascii="Arial" w:hAnsi="Arial" w:cs="Arial"/>
          <w:i/>
          <w:iCs/>
          <w:noProof/>
          <w:sz w:val="21"/>
          <w:szCs w:val="21"/>
        </w:rPr>
        <w:t>1</w:t>
      </w:r>
      <w:r w:rsidR="00D11A60" w:rsidRPr="001416C2">
        <w:rPr>
          <w:rFonts w:ascii="Arial" w:hAnsi="Arial" w:cs="Arial"/>
          <w:i/>
          <w:iCs/>
          <w:sz w:val="21"/>
          <w:szCs w:val="21"/>
        </w:rPr>
        <w:fldChar w:fldCharType="end"/>
      </w:r>
      <w:r w:rsidRPr="001416C2">
        <w:rPr>
          <w:rFonts w:ascii="Arial" w:hAnsi="Arial" w:cs="Arial"/>
          <w:i/>
          <w:iCs/>
          <w:sz w:val="21"/>
          <w:szCs w:val="21"/>
        </w:rPr>
        <w:t>. Zestawienie działek stanowiących teren lokalizacji przedsięwzięcia.</w:t>
      </w:r>
    </w:p>
    <w:tbl>
      <w:tblPr>
        <w:tblStyle w:val="Tabela-Siatka"/>
        <w:tblW w:w="6941" w:type="dxa"/>
        <w:jc w:val="center"/>
        <w:tblLayout w:type="fixed"/>
        <w:tblLook w:val="04A0"/>
      </w:tblPr>
      <w:tblGrid>
        <w:gridCol w:w="1033"/>
        <w:gridCol w:w="2931"/>
        <w:gridCol w:w="2977"/>
      </w:tblGrid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Nr działki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obręb</w:t>
            </w:r>
          </w:p>
        </w:tc>
        <w:tc>
          <w:tcPr>
            <w:tcW w:w="2977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identyfikator działki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2246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 xml:space="preserve"> (gm. Gdynia)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226201_1.0020.2246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2248</w:t>
            </w:r>
          </w:p>
        </w:tc>
        <w:tc>
          <w:tcPr>
            <w:tcW w:w="2931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 xml:space="preserve"> (gm. Gdynia)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226201_1.0020.2248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2249</w:t>
            </w:r>
          </w:p>
        </w:tc>
        <w:tc>
          <w:tcPr>
            <w:tcW w:w="2931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 xml:space="preserve"> (gm. Gdynia)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226201_1.0020.2249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2250</w:t>
            </w:r>
          </w:p>
        </w:tc>
        <w:tc>
          <w:tcPr>
            <w:tcW w:w="2931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 xml:space="preserve"> (gm. Gdynia)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226201_1.0020.2250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169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Pierwoszyno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Style w:val="item-fieldvalue"/>
                <w:rFonts w:ascii="Arial" w:hAnsi="Arial" w:cs="Arial"/>
                <w:sz w:val="21"/>
                <w:szCs w:val="21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221105_2.0001.169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173/2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Pierwoszyno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221105_2.0001.175/2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175/2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Pierwoszyno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221105_2.0001.175/2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202/2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Pierwoszyno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221105_2.0001.202/2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114/2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221105_2.0004.114/2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115/7</w:t>
            </w:r>
          </w:p>
        </w:tc>
        <w:tc>
          <w:tcPr>
            <w:tcW w:w="2931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221105_2.0004.114/2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116</w:t>
            </w:r>
          </w:p>
        </w:tc>
        <w:tc>
          <w:tcPr>
            <w:tcW w:w="2931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221105_2.0004.116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117/1</w:t>
            </w:r>
          </w:p>
        </w:tc>
        <w:tc>
          <w:tcPr>
            <w:tcW w:w="2931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221105_2.0004.117/1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118/5</w:t>
            </w:r>
          </w:p>
        </w:tc>
        <w:tc>
          <w:tcPr>
            <w:tcW w:w="2931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221105_2.0004.118/5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295</w:t>
            </w:r>
          </w:p>
        </w:tc>
        <w:tc>
          <w:tcPr>
            <w:tcW w:w="2931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221105_2.0004.117/1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210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221105_2.0007.AR_16.210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218/31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221105_2.0007.AR_16.218/31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1040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221105_2.0007.AR_19.1040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1041/4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221105_2.0007.AR_19.1041/4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1090/3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221105_2.0007.AR_1.1090/3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lastRenderedPageBreak/>
              <w:t>1090/4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221105_2.0007.AR_1.1090/4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1090/5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221105_2.0007.AR_1.1090/5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1090/6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21105_2.0007.AR_1.1090/6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1090/7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221105_2.0007.AR_1.1090/5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1090/8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221105_2.0007.AR_1.1090/8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1090/9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221105_2.0007.AR_1.1090/9</w:t>
            </w:r>
          </w:p>
        </w:tc>
      </w:tr>
      <w:tr w:rsidR="00893000" w:rsidRPr="001416C2" w:rsidTr="007C64ED">
        <w:trPr>
          <w:jc w:val="center"/>
        </w:trPr>
        <w:tc>
          <w:tcPr>
            <w:tcW w:w="1033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1091/2</w:t>
            </w:r>
          </w:p>
        </w:tc>
        <w:tc>
          <w:tcPr>
            <w:tcW w:w="293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 (gm. Kosakowo)</w:t>
            </w:r>
          </w:p>
        </w:tc>
        <w:tc>
          <w:tcPr>
            <w:tcW w:w="2977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Style w:val="item-fieldvalue"/>
                <w:rFonts w:ascii="Arial" w:hAnsi="Arial" w:cs="Arial"/>
                <w:sz w:val="21"/>
                <w:szCs w:val="21"/>
              </w:rPr>
              <w:t>221105_2.0007.AR_1.1091/2</w:t>
            </w:r>
          </w:p>
        </w:tc>
      </w:tr>
    </w:tbl>
    <w:p w:rsidR="00893000" w:rsidRPr="001416C2" w:rsidRDefault="00893000" w:rsidP="00893000">
      <w:pPr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893000" w:rsidRPr="001416C2" w:rsidRDefault="00893000" w:rsidP="0089300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93000" w:rsidRPr="001416C2" w:rsidRDefault="00893000" w:rsidP="00893000">
      <w:pPr>
        <w:spacing w:line="240" w:lineRule="auto"/>
        <w:ind w:firstLine="397"/>
        <w:jc w:val="center"/>
        <w:rPr>
          <w:rFonts w:ascii="Arial" w:hAnsi="Arial" w:cs="Arial"/>
          <w:i/>
          <w:iCs/>
          <w:sz w:val="21"/>
          <w:szCs w:val="21"/>
        </w:rPr>
      </w:pPr>
      <w:r w:rsidRPr="001416C2">
        <w:rPr>
          <w:rFonts w:ascii="Arial" w:hAnsi="Arial" w:cs="Arial"/>
          <w:i/>
          <w:iCs/>
          <w:sz w:val="21"/>
          <w:szCs w:val="21"/>
        </w:rPr>
        <w:t xml:space="preserve">Tabela nr </w:t>
      </w:r>
      <w:r w:rsidR="00D11A60" w:rsidRPr="001416C2">
        <w:rPr>
          <w:rFonts w:ascii="Arial" w:hAnsi="Arial" w:cs="Arial"/>
          <w:i/>
          <w:iCs/>
          <w:sz w:val="21"/>
          <w:szCs w:val="21"/>
        </w:rPr>
        <w:fldChar w:fldCharType="begin"/>
      </w:r>
      <w:r w:rsidRPr="001416C2">
        <w:rPr>
          <w:rFonts w:ascii="Arial" w:hAnsi="Arial" w:cs="Arial"/>
          <w:i/>
          <w:iCs/>
          <w:sz w:val="21"/>
          <w:szCs w:val="21"/>
        </w:rPr>
        <w:instrText xml:space="preserve"> SEQ Tabela_nr \* ARABIC </w:instrText>
      </w:r>
      <w:r w:rsidR="00D11A60" w:rsidRPr="001416C2">
        <w:rPr>
          <w:rFonts w:ascii="Arial" w:hAnsi="Arial" w:cs="Arial"/>
          <w:i/>
          <w:iCs/>
          <w:sz w:val="21"/>
          <w:szCs w:val="21"/>
        </w:rPr>
        <w:fldChar w:fldCharType="separate"/>
      </w:r>
      <w:r w:rsidRPr="001416C2">
        <w:rPr>
          <w:rFonts w:ascii="Arial" w:hAnsi="Arial" w:cs="Arial"/>
          <w:i/>
          <w:iCs/>
          <w:noProof/>
          <w:sz w:val="21"/>
          <w:szCs w:val="21"/>
        </w:rPr>
        <w:t>2</w:t>
      </w:r>
      <w:r w:rsidR="00D11A60" w:rsidRPr="001416C2">
        <w:rPr>
          <w:rFonts w:ascii="Arial" w:hAnsi="Arial" w:cs="Arial"/>
          <w:i/>
          <w:iCs/>
          <w:sz w:val="21"/>
          <w:szCs w:val="21"/>
        </w:rPr>
        <w:fldChar w:fldCharType="end"/>
      </w:r>
      <w:r w:rsidRPr="001416C2">
        <w:rPr>
          <w:rFonts w:ascii="Arial" w:hAnsi="Arial" w:cs="Arial"/>
          <w:i/>
          <w:iCs/>
          <w:sz w:val="21"/>
          <w:szCs w:val="21"/>
        </w:rPr>
        <w:t>. Zestawienie działek znajdujących się w zasięgu oddziaływania.</w:t>
      </w:r>
    </w:p>
    <w:tbl>
      <w:tblPr>
        <w:tblStyle w:val="Tabela-Siatka"/>
        <w:tblW w:w="6796" w:type="dxa"/>
        <w:jc w:val="center"/>
        <w:tblLook w:val="04A0"/>
      </w:tblPr>
      <w:tblGrid>
        <w:gridCol w:w="1876"/>
        <w:gridCol w:w="1714"/>
        <w:gridCol w:w="3206"/>
      </w:tblGrid>
      <w:tr w:rsidR="00893000" w:rsidRPr="001416C2" w:rsidTr="007C64ED">
        <w:trPr>
          <w:trHeight w:val="397"/>
          <w:tblHeader/>
          <w:jc w:val="center"/>
        </w:trPr>
        <w:tc>
          <w:tcPr>
            <w:tcW w:w="2170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Nr działki</w:t>
            </w:r>
          </w:p>
        </w:tc>
        <w:tc>
          <w:tcPr>
            <w:tcW w:w="1815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obręb</w:t>
            </w:r>
          </w:p>
        </w:tc>
        <w:tc>
          <w:tcPr>
            <w:tcW w:w="2811" w:type="dxa"/>
            <w:vAlign w:val="center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identyfikator działki</w:t>
            </w:r>
          </w:p>
        </w:tc>
      </w:tr>
      <w:tr w:rsidR="00893000" w:rsidRPr="001416C2" w:rsidTr="007C64ED">
        <w:trPr>
          <w:jc w:val="center"/>
        </w:trPr>
        <w:tc>
          <w:tcPr>
            <w:tcW w:w="6796" w:type="dxa"/>
            <w:gridSpan w:val="3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Gmina Kosakowo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23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221105_2.0001.23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24/16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221105_2.0001.24/16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24/20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221105_2.0001.24/20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24/14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221105_2.0001.24/20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24/18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221105_2.0001.24/18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24/19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221105_2.0001.24/19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25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221105_2.0001.25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26/1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221105_2.0001.26/1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27/1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221105_2.0001.27/1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27/3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221105_2.0001.27/3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27/5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221105_2.0001.27/5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28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221105_2.0001.28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90/23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221105_2.0001.90/23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99/1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221105_2.0001.99/1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100/6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221105_2.0001.100/6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100/13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221105_2.0001.100/13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100/18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221105_2.0001.100/18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101/1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221105_2.0001.101/1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101/2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221105_2.0001.101/2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173/1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221105_2.0001.173/1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lastRenderedPageBreak/>
              <w:t>175/1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221105_2.0001.175/1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202/1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221105_2.0001.202/1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202/3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221105_2.0001.202/3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202/4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bidi="en-US"/>
              </w:rPr>
              <w:t>Pierwoszyno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221105_2.0001.202/4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221105_2.0004.102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103/1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221105_2.0004.103/1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103/2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221105_2.0004.103/2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103/3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221105_2.0004.103/3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105/3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221105_2.0004.105/3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106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221105_2.0004.106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221105_2.0004.112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221105_2.0004.113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114/1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221105_2.0004.114/1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115/2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221105_2.0004.115/2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115/3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221105_2.0004.115/3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115/4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221105_2.0004.115/4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115/5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221105_2.0004.115/5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115/6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221105_2.0004.115/6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117/2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221105_2.0004.117/2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117/3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221105_2.0004.117/3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118/2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221105_2.0004.118/2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118/3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221105_2.0004.118/3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118/4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221105_2.0004.118/4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119/2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221105_2.0004.119/2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119/3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221105_2.0004.119/3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119/5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221105_2.0004.119/5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119/7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221105_2.0004.119/7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120/1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221105_2.0004.120/1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120/2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221105_2.0004.120/2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120/5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221105_2.0004.120/5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lastRenderedPageBreak/>
              <w:t>121/1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221105_2.0004.121/1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125/3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221105_2.0004.125/3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126/1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221105_2.0004.126/1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126/2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221105_2.0004.126/2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127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221105_2.0004.127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133/10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221105_2.0004.133/10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133/11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221105_2.0004.133/11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133/12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221105_2.0004.133/12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133/13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221105_2.0004.133/13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133/15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221105_2.0004.133/15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133/16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221105_2.0004.133/16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133/19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221105_2.0004.133/19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133/21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221105_2.0004.133/21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135/1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221105_2.0004.135/1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135/2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221105_2.0004.135/2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142/1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221105_2.0004.142/1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142/3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221105_2.0004.142/3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142/8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221105_2.0004.142/8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143/1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221105_2.0004.143/1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143/2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221105_2.0004.143/2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143/22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221105_2.0004.143/22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143/23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221105_2.0004.143/23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143/30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221105_2.0004.143/30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143/36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221105_2.0004.143/36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143/37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221105_2.0004.143/37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143/38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221105_2.0004.143/38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221105_2.0004.144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145/8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221105_2.0004.145/8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145/9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221105_2.0004.145/9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145/10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221105_2.0004.145/10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lastRenderedPageBreak/>
              <w:t>145/11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221105_2.0004.145/11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145/12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221105_2.0004.145/12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145/13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221105_2.0004.145/13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145/14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221105_2.0004.145/14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145/15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221105_2.0004.145/15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145/16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221105_2.0004.145/16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145/17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221105_2.0004.145/17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145/18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221105_2.0004.145/18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146/18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221105_2.0004.146/18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146/21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221105_2.0004.146/21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146/24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221105_2.0004.146/24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146/28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221105_2.0004.146/28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146/32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221105_2.0004.146/32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146/33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221105_2.0004.146/33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146/34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221105_2.0004.146/34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146/45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221105_2.0004.146/45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146/61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221105_2.0004.146/61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146/62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221105_2.0004.146/62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146/63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221105_2.0004.146/63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146/64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221105_2.0004.146/64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146/66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221105_2.0004.146/66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146/67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221105_2.0004.146/67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146/69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221105_2.0004.146/69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146/70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221105_2.0004.146/70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146/71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221105_2.0004.146/71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146/72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221105_2.0004.146/72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146/73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221105_2.0004.146/73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147/1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221105_2.0004.147/1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147/2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221105_2.0004.147/2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163/21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221105_2.0004.163/21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lastRenderedPageBreak/>
              <w:t>179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221105_2.0004.179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181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221105_2.0004.181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184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221105_2.0004.184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185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221105_2.0004.185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277/1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221105_2.0004.277/1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277/2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221105_2.0004.277/2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278/3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221105_2.0004.278/3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278/4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221105_2.0004.278/4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279/1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221105_2.0004.279/1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279/2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221105_2.0004.279/2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411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221105_2.0004.411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424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221105_2.0004.424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434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221105_2.0004.434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435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Kosakowo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221105_2.0004.435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209/1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221105_2.0007.AR_16.209/1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212/14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221105_2.0007.AR_16.212/14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213/7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221105_2.0007.AR_16.213/7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213/9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221105_2.0007.AR_16.213/9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213/11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221105_2.0007.AR_16.213/11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213/13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221105_2.0007.AR_16.213/13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213/18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221105_2.0007.AR_16.213/18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213/19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221105_2.0007.AR_16.213/19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213/20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221105_2.0007.AR_16.213/20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213/21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221105_2.0007.AR_16.213/21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213/22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221105_2.0007.AR_16.213/22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213/23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221105_2.0007.AR_16.213/23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213/24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221105_2.0007.AR_16.213/24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213/25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221105_2.0007.AR_16.213/25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213/26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221105_2.0007.AR_16.213/26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218/29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221105_2.0007.AR_16.218/29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lastRenderedPageBreak/>
              <w:t>218/30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221105_2.0007.AR_16.218/30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1034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221105_2.0007.AR_19.1034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1035/86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221105_2.0007.AR_19.1035/85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1036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221105_2.0007.AR_14.1036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1037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221105_2.0007.AR_19.1037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1038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221105_2.0007.AR_14.1039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1039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221105_2.0007.AR_14.1039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1041/1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221105_2.0007.AR_19.1041/1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1041/3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221105_2.0007.AR_19.1041/3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1090/1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221105_2.0007.AR_1.1090/1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1091/3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221105_2.0007.AR_1.1091/3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1091/4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221105_2.0007.AR_1.1091/4</w:t>
            </w:r>
          </w:p>
        </w:tc>
      </w:tr>
      <w:tr w:rsidR="00893000" w:rsidRPr="001416C2" w:rsidTr="007C64ED">
        <w:trPr>
          <w:jc w:val="center"/>
        </w:trPr>
        <w:tc>
          <w:tcPr>
            <w:tcW w:w="6796" w:type="dxa"/>
            <w:gridSpan w:val="3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gmina Gdynia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100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Babie Doły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226201_1.0009.100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111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Babie Doły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226201_1.0009.111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136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Babie Doły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226201_1.0009.136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137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Babie Doły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226201_1.0009.137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139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Babie Doły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226201_1.0009.138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140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Babie Doły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226201_1.0009.140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Babie Doły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226201_1.0009.143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Babie Doły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226201_1.0009.144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145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Babie Doły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226201_1.0009.145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147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Babie Doły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226201_1.0009.147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148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Babie Doły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226201_1.0009.148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2056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Pogórze</w:t>
            </w:r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226201_1.0023.2056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2243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226201_1.0020.2243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2244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226201_1.0020.2244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2245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226201_1.0020.2245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2247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226201_1.0020.2247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2251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226201_1.0020.2251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lastRenderedPageBreak/>
              <w:t>2252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226201_1.0020.2252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2253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226201_1.0020.2253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2254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226201_1.0020.2254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2255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226201_1.0020.2255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2256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226201_1.0020.2256</w:t>
            </w:r>
          </w:p>
        </w:tc>
      </w:tr>
      <w:tr w:rsidR="00893000" w:rsidRPr="001416C2" w:rsidTr="007C64ED"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2259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226201_1.0020.2259</w:t>
            </w:r>
          </w:p>
        </w:tc>
      </w:tr>
      <w:tr w:rsidR="00893000" w:rsidRPr="001416C2" w:rsidTr="007C64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2260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226201_1.0020.2260</w:t>
            </w:r>
          </w:p>
        </w:tc>
      </w:tr>
      <w:tr w:rsidR="00893000" w:rsidRPr="001416C2" w:rsidTr="007C64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2261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226201_1.0020.2261</w:t>
            </w:r>
          </w:p>
        </w:tc>
      </w:tr>
      <w:tr w:rsidR="00893000" w:rsidRPr="001416C2" w:rsidTr="007C64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2262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226201_1.0020.2262</w:t>
            </w:r>
          </w:p>
        </w:tc>
      </w:tr>
      <w:tr w:rsidR="00893000" w:rsidRPr="001416C2" w:rsidTr="007C64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2263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226201_1.0020.2263</w:t>
            </w:r>
          </w:p>
        </w:tc>
      </w:tr>
      <w:tr w:rsidR="00893000" w:rsidRPr="001416C2" w:rsidTr="007C64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2264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226201_1.0020.2264</w:t>
            </w:r>
          </w:p>
        </w:tc>
      </w:tr>
      <w:tr w:rsidR="00893000" w:rsidRPr="001416C2" w:rsidTr="007C64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2268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226201_1.0020.2268</w:t>
            </w:r>
          </w:p>
        </w:tc>
      </w:tr>
      <w:tr w:rsidR="00893000" w:rsidRPr="001416C2" w:rsidTr="007C64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2269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226201_1.0020.2269</w:t>
            </w:r>
          </w:p>
        </w:tc>
      </w:tr>
      <w:tr w:rsidR="00893000" w:rsidRPr="001416C2" w:rsidTr="007C64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2170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2267</w:t>
            </w:r>
          </w:p>
        </w:tc>
        <w:tc>
          <w:tcPr>
            <w:tcW w:w="1815" w:type="dxa"/>
          </w:tcPr>
          <w:p w:rsidR="00893000" w:rsidRPr="001416C2" w:rsidRDefault="00893000" w:rsidP="007C64ED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</w:pPr>
            <w:proofErr w:type="spellStart"/>
            <w:r w:rsidRPr="001416C2">
              <w:rPr>
                <w:rFonts w:ascii="Arial" w:eastAsia="Times New Roman" w:hAnsi="Arial" w:cs="Arial"/>
                <w:bCs/>
                <w:sz w:val="21"/>
                <w:szCs w:val="21"/>
                <w:lang w:bidi="en-US"/>
              </w:rPr>
              <w:t>Obłuże</w:t>
            </w:r>
            <w:proofErr w:type="spellEnd"/>
          </w:p>
        </w:tc>
        <w:tc>
          <w:tcPr>
            <w:tcW w:w="2811" w:type="dxa"/>
          </w:tcPr>
          <w:p w:rsidR="00893000" w:rsidRPr="001416C2" w:rsidRDefault="00893000" w:rsidP="007C64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6C2">
              <w:rPr>
                <w:rFonts w:ascii="Arial" w:hAnsi="Arial" w:cs="Arial"/>
                <w:b/>
                <w:sz w:val="21"/>
                <w:szCs w:val="21"/>
              </w:rPr>
              <w:t>226201_1.0020.2267</w:t>
            </w:r>
          </w:p>
        </w:tc>
      </w:tr>
    </w:tbl>
    <w:p w:rsidR="00893000" w:rsidRPr="001416C2" w:rsidRDefault="00893000" w:rsidP="00893000">
      <w:pPr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893000" w:rsidRPr="00707165" w:rsidRDefault="00893000" w:rsidP="00893000">
      <w:pPr>
        <w:tabs>
          <w:tab w:val="center" w:pos="4536"/>
          <w:tab w:val="right" w:pos="9072"/>
        </w:tabs>
        <w:spacing w:after="0" w:line="240" w:lineRule="auto"/>
        <w:ind w:left="360"/>
        <w:rPr>
          <w:rFonts w:cs="Times New Roman"/>
          <w:sz w:val="19"/>
          <w:szCs w:val="19"/>
          <w:lang w:eastAsia="pl-PL"/>
        </w:rPr>
      </w:pPr>
    </w:p>
    <w:p w:rsidR="008A5424" w:rsidRDefault="008A5424" w:rsidP="00F32A3B">
      <w:pPr>
        <w:spacing w:line="240" w:lineRule="auto"/>
        <w:jc w:val="both"/>
        <w:rPr>
          <w:rFonts w:ascii="Arial" w:hAnsi="Arial" w:cs="Arial"/>
          <w:sz w:val="18"/>
        </w:rPr>
      </w:pPr>
    </w:p>
    <w:p w:rsidR="008A5424" w:rsidRDefault="008A5424" w:rsidP="00F32A3B">
      <w:pPr>
        <w:spacing w:line="240" w:lineRule="auto"/>
        <w:jc w:val="both"/>
        <w:rPr>
          <w:rFonts w:ascii="Arial" w:hAnsi="Arial" w:cs="Arial"/>
          <w:sz w:val="18"/>
        </w:rPr>
      </w:pPr>
    </w:p>
    <w:p w:rsidR="008A5424" w:rsidRDefault="008A5424" w:rsidP="00F32A3B">
      <w:pPr>
        <w:spacing w:line="240" w:lineRule="auto"/>
        <w:jc w:val="both"/>
        <w:rPr>
          <w:rFonts w:ascii="Arial" w:hAnsi="Arial" w:cs="Arial"/>
          <w:sz w:val="18"/>
        </w:rPr>
      </w:pPr>
    </w:p>
    <w:p w:rsidR="001A715D" w:rsidRDefault="001A71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1A715D" w:rsidSect="000E777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987" w:rsidRDefault="00890987" w:rsidP="000F38F9">
      <w:pPr>
        <w:spacing w:after="0" w:line="240" w:lineRule="auto"/>
      </w:pPr>
      <w:r>
        <w:separator/>
      </w:r>
    </w:p>
  </w:endnote>
  <w:endnote w:type="continuationSeparator" w:id="0">
    <w:p w:rsidR="00890987" w:rsidRDefault="0089098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Content>
          <w:p w:rsidR="00F179F4" w:rsidRPr="00474806" w:rsidRDefault="00893000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RDOŚ-Gd-WOO.420.5.2022.AT.7</w:t>
            </w:r>
            <w:r w:rsidR="00F179F4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F179F4">
              <w:rPr>
                <w:sz w:val="16"/>
                <w:szCs w:val="16"/>
              </w:rPr>
              <w:t xml:space="preserve">                </w:t>
            </w:r>
            <w:r w:rsidR="00F179F4">
              <w:rPr>
                <w:sz w:val="16"/>
                <w:szCs w:val="16"/>
              </w:rPr>
              <w:tab/>
            </w:r>
            <w:r w:rsidR="00F179F4">
              <w:rPr>
                <w:sz w:val="16"/>
                <w:szCs w:val="16"/>
              </w:rPr>
              <w:tab/>
            </w:r>
            <w:r w:rsidR="00F179F4"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D11A60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179F4"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D11A60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0AA7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="00D11A60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179F4"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D11A60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179F4"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D11A60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0AA7">
              <w:rPr>
                <w:rFonts w:ascii="Arial" w:hAnsi="Arial" w:cs="Arial"/>
                <w:noProof/>
                <w:sz w:val="16"/>
                <w:szCs w:val="16"/>
              </w:rPr>
              <w:t>10</w:t>
            </w:r>
            <w:r w:rsidR="00D11A60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78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179F4" w:rsidRDefault="00F179F4">
            <w:pPr>
              <w:pStyle w:val="Stopka"/>
            </w:pPr>
            <w:r w:rsidRPr="00A52DC3">
              <w:rPr>
                <w:noProof/>
                <w:lang w:eastAsia="pl-PL"/>
              </w:rPr>
              <w:drawing>
                <wp:inline distT="0" distB="0" distL="0" distR="0">
                  <wp:extent cx="5760720" cy="979212"/>
                  <wp:effectExtent l="19050" t="0" r="0" b="0"/>
                  <wp:docPr id="2" name="Obraz 1" descr="adres_RDOS_Gdań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res_RDOS_Gdań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979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ED4">
              <w:rPr>
                <w:rFonts w:ascii="Arial" w:hAnsi="Arial" w:cs="Arial"/>
                <w:szCs w:val="24"/>
              </w:rPr>
              <w:t xml:space="preserve"> </w:t>
            </w:r>
            <w:r w:rsidR="00893000">
              <w:rPr>
                <w:rFonts w:ascii="Arial" w:hAnsi="Arial" w:cs="Arial"/>
                <w:sz w:val="16"/>
                <w:szCs w:val="16"/>
              </w:rPr>
              <w:t>RDOŚ-Gd-WOO.420.5.2022.AT.7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60ED4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260ED4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D11A60" w:rsidRPr="00260ED4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60ED4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D11A60" w:rsidRPr="00260ED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0AA7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D11A60" w:rsidRPr="00260ED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60ED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D11A60" w:rsidRPr="00260ED4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60ED4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D11A60" w:rsidRPr="00260ED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0AA7">
              <w:rPr>
                <w:rFonts w:ascii="Arial" w:hAnsi="Arial" w:cs="Arial"/>
                <w:noProof/>
                <w:sz w:val="16"/>
                <w:szCs w:val="16"/>
              </w:rPr>
              <w:t>10</w:t>
            </w:r>
            <w:r w:rsidR="00D11A60" w:rsidRPr="00260ED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F179F4" w:rsidRPr="00425F85" w:rsidRDefault="00F179F4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987" w:rsidRDefault="00890987" w:rsidP="000F38F9">
      <w:pPr>
        <w:spacing w:after="0" w:line="240" w:lineRule="auto"/>
      </w:pPr>
      <w:r>
        <w:separator/>
      </w:r>
    </w:p>
  </w:footnote>
  <w:footnote w:type="continuationSeparator" w:id="0">
    <w:p w:rsidR="00890987" w:rsidRDefault="0089098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F4" w:rsidRDefault="00F179F4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F4" w:rsidRDefault="00F179F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132C3"/>
    <w:multiLevelType w:val="hybridMultilevel"/>
    <w:tmpl w:val="5E58A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E702A"/>
    <w:multiLevelType w:val="hybridMultilevel"/>
    <w:tmpl w:val="B10C93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9"/>
    <w:lvlOverride w:ilvl="0">
      <w:startOverride w:val="1"/>
    </w:lvlOverride>
  </w:num>
  <w:num w:numId="3">
    <w:abstractNumId w:val="8"/>
  </w:num>
  <w:num w:numId="4">
    <w:abstractNumId w:val="11"/>
  </w:num>
  <w:num w:numId="5">
    <w:abstractNumId w:val="10"/>
  </w:num>
  <w:num w:numId="6">
    <w:abstractNumId w:val="14"/>
  </w:num>
  <w:num w:numId="7">
    <w:abstractNumId w:val="2"/>
  </w:num>
  <w:num w:numId="8">
    <w:abstractNumId w:val="19"/>
  </w:num>
  <w:num w:numId="9">
    <w:abstractNumId w:val="5"/>
  </w:num>
  <w:num w:numId="10">
    <w:abstractNumId w:val="4"/>
  </w:num>
  <w:num w:numId="11">
    <w:abstractNumId w:val="20"/>
  </w:num>
  <w:num w:numId="12">
    <w:abstractNumId w:val="12"/>
  </w:num>
  <w:num w:numId="13">
    <w:abstractNumId w:val="1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0"/>
  </w:num>
  <w:num w:numId="18">
    <w:abstractNumId w:val="6"/>
  </w:num>
  <w:num w:numId="19">
    <w:abstractNumId w:val="13"/>
  </w:num>
  <w:num w:numId="20">
    <w:abstractNumId w:val="7"/>
  </w:num>
  <w:num w:numId="21">
    <w:abstractNumId w:val="9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37C21"/>
    <w:rsid w:val="00071762"/>
    <w:rsid w:val="00072AF0"/>
    <w:rsid w:val="00086013"/>
    <w:rsid w:val="000A5FDC"/>
    <w:rsid w:val="000E7771"/>
    <w:rsid w:val="000F3813"/>
    <w:rsid w:val="000F38F9"/>
    <w:rsid w:val="000F6CE1"/>
    <w:rsid w:val="00104917"/>
    <w:rsid w:val="00123763"/>
    <w:rsid w:val="00132CBC"/>
    <w:rsid w:val="00152CA5"/>
    <w:rsid w:val="0016328B"/>
    <w:rsid w:val="00175D69"/>
    <w:rsid w:val="001766D0"/>
    <w:rsid w:val="00183766"/>
    <w:rsid w:val="00195728"/>
    <w:rsid w:val="001A12FD"/>
    <w:rsid w:val="001A715D"/>
    <w:rsid w:val="001C07DC"/>
    <w:rsid w:val="001E5D3D"/>
    <w:rsid w:val="001E5E83"/>
    <w:rsid w:val="001F2406"/>
    <w:rsid w:val="001F489F"/>
    <w:rsid w:val="001F5A62"/>
    <w:rsid w:val="00201A9F"/>
    <w:rsid w:val="00203AF5"/>
    <w:rsid w:val="002078CB"/>
    <w:rsid w:val="00221F98"/>
    <w:rsid w:val="00222623"/>
    <w:rsid w:val="00225414"/>
    <w:rsid w:val="0024534D"/>
    <w:rsid w:val="00255DC0"/>
    <w:rsid w:val="00260ED4"/>
    <w:rsid w:val="00261E8B"/>
    <w:rsid w:val="00271A5D"/>
    <w:rsid w:val="002906DB"/>
    <w:rsid w:val="002A2117"/>
    <w:rsid w:val="002C018D"/>
    <w:rsid w:val="002C28AF"/>
    <w:rsid w:val="002E195E"/>
    <w:rsid w:val="002F3587"/>
    <w:rsid w:val="0030023F"/>
    <w:rsid w:val="0031184D"/>
    <w:rsid w:val="00311BAA"/>
    <w:rsid w:val="00312D02"/>
    <w:rsid w:val="003149CE"/>
    <w:rsid w:val="00323C85"/>
    <w:rsid w:val="00334F5A"/>
    <w:rsid w:val="00342586"/>
    <w:rsid w:val="00350DC0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C4A37"/>
    <w:rsid w:val="003D0080"/>
    <w:rsid w:val="003E1CA1"/>
    <w:rsid w:val="003E1F8A"/>
    <w:rsid w:val="003E7EA2"/>
    <w:rsid w:val="003F14C8"/>
    <w:rsid w:val="004003D2"/>
    <w:rsid w:val="0040342B"/>
    <w:rsid w:val="0040439D"/>
    <w:rsid w:val="0040591C"/>
    <w:rsid w:val="004200CE"/>
    <w:rsid w:val="00425F85"/>
    <w:rsid w:val="00460388"/>
    <w:rsid w:val="00474806"/>
    <w:rsid w:val="00476E20"/>
    <w:rsid w:val="004959AC"/>
    <w:rsid w:val="004A2F36"/>
    <w:rsid w:val="004C2755"/>
    <w:rsid w:val="004D2F7F"/>
    <w:rsid w:val="004E165F"/>
    <w:rsid w:val="005076F1"/>
    <w:rsid w:val="00512C5E"/>
    <w:rsid w:val="00521742"/>
    <w:rsid w:val="00522C1A"/>
    <w:rsid w:val="0054781B"/>
    <w:rsid w:val="00556011"/>
    <w:rsid w:val="00557FD4"/>
    <w:rsid w:val="00560B14"/>
    <w:rsid w:val="00560D26"/>
    <w:rsid w:val="0057357B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36B72"/>
    <w:rsid w:val="00662F77"/>
    <w:rsid w:val="006657C0"/>
    <w:rsid w:val="00690AA7"/>
    <w:rsid w:val="006D553D"/>
    <w:rsid w:val="00700C6B"/>
    <w:rsid w:val="00703FCB"/>
    <w:rsid w:val="00705E77"/>
    <w:rsid w:val="00721AE7"/>
    <w:rsid w:val="00721B5C"/>
    <w:rsid w:val="0073178C"/>
    <w:rsid w:val="00740B24"/>
    <w:rsid w:val="00747D50"/>
    <w:rsid w:val="007500BE"/>
    <w:rsid w:val="0075095D"/>
    <w:rsid w:val="007566A6"/>
    <w:rsid w:val="00762D7D"/>
    <w:rsid w:val="007876CB"/>
    <w:rsid w:val="007A7EBB"/>
    <w:rsid w:val="007B0110"/>
    <w:rsid w:val="007B5595"/>
    <w:rsid w:val="007C2495"/>
    <w:rsid w:val="007C7923"/>
    <w:rsid w:val="007D0A20"/>
    <w:rsid w:val="007D7C22"/>
    <w:rsid w:val="007E28EB"/>
    <w:rsid w:val="008016FE"/>
    <w:rsid w:val="008053E2"/>
    <w:rsid w:val="00812CEA"/>
    <w:rsid w:val="0085274A"/>
    <w:rsid w:val="00870A84"/>
    <w:rsid w:val="00890987"/>
    <w:rsid w:val="00893000"/>
    <w:rsid w:val="008A4FED"/>
    <w:rsid w:val="008A5424"/>
    <w:rsid w:val="008A7F98"/>
    <w:rsid w:val="008B6E97"/>
    <w:rsid w:val="008D77DE"/>
    <w:rsid w:val="008E5AE9"/>
    <w:rsid w:val="008F2469"/>
    <w:rsid w:val="00925799"/>
    <w:rsid w:val="009301BF"/>
    <w:rsid w:val="00951C0C"/>
    <w:rsid w:val="00961420"/>
    <w:rsid w:val="0096370D"/>
    <w:rsid w:val="009734FD"/>
    <w:rsid w:val="009749CF"/>
    <w:rsid w:val="009949ED"/>
    <w:rsid w:val="009B2E94"/>
    <w:rsid w:val="009D6070"/>
    <w:rsid w:val="009E5CA9"/>
    <w:rsid w:val="009F7301"/>
    <w:rsid w:val="00A0439D"/>
    <w:rsid w:val="00A0679B"/>
    <w:rsid w:val="00A076C2"/>
    <w:rsid w:val="00A11377"/>
    <w:rsid w:val="00A13B06"/>
    <w:rsid w:val="00A1455C"/>
    <w:rsid w:val="00A20FE6"/>
    <w:rsid w:val="00A31B45"/>
    <w:rsid w:val="00A31C55"/>
    <w:rsid w:val="00A43E2C"/>
    <w:rsid w:val="00A52DC3"/>
    <w:rsid w:val="00A56728"/>
    <w:rsid w:val="00A61476"/>
    <w:rsid w:val="00A66F4C"/>
    <w:rsid w:val="00A9313E"/>
    <w:rsid w:val="00AE1E84"/>
    <w:rsid w:val="00AF055C"/>
    <w:rsid w:val="00AF0B90"/>
    <w:rsid w:val="00AF6205"/>
    <w:rsid w:val="00B461BC"/>
    <w:rsid w:val="00B502B2"/>
    <w:rsid w:val="00B51BF0"/>
    <w:rsid w:val="00B55EE1"/>
    <w:rsid w:val="00B86EF5"/>
    <w:rsid w:val="00B9112C"/>
    <w:rsid w:val="00B977DC"/>
    <w:rsid w:val="00BC407A"/>
    <w:rsid w:val="00BE38C8"/>
    <w:rsid w:val="00C106CC"/>
    <w:rsid w:val="00C15C8B"/>
    <w:rsid w:val="00C6452C"/>
    <w:rsid w:val="00C8003C"/>
    <w:rsid w:val="00C94FEA"/>
    <w:rsid w:val="00CE2AA1"/>
    <w:rsid w:val="00CF136F"/>
    <w:rsid w:val="00CF3FC4"/>
    <w:rsid w:val="00D06763"/>
    <w:rsid w:val="00D11A60"/>
    <w:rsid w:val="00D16970"/>
    <w:rsid w:val="00D173B8"/>
    <w:rsid w:val="00D26CC4"/>
    <w:rsid w:val="00D32B28"/>
    <w:rsid w:val="00D401B3"/>
    <w:rsid w:val="00D47B4A"/>
    <w:rsid w:val="00D556EF"/>
    <w:rsid w:val="00D72ADA"/>
    <w:rsid w:val="00D7555F"/>
    <w:rsid w:val="00D7658E"/>
    <w:rsid w:val="00D971E8"/>
    <w:rsid w:val="00DE3A1E"/>
    <w:rsid w:val="00E05545"/>
    <w:rsid w:val="00E11534"/>
    <w:rsid w:val="00E1523D"/>
    <w:rsid w:val="00E1684D"/>
    <w:rsid w:val="00E17B6E"/>
    <w:rsid w:val="00E26649"/>
    <w:rsid w:val="00E36EEA"/>
    <w:rsid w:val="00E37929"/>
    <w:rsid w:val="00E404A7"/>
    <w:rsid w:val="00E4055A"/>
    <w:rsid w:val="00E40E5E"/>
    <w:rsid w:val="00E5354F"/>
    <w:rsid w:val="00E6147B"/>
    <w:rsid w:val="00E732DF"/>
    <w:rsid w:val="00EA2A6D"/>
    <w:rsid w:val="00EB38F2"/>
    <w:rsid w:val="00EE7BA2"/>
    <w:rsid w:val="00F049A3"/>
    <w:rsid w:val="00F07768"/>
    <w:rsid w:val="00F179F4"/>
    <w:rsid w:val="00F27D06"/>
    <w:rsid w:val="00F318C7"/>
    <w:rsid w:val="00F31C60"/>
    <w:rsid w:val="00F32A3B"/>
    <w:rsid w:val="00F90CFD"/>
    <w:rsid w:val="00FD056D"/>
    <w:rsid w:val="00FD48AE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15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A715D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A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715D"/>
    <w:rPr>
      <w:rFonts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15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A715D"/>
    <w:rPr>
      <w:rFonts w:ascii="Cambria" w:eastAsia="Times New Roman" w:hAnsi="Cambria"/>
      <w:color w:val="404040"/>
    </w:rPr>
  </w:style>
  <w:style w:type="character" w:customStyle="1" w:styleId="alb">
    <w:name w:val="a_lb"/>
    <w:basedOn w:val="Domylnaczcionkaakapitu"/>
    <w:rsid w:val="001A715D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rsid w:val="001A715D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1A715D"/>
  </w:style>
  <w:style w:type="paragraph" w:customStyle="1" w:styleId="Style2">
    <w:name w:val="Style2"/>
    <w:basedOn w:val="Normalny"/>
    <w:rsid w:val="001A71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1A715D"/>
    <w:rPr>
      <w:sz w:val="22"/>
      <w:szCs w:val="22"/>
      <w:lang w:eastAsia="en-US"/>
    </w:rPr>
  </w:style>
  <w:style w:type="character" w:customStyle="1" w:styleId="postal-code">
    <w:name w:val="postal-code"/>
    <w:rsid w:val="001A715D"/>
  </w:style>
  <w:style w:type="character" w:customStyle="1" w:styleId="street-address">
    <w:name w:val="street-address"/>
    <w:rsid w:val="001A715D"/>
  </w:style>
  <w:style w:type="paragraph" w:customStyle="1" w:styleId="text">
    <w:name w:val="text"/>
    <w:basedOn w:val="Normalny"/>
    <w:rsid w:val="001A71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1A7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A715D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1A715D"/>
    <w:rPr>
      <w:b/>
      <w:bCs/>
      <w:i w:val="0"/>
      <w:iCs w:val="0"/>
    </w:rPr>
  </w:style>
  <w:style w:type="character" w:customStyle="1" w:styleId="locality">
    <w:name w:val="locality"/>
    <w:rsid w:val="001A715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71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715D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1A715D"/>
  </w:style>
  <w:style w:type="character" w:customStyle="1" w:styleId="BezodstpwZnak">
    <w:name w:val="Bez odstępów Znak"/>
    <w:aliases w:val="Tekst w tabelach Znak"/>
    <w:link w:val="Bezodstpw"/>
    <w:uiPriority w:val="1"/>
    <w:rsid w:val="001A715D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A715D"/>
    <w:rPr>
      <w:color w:val="954F72"/>
      <w:u w:val="single"/>
    </w:rPr>
  </w:style>
  <w:style w:type="paragraph" w:customStyle="1" w:styleId="xl63">
    <w:name w:val="xl63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em-fieldvalue">
    <w:name w:val="item-fieldvalue"/>
    <w:basedOn w:val="Domylnaczcionkaakapitu"/>
    <w:rsid w:val="00893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84DF-54FB-4CDF-BBCB-593426E3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15</TotalTime>
  <Pages>10</Pages>
  <Words>1977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5</cp:revision>
  <cp:lastPrinted>2021-07-19T10:26:00Z</cp:lastPrinted>
  <dcterms:created xsi:type="dcterms:W3CDTF">2022-06-01T07:02:00Z</dcterms:created>
  <dcterms:modified xsi:type="dcterms:W3CDTF">2022-06-01T14:25:00Z</dcterms:modified>
</cp:coreProperties>
</file>