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649AE" w14:textId="77777777" w:rsidR="00CB6399" w:rsidRDefault="00CB6399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bookmarkStart w:id="0" w:name="_GoBack"/>
      <w:bookmarkEnd w:id="0"/>
    </w:p>
    <w:p w14:paraId="34D424F0" w14:textId="0DB6EE72" w:rsidR="0028597E" w:rsidRPr="00334227" w:rsidRDefault="0028597E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334227">
        <w:rPr>
          <w:rFonts w:eastAsiaTheme="minorEastAsia" w:cstheme="minorHAnsi"/>
          <w:b/>
          <w:bCs/>
          <w:lang w:eastAsia="pl-PL"/>
        </w:rPr>
        <w:t xml:space="preserve">OGŁOSZENIE O WSZCZĘCIU POSTĘPOWANIA KWALIFIKACYJNEGO </w:t>
      </w:r>
    </w:p>
    <w:p w14:paraId="26FA0A3E" w14:textId="45A48C8C" w:rsidR="0028597E" w:rsidRPr="00334227" w:rsidRDefault="0028597E" w:rsidP="000B69A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334227">
        <w:rPr>
          <w:rFonts w:eastAsiaTheme="minorEastAsia" w:cstheme="minorHAnsi"/>
          <w:b/>
          <w:bCs/>
          <w:lang w:eastAsia="pl-PL"/>
        </w:rPr>
        <w:t xml:space="preserve">NA STANOWISKO </w:t>
      </w:r>
      <w:r w:rsidR="00C93714" w:rsidRPr="00334227">
        <w:rPr>
          <w:rFonts w:cstheme="minorHAnsi"/>
          <w:b/>
        </w:rPr>
        <w:t>WICEP</w:t>
      </w:r>
      <w:r w:rsidR="001C4A65" w:rsidRPr="00334227">
        <w:rPr>
          <w:rFonts w:cstheme="minorHAnsi"/>
          <w:b/>
        </w:rPr>
        <w:t>REZESA ZARZĄDU</w:t>
      </w:r>
    </w:p>
    <w:p w14:paraId="6167BE32" w14:textId="7D04D6F2" w:rsidR="0028597E" w:rsidRPr="00334227" w:rsidRDefault="0028597E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334227">
        <w:rPr>
          <w:rFonts w:eastAsiaTheme="minorEastAsia" w:cstheme="minorHAnsi"/>
          <w:b/>
          <w:bCs/>
          <w:lang w:eastAsia="pl-PL"/>
        </w:rPr>
        <w:t xml:space="preserve">SPÓŁKI </w:t>
      </w:r>
      <w:r w:rsidR="00C95DCE" w:rsidRPr="00334227">
        <w:rPr>
          <w:rFonts w:eastAsiaTheme="minorEastAsia" w:cstheme="minorHAnsi"/>
          <w:b/>
          <w:bCs/>
          <w:lang w:eastAsia="pl-PL"/>
        </w:rPr>
        <w:t xml:space="preserve">POLSKA GRUPA LOTNICZA </w:t>
      </w:r>
      <w:r w:rsidRPr="00334227">
        <w:rPr>
          <w:rFonts w:eastAsiaTheme="minorEastAsia" w:cstheme="minorHAnsi"/>
          <w:b/>
          <w:bCs/>
          <w:lang w:eastAsia="pl-PL"/>
        </w:rPr>
        <w:t xml:space="preserve">S.A. Z SIEDZIBĄ W WARSZAWIE </w:t>
      </w:r>
    </w:p>
    <w:p w14:paraId="63F85D8D" w14:textId="77777777" w:rsidR="0028597E" w:rsidRPr="00334227" w:rsidRDefault="0028597E" w:rsidP="0028597E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4A29DED0" w14:textId="77777777" w:rsidR="0028597E" w:rsidRPr="00334227" w:rsidRDefault="0028597E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43559D51" w14:textId="77777777" w:rsidR="0028597E" w:rsidRPr="00334227" w:rsidRDefault="0028597E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3F37EB79" w14:textId="3A20EBEF" w:rsidR="00C95DCE" w:rsidRPr="00334227" w:rsidRDefault="00C95DCE" w:rsidP="00C95DC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334227">
        <w:rPr>
          <w:rFonts w:eastAsiaTheme="minorEastAsia" w:cstheme="minorHAnsi"/>
          <w:bCs/>
          <w:lang w:eastAsia="pl-PL"/>
        </w:rPr>
        <w:t>Rada Nadzorcza spółki Polska Grupa Lotnicza S.A. z siedzibą w Warszawie,</w:t>
      </w:r>
    </w:p>
    <w:p w14:paraId="5F5147C3" w14:textId="77777777" w:rsidR="00C95DCE" w:rsidRPr="00334227" w:rsidRDefault="00C95DCE" w:rsidP="00C95DC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334227">
        <w:rPr>
          <w:rFonts w:eastAsiaTheme="minorEastAsia" w:cstheme="minorHAnsi"/>
          <w:bCs/>
          <w:lang w:eastAsia="pl-PL"/>
        </w:rPr>
        <w:t>przy ul. Komitetu Obrony Robotników 45A, 02-146 Warszawa, wpisana do rejestru przedsiębiorców prowadzonego przez Sąd Rejonowy dla m. st. Warszawy w Warszawie,</w:t>
      </w:r>
    </w:p>
    <w:p w14:paraId="4C3AF6A1" w14:textId="77777777" w:rsidR="00C95DCE" w:rsidRPr="00334227" w:rsidRDefault="00C95DCE" w:rsidP="00C95DC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334227">
        <w:rPr>
          <w:rFonts w:eastAsiaTheme="minorEastAsia" w:cstheme="minorHAnsi"/>
          <w:bCs/>
          <w:lang w:eastAsia="pl-PL"/>
        </w:rPr>
        <w:t>XIV Wydział Gospodarczy Krajowego Rejestru Sądowego, pod numerem KRS 000717327, o w pełni wniesionym kapitale zakładowym w wysokości 2 597 603 000 złotych (dalej zwana „Spółką” lub „PGL”),</w:t>
      </w:r>
    </w:p>
    <w:p w14:paraId="7B7D856A" w14:textId="0D1462D2" w:rsidR="0028597E" w:rsidRPr="00334227" w:rsidRDefault="00C95DCE" w:rsidP="00C95DC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334227">
        <w:rPr>
          <w:rFonts w:eastAsiaTheme="minorEastAsia" w:cstheme="minorHAnsi"/>
          <w:bCs/>
          <w:lang w:eastAsia="pl-PL"/>
        </w:rPr>
        <w:t>wszczyna  postępowanie kwalifikacyjne na stanowisko:</w:t>
      </w:r>
    </w:p>
    <w:p w14:paraId="197424F4" w14:textId="77777777" w:rsidR="0028597E" w:rsidRPr="00334227" w:rsidRDefault="0028597E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</w:p>
    <w:p w14:paraId="762DAEAA" w14:textId="437BECBD" w:rsidR="0028597E" w:rsidRPr="00334227" w:rsidRDefault="00C93714" w:rsidP="001C4A65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334227">
        <w:rPr>
          <w:rFonts w:cstheme="minorHAnsi"/>
          <w:b/>
        </w:rPr>
        <w:t>Wicep</w:t>
      </w:r>
      <w:r w:rsidR="0028597E" w:rsidRPr="00334227">
        <w:rPr>
          <w:rFonts w:cstheme="minorHAnsi"/>
          <w:b/>
        </w:rPr>
        <w:t>rezesa Zarządu</w:t>
      </w:r>
    </w:p>
    <w:p w14:paraId="51929C7A" w14:textId="77777777" w:rsidR="0028597E" w:rsidRPr="00334227" w:rsidRDefault="0028597E" w:rsidP="0028597E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0089E3BE" w14:textId="46A56FE1" w:rsidR="0028597E" w:rsidRPr="00334227" w:rsidRDefault="0028597E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334227">
        <w:rPr>
          <w:rFonts w:eastAsiaTheme="minorEastAsia" w:cstheme="minorHAnsi"/>
          <w:lang w:eastAsia="pl-PL"/>
        </w:rPr>
        <w:t>ogłaszając następujące zasady postępowania kwalifikacyjnego:</w:t>
      </w:r>
    </w:p>
    <w:p w14:paraId="53C1D225" w14:textId="77777777" w:rsidR="00CB6399" w:rsidRPr="00334227" w:rsidRDefault="00CB6399" w:rsidP="0028597E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1AE9D021" w14:textId="77777777" w:rsidR="0028597E" w:rsidRPr="00334227" w:rsidRDefault="0028597E" w:rsidP="00D053BA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09DC1DE8" w14:textId="77777777" w:rsidR="0028597E" w:rsidRPr="00334227" w:rsidRDefault="0028597E" w:rsidP="0028597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theme="minorHAnsi"/>
          <w:b/>
          <w:lang w:eastAsia="pl-PL"/>
        </w:rPr>
      </w:pPr>
      <w:r w:rsidRPr="00334227">
        <w:rPr>
          <w:rFonts w:eastAsia="Times New Roman" w:cstheme="minorHAnsi"/>
          <w:b/>
          <w:lang w:eastAsia="pl-PL"/>
        </w:rPr>
        <w:t>Kandydat ubiegający się o stanowisko musi spełniać łącznie następujące warunki:</w:t>
      </w:r>
    </w:p>
    <w:p w14:paraId="5C73F43E" w14:textId="77777777" w:rsidR="0028597E" w:rsidRPr="00334227" w:rsidRDefault="0028597E" w:rsidP="0028597E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posiadać wykształcenie wyższe lub wykształcenie wyższe uzyskane za granicą, uznane w Rzeczypospolitej Polskiej na podstawie przepisów odrębnych;</w:t>
      </w:r>
    </w:p>
    <w:p w14:paraId="676DD9BE" w14:textId="3613443E" w:rsidR="0028597E" w:rsidRPr="00334227" w:rsidRDefault="0028597E" w:rsidP="00D053B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posiadać co najmniej 5-letni okres zatrudnienia na podstawie umowy o pracę, powołania, wyboru, mianowania, spółdzielczej umowy o pracę, lub świadczenia usług na podstawie innej umowy lub wykonywania działalności gospodarczej na własny rachunek</w:t>
      </w:r>
      <w:r w:rsidR="00334227" w:rsidRPr="00334227">
        <w:rPr>
          <w:rFonts w:cstheme="minorHAnsi"/>
          <w:lang w:eastAsia="pl-PL"/>
        </w:rPr>
        <w:t>.</w:t>
      </w:r>
    </w:p>
    <w:p w14:paraId="7C474B73" w14:textId="70E443AA" w:rsidR="0028597E" w:rsidRPr="00334227" w:rsidRDefault="0028597E" w:rsidP="002859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posiadać co najmniej 3-letnie doświadczenie na stanowiskach kierowniczych lub samodzielnych albo wynikające z prowadzenia działalności gospodarczej na własny rachunek;</w:t>
      </w:r>
    </w:p>
    <w:p w14:paraId="56267D87" w14:textId="20ED7942" w:rsidR="0028597E" w:rsidRPr="00334227" w:rsidRDefault="0028597E" w:rsidP="002859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 xml:space="preserve">spełniać inne niż wymienione w </w:t>
      </w:r>
      <w:r w:rsidR="00D053BA" w:rsidRPr="00334227">
        <w:rPr>
          <w:rFonts w:cstheme="minorHAnsi"/>
          <w:lang w:eastAsia="pl-PL"/>
        </w:rPr>
        <w:t>lit</w:t>
      </w:r>
      <w:r w:rsidRPr="00334227">
        <w:rPr>
          <w:rFonts w:cstheme="minorHAnsi"/>
          <w:lang w:eastAsia="pl-PL"/>
        </w:rPr>
        <w:t>. a) do c) powyżej, wymogi określone w przepisach odrębnych, a w szczególności nie narusza</w:t>
      </w:r>
      <w:r w:rsidR="00D053BA" w:rsidRPr="00334227">
        <w:rPr>
          <w:rFonts w:cstheme="minorHAnsi"/>
          <w:lang w:eastAsia="pl-PL"/>
        </w:rPr>
        <w:t>ć</w:t>
      </w:r>
      <w:r w:rsidRPr="00334227">
        <w:rPr>
          <w:rFonts w:cstheme="minorHAnsi"/>
          <w:lang w:eastAsia="pl-PL"/>
        </w:rPr>
        <w:t xml:space="preserve"> ograniczeń lub zakazów zajmowania stanowiska członka organu zarządzającego w spółkach handlowych;</w:t>
      </w:r>
    </w:p>
    <w:p w14:paraId="1DAA7C89" w14:textId="515190B9" w:rsidR="0028597E" w:rsidRPr="00334227" w:rsidRDefault="0028597E" w:rsidP="002859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 xml:space="preserve">nie może toczyć się wobec niego żadne postępowania </w:t>
      </w:r>
      <w:r w:rsidR="00D053BA" w:rsidRPr="00334227">
        <w:rPr>
          <w:rFonts w:cstheme="minorHAnsi"/>
          <w:lang w:eastAsia="pl-PL"/>
        </w:rPr>
        <w:t xml:space="preserve">karne lub </w:t>
      </w:r>
      <w:r w:rsidRPr="00334227">
        <w:rPr>
          <w:rFonts w:cstheme="minorHAnsi"/>
          <w:lang w:eastAsia="pl-PL"/>
        </w:rPr>
        <w:t xml:space="preserve">karno-skarbowe, w tym w sprawach określonych w art. 18 § 2 ustawy z dnia 15 września 2000 roku – Kodeks spółek handlowych (t.j. Dz. U. z 2022 r., poz. 1467 ze zm.); </w:t>
      </w:r>
    </w:p>
    <w:p w14:paraId="30785B1A" w14:textId="440856D1" w:rsidR="0028597E" w:rsidRPr="00334227" w:rsidRDefault="0028597E" w:rsidP="002859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 xml:space="preserve">nie może być skazany prawomocnym wyrokiem sądu za popełnienie </w:t>
      </w:r>
      <w:r w:rsidR="00BA795B" w:rsidRPr="00334227">
        <w:rPr>
          <w:rFonts w:cstheme="minorHAnsi"/>
          <w:lang w:eastAsia="pl-PL"/>
        </w:rPr>
        <w:t xml:space="preserve">przestępstw </w:t>
      </w:r>
      <w:r w:rsidRPr="00334227">
        <w:rPr>
          <w:rFonts w:cstheme="minorHAnsi"/>
          <w:lang w:eastAsia="pl-PL"/>
        </w:rPr>
        <w:t>o który</w:t>
      </w:r>
      <w:r w:rsidR="00BA795B" w:rsidRPr="00334227">
        <w:rPr>
          <w:rFonts w:cstheme="minorHAnsi"/>
          <w:lang w:eastAsia="pl-PL"/>
        </w:rPr>
        <w:t>ch</w:t>
      </w:r>
      <w:r w:rsidRPr="00334227">
        <w:rPr>
          <w:rFonts w:cstheme="minorHAnsi"/>
          <w:lang w:eastAsia="pl-PL"/>
        </w:rPr>
        <w:t xml:space="preserve"> mowa w art. 18 § 2 ustawy z dnia 15 września 2000 roku – Kodeks spółek handlowych (t.j. Dz. U. z 2022 r., poz. 1467 ze zm.);</w:t>
      </w:r>
    </w:p>
    <w:p w14:paraId="144BCB4A" w14:textId="77777777" w:rsidR="0028597E" w:rsidRPr="00334227" w:rsidRDefault="0028597E" w:rsidP="002859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musi korzystać z pełni praw publicznych;</w:t>
      </w:r>
    </w:p>
    <w:p w14:paraId="3AC29D5D" w14:textId="77777777" w:rsidR="0028597E" w:rsidRPr="00334227" w:rsidRDefault="0028597E" w:rsidP="002859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musi posiadać pełną zdolność do czynności prawnych;</w:t>
      </w:r>
    </w:p>
    <w:p w14:paraId="689EC867" w14:textId="77777777" w:rsidR="00DF5288" w:rsidRPr="00334227" w:rsidRDefault="0028597E" w:rsidP="002F14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</w:rPr>
        <w:t xml:space="preserve">posiadać uprawnienia w zakresie dostępu do informacji niejawnych o klauzuli „tajne” zgodnie z ustawą z dnia 5 sierpnia 2010 r. o ochronie informacji niejawnych (t.j. Dz. U. 2023 poz. 756) albo złożyć oświadczenie o wyrażeniu zgody na poddanie się </w:t>
      </w:r>
      <w:r w:rsidR="002F1401" w:rsidRPr="00334227">
        <w:rPr>
          <w:rFonts w:cstheme="minorHAnsi"/>
        </w:rPr>
        <w:t xml:space="preserve">postępowaniu sprawdzającemu w </w:t>
      </w:r>
      <w:r w:rsidRPr="00334227">
        <w:rPr>
          <w:rFonts w:cstheme="minorHAnsi"/>
        </w:rPr>
        <w:t>celu</w:t>
      </w:r>
      <w:r w:rsidR="002F1401" w:rsidRPr="00334227">
        <w:rPr>
          <w:rFonts w:cstheme="minorHAnsi"/>
        </w:rPr>
        <w:t xml:space="preserve"> uzyskania poświadczenia bezpieczeństwa, upoważniającego do dostępu do informacji niejawnych oznaczonych klauzulą „tajne”, określonego w ustawie z dnia 5 sierpnia 2010 r. o ochronie informacji niejawnych (Dz. U. z 2023 r., poz. 756)</w:t>
      </w:r>
      <w:r w:rsidR="00DF5288" w:rsidRPr="00334227">
        <w:rPr>
          <w:rFonts w:cstheme="minorHAnsi"/>
        </w:rPr>
        <w:t>;</w:t>
      </w:r>
    </w:p>
    <w:p w14:paraId="25A7C4A4" w14:textId="1396FE62" w:rsidR="00DF5288" w:rsidRPr="00334227" w:rsidRDefault="00DF5288" w:rsidP="00411C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334227">
        <w:rPr>
          <w:rFonts w:eastAsia="Times New Roman" w:cstheme="minorHAnsi"/>
          <w:lang w:eastAsia="pl-PL"/>
        </w:rPr>
        <w:t xml:space="preserve">w przypadku </w:t>
      </w:r>
      <w:r w:rsidRPr="00334227">
        <w:rPr>
          <w:rFonts w:cstheme="minorHAnsi"/>
        </w:rPr>
        <w:t>kandydatów</w:t>
      </w:r>
      <w:r w:rsidRPr="00334227">
        <w:rPr>
          <w:rFonts w:eastAsia="Times New Roman" w:cstheme="minorHAnsi"/>
          <w:lang w:eastAsia="pl-PL"/>
        </w:rPr>
        <w:t xml:space="preserve"> urodzonych przed dniem 1 sierpnia 1972 r. – musi złożyć oświadczenie lustracyjne lub informację o uprzednim złożeniu oświadczenia podmiotowi uprawnionemu do wykonywania praw z akcji należących do Skarbu Państwa, zgodnie z ustawą z 18 października 2006 r. o ujawnianiu informacji o dokumentach organów bezpieczeństwa państwa z lat 1944-1990 oraz treści tych dokumentów</w:t>
      </w:r>
      <w:bookmarkStart w:id="1" w:name="_Hlk136502998"/>
      <w:r w:rsidR="0021769D" w:rsidRPr="00334227">
        <w:rPr>
          <w:rFonts w:eastAsia="Times New Roman" w:cstheme="minorHAnsi"/>
          <w:lang w:eastAsia="pl-PL"/>
        </w:rPr>
        <w:t>.</w:t>
      </w:r>
    </w:p>
    <w:p w14:paraId="22A9A722" w14:textId="77777777" w:rsidR="00BA795B" w:rsidRPr="00334227" w:rsidRDefault="00BA795B" w:rsidP="00BA79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/>
        </w:rPr>
      </w:pPr>
    </w:p>
    <w:p w14:paraId="6EB57088" w14:textId="707BCB88" w:rsidR="0028597E" w:rsidRPr="00334227" w:rsidRDefault="0028597E" w:rsidP="00BA795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</w:rPr>
      </w:pPr>
      <w:r w:rsidRPr="00334227">
        <w:rPr>
          <w:rFonts w:eastAsia="Times New Roman" w:cstheme="minorHAnsi"/>
          <w:b/>
          <w:lang w:eastAsia="pl-PL"/>
        </w:rPr>
        <w:t>Kandydatem</w:t>
      </w:r>
      <w:r w:rsidR="0021769D" w:rsidRPr="00334227">
        <w:rPr>
          <w:rFonts w:eastAsia="Times New Roman" w:cstheme="minorHAnsi"/>
          <w:b/>
          <w:lang w:eastAsia="pl-PL"/>
        </w:rPr>
        <w:t xml:space="preserve">, zgodnie  </w:t>
      </w:r>
      <w:r w:rsidR="0021769D" w:rsidRPr="00334227">
        <w:rPr>
          <w:rFonts w:eastAsia="Times New Roman" w:cstheme="minorHAnsi"/>
          <w:b/>
        </w:rPr>
        <w:t>z art. 22 pkt 2 a-e ustawy z dnia 16 grudnia 2016 r. o zasadach zarządzania mieniem państwowym (t.j. Dz. U. z 2023 r., poz. 973),</w:t>
      </w:r>
      <w:r w:rsidR="00BA795B" w:rsidRPr="00334227">
        <w:rPr>
          <w:rFonts w:eastAsia="Times New Roman" w:cstheme="minorHAnsi"/>
          <w:b/>
        </w:rPr>
        <w:t xml:space="preserve"> </w:t>
      </w:r>
      <w:r w:rsidRPr="00334227">
        <w:rPr>
          <w:rFonts w:eastAsia="Times New Roman" w:cstheme="minorHAnsi"/>
          <w:b/>
          <w:u w:val="single"/>
          <w:lang w:eastAsia="pl-PL"/>
        </w:rPr>
        <w:t>nie może</w:t>
      </w:r>
      <w:r w:rsidRPr="00334227">
        <w:rPr>
          <w:rFonts w:eastAsia="Times New Roman" w:cstheme="minorHAnsi"/>
          <w:b/>
          <w:lang w:eastAsia="pl-PL"/>
        </w:rPr>
        <w:t xml:space="preserve"> być osoba, która spełnia przynajmniej jeden z poniższych warunków:</w:t>
      </w:r>
    </w:p>
    <w:p w14:paraId="41AB1654" w14:textId="77777777" w:rsidR="0028597E" w:rsidRPr="00334227" w:rsidRDefault="0028597E" w:rsidP="0028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5B847758" w14:textId="77777777" w:rsidR="0028597E" w:rsidRPr="00334227" w:rsidRDefault="0028597E" w:rsidP="0028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wchodzi w skład organu partii politycznej reprezentującego partię polityczną na zewnątrz oraz uprawnionego do zaciągania zobowiązań;</w:t>
      </w:r>
    </w:p>
    <w:p w14:paraId="03E35B37" w14:textId="77777777" w:rsidR="0028597E" w:rsidRPr="00334227" w:rsidRDefault="0028597E" w:rsidP="0028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jest zatrudniona przez partię polityczną na podstawie umowy o pracę lub świadczy pracę na podstawie umowy zlecenia lub innej umowy o podobnym charakterze;</w:t>
      </w:r>
    </w:p>
    <w:p w14:paraId="442F0434" w14:textId="77777777" w:rsidR="0028597E" w:rsidRPr="00334227" w:rsidRDefault="0028597E" w:rsidP="0028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pełni funkcję z wyboru w zakładowej organizacji związkowej lub zakładowej organizacji związkowej spółki z grupy kapitałowej;</w:t>
      </w:r>
    </w:p>
    <w:p w14:paraId="5AC113B5" w14:textId="77777777" w:rsidR="0028597E" w:rsidRPr="00334227" w:rsidRDefault="0028597E" w:rsidP="0028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aktywność społeczna lub zarobkowa kandydata rodzi konflikt interesów wobec działalności Spółki.</w:t>
      </w:r>
    </w:p>
    <w:p w14:paraId="3C1DF845" w14:textId="77777777" w:rsidR="0028597E" w:rsidRPr="00334227" w:rsidRDefault="0028597E" w:rsidP="0028597E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64CA5006" w14:textId="77777777" w:rsidR="0028597E" w:rsidRPr="00334227" w:rsidRDefault="0028597E" w:rsidP="0028597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theme="minorHAnsi"/>
          <w:b/>
          <w:lang w:eastAsia="pl-PL"/>
        </w:rPr>
      </w:pPr>
      <w:r w:rsidRPr="00334227">
        <w:rPr>
          <w:rFonts w:eastAsia="Times New Roman" w:cstheme="minorHAnsi"/>
          <w:b/>
          <w:lang w:eastAsia="pl-PL"/>
        </w:rPr>
        <w:t xml:space="preserve">Kandydat powinien posiadać: </w:t>
      </w:r>
    </w:p>
    <w:p w14:paraId="406CD1AB" w14:textId="75BA9981" w:rsidR="0028597E" w:rsidRPr="00334227" w:rsidRDefault="0028597E" w:rsidP="002859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 xml:space="preserve">wiedzę o zakresie działalności </w:t>
      </w:r>
      <w:r w:rsidR="002F1401" w:rsidRPr="00334227">
        <w:rPr>
          <w:rFonts w:cstheme="minorHAnsi"/>
          <w:lang w:eastAsia="pl-PL"/>
        </w:rPr>
        <w:t xml:space="preserve">PGL </w:t>
      </w:r>
      <w:r w:rsidRPr="00334227">
        <w:rPr>
          <w:rFonts w:cstheme="minorHAnsi"/>
          <w:lang w:eastAsia="pl-PL"/>
        </w:rPr>
        <w:t xml:space="preserve">oraz o sektorze, w którym działa Spółka; </w:t>
      </w:r>
    </w:p>
    <w:p w14:paraId="29B45EA5" w14:textId="129FF1F0" w:rsidR="0028597E" w:rsidRPr="00334227" w:rsidRDefault="0028597E" w:rsidP="002859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079FAB66" w14:textId="77777777" w:rsidR="0028597E" w:rsidRPr="00334227" w:rsidRDefault="0028597E" w:rsidP="002859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znajomość zagadnień związanych z zarządzaniem i kierowaniem zespołami pracowników;</w:t>
      </w:r>
    </w:p>
    <w:p w14:paraId="7FD78F49" w14:textId="294D9CE1" w:rsidR="00C93714" w:rsidRPr="00334227" w:rsidRDefault="00C93714" w:rsidP="002859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znajomość funkcjonowania grup kapitałowych;</w:t>
      </w:r>
    </w:p>
    <w:p w14:paraId="21883A5C" w14:textId="626E5AB9" w:rsidR="00C93714" w:rsidRPr="00334227" w:rsidRDefault="00C93714" w:rsidP="002859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>znajomość zasad sprawowania nadzoru właścicielskiego w grupach kapitałowych, ze szczególnym uwzględnieniem spółek z udziałem Skarbu Państwa,</w:t>
      </w:r>
    </w:p>
    <w:p w14:paraId="0DCEA7E7" w14:textId="2E7BB75D" w:rsidR="0028597E" w:rsidRPr="00334227" w:rsidRDefault="0028597E" w:rsidP="002859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334227">
        <w:rPr>
          <w:rFonts w:cstheme="minorHAnsi"/>
          <w:lang w:eastAsia="pl-PL"/>
        </w:rPr>
        <w:t xml:space="preserve">znajomość języka </w:t>
      </w:r>
      <w:r w:rsidR="002F1401" w:rsidRPr="00334227">
        <w:rPr>
          <w:rFonts w:cstheme="minorHAnsi"/>
          <w:lang w:eastAsia="pl-PL"/>
        </w:rPr>
        <w:t xml:space="preserve">polskiego i </w:t>
      </w:r>
      <w:r w:rsidRPr="00334227">
        <w:rPr>
          <w:rFonts w:cstheme="minorHAnsi"/>
          <w:lang w:eastAsia="pl-PL"/>
        </w:rPr>
        <w:t>angielskiego.</w:t>
      </w:r>
    </w:p>
    <w:p w14:paraId="4C0BF593" w14:textId="77777777" w:rsidR="0028597E" w:rsidRPr="00334227" w:rsidRDefault="0028597E" w:rsidP="0028597E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01D8EC23" w14:textId="77777777" w:rsidR="0028597E" w:rsidRPr="00334227" w:rsidRDefault="0028597E" w:rsidP="0028597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theme="minorHAnsi"/>
          <w:u w:val="single"/>
          <w:lang w:eastAsia="pl-PL"/>
        </w:rPr>
      </w:pPr>
      <w:r w:rsidRPr="00334227">
        <w:rPr>
          <w:rFonts w:eastAsia="Times New Roman" w:cstheme="minorHAnsi"/>
          <w:b/>
          <w:bCs/>
          <w:lang w:eastAsia="pl-PL"/>
        </w:rPr>
        <w:t>Kandydat ubiegający się o stanowisko powinien przedłożyć zgłoszenie obejmujące</w:t>
      </w:r>
      <w:bookmarkEnd w:id="1"/>
      <w:r w:rsidRPr="00334227">
        <w:rPr>
          <w:rFonts w:eastAsia="Times New Roman" w:cstheme="minorHAnsi"/>
          <w:b/>
          <w:bCs/>
          <w:lang w:eastAsia="pl-PL"/>
        </w:rPr>
        <w:t>:</w:t>
      </w:r>
      <w:r w:rsidRPr="00334227">
        <w:rPr>
          <w:rFonts w:eastAsia="Times New Roman" w:cstheme="minorHAnsi"/>
          <w:b/>
          <w:lang w:eastAsia="pl-PL"/>
        </w:rPr>
        <w:t xml:space="preserve"> </w:t>
      </w:r>
    </w:p>
    <w:p w14:paraId="79E7A51F" w14:textId="77777777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bCs/>
          <w:lang w:eastAsia="pl-PL"/>
        </w:rPr>
        <w:t>wypełniony w całości i podpisany w oryginale kwestionariusz</w:t>
      </w:r>
      <w:r w:rsidRPr="00334227">
        <w:rPr>
          <w:rFonts w:eastAsia="Times New Roman" w:cstheme="minorHAnsi"/>
          <w:lang w:eastAsia="pl-PL"/>
        </w:rPr>
        <w:t xml:space="preserve"> kandydata zawierający oświadczenia kandydata, celem potwierdzenia spełnienia warunków, o których mowa w pkt. 1-3,  oraz inne informacje niezbędne do jego oceny w toku postępowania kwalifikacyjnego (wzór kwestionariusza kandydata stanowi załącznik do niniejszego ogłoszenia);</w:t>
      </w:r>
    </w:p>
    <w:p w14:paraId="46B68F20" w14:textId="45378CBA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lang w:eastAsia="pl-PL"/>
        </w:rPr>
        <w:t>życiorys zawodowy (CV);</w:t>
      </w:r>
    </w:p>
    <w:p w14:paraId="649D8894" w14:textId="77777777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lang w:eastAsia="pl-PL"/>
        </w:rPr>
        <w:t>list motywacyjny;</w:t>
      </w:r>
    </w:p>
    <w:p w14:paraId="63FB2EEE" w14:textId="7D95E199" w:rsidR="008D3999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cstheme="minorHAnsi"/>
        </w:rPr>
        <w:t>dokument</w:t>
      </w:r>
      <w:r w:rsidR="00DF5288" w:rsidRPr="00334227">
        <w:rPr>
          <w:rFonts w:cstheme="minorHAnsi"/>
        </w:rPr>
        <w:t>y</w:t>
      </w:r>
      <w:r w:rsidRPr="00334227">
        <w:rPr>
          <w:rFonts w:cstheme="minorHAnsi"/>
        </w:rPr>
        <w:t xml:space="preserve"> potwierdzając</w:t>
      </w:r>
      <w:r w:rsidR="00DF5288" w:rsidRPr="00334227">
        <w:rPr>
          <w:rFonts w:cstheme="minorHAnsi"/>
        </w:rPr>
        <w:t>e</w:t>
      </w:r>
      <w:r w:rsidRPr="00334227">
        <w:rPr>
          <w:rFonts w:cstheme="minorHAnsi"/>
        </w:rPr>
        <w:t xml:space="preserve"> kwalifikacje zawodowe i staż pracy; </w:t>
      </w:r>
    </w:p>
    <w:p w14:paraId="0A8D7A53" w14:textId="79FCA3D0" w:rsidR="0028597E" w:rsidRPr="00334227" w:rsidRDefault="008D3999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cstheme="minorHAnsi"/>
        </w:rPr>
        <w:t>oświadczenia kandydata muszą być złożone w oryginale. O</w:t>
      </w:r>
      <w:r w:rsidR="0028597E" w:rsidRPr="00334227">
        <w:rPr>
          <w:rFonts w:cstheme="minorHAnsi"/>
        </w:rPr>
        <w:t xml:space="preserve">dpisy dokumentów </w:t>
      </w:r>
      <w:r w:rsidR="007C0F14" w:rsidRPr="00334227">
        <w:rPr>
          <w:rFonts w:cstheme="minorHAnsi"/>
        </w:rPr>
        <w:t xml:space="preserve">potwierdzających spełnienie przez kandydata warunków </w:t>
      </w:r>
      <w:r w:rsidR="0028597E" w:rsidRPr="00334227">
        <w:rPr>
          <w:rFonts w:cstheme="minorHAnsi"/>
        </w:rPr>
        <w:t xml:space="preserve">mogą być poświadczone przez kandydata, w takim przypadku, w trakcie rozmowy kwalifikacyjnej kandydat </w:t>
      </w:r>
      <w:r w:rsidR="002F1401" w:rsidRPr="00334227">
        <w:rPr>
          <w:rFonts w:cstheme="minorHAnsi"/>
        </w:rPr>
        <w:t xml:space="preserve">może zostać poproszony przez Radę Nadzorczą o przedstawienie </w:t>
      </w:r>
      <w:r w:rsidR="0028597E" w:rsidRPr="00334227">
        <w:rPr>
          <w:rFonts w:cstheme="minorHAnsi"/>
        </w:rPr>
        <w:t>oryginałów lub urzędowych odpisów poświadczonych przez siebie dokumentów, pod rygorem wykluczenia z dalszego postępowania kwalifikacyjnego; dokumenty sporządzone w języku obcym powinny być dostarczone wraz z tłumaczeniem przysięgłym na język polski;</w:t>
      </w:r>
    </w:p>
    <w:p w14:paraId="709A6C7C" w14:textId="77777777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</w:rPr>
        <w:t>aktualną informację z Krajowego Rejestru Karnego o niekaralności (wystawioną nie wcześniej niż na 2 miesiące przed datą upływu terminu składania zgłoszeń);</w:t>
      </w:r>
    </w:p>
    <w:p w14:paraId="6F40C2EF" w14:textId="52CF94E5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lang w:eastAsia="pl-PL"/>
        </w:rPr>
        <w:t xml:space="preserve">kopię </w:t>
      </w:r>
      <w:r w:rsidRPr="00334227">
        <w:rPr>
          <w:rFonts w:eastAsia="Times New Roman" w:cstheme="minorHAnsi"/>
        </w:rPr>
        <w:t>poświadczenia bezpieczeństwa upoważniającego do dostępu do informacji niejawnych oznaczonych klauzulą co najmniej „tajne” w rozumieniu ustawy z dnia 5 sierpnia 2010 r. o ochronie informacji niejawnych (t.j. Dz.U. 2023 r., poz. 756)  lub podpisane oświadczenie o wyrażeniu zgody na poddanie się</w:t>
      </w:r>
      <w:r w:rsidR="002F1401" w:rsidRPr="00334227">
        <w:rPr>
          <w:rFonts w:eastAsia="Times New Roman" w:cstheme="minorHAnsi"/>
        </w:rPr>
        <w:t xml:space="preserve"> </w:t>
      </w:r>
      <w:r w:rsidR="002F1401" w:rsidRPr="00334227">
        <w:rPr>
          <w:rFonts w:cstheme="minorHAnsi"/>
        </w:rPr>
        <w:t>postępowaniu sprawdzającemu w celu uzyskania poświadczenia bezpieczeństwa, upoważniającego do dostępu do informacji niejawnych oznaczonych klauzulą „tajne”, określonego w ustawie z dnia 5 sierpnia 2010 r. o ochronie informacji niejawnych (Dz. U. z 2023 r., poz. 756)</w:t>
      </w:r>
      <w:r w:rsidRPr="00334227">
        <w:rPr>
          <w:rFonts w:eastAsia="Times New Roman" w:cstheme="minorHAnsi"/>
        </w:rPr>
        <w:t>, w przypadku powołania w skład zarządu;</w:t>
      </w:r>
    </w:p>
    <w:p w14:paraId="22834EA0" w14:textId="008FF088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lang w:eastAsia="pl-PL"/>
        </w:rPr>
        <w:lastRenderedPageBreak/>
        <w:t>oświadczenie – w przypadku kandydatów urodzonych przed dniem 1 sierpnia 1972 r. - 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dokumentów;</w:t>
      </w:r>
      <w:r w:rsidRPr="00334227">
        <w:t xml:space="preserve"> oświadczenie powinno być złożone zgodnie z obowiązującym wzorem stanowiącym załącznik do ww. ustawy;</w:t>
      </w:r>
    </w:p>
    <w:p w14:paraId="226C1716" w14:textId="77777777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lang w:eastAsia="pl-PL"/>
        </w:rPr>
        <w:t>podpisaną informację dotyczącą przetwarzania danych osobowych;</w:t>
      </w:r>
    </w:p>
    <w:p w14:paraId="27BE5AFF" w14:textId="082B57B2" w:rsidR="0028597E" w:rsidRPr="00334227" w:rsidRDefault="0028597E" w:rsidP="0028597E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lang w:eastAsia="pl-PL"/>
        </w:rPr>
        <w:t xml:space="preserve">podpisaną zgodę na przetwarzanie danych osobowych – jeżeli kandydat przekazuje </w:t>
      </w:r>
      <w:r w:rsidR="00DD446C" w:rsidRPr="00334227">
        <w:rPr>
          <w:rFonts w:eastAsia="Times New Roman" w:cstheme="minorHAnsi"/>
          <w:lang w:eastAsia="pl-PL"/>
        </w:rPr>
        <w:t>inne dane niż te wymienione w art.</w:t>
      </w:r>
      <w:r w:rsidR="00DD446C" w:rsidRPr="00334227">
        <w:rPr>
          <w:rFonts w:eastAsia="Times New Roman" w:cstheme="minorHAnsi"/>
          <w:color w:val="212529"/>
          <w:lang w:eastAsia="pl-PL"/>
        </w:rPr>
        <w:t xml:space="preserve"> 22 ustawy z 16 grudnia 2016 r. o zasadach zarządzania mieniem państwowym lub</w:t>
      </w:r>
      <w:r w:rsidR="00DD446C" w:rsidRPr="00334227">
        <w:rPr>
          <w:rFonts w:eastAsia="Times New Roman" w:cstheme="minorHAnsi"/>
          <w:lang w:eastAsia="pl-PL"/>
        </w:rPr>
        <w:t xml:space="preserve"> </w:t>
      </w:r>
      <w:r w:rsidRPr="00334227">
        <w:rPr>
          <w:rFonts w:eastAsia="Times New Roman" w:cstheme="minorHAnsi"/>
          <w:lang w:eastAsia="pl-PL"/>
        </w:rPr>
        <w:t>dane obejmujące szczególne kategorie danych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CB59E5C" w14:textId="77777777" w:rsidR="0028597E" w:rsidRPr="00334227" w:rsidRDefault="0028597E" w:rsidP="0028597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p w14:paraId="6E891253" w14:textId="111F5534" w:rsidR="0028597E" w:rsidRPr="00334227" w:rsidRDefault="0028597E" w:rsidP="0028597E">
      <w:pPr>
        <w:spacing w:after="0" w:line="240" w:lineRule="auto"/>
        <w:ind w:left="349"/>
        <w:jc w:val="both"/>
        <w:rPr>
          <w:rFonts w:eastAsia="Times New Roman" w:cstheme="minorHAnsi"/>
          <w:lang w:eastAsia="pl-PL"/>
        </w:rPr>
      </w:pPr>
      <w:r w:rsidRPr="00334227">
        <w:rPr>
          <w:rFonts w:eastAsia="Times New Roman" w:cstheme="minorHAnsi"/>
          <w:lang w:eastAsia="pl-PL"/>
        </w:rPr>
        <w:t>W zgłoszeniu lub w toku postępowania kandydat może przedstawić dodatkowe dokumenty dotyczące jego kwalifikacji zawodowych i umiejętności (referencje, certyfikaty, dyplomy ukończenia studiów podyplomowych, kursów językowych).</w:t>
      </w:r>
    </w:p>
    <w:p w14:paraId="1B90F15E" w14:textId="77777777" w:rsidR="0028597E" w:rsidRPr="00334227" w:rsidRDefault="0028597E" w:rsidP="0028597E">
      <w:pPr>
        <w:widowControl w:val="0"/>
        <w:suppressAutoHyphens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22885654" w14:textId="60F44785" w:rsidR="0028597E" w:rsidRPr="00334227" w:rsidRDefault="0028597E" w:rsidP="0028597E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>Zgłoszenie kandydata należy dostarczyć do Spółki osobiście lub za pośrednictwem poczty na adres 02-146 Warszawa, ul. Komitetu Obrony Robotników 4</w:t>
      </w:r>
      <w:r w:rsidR="00DD24FB" w:rsidRPr="00334227">
        <w:rPr>
          <w:rFonts w:asciiTheme="minorHAnsi" w:hAnsiTheme="minorHAnsi" w:cstheme="minorHAnsi"/>
          <w:sz w:val="22"/>
          <w:szCs w:val="22"/>
        </w:rPr>
        <w:t>5 A</w:t>
      </w:r>
      <w:r w:rsidRPr="00334227">
        <w:rPr>
          <w:rFonts w:asciiTheme="minorHAnsi" w:hAnsiTheme="minorHAnsi" w:cstheme="minorHAnsi"/>
          <w:sz w:val="22"/>
          <w:szCs w:val="22"/>
        </w:rPr>
        <w:t>,</w:t>
      </w:r>
      <w:r w:rsidR="00DD24FB" w:rsidRPr="00334227">
        <w:rPr>
          <w:rFonts w:asciiTheme="minorHAnsi" w:hAnsiTheme="minorHAnsi" w:cstheme="minorHAnsi"/>
          <w:sz w:val="22"/>
          <w:szCs w:val="22"/>
        </w:rPr>
        <w:t xml:space="preserve"> recepcja piętro V</w:t>
      </w:r>
      <w:r w:rsidRPr="00334227">
        <w:rPr>
          <w:rFonts w:asciiTheme="minorHAnsi" w:hAnsiTheme="minorHAnsi" w:cstheme="minorHAnsi"/>
          <w:sz w:val="22"/>
          <w:szCs w:val="22"/>
        </w:rPr>
        <w:t>, w zamkniętej kopercie zawierającej adnotację: „</w:t>
      </w:r>
      <w:r w:rsidRPr="00334227">
        <w:rPr>
          <w:rFonts w:asciiTheme="minorHAnsi" w:hAnsiTheme="minorHAnsi" w:cstheme="minorHAnsi"/>
          <w:b/>
          <w:bCs/>
          <w:sz w:val="22"/>
          <w:szCs w:val="22"/>
        </w:rPr>
        <w:t xml:space="preserve">Zgłoszenie w postępowaniu kwalifikacyjnym na stanowisko </w:t>
      </w:r>
      <w:r w:rsidRPr="003342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714" w:rsidRPr="00334227">
        <w:rPr>
          <w:rFonts w:asciiTheme="minorHAnsi" w:hAnsiTheme="minorHAnsi" w:cstheme="minorHAnsi"/>
          <w:b/>
          <w:i/>
          <w:iCs/>
          <w:sz w:val="22"/>
          <w:szCs w:val="22"/>
        </w:rPr>
        <w:t>Wicep</w:t>
      </w:r>
      <w:r w:rsidRPr="00334227">
        <w:rPr>
          <w:rFonts w:asciiTheme="minorHAnsi" w:hAnsiTheme="minorHAnsi" w:cstheme="minorHAnsi"/>
          <w:b/>
          <w:i/>
          <w:iCs/>
          <w:sz w:val="22"/>
          <w:szCs w:val="22"/>
        </w:rPr>
        <w:t>rezesa Zarządu</w:t>
      </w:r>
      <w:r w:rsidR="001C4A65" w:rsidRPr="00334227">
        <w:rPr>
          <w:rFonts w:asciiTheme="minorHAnsi" w:hAnsiTheme="minorHAnsi" w:cstheme="minorHAnsi"/>
          <w:sz w:val="22"/>
          <w:szCs w:val="22"/>
        </w:rPr>
        <w:t>”</w:t>
      </w:r>
      <w:r w:rsidR="002F1401" w:rsidRPr="00334227">
        <w:rPr>
          <w:rFonts w:asciiTheme="minorHAnsi" w:hAnsiTheme="minorHAnsi" w:cstheme="minorHAnsi"/>
          <w:sz w:val="22"/>
          <w:szCs w:val="22"/>
        </w:rPr>
        <w:t xml:space="preserve">. </w:t>
      </w:r>
      <w:r w:rsidR="002F1401" w:rsidRPr="00334227">
        <w:rPr>
          <w:rFonts w:asciiTheme="minorHAnsi" w:hAnsiTheme="minorHAnsi" w:cstheme="minorHAnsi"/>
          <w:b/>
          <w:sz w:val="22"/>
          <w:szCs w:val="22"/>
        </w:rPr>
        <w:t>Termin przyjmowania zgłoszeń upływa w dniu</w:t>
      </w:r>
      <w:r w:rsidR="00C93714" w:rsidRPr="003342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24FB" w:rsidRPr="0033422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C0F14" w:rsidRPr="0033422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D24FB" w:rsidRPr="00334227">
        <w:rPr>
          <w:rFonts w:asciiTheme="minorHAnsi" w:hAnsiTheme="minorHAnsi" w:cstheme="minorHAnsi"/>
          <w:b/>
          <w:bCs/>
          <w:sz w:val="22"/>
          <w:szCs w:val="22"/>
        </w:rPr>
        <w:t xml:space="preserve"> czerwca 2023</w:t>
      </w:r>
      <w:r w:rsidRPr="00334227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Pr="00334227">
        <w:rPr>
          <w:rFonts w:asciiTheme="minorHAnsi" w:hAnsiTheme="minorHAnsi" w:cstheme="minorHAnsi"/>
          <w:sz w:val="22"/>
          <w:szCs w:val="22"/>
        </w:rPr>
        <w:t xml:space="preserve"> </w:t>
      </w:r>
      <w:r w:rsidR="0021769D" w:rsidRPr="0033422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A795B" w:rsidRPr="003342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4227">
        <w:rPr>
          <w:rFonts w:asciiTheme="minorHAnsi" w:hAnsiTheme="minorHAnsi" w:cstheme="minorHAnsi"/>
          <w:b/>
          <w:bCs/>
          <w:sz w:val="22"/>
          <w:szCs w:val="22"/>
        </w:rPr>
        <w:t>godz.</w:t>
      </w:r>
      <w:r w:rsidRPr="00334227">
        <w:rPr>
          <w:rFonts w:asciiTheme="minorHAnsi" w:hAnsiTheme="minorHAnsi" w:cstheme="minorHAnsi"/>
          <w:sz w:val="22"/>
          <w:szCs w:val="22"/>
        </w:rPr>
        <w:t xml:space="preserve"> </w:t>
      </w:r>
      <w:r w:rsidRPr="0033422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C0F14" w:rsidRPr="0033422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34227">
        <w:rPr>
          <w:rFonts w:asciiTheme="minorHAnsi" w:hAnsiTheme="minorHAnsi" w:cstheme="minorHAnsi"/>
          <w:b/>
          <w:bCs/>
          <w:sz w:val="22"/>
          <w:szCs w:val="22"/>
        </w:rPr>
        <w:t>:00.</w:t>
      </w:r>
      <w:r w:rsidRPr="00334227">
        <w:rPr>
          <w:rFonts w:asciiTheme="minorHAnsi" w:hAnsiTheme="minorHAnsi" w:cstheme="minorHAnsi"/>
          <w:sz w:val="22"/>
          <w:szCs w:val="22"/>
        </w:rPr>
        <w:t xml:space="preserve"> Spółka nie ponosi odpowiedzialności za niedostarczenie w wyznaczonym terminie zgłoszenia kandydata, w tym w szczególności za działania podmiotów świadczących usługi pocztowe lub kurierskie.</w:t>
      </w:r>
    </w:p>
    <w:p w14:paraId="63648A50" w14:textId="77777777" w:rsidR="0028597E" w:rsidRPr="00334227" w:rsidRDefault="0028597E" w:rsidP="0028597E">
      <w:pPr>
        <w:pStyle w:val="Akapitzlist"/>
        <w:widowControl w:val="0"/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FF8B9C8" w14:textId="4353AA46" w:rsidR="002F1401" w:rsidRPr="00334227" w:rsidRDefault="002F1401" w:rsidP="002F1401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>P</w:t>
      </w:r>
      <w:r w:rsidR="0028597E" w:rsidRPr="00334227">
        <w:rPr>
          <w:rFonts w:asciiTheme="minorHAnsi" w:hAnsiTheme="minorHAnsi" w:cstheme="minorHAnsi"/>
          <w:sz w:val="22"/>
          <w:szCs w:val="22"/>
        </w:rPr>
        <w:t>akiet dokumentów z informacjami o Spółce</w:t>
      </w:r>
      <w:r w:rsidR="0028597E" w:rsidRPr="00334227">
        <w:rPr>
          <w:rFonts w:asciiTheme="minorHAnsi" w:eastAsia="Times New Roman" w:hAnsiTheme="minorHAnsi" w:cstheme="minorHAnsi"/>
          <w:sz w:val="22"/>
          <w:szCs w:val="22"/>
        </w:rPr>
        <w:t>, tj. zatwierdzone sprawozdanie finansowe Spółki za ostatni rok obrotowy oraz Statut Spółki</w:t>
      </w:r>
      <w:r w:rsidRPr="0033422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4227">
        <w:rPr>
          <w:rFonts w:asciiTheme="minorHAnsi" w:hAnsiTheme="minorHAnsi" w:cstheme="minorHAnsi"/>
          <w:sz w:val="22"/>
          <w:szCs w:val="22"/>
        </w:rPr>
        <w:t>) w terminie określonym w pkt 5 powyżej, kandydaci mogą otrzymać w siedzibie Spółki, w recepcji na V piętrze lub w formie elektronicznej</w:t>
      </w:r>
      <w:r w:rsidR="0028597E" w:rsidRPr="00334227">
        <w:rPr>
          <w:rFonts w:asciiTheme="minorHAnsi" w:hAnsiTheme="minorHAnsi" w:cstheme="minorHAnsi"/>
          <w:sz w:val="22"/>
          <w:szCs w:val="22"/>
        </w:rPr>
        <w:t xml:space="preserve">, po uprzednim </w:t>
      </w:r>
      <w:r w:rsidRPr="00334227">
        <w:rPr>
          <w:rFonts w:asciiTheme="minorHAnsi" w:hAnsiTheme="minorHAnsi" w:cstheme="minorHAnsi"/>
          <w:sz w:val="22"/>
          <w:szCs w:val="22"/>
        </w:rPr>
        <w:t xml:space="preserve">zgłoszeniu zapotrzebowania na adres mailowy </w:t>
      </w:r>
      <w:r w:rsidR="003B4249" w:rsidRPr="00334227">
        <w:rPr>
          <w:rFonts w:asciiTheme="minorHAnsi" w:hAnsiTheme="minorHAnsi" w:cstheme="minorHAnsi"/>
          <w:sz w:val="22"/>
          <w:szCs w:val="22"/>
        </w:rPr>
        <w:t>kontakt</w:t>
      </w:r>
      <w:r w:rsidRPr="00334227">
        <w:rPr>
          <w:rFonts w:asciiTheme="minorHAnsi" w:hAnsiTheme="minorHAnsi" w:cstheme="minorHAnsi"/>
          <w:sz w:val="22"/>
          <w:szCs w:val="22"/>
        </w:rPr>
        <w:t xml:space="preserve">@pgl.pl. </w:t>
      </w:r>
    </w:p>
    <w:p w14:paraId="4FD0843A" w14:textId="77777777" w:rsidR="000B69AE" w:rsidRPr="00334227" w:rsidRDefault="000B69AE" w:rsidP="00D150F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6C84A01" w14:textId="026648BA" w:rsidR="000B69AE" w:rsidRPr="00334227" w:rsidRDefault="000B69AE" w:rsidP="000B69AE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34227">
        <w:rPr>
          <w:rFonts w:ascii="Calibri" w:hAnsi="Calibri" w:cs="Calibri"/>
          <w:sz w:val="22"/>
          <w:szCs w:val="22"/>
        </w:rPr>
        <w:t>Otwarcie i dokonanie analizy formalnej zgłoszeń nastąpi</w:t>
      </w:r>
      <w:r w:rsidRPr="00334227">
        <w:rPr>
          <w:rFonts w:ascii="Calibri" w:hAnsi="Calibri" w:cs="Calibri"/>
          <w:b/>
          <w:sz w:val="22"/>
          <w:szCs w:val="22"/>
        </w:rPr>
        <w:t xml:space="preserve"> w dniu 1</w:t>
      </w:r>
      <w:r w:rsidR="007C0F14" w:rsidRPr="00334227">
        <w:rPr>
          <w:rFonts w:ascii="Calibri" w:hAnsi="Calibri" w:cs="Calibri"/>
          <w:b/>
          <w:sz w:val="22"/>
          <w:szCs w:val="22"/>
        </w:rPr>
        <w:t>5</w:t>
      </w:r>
      <w:r w:rsidRPr="00334227">
        <w:rPr>
          <w:rFonts w:ascii="Calibri" w:hAnsi="Calibri" w:cs="Calibri"/>
          <w:b/>
          <w:sz w:val="22"/>
          <w:szCs w:val="22"/>
        </w:rPr>
        <w:t xml:space="preserve"> czerwca 2023 roku</w:t>
      </w:r>
      <w:r w:rsidR="006B4C15" w:rsidRPr="00334227">
        <w:rPr>
          <w:rFonts w:ascii="Calibri" w:hAnsi="Calibri" w:cs="Calibri"/>
          <w:b/>
          <w:sz w:val="22"/>
          <w:szCs w:val="22"/>
        </w:rPr>
        <w:t xml:space="preserve"> od godz. 11:00</w:t>
      </w:r>
    </w:p>
    <w:p w14:paraId="54589B81" w14:textId="77777777" w:rsidR="0028597E" w:rsidRPr="00334227" w:rsidRDefault="0028597E" w:rsidP="0028597E">
      <w:pPr>
        <w:pStyle w:val="Akapitzlist"/>
        <w:widowControl w:val="0"/>
        <w:suppressAutoHyphens/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66527D40" w14:textId="77777777" w:rsidR="0028597E" w:rsidRPr="00334227" w:rsidRDefault="0028597E" w:rsidP="0028597E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36512510"/>
      <w:r w:rsidRPr="00334227">
        <w:rPr>
          <w:rFonts w:asciiTheme="minorHAnsi" w:hAnsiTheme="minorHAnsi" w:cstheme="minorHAnsi"/>
          <w:sz w:val="22"/>
          <w:szCs w:val="22"/>
        </w:rPr>
        <w:t>Zgłoszenia kandydatów niespełniające wymogów określonych w ogłoszeniu o postępowaniu kwalifikacyjnym oraz złożone lub doręczone po upływie terminu określonego dla ich przyjmowania nie podlegają rozpatrzeniu.</w:t>
      </w:r>
    </w:p>
    <w:bookmarkEnd w:id="2"/>
    <w:p w14:paraId="059BF4D8" w14:textId="77777777" w:rsidR="0028597E" w:rsidRPr="00334227" w:rsidRDefault="0028597E" w:rsidP="0028597E">
      <w:pPr>
        <w:widowControl w:val="0"/>
        <w:suppressAutoHyphens/>
        <w:spacing w:after="0"/>
        <w:jc w:val="both"/>
        <w:rPr>
          <w:rFonts w:cstheme="minorHAnsi"/>
          <w:b/>
        </w:rPr>
      </w:pPr>
    </w:p>
    <w:p w14:paraId="4B0CA7DC" w14:textId="2900A791" w:rsidR="0028597E" w:rsidRPr="00334227" w:rsidRDefault="0028597E" w:rsidP="000B69AE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36512257"/>
      <w:r w:rsidRPr="00334227">
        <w:rPr>
          <w:rFonts w:asciiTheme="minorHAnsi" w:hAnsiTheme="minorHAnsi" w:cstheme="minorHAnsi"/>
          <w:sz w:val="22"/>
          <w:szCs w:val="22"/>
        </w:rPr>
        <w:t xml:space="preserve">Kandydaci, którzy spełnią wymogi formalne, zostaną zaproszeni </w:t>
      </w:r>
      <w:bookmarkEnd w:id="3"/>
      <w:r w:rsidRPr="00334227">
        <w:rPr>
          <w:rFonts w:asciiTheme="minorHAnsi" w:hAnsiTheme="minorHAnsi" w:cstheme="minorHAnsi"/>
          <w:sz w:val="22"/>
          <w:szCs w:val="22"/>
        </w:rPr>
        <w:t xml:space="preserve">na rozmowę kwalifikacyjną. Rozmowy kwalifikacyjne zostaną przeprowadzone </w:t>
      </w:r>
      <w:r w:rsidRPr="00334227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DD24FB" w:rsidRPr="00334227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6B4C15" w:rsidRPr="00334227">
        <w:rPr>
          <w:rFonts w:asciiTheme="minorHAnsi" w:hAnsiTheme="minorHAnsi" w:cstheme="minorHAnsi"/>
          <w:b/>
          <w:sz w:val="22"/>
          <w:szCs w:val="22"/>
        </w:rPr>
        <w:t>6</w:t>
      </w:r>
      <w:r w:rsidR="00DD24FB" w:rsidRPr="00334227">
        <w:rPr>
          <w:rFonts w:asciiTheme="minorHAnsi" w:hAnsiTheme="minorHAnsi" w:cstheme="minorHAnsi"/>
          <w:b/>
          <w:sz w:val="22"/>
          <w:szCs w:val="22"/>
        </w:rPr>
        <w:t xml:space="preserve"> czerwca </w:t>
      </w:r>
      <w:r w:rsidRPr="00334227">
        <w:rPr>
          <w:rFonts w:asciiTheme="minorHAnsi" w:hAnsiTheme="minorHAnsi" w:cstheme="minorHAnsi"/>
          <w:b/>
          <w:sz w:val="22"/>
          <w:szCs w:val="22"/>
        </w:rPr>
        <w:t>2023 r</w:t>
      </w:r>
      <w:r w:rsidRPr="00334227">
        <w:rPr>
          <w:rFonts w:asciiTheme="minorHAnsi" w:hAnsiTheme="minorHAnsi" w:cstheme="minorHAnsi"/>
          <w:sz w:val="22"/>
          <w:szCs w:val="22"/>
        </w:rPr>
        <w:t xml:space="preserve">. </w:t>
      </w:r>
      <w:r w:rsidR="000B69AE" w:rsidRPr="00334227">
        <w:rPr>
          <w:rFonts w:asciiTheme="minorHAnsi" w:hAnsiTheme="minorHAnsi" w:cstheme="minorHAnsi"/>
          <w:sz w:val="22"/>
          <w:szCs w:val="22"/>
        </w:rPr>
        <w:t xml:space="preserve">w siedzibie Spółki przy ul. Komitetu Obrony Robotników 45 A w Warszawie. </w:t>
      </w:r>
      <w:r w:rsidRPr="00334227">
        <w:rPr>
          <w:rFonts w:asciiTheme="minorHAnsi" w:hAnsiTheme="minorHAnsi" w:cstheme="minorHAnsi"/>
          <w:sz w:val="22"/>
          <w:szCs w:val="22"/>
        </w:rPr>
        <w:t>Kandydaci zostaną powiadomieni o dniu i godzinie rozmowy kwalifikacyjnej</w:t>
      </w:r>
      <w:r w:rsidR="000B69AE" w:rsidRPr="00334227">
        <w:rPr>
          <w:rFonts w:asciiTheme="minorHAnsi" w:hAnsiTheme="minorHAnsi" w:cstheme="minorHAnsi"/>
          <w:sz w:val="22"/>
          <w:szCs w:val="22"/>
        </w:rPr>
        <w:t xml:space="preserve"> </w:t>
      </w:r>
      <w:r w:rsidRPr="00334227">
        <w:rPr>
          <w:rFonts w:asciiTheme="minorHAnsi" w:hAnsiTheme="minorHAnsi" w:cstheme="minorHAnsi"/>
          <w:sz w:val="22"/>
          <w:szCs w:val="22"/>
        </w:rPr>
        <w:t>telefonicznie lub drogą elektroniczną na adres mailowy wskazany w kwestionariuszu kandydata. Niezgłoszenie się przez kandydata na rozmowę kwalifikacyjną w wyznaczonym miejscu i terminie jest traktowane jako rezygnacja z udziału w postępowaniu kwalifikacyjnym</w:t>
      </w:r>
      <w:r w:rsidR="000B69AE" w:rsidRPr="00334227">
        <w:rPr>
          <w:rFonts w:asciiTheme="minorHAnsi" w:hAnsiTheme="minorHAnsi" w:cstheme="minorHAnsi"/>
          <w:sz w:val="22"/>
          <w:szCs w:val="22"/>
        </w:rPr>
        <w:t>, chyba że istnieją obiektywne okoliczności usprawiedliwiające nieobecność kandydata, takie jak siła wyższa lub wypadek losowy, o czym kandydat powinien niezwłocznie poinformować Spółkę.</w:t>
      </w:r>
    </w:p>
    <w:p w14:paraId="3F906EE6" w14:textId="77777777" w:rsidR="0028597E" w:rsidRPr="00334227" w:rsidRDefault="0028597E" w:rsidP="0028597E">
      <w:pPr>
        <w:tabs>
          <w:tab w:val="left" w:pos="54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22FB4E70" w14:textId="3A69D65B" w:rsidR="0028597E" w:rsidRPr="00334227" w:rsidRDefault="000B69AE" w:rsidP="0028597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334227">
        <w:rPr>
          <w:rFonts w:eastAsiaTheme="minorEastAsia" w:cstheme="minorHAnsi"/>
          <w:lang w:eastAsia="pl-PL"/>
        </w:rPr>
        <w:t xml:space="preserve">  </w:t>
      </w:r>
      <w:r w:rsidR="0028597E" w:rsidRPr="00334227">
        <w:rPr>
          <w:rFonts w:eastAsiaTheme="minorEastAsia" w:cstheme="minorHAnsi"/>
          <w:lang w:eastAsia="pl-PL"/>
        </w:rPr>
        <w:t>W toku rozmowy kwalifikacyjnej oceniane będą w szczególności:</w:t>
      </w:r>
    </w:p>
    <w:p w14:paraId="1DFCF336" w14:textId="400754E3" w:rsidR="0028597E" w:rsidRPr="00334227" w:rsidRDefault="0028597E" w:rsidP="0028597E">
      <w:pPr>
        <w:pStyle w:val="Akapitzlist"/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 xml:space="preserve">wiedza o zakresie działalności </w:t>
      </w:r>
      <w:r w:rsidR="000B69AE" w:rsidRPr="00334227">
        <w:rPr>
          <w:rFonts w:asciiTheme="minorHAnsi" w:hAnsiTheme="minorHAnsi" w:cstheme="minorHAnsi"/>
          <w:sz w:val="22"/>
          <w:szCs w:val="22"/>
        </w:rPr>
        <w:t xml:space="preserve">PGL </w:t>
      </w:r>
      <w:r w:rsidRPr="00334227">
        <w:rPr>
          <w:rFonts w:asciiTheme="minorHAnsi" w:hAnsiTheme="minorHAnsi" w:cstheme="minorHAnsi"/>
          <w:sz w:val="22"/>
          <w:szCs w:val="22"/>
        </w:rPr>
        <w:t xml:space="preserve">oraz o sektorze, w którym działa Spółka; </w:t>
      </w:r>
    </w:p>
    <w:p w14:paraId="0C0B0DE7" w14:textId="74505FD4" w:rsidR="0028597E" w:rsidRPr="00334227" w:rsidRDefault="0028597E" w:rsidP="0028597E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1F20FBA3" w14:textId="3358DD95" w:rsidR="0028597E" w:rsidRPr="00334227" w:rsidRDefault="0028597E" w:rsidP="0028597E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>znajomość zagadnień związanych z zarządzaniem i kierowaniem zespołami pracowników;</w:t>
      </w:r>
    </w:p>
    <w:p w14:paraId="69E497B9" w14:textId="77777777" w:rsidR="0021769D" w:rsidRPr="00334227" w:rsidRDefault="0021769D" w:rsidP="00BA795B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>znajomość funkcjonowania grup kapitałowych;</w:t>
      </w:r>
    </w:p>
    <w:p w14:paraId="6E1602CC" w14:textId="4707004C" w:rsidR="0021769D" w:rsidRPr="00334227" w:rsidRDefault="0021769D" w:rsidP="0021769D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>znajomość zasad sprawowania nadzoru właścicielskiego w grupach kapitałowych, ze szczególnym uwzględnieniem spółek z udziałem Skarbu Państwa,</w:t>
      </w:r>
    </w:p>
    <w:p w14:paraId="05769FA2" w14:textId="2B33175D" w:rsidR="0028597E" w:rsidRPr="00334227" w:rsidRDefault="0028597E" w:rsidP="0028597E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 xml:space="preserve">znajomość języka </w:t>
      </w:r>
      <w:r w:rsidR="000B69AE" w:rsidRPr="00334227">
        <w:rPr>
          <w:rFonts w:asciiTheme="minorHAnsi" w:hAnsiTheme="minorHAnsi" w:cstheme="minorHAnsi"/>
          <w:sz w:val="22"/>
          <w:szCs w:val="22"/>
        </w:rPr>
        <w:t xml:space="preserve">polskiego i </w:t>
      </w:r>
      <w:r w:rsidRPr="00334227">
        <w:rPr>
          <w:rFonts w:asciiTheme="minorHAnsi" w:hAnsiTheme="minorHAnsi" w:cstheme="minorHAnsi"/>
          <w:sz w:val="22"/>
          <w:szCs w:val="22"/>
        </w:rPr>
        <w:t>angielskiego.</w:t>
      </w:r>
    </w:p>
    <w:p w14:paraId="32D6B277" w14:textId="1A27466A" w:rsidR="0028597E" w:rsidRPr="00334227" w:rsidRDefault="000B69AE" w:rsidP="00EB7D96">
      <w:pPr>
        <w:pStyle w:val="Akapitzlist"/>
        <w:widowControl w:val="0"/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422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8943F0" w14:textId="77777777" w:rsidR="0028597E" w:rsidRPr="00334227" w:rsidRDefault="0028597E" w:rsidP="0028597E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</w:p>
    <w:p w14:paraId="3A003DAE" w14:textId="77777777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334227">
        <w:rPr>
          <w:rFonts w:eastAsiaTheme="minorEastAsia" w:cstheme="minorHAnsi"/>
          <w:lang w:eastAsia="pl-PL"/>
        </w:rPr>
        <w:t>Każdy z kandydatów ma prawo wycofania swojej kandydatury na każdym etapie postępowania kwalifikacyjnego. Wycofanie się następuje przez złożenie pisemnego oświadczenia.</w:t>
      </w:r>
    </w:p>
    <w:p w14:paraId="364B20D7" w14:textId="77777777" w:rsidR="0028597E" w:rsidRPr="00334227" w:rsidRDefault="0028597E" w:rsidP="0028597E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225F0657" w14:textId="77777777" w:rsidR="0028597E" w:rsidRPr="00334227" w:rsidRDefault="0028597E" w:rsidP="0028597E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3282EF21" w14:textId="77777777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334227">
        <w:rPr>
          <w:rFonts w:eastAsiaTheme="minorEastAsia" w:cstheme="minorHAnsi"/>
          <w:lang w:eastAsia="pl-PL"/>
        </w:rPr>
        <w:t>W przypadku uzyskania przez dwóch lub więcej kandydatów jednakowej liczby punktów, przeprowadza się dodatkowe rozmowy kwalifikacyjne, o czym kandydaci zostaną poinformowani.</w:t>
      </w:r>
    </w:p>
    <w:p w14:paraId="641C8F51" w14:textId="77777777" w:rsidR="0028597E" w:rsidRPr="00334227" w:rsidRDefault="0028597E" w:rsidP="0028597E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36B2F775" w14:textId="77777777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334227">
        <w:rPr>
          <w:rFonts w:eastAsiaTheme="minorEastAsia" w:cstheme="minorHAnsi"/>
          <w:lang w:eastAsia="pl-PL"/>
        </w:rPr>
        <w:t>O wynikach postępowania kandydaci zostaną powiadomieni, drogą korespondencyjną, telefonicznie lub za pomocą poczty elektronicznej.</w:t>
      </w:r>
    </w:p>
    <w:p w14:paraId="0ACC25F7" w14:textId="77777777" w:rsidR="0028597E" w:rsidRPr="00334227" w:rsidRDefault="0028597E" w:rsidP="0028597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4D91BC4" w14:textId="77777777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334227">
        <w:rPr>
          <w:rFonts w:cstheme="minorHAnsi"/>
        </w:rPr>
        <w:t>Kandydatowi, który nie został wybrany, nie przysługuje prawo odwołania się od wyniku   postępowania kwalifikacyjnego.</w:t>
      </w:r>
    </w:p>
    <w:p w14:paraId="280B2065" w14:textId="77777777" w:rsidR="0028597E" w:rsidRPr="00334227" w:rsidRDefault="0028597E" w:rsidP="0028597E">
      <w:pPr>
        <w:pStyle w:val="Akapitzlist"/>
        <w:rPr>
          <w:rFonts w:cstheme="minorHAnsi"/>
        </w:rPr>
      </w:pPr>
    </w:p>
    <w:p w14:paraId="4DE695A3" w14:textId="40E6B881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334227">
        <w:rPr>
          <w:rFonts w:cstheme="minorHAnsi"/>
        </w:rPr>
        <w:t xml:space="preserve">Wynik postępowania kwalifikacyjnego nie może stanowić podstawy do roszczenia kandydata o powołanie na stanowisko </w:t>
      </w:r>
      <w:r w:rsidR="00C93714" w:rsidRPr="00334227">
        <w:rPr>
          <w:rFonts w:cstheme="minorHAnsi"/>
        </w:rPr>
        <w:t>Wicep</w:t>
      </w:r>
      <w:r w:rsidRPr="00334227">
        <w:rPr>
          <w:rFonts w:cstheme="minorHAnsi"/>
        </w:rPr>
        <w:t>rezesa Zarządu Spółki oraz zawarcia z nim umowy o świadczenie usług zarządzania. W szczególności przed powołaniem oraz zawarciem umowy o świadczenie usług zarządzania wymagane będzie dopełnienie wszelkich wymaganych formalności związanych z powołaniem i zawarciem umowy o świadczenie usług zarządzania.</w:t>
      </w:r>
    </w:p>
    <w:p w14:paraId="22076AFA" w14:textId="77777777" w:rsidR="0028597E" w:rsidRPr="00334227" w:rsidRDefault="0028597E" w:rsidP="0028597E">
      <w:pPr>
        <w:tabs>
          <w:tab w:val="left" w:pos="540"/>
        </w:tabs>
        <w:spacing w:after="0" w:line="240" w:lineRule="auto"/>
        <w:ind w:left="284"/>
        <w:jc w:val="both"/>
        <w:rPr>
          <w:rFonts w:cstheme="minorHAnsi"/>
        </w:rPr>
      </w:pPr>
    </w:p>
    <w:p w14:paraId="119FCDB8" w14:textId="77777777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334227">
        <w:rPr>
          <w:rFonts w:cstheme="minorHAnsi"/>
        </w:rPr>
        <w:t>Rada Nadzorcza zastrzega, że Spółka nie ponosi żadnych kosztów poniesionych przez kandydatów w związku z uczestnictwem w przedmiotowym postępowaniu kwalifikacyjnym.</w:t>
      </w:r>
    </w:p>
    <w:p w14:paraId="3AA3B79A" w14:textId="77777777" w:rsidR="0028597E" w:rsidRPr="00334227" w:rsidRDefault="0028597E" w:rsidP="0028597E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</w:p>
    <w:p w14:paraId="35C76BC8" w14:textId="77777777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334227">
        <w:rPr>
          <w:rFonts w:eastAsiaTheme="minorEastAsia" w:cstheme="minorHAnsi"/>
          <w:lang w:eastAsia="pl-PL"/>
        </w:rPr>
        <w:t xml:space="preserve">Zgłoszenia kandydatów biorących udział w postępowaniu wraz z odpisami dokumentów dostarczonych do Spółki w trakcie postępowania kwalifikacyjnego będą odsyłane na adres korespondencyjny wskazany w zgłoszeniu kandydata. </w:t>
      </w:r>
    </w:p>
    <w:p w14:paraId="3E7EB385" w14:textId="77777777" w:rsidR="0028597E" w:rsidRPr="00334227" w:rsidRDefault="0028597E" w:rsidP="0028597E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1DB9C352" w14:textId="77777777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334227">
        <w:rPr>
          <w:rFonts w:eastAsiaTheme="minorEastAsia" w:cstheme="minorHAnsi"/>
          <w:lang w:eastAsia="pl-PL"/>
        </w:rPr>
        <w:t xml:space="preserve">Kandydat zobowiązuje się do zachowania poufności dokumentów i informacji uzyskanych w związku z prowadzonym postępowaniem kwalifikacyjnym lub w jego trakcie. </w:t>
      </w:r>
    </w:p>
    <w:p w14:paraId="7A86D7A2" w14:textId="77777777" w:rsidR="0028597E" w:rsidRPr="00334227" w:rsidRDefault="0028597E" w:rsidP="0028597E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220B608F" w14:textId="5DC3884E" w:rsidR="0028597E" w:rsidRPr="00334227" w:rsidRDefault="0028597E" w:rsidP="0028597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334227">
        <w:rPr>
          <w:rFonts w:eastAsiaTheme="minorEastAsia" w:cstheme="minorHAnsi"/>
          <w:lang w:eastAsia="pl-PL"/>
        </w:rPr>
        <w:t>Spółka zastrzega sobie możliwość zakończenia postępowania kwalifikacyjnego bez wyłaniania kandydat</w:t>
      </w:r>
      <w:r w:rsidR="000B69AE" w:rsidRPr="00334227">
        <w:rPr>
          <w:rFonts w:eastAsiaTheme="minorEastAsia" w:cstheme="minorHAnsi"/>
          <w:lang w:eastAsia="pl-PL"/>
        </w:rPr>
        <w:t>a</w:t>
      </w:r>
      <w:r w:rsidRPr="00334227">
        <w:rPr>
          <w:rFonts w:eastAsiaTheme="minorEastAsia" w:cstheme="minorHAnsi"/>
          <w:lang w:eastAsia="pl-PL"/>
        </w:rPr>
        <w:t xml:space="preserve"> w każdym czasie, bez podania przyczyn, o czym powiadomi kandydatów.</w:t>
      </w:r>
    </w:p>
    <w:p w14:paraId="6A3F4FFD" w14:textId="77777777" w:rsidR="00484F4C" w:rsidRDefault="00484F4C" w:rsidP="00EF5BA7">
      <w:pPr>
        <w:tabs>
          <w:tab w:val="left" w:pos="540"/>
        </w:tabs>
        <w:spacing w:after="0" w:line="240" w:lineRule="auto"/>
        <w:ind w:left="284" w:hanging="284"/>
        <w:jc w:val="both"/>
      </w:pPr>
    </w:p>
    <w:sectPr w:rsidR="0048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7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635B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7F2FC8"/>
    <w:multiLevelType w:val="hybridMultilevel"/>
    <w:tmpl w:val="FA94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607F2B73"/>
    <w:multiLevelType w:val="hybridMultilevel"/>
    <w:tmpl w:val="D788F990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7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16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016830"/>
    <w:rsid w:val="00025F6E"/>
    <w:rsid w:val="000305CA"/>
    <w:rsid w:val="00033475"/>
    <w:rsid w:val="00061D20"/>
    <w:rsid w:val="000B69AE"/>
    <w:rsid w:val="000B7F08"/>
    <w:rsid w:val="00136672"/>
    <w:rsid w:val="00156B18"/>
    <w:rsid w:val="001A1794"/>
    <w:rsid w:val="001A4296"/>
    <w:rsid w:val="001C4A65"/>
    <w:rsid w:val="001D1AAC"/>
    <w:rsid w:val="0021769D"/>
    <w:rsid w:val="002327F4"/>
    <w:rsid w:val="0028597E"/>
    <w:rsid w:val="002A0350"/>
    <w:rsid w:val="002A4679"/>
    <w:rsid w:val="002D31B7"/>
    <w:rsid w:val="002F1401"/>
    <w:rsid w:val="003116FA"/>
    <w:rsid w:val="00334227"/>
    <w:rsid w:val="003403EF"/>
    <w:rsid w:val="003B4249"/>
    <w:rsid w:val="003C7C99"/>
    <w:rsid w:val="003F6406"/>
    <w:rsid w:val="00411C8D"/>
    <w:rsid w:val="00417548"/>
    <w:rsid w:val="00430AE2"/>
    <w:rsid w:val="00431242"/>
    <w:rsid w:val="00437EC3"/>
    <w:rsid w:val="00450176"/>
    <w:rsid w:val="00484F4C"/>
    <w:rsid w:val="004C712B"/>
    <w:rsid w:val="004D7824"/>
    <w:rsid w:val="004F5890"/>
    <w:rsid w:val="004F5E01"/>
    <w:rsid w:val="00527CD9"/>
    <w:rsid w:val="00536F55"/>
    <w:rsid w:val="0056797D"/>
    <w:rsid w:val="005C5634"/>
    <w:rsid w:val="00655EC2"/>
    <w:rsid w:val="00662DDC"/>
    <w:rsid w:val="006965A7"/>
    <w:rsid w:val="006B4C15"/>
    <w:rsid w:val="006C35B1"/>
    <w:rsid w:val="006C5F84"/>
    <w:rsid w:val="006E3014"/>
    <w:rsid w:val="00707E5C"/>
    <w:rsid w:val="00746A0F"/>
    <w:rsid w:val="007C0F14"/>
    <w:rsid w:val="007E1C1E"/>
    <w:rsid w:val="00825F7D"/>
    <w:rsid w:val="008D1026"/>
    <w:rsid w:val="008D3999"/>
    <w:rsid w:val="008D4C60"/>
    <w:rsid w:val="008E12D3"/>
    <w:rsid w:val="009865CE"/>
    <w:rsid w:val="009A5368"/>
    <w:rsid w:val="009B1478"/>
    <w:rsid w:val="009B3E78"/>
    <w:rsid w:val="009B7F1A"/>
    <w:rsid w:val="009D31FA"/>
    <w:rsid w:val="00A10C11"/>
    <w:rsid w:val="00B27CA4"/>
    <w:rsid w:val="00B35958"/>
    <w:rsid w:val="00B50C3C"/>
    <w:rsid w:val="00B9088D"/>
    <w:rsid w:val="00B944B6"/>
    <w:rsid w:val="00BA795B"/>
    <w:rsid w:val="00BE7F6B"/>
    <w:rsid w:val="00C005B1"/>
    <w:rsid w:val="00C23F13"/>
    <w:rsid w:val="00C317E6"/>
    <w:rsid w:val="00C55647"/>
    <w:rsid w:val="00C7018B"/>
    <w:rsid w:val="00C72422"/>
    <w:rsid w:val="00C72F05"/>
    <w:rsid w:val="00C93714"/>
    <w:rsid w:val="00C95DCE"/>
    <w:rsid w:val="00CA2FFF"/>
    <w:rsid w:val="00CA744F"/>
    <w:rsid w:val="00CB6399"/>
    <w:rsid w:val="00CC699B"/>
    <w:rsid w:val="00CD6E8C"/>
    <w:rsid w:val="00CD7B89"/>
    <w:rsid w:val="00D053BA"/>
    <w:rsid w:val="00D150F2"/>
    <w:rsid w:val="00D8248E"/>
    <w:rsid w:val="00DA5F9E"/>
    <w:rsid w:val="00DB0AC1"/>
    <w:rsid w:val="00DB4866"/>
    <w:rsid w:val="00DD24FB"/>
    <w:rsid w:val="00DD446C"/>
    <w:rsid w:val="00DF5288"/>
    <w:rsid w:val="00DF72AE"/>
    <w:rsid w:val="00E0501F"/>
    <w:rsid w:val="00E12C21"/>
    <w:rsid w:val="00E2753D"/>
    <w:rsid w:val="00EA059D"/>
    <w:rsid w:val="00EB5475"/>
    <w:rsid w:val="00EB7D96"/>
    <w:rsid w:val="00ED4025"/>
    <w:rsid w:val="00EF5BA7"/>
    <w:rsid w:val="00F440A8"/>
    <w:rsid w:val="00F603EE"/>
    <w:rsid w:val="00F66009"/>
    <w:rsid w:val="00F671C1"/>
    <w:rsid w:val="00F800CB"/>
    <w:rsid w:val="00F9356D"/>
    <w:rsid w:val="00FB7942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69B37434-C3C2-4276-A171-0B2318B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6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1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  <SharedWithUsers xmlns="d66e4c0d-3757-441b-af29-c6bf0be83a6a">
      <UserInfo>
        <DisplayName>Kilińska-Pawluć Aleksandra</DisplayName>
        <AccountId>63</AccountId>
        <AccountType/>
      </UserInfo>
      <UserInfo>
        <DisplayName>Kilińska-Pawluć Aleksandra</DisplayName>
        <AccountId>85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5" ma:contentTypeDescription="Utwórz nowy dokument." ma:contentTypeScope="" ma:versionID="fa40159f51942ce3199ea5efcf419215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417600f29a9f391181a3205f1a8a447c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F9815-BA2C-4D4C-9E3E-0B036E702C0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d66e4c0d-3757-441b-af29-c6bf0be83a6a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8538e913-c245-400c-b80e-6e3ac047e77c"/>
  </ds:schemaRefs>
</ds:datastoreItem>
</file>

<file path=customXml/itemProps2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C9E07-FB1F-4AAF-83D0-502961C2C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1762</Words>
  <Characters>10574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Blaszczak Anna</cp:lastModifiedBy>
  <cp:revision>2</cp:revision>
  <cp:lastPrinted>2019-06-18T04:03:00Z</cp:lastPrinted>
  <dcterms:created xsi:type="dcterms:W3CDTF">2023-06-07T15:18:00Z</dcterms:created>
  <dcterms:modified xsi:type="dcterms:W3CDTF">2023-06-07T15:18:00Z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