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EDDD0" w14:textId="23DCD9E3" w:rsidR="0032397C" w:rsidRPr="002B54BF" w:rsidRDefault="006935C4" w:rsidP="00E034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2B54BF">
        <w:rPr>
          <w:rFonts w:ascii="Times New Roman" w:hAnsi="Times New Roman"/>
          <w:color w:val="000000"/>
          <w:sz w:val="24"/>
          <w:szCs w:val="24"/>
          <w:lang w:eastAsia="pl-PL"/>
        </w:rPr>
        <w:t>Warszawa, dn</w:t>
      </w:r>
      <w:r w:rsidR="00E5770C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="002111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B089D">
        <w:rPr>
          <w:rFonts w:ascii="Times New Roman" w:hAnsi="Times New Roman"/>
          <w:color w:val="000000"/>
          <w:sz w:val="24"/>
          <w:szCs w:val="24"/>
          <w:lang w:eastAsia="pl-PL"/>
        </w:rPr>
        <w:t>16.11.</w:t>
      </w:r>
      <w:r w:rsidR="00B467FF" w:rsidRPr="002B54BF">
        <w:rPr>
          <w:rFonts w:ascii="Times New Roman" w:hAnsi="Times New Roman"/>
          <w:color w:val="000000"/>
          <w:sz w:val="24"/>
          <w:szCs w:val="24"/>
          <w:lang w:eastAsia="pl-PL"/>
        </w:rPr>
        <w:t>202</w:t>
      </w:r>
      <w:r w:rsidR="00B467FF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B467FF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2397C" w:rsidRPr="002B54BF">
        <w:rPr>
          <w:rFonts w:ascii="Times New Roman" w:hAnsi="Times New Roman"/>
          <w:color w:val="000000"/>
          <w:sz w:val="24"/>
          <w:szCs w:val="24"/>
          <w:lang w:eastAsia="pl-PL"/>
        </w:rPr>
        <w:t>r.</w:t>
      </w:r>
    </w:p>
    <w:p w14:paraId="22F01D40" w14:textId="77777777" w:rsidR="0032397C" w:rsidRPr="002B54BF" w:rsidRDefault="0032397C" w:rsidP="00E0343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09EEBED" w14:textId="2E873311" w:rsidR="00706BB9" w:rsidRPr="002B54BF" w:rsidRDefault="00F24627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1BCDCE79" w14:textId="77777777" w:rsidR="00706BB9" w:rsidRPr="002B54BF" w:rsidRDefault="00706BB9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24ABF9A" w14:textId="1F475E33" w:rsidR="0032397C" w:rsidRPr="002B54BF" w:rsidRDefault="0032397C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bCs/>
          <w:sz w:val="24"/>
          <w:szCs w:val="24"/>
          <w:lang w:eastAsia="pl-PL"/>
        </w:rPr>
        <w:t>Główny Inspektorat Transportu Drogowego</w:t>
      </w:r>
      <w:r w:rsidR="00822CDA" w:rsidRPr="002B54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B54BF">
        <w:rPr>
          <w:rFonts w:ascii="Times New Roman" w:hAnsi="Times New Roman"/>
          <w:b/>
          <w:bCs/>
          <w:sz w:val="24"/>
          <w:szCs w:val="24"/>
          <w:lang w:eastAsia="pl-PL"/>
        </w:rPr>
        <w:t>zaprasza do składania ofert na</w:t>
      </w:r>
      <w:r w:rsidR="00205893" w:rsidRPr="002B54BF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14:paraId="08A525A1" w14:textId="77777777" w:rsidR="0032397C" w:rsidRPr="002B54BF" w:rsidRDefault="0032397C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2A14B30" w14:textId="2C0C8A9F" w:rsidR="0032397C" w:rsidRPr="002B54BF" w:rsidRDefault="00205893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A0375B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2A1A51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ostawę </w:t>
      </w:r>
      <w:r w:rsidR="001275C4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artykułów spożywczych</w:t>
      </w:r>
      <w:r w:rsidR="00550C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artykułów jednorazowych</w:t>
      </w:r>
      <w:r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40CE35AA" w14:textId="77777777" w:rsidR="0032397C" w:rsidRPr="002B54BF" w:rsidRDefault="0032397C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DCED12D" w14:textId="77777777" w:rsidR="00822CDA" w:rsidRPr="002B54BF" w:rsidRDefault="00D423C0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>Postępowanie o udzielenie zamówienia publicznego</w:t>
      </w:r>
      <w:r w:rsidR="00822CDA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bez stosowania przepisów </w:t>
      </w:r>
    </w:p>
    <w:p w14:paraId="4323168D" w14:textId="1C98385A" w:rsidR="00D423C0" w:rsidRPr="002B54BF" w:rsidRDefault="000D3AD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>U</w:t>
      </w:r>
      <w:r w:rsidR="00D423C0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stawy z dnia </w:t>
      </w:r>
      <w:r w:rsidR="00857F7D" w:rsidRPr="002B54BF">
        <w:rPr>
          <w:rFonts w:ascii="Times New Roman" w:eastAsia="TimesNewRoman" w:hAnsi="Times New Roman"/>
          <w:sz w:val="24"/>
          <w:szCs w:val="24"/>
          <w:lang w:eastAsia="pl-PL"/>
        </w:rPr>
        <w:t>11 września 2019</w:t>
      </w:r>
      <w:r w:rsidR="00D423C0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 r.</w:t>
      </w:r>
      <w:r w:rsidR="00F21816">
        <w:rPr>
          <w:rFonts w:ascii="Times New Roman" w:eastAsia="TimesNewRoman" w:hAnsi="Times New Roman"/>
          <w:sz w:val="24"/>
          <w:szCs w:val="24"/>
          <w:lang w:eastAsia="pl-PL"/>
        </w:rPr>
        <w:t xml:space="preserve"> -</w:t>
      </w:r>
      <w:r w:rsidR="00822CDA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D423C0" w:rsidRPr="002B54BF">
        <w:rPr>
          <w:rFonts w:ascii="Times New Roman" w:eastAsia="TimesNewRoman" w:hAnsi="Times New Roman"/>
          <w:sz w:val="24"/>
          <w:szCs w:val="24"/>
          <w:lang w:eastAsia="pl-PL"/>
        </w:rPr>
        <w:t>Prawo zamówień publicznych</w:t>
      </w:r>
    </w:p>
    <w:p w14:paraId="7E4D8FD8" w14:textId="37EE620B" w:rsidR="0094368B" w:rsidRPr="00E92EA1" w:rsidRDefault="0094368B" w:rsidP="00943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  <w:r w:rsidRPr="00E92EA1">
        <w:rPr>
          <w:rFonts w:ascii="Times New Roman" w:eastAsia="TimesNewRoman" w:hAnsi="Times New Roman"/>
          <w:sz w:val="24"/>
          <w:szCs w:val="24"/>
          <w:lang w:eastAsia="pl-PL"/>
        </w:rPr>
        <w:t>(Dz. U. z 202</w:t>
      </w:r>
      <w:r w:rsidR="00F21816">
        <w:rPr>
          <w:rFonts w:ascii="Times New Roman" w:eastAsia="TimesNewRoman" w:hAnsi="Times New Roman"/>
          <w:sz w:val="24"/>
          <w:szCs w:val="24"/>
          <w:lang w:eastAsia="pl-PL"/>
        </w:rPr>
        <w:t>2</w:t>
      </w:r>
      <w:r w:rsidRPr="00E92EA1">
        <w:rPr>
          <w:rFonts w:ascii="Times New Roman" w:eastAsia="TimesNewRoman" w:hAnsi="Times New Roman"/>
          <w:sz w:val="24"/>
          <w:szCs w:val="24"/>
          <w:lang w:eastAsia="pl-PL"/>
        </w:rPr>
        <w:t xml:space="preserve"> r., poz. 1</w:t>
      </w:r>
      <w:r w:rsidR="00F21816">
        <w:rPr>
          <w:rFonts w:ascii="Times New Roman" w:eastAsia="TimesNewRoman" w:hAnsi="Times New Roman"/>
          <w:sz w:val="24"/>
          <w:szCs w:val="24"/>
          <w:lang w:eastAsia="pl-PL"/>
        </w:rPr>
        <w:t xml:space="preserve">710 z </w:t>
      </w:r>
      <w:proofErr w:type="spellStart"/>
      <w:r w:rsidR="00F21816">
        <w:rPr>
          <w:rFonts w:ascii="Times New Roman" w:eastAsia="TimesNewRoman" w:hAnsi="Times New Roman"/>
          <w:sz w:val="24"/>
          <w:szCs w:val="24"/>
          <w:lang w:eastAsia="pl-PL"/>
        </w:rPr>
        <w:t>późn</w:t>
      </w:r>
      <w:proofErr w:type="spellEnd"/>
      <w:r w:rsidR="00F21816">
        <w:rPr>
          <w:rFonts w:ascii="Times New Roman" w:eastAsia="TimesNewRoman" w:hAnsi="Times New Roman"/>
          <w:sz w:val="24"/>
          <w:szCs w:val="24"/>
          <w:lang w:eastAsia="pl-PL"/>
        </w:rPr>
        <w:t>. zm.</w:t>
      </w:r>
      <w:r w:rsidRPr="00E92EA1">
        <w:rPr>
          <w:rFonts w:ascii="Times New Roman" w:eastAsia="TimesNewRoman" w:hAnsi="Times New Roman"/>
          <w:sz w:val="24"/>
          <w:szCs w:val="24"/>
          <w:lang w:eastAsia="pl-PL"/>
        </w:rPr>
        <w:t>)</w:t>
      </w:r>
    </w:p>
    <w:p w14:paraId="3424ED13" w14:textId="49CE113D" w:rsidR="00D423C0" w:rsidRPr="002B54BF" w:rsidRDefault="0094368B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  <w:r w:rsidRPr="002B54BF" w:rsidDel="0094368B">
        <w:rPr>
          <w:rFonts w:ascii="Times New Roman" w:eastAsia="TimesNewRoman" w:hAnsi="Times New Roman"/>
          <w:lang w:eastAsia="pl-PL"/>
        </w:rPr>
        <w:t xml:space="preserve"> </w:t>
      </w:r>
      <w:r w:rsidR="00D423C0" w:rsidRPr="002B54BF">
        <w:rPr>
          <w:rFonts w:ascii="Times New Roman" w:eastAsia="TimesNewRoman" w:hAnsi="Times New Roman"/>
          <w:sz w:val="24"/>
          <w:szCs w:val="24"/>
          <w:lang w:eastAsia="pl-PL"/>
        </w:rPr>
        <w:t>prowadzone w formie zapytania ofertowego.</w:t>
      </w:r>
    </w:p>
    <w:p w14:paraId="07A7C12E" w14:textId="1940C16A" w:rsidR="00D423C0" w:rsidRPr="002B54BF" w:rsidRDefault="00D423C0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Szacowana wartość zamówienia </w:t>
      </w:r>
      <w:r w:rsidR="00F21816">
        <w:rPr>
          <w:rFonts w:ascii="Times New Roman" w:eastAsia="TimesNewRoman" w:hAnsi="Times New Roman"/>
          <w:sz w:val="24"/>
          <w:szCs w:val="24"/>
          <w:lang w:eastAsia="pl-PL"/>
        </w:rPr>
        <w:t>jest niższa</w:t>
      </w:r>
    </w:p>
    <w:p w14:paraId="49AABBEE" w14:textId="54439C81" w:rsidR="00D423C0" w:rsidRPr="002B54BF" w:rsidRDefault="00F21816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  <w:r>
        <w:rPr>
          <w:rFonts w:ascii="Times New Roman" w:eastAsia="TimesNewRoman" w:hAnsi="Times New Roman"/>
          <w:sz w:val="24"/>
          <w:szCs w:val="24"/>
          <w:lang w:eastAsia="pl-PL"/>
        </w:rPr>
        <w:t>od</w:t>
      </w:r>
      <w:r w:rsidR="00D423C0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 kwoty </w:t>
      </w:r>
      <w:r w:rsidR="00857F7D" w:rsidRPr="002B54BF">
        <w:rPr>
          <w:rFonts w:ascii="Times New Roman" w:eastAsia="TimesNewRoman" w:hAnsi="Times New Roman"/>
          <w:sz w:val="24"/>
          <w:szCs w:val="24"/>
          <w:lang w:eastAsia="pl-PL"/>
        </w:rPr>
        <w:t>1</w:t>
      </w:r>
      <w:r w:rsidR="000F639B">
        <w:rPr>
          <w:rFonts w:ascii="Times New Roman" w:eastAsia="TimesNewRoman" w:hAnsi="Times New Roman"/>
          <w:sz w:val="24"/>
          <w:szCs w:val="24"/>
          <w:lang w:eastAsia="pl-PL"/>
        </w:rPr>
        <w:t>3</w:t>
      </w:r>
      <w:r w:rsidR="00857F7D" w:rsidRPr="002B54BF">
        <w:rPr>
          <w:rFonts w:ascii="Times New Roman" w:eastAsia="TimesNewRoman" w:hAnsi="Times New Roman"/>
          <w:sz w:val="24"/>
          <w:szCs w:val="24"/>
          <w:lang w:eastAsia="pl-PL"/>
        </w:rPr>
        <w:t>0</w:t>
      </w:r>
      <w:r w:rsidR="000F639B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857F7D" w:rsidRPr="002B54BF">
        <w:rPr>
          <w:rFonts w:ascii="Times New Roman" w:eastAsia="TimesNewRoman" w:hAnsi="Times New Roman"/>
          <w:sz w:val="24"/>
          <w:szCs w:val="24"/>
          <w:lang w:eastAsia="pl-PL"/>
        </w:rPr>
        <w:t>000</w:t>
      </w:r>
      <w:r w:rsidR="000F639B">
        <w:rPr>
          <w:rFonts w:ascii="Times New Roman" w:eastAsia="TimesNewRoman" w:hAnsi="Times New Roman"/>
          <w:sz w:val="24"/>
          <w:szCs w:val="24"/>
          <w:lang w:eastAsia="pl-PL"/>
        </w:rPr>
        <w:t>,00</w:t>
      </w:r>
      <w:r w:rsidR="00857F7D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 złotych</w:t>
      </w:r>
      <w:r w:rsidR="005710CF">
        <w:rPr>
          <w:rFonts w:ascii="Times New Roman" w:eastAsia="TimesNewRoman" w:hAnsi="Times New Roman"/>
          <w:sz w:val="24"/>
          <w:szCs w:val="24"/>
          <w:lang w:eastAsia="pl-PL"/>
        </w:rPr>
        <w:t xml:space="preserve"> netto.</w:t>
      </w:r>
    </w:p>
    <w:p w14:paraId="0A701099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08397FE6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20EC4484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230D4B01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5003310A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257D3802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FDA635E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0822E14C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3D29D369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08A042D5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07309723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6E22BE34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5E7BC56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66311B5D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04F39CC0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10D11CB0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146427C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3F7171E1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7E2A8E9D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1AE20FC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50343871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7E66192B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2DE089D2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1A14193B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10189B0B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1B00A7BA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032F3CED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64105F9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78EEBF0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50FE35CC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362A442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3A4446F4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6862C359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2FED1CD4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3677AF48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DE2803D" w14:textId="77777777" w:rsidR="0083306C" w:rsidRPr="002B54BF" w:rsidRDefault="0083306C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288C34D3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4C030D7E" w14:textId="77777777" w:rsidR="0032397C" w:rsidRPr="002B54BF" w:rsidRDefault="0032397C" w:rsidP="00E0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C297031" w14:textId="77777777" w:rsidR="0032397C" w:rsidRPr="002B54BF" w:rsidRDefault="0032397C" w:rsidP="00E034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sz w:val="24"/>
          <w:szCs w:val="24"/>
        </w:rPr>
        <w:lastRenderedPageBreak/>
        <w:t>Nazwa i adres Zamawiającego:</w:t>
      </w:r>
    </w:p>
    <w:p w14:paraId="4CC1E456" w14:textId="2A156DE1" w:rsidR="0032397C" w:rsidRPr="002B54BF" w:rsidRDefault="00857F7D" w:rsidP="00E034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Skarb Państwa - </w:t>
      </w:r>
      <w:r w:rsidR="0032397C" w:rsidRPr="002B54BF">
        <w:rPr>
          <w:rFonts w:ascii="Times New Roman" w:hAnsi="Times New Roman"/>
          <w:sz w:val="24"/>
          <w:szCs w:val="24"/>
        </w:rPr>
        <w:t>Główny Inspektorat Transportu Drogowego</w:t>
      </w:r>
    </w:p>
    <w:p w14:paraId="45619D98" w14:textId="77777777" w:rsidR="0032397C" w:rsidRPr="002B54BF" w:rsidRDefault="0032397C" w:rsidP="00E034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Al. Jerozolimskie 94</w:t>
      </w:r>
    </w:p>
    <w:p w14:paraId="4C48CB90" w14:textId="6B43A072" w:rsidR="00BC78BF" w:rsidRPr="002B54BF" w:rsidRDefault="0032397C" w:rsidP="00E034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00-807 Warszawa</w:t>
      </w:r>
    </w:p>
    <w:p w14:paraId="13251D05" w14:textId="7A867055" w:rsidR="00857F7D" w:rsidRPr="002B54BF" w:rsidRDefault="00857F7D" w:rsidP="00E034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r w:rsidRPr="002B54B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NIP: 5262596640</w:t>
      </w:r>
    </w:p>
    <w:p w14:paraId="419DE590" w14:textId="12905794" w:rsidR="00857F7D" w:rsidRPr="002B54BF" w:rsidRDefault="00857F7D" w:rsidP="00E034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1B1B1B"/>
          <w:sz w:val="24"/>
          <w:szCs w:val="24"/>
          <w:shd w:val="clear" w:color="auto" w:fill="FFFFFF"/>
        </w:rPr>
      </w:pPr>
      <w:r w:rsidRPr="002B54B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Regon: 017427604</w:t>
      </w:r>
    </w:p>
    <w:p w14:paraId="6BA2107E" w14:textId="6DF90619" w:rsidR="00A36B60" w:rsidRPr="002B54BF" w:rsidRDefault="00A36B60" w:rsidP="00E034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Adres poczty elektronicznej Zamawiającego</w:t>
      </w:r>
      <w:r w:rsidR="00A01E14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do kontaktu w sprawie niniejszego zamówienia</w:t>
      </w:r>
      <w:r w:rsidRPr="002B54B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: </w:t>
      </w:r>
      <w:r w:rsidR="00A21044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urszula.wrona@gitd.gov.</w:t>
      </w:r>
      <w:r w:rsidR="00A21044" w:rsidRPr="00C2792A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pl</w:t>
      </w:r>
      <w:r w:rsidR="004367D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</w:p>
    <w:p w14:paraId="2184CAE0" w14:textId="57E1C894" w:rsidR="0032397C" w:rsidRPr="002B54BF" w:rsidRDefault="00951E3C" w:rsidP="00E0343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Opis przedmiotu zamówienia:</w:t>
      </w:r>
    </w:p>
    <w:p w14:paraId="22163D04" w14:textId="77777777" w:rsidR="00B83568" w:rsidRPr="002B54BF" w:rsidRDefault="00B83568" w:rsidP="00EA7F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Przedmiot zamówienia</w:t>
      </w:r>
    </w:p>
    <w:p w14:paraId="299073F1" w14:textId="1402CEBE" w:rsidR="00793ECB" w:rsidRPr="002B54BF" w:rsidRDefault="009A202E" w:rsidP="00EA7F6B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Przedmiotem zamówienia jest </w:t>
      </w:r>
      <w:r w:rsidR="00687F94" w:rsidRPr="002B54BF">
        <w:rPr>
          <w:rFonts w:ascii="Times New Roman" w:hAnsi="Times New Roman"/>
          <w:sz w:val="24"/>
          <w:szCs w:val="24"/>
        </w:rPr>
        <w:t>sukcesywna dostawa</w:t>
      </w:r>
      <w:r w:rsidR="008E149B" w:rsidRPr="002B54BF">
        <w:rPr>
          <w:rFonts w:ascii="Times New Roman" w:hAnsi="Times New Roman"/>
          <w:sz w:val="24"/>
          <w:szCs w:val="24"/>
        </w:rPr>
        <w:t xml:space="preserve"> (tzn. dostawa partiami)</w:t>
      </w:r>
      <w:r w:rsidR="00687F94" w:rsidRPr="002B54BF">
        <w:rPr>
          <w:rFonts w:ascii="Times New Roman" w:hAnsi="Times New Roman"/>
          <w:sz w:val="24"/>
          <w:szCs w:val="24"/>
        </w:rPr>
        <w:t xml:space="preserve"> </w:t>
      </w:r>
      <w:r w:rsidR="00D12C7A" w:rsidRPr="002B54BF">
        <w:rPr>
          <w:rFonts w:ascii="Times New Roman" w:hAnsi="Times New Roman"/>
          <w:sz w:val="24"/>
          <w:szCs w:val="24"/>
        </w:rPr>
        <w:t>do siedziby</w:t>
      </w:r>
      <w:r w:rsidR="00777968" w:rsidRPr="002B54BF">
        <w:rPr>
          <w:rFonts w:ascii="Times New Roman" w:hAnsi="Times New Roman"/>
          <w:sz w:val="24"/>
          <w:szCs w:val="24"/>
        </w:rPr>
        <w:t xml:space="preserve"> Głównego Inspektoratu Transportu Drogowego</w:t>
      </w:r>
      <w:r w:rsidR="002C3071" w:rsidRPr="002B54BF">
        <w:rPr>
          <w:rFonts w:ascii="Times New Roman" w:hAnsi="Times New Roman"/>
          <w:sz w:val="24"/>
          <w:szCs w:val="24"/>
        </w:rPr>
        <w:t xml:space="preserve"> artykułów</w:t>
      </w:r>
      <w:r w:rsidR="00697E55" w:rsidRPr="002B54BF">
        <w:rPr>
          <w:rFonts w:ascii="Times New Roman" w:hAnsi="Times New Roman"/>
          <w:sz w:val="24"/>
          <w:szCs w:val="24"/>
        </w:rPr>
        <w:t xml:space="preserve"> wymienionych w</w:t>
      </w:r>
      <w:r w:rsidR="00EC3D98" w:rsidRPr="002B54BF">
        <w:rPr>
          <w:rFonts w:ascii="Times New Roman" w:hAnsi="Times New Roman"/>
          <w:sz w:val="24"/>
          <w:szCs w:val="24"/>
        </w:rPr>
        <w:t> </w:t>
      </w:r>
      <w:r w:rsidR="00697E55" w:rsidRPr="002B54BF">
        <w:rPr>
          <w:rFonts w:ascii="Times New Roman" w:hAnsi="Times New Roman"/>
          <w:sz w:val="24"/>
          <w:szCs w:val="24"/>
        </w:rPr>
        <w:t>poniższej tabeli:</w:t>
      </w: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280"/>
        <w:gridCol w:w="4620"/>
        <w:gridCol w:w="1559"/>
        <w:gridCol w:w="1134"/>
      </w:tblGrid>
      <w:tr w:rsidR="0083306C" w:rsidRPr="002B54BF" w14:paraId="28ABA40C" w14:textId="77777777" w:rsidTr="00BF7162">
        <w:trPr>
          <w:trHeight w:val="9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08EED6" w14:textId="149F1731" w:rsidR="0083306C" w:rsidRPr="002B54BF" w:rsidRDefault="00AA6C58" w:rsidP="00BF7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L.</w:t>
            </w:r>
            <w:r w:rsidR="0083306C" w:rsidRPr="002B54B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BF71C4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7C46DD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B7843E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59374E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83306C" w:rsidRPr="002B54BF" w14:paraId="6AF41C41" w14:textId="77777777" w:rsidTr="00BF716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C12BD0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BAA108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C07AE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380FA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BDD07C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83306C" w:rsidRPr="002B54BF" w14:paraId="737BB33C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E984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4930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Ciastka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FA748" w14:textId="4AC1FF94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Ciastka- herbatniki deserowe z cukrem, waga opakowania 200g±10%</w:t>
            </w:r>
            <w:r w:rsidR="00B67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„Krakuski”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0323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70E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który przedstawia wł</w:t>
            </w:r>
            <w:r w:rsidR="000323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aściwości jakościowe</w:t>
            </w:r>
            <w:r w:rsidR="009E04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smakowe</w:t>
            </w:r>
            <w:r w:rsidR="000323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DC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3C0D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</w:tr>
      <w:tr w:rsidR="0083306C" w:rsidRPr="002B54BF" w14:paraId="1B13243D" w14:textId="77777777" w:rsidTr="00BF7162">
        <w:trPr>
          <w:trHeight w:val="10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EFF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CE72A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Ciastka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619D" w14:textId="61F0BEFB" w:rsidR="005635F2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Ciastka-wafle o smaku śmietankowych lub kakaowym, waga opakowania 180g±10%, typ</w:t>
            </w:r>
            <w:r w:rsidR="003B10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„Familijne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który przedstawia właściwości jakościowe </w:t>
            </w:r>
          </w:p>
          <w:p w14:paraId="3B9CFE6A" w14:textId="5E6769DF" w:rsidR="0083306C" w:rsidRPr="002B54BF" w:rsidRDefault="005635F2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F47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74E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3FD9D273" w14:textId="77777777" w:rsidTr="00BF7162">
        <w:trPr>
          <w:trHeight w:val="15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F70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E8A3A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Ciastka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9C63C" w14:textId="28156AC9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Ciastka-wafelki z kremem kakaowym, oblane mleczną czekoladą , waga opakowania 235g±10%</w:t>
            </w:r>
            <w:r w:rsidR="00B67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</w:t>
            </w:r>
            <w:r w:rsidR="00D52F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„Pryncypałki”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CCAF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3CF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6BB5B151" w14:textId="77777777" w:rsidTr="00BF7162">
        <w:trPr>
          <w:trHeight w:val="15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4CBD" w14:textId="77777777" w:rsidR="0083306C" w:rsidRPr="00A01E14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BA2AA" w14:textId="77777777" w:rsidR="0083306C" w:rsidRPr="00A01E14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01E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Ciastka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097C" w14:textId="58AE7A42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Ciastka biszkoptowe z galaretką oblane czekoladą deserową, o smaku pomarańczowym, wiśniowym, jagodowym lub innym, waga opakowania 147g±10%</w:t>
            </w:r>
            <w:r w:rsidR="00B67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</w:t>
            </w:r>
            <w:r w:rsidR="003B10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„Delicje”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który przedstawia właściwości jakościowe 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smakowe takie same lub zbliżone.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969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EFB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</w:tr>
      <w:tr w:rsidR="0083306C" w:rsidRPr="002B54BF" w14:paraId="7BDD18CB" w14:textId="77777777" w:rsidTr="00BF7162">
        <w:trPr>
          <w:trHeight w:val="15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40B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AB7F6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Ciastka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03A85" w14:textId="37370CF3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Ciastka - herbatniki karmelowe z dodatkiem bakalii, oblane mleczną czekoladą, waga opakowania 140g ±10%, np.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„Jeżyki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Classic”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który przedstawia właściwości jakościowe 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FEB8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32A" w14:textId="5CC4BEAD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="0083306C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83306C" w:rsidRPr="002B54BF" w14:paraId="6431996A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0B38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5DB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Paluszki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B8DB1" w14:textId="55F886DD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Paluszki słone - opakowanie 200g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„Lajkonik”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który przedstawia właściwości jakościowe 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E3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76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</w:tr>
      <w:tr w:rsidR="0083306C" w:rsidRPr="002B54BF" w14:paraId="2B34B142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6247" w14:textId="77777777" w:rsidR="0083306C" w:rsidRPr="00A01E14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237C7" w14:textId="77777777" w:rsidR="0083306C" w:rsidRPr="00A01E14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01E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Paluszki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29C0B" w14:textId="3A5ABC2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Paluszki bez soli - opakowanie 250g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„Beskidzkie”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82B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A8C0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3306C" w:rsidRPr="002B54BF" w14:paraId="1709E9EB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ECD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AF95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Orzechy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BE3B5" w14:textId="0F769F38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Orzechy nerkowce smażone i solone, opakowanie 240g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„Felix"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89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6BB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3306C" w:rsidRPr="002B54BF" w14:paraId="4160C7A7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8DF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E5E4F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Orzechy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4DABD" w14:textId="54C6E1A3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Orzechy ziemne solone, opakowanie 140g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„Felix"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690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B1A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3306C" w:rsidRPr="002B54BF" w14:paraId="49EFC0C2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1807" w14:textId="01B93EEE" w:rsidR="0083306C" w:rsidRPr="002B54BF" w:rsidRDefault="00A1382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8D86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Orzechy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460" w14:textId="657AC831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Orzechy laskowe, opakowanie 100g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,,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Bakalland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306B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65E5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3306C" w:rsidRPr="002B54BF" w14:paraId="75ACCCCD" w14:textId="77777777" w:rsidTr="00BF7162">
        <w:trPr>
          <w:trHeight w:val="126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9FA8" w14:textId="45F10546" w:rsidR="0083306C" w:rsidRPr="00D52F61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5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Pr="00D5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3A6F3" w14:textId="77777777" w:rsidR="0083306C" w:rsidRPr="00D52F61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52F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Cukierki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8BDF3" w14:textId="325EF7B0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Cukierki - galaretki w czekoladzie o 4 smakach, opakowanie 1kg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„Mieszanka Krakowska Wawel"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EEEA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6678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</w:tr>
      <w:tr w:rsidR="0083306C" w:rsidRPr="002B54BF" w14:paraId="2BEC8D8A" w14:textId="77777777" w:rsidTr="00BF7162">
        <w:trPr>
          <w:trHeight w:val="126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D20E" w14:textId="4A6437DA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270C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Cukierki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2C788" w14:textId="0050E665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Cukierki- czekoladowe z marcepanem o smaku migdałowym, opakowanie 1kg ±10%, typu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„Marcepanki",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F6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554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3DB3C6C2" w14:textId="77777777" w:rsidTr="00BF7162">
        <w:trPr>
          <w:trHeight w:val="126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AD91" w14:textId="01BF95D8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63A0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Cukierki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BC3B3" w14:textId="2DE4254F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Cukierki - mieszanka czekoladek z kremami, opakowanie 1kg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„Złote Praliny</w:t>
            </w:r>
            <w:r w:rsidR="003B10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"Solidarność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3F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46A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83306C" w:rsidRPr="002B54BF" w14:paraId="6B879D2A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C88F" w14:textId="24781721" w:rsidR="0083306C" w:rsidRPr="00D52F61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5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Pr="00D5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6E5C0" w14:textId="77777777" w:rsidR="0083306C" w:rsidRPr="00D52F61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52F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Cukierki               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8BB62" w14:textId="2E1C05C9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Cukierki krówki o smaku mlecznym lub kakaowym,  opakowanie 1kg ±10%        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,,Krówki Milanowskie”</w:t>
            </w:r>
            <w:r w:rsidR="005635F2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="005635F2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72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F61" w14:textId="2860E40D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3306C" w:rsidRPr="002B54BF" w14:paraId="2FB49FA6" w14:textId="77777777" w:rsidTr="00BF7162">
        <w:trPr>
          <w:trHeight w:val="28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458D" w14:textId="0416BDB9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9FE46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Cukierki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B48" w14:textId="6CCB1031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Mieszanka cukierków w czekoladzie deserowej, o różnych smakach i rodzajach: zawierająca co najmniej 20 % czekolady deserowej, 47 % masy kakaowej, każdy cukierek pakowany oddzielnie, opakowanie o masie co najmniej 1 kg, typu.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„E. Wedel. Mieszanka Wedlowska”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9B5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1258" w14:textId="326160A1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83306C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83306C" w:rsidRPr="002B54BF" w14:paraId="7893ECA9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6983" w14:textId="525C4C1F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5A7FE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Owoce suszone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092" w14:textId="184092F4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Migdały słodkie całe, opakowanie100g ±10%</w:t>
            </w:r>
            <w:r w:rsidR="00A20D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A64A1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 </w:t>
            </w:r>
            <w:r w:rsidR="00CA64A1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="00CA64A1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Bakalland</w:t>
            </w:r>
            <w:proofErr w:type="spellEnd"/>
            <w:r w:rsidR="00CA64A1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="00CA64A1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="005635F2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804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D21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0FCC653F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F898" w14:textId="0FCD5899" w:rsidR="0083306C" w:rsidRPr="00D52F61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5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 w:rsidRPr="00D5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B9F6" w14:textId="77777777" w:rsidR="0083306C" w:rsidRPr="00D52F61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52F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Owoce suszone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491" w14:textId="6C1B5A7B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Suszone morele, opakowanie 200g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Bakalland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35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5368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0F5F47FD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D8A9" w14:textId="706B06CF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89CC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Owoce suszone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F16" w14:textId="3191EB78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Rodzynki Sułtańskie, opakowanie 100g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Bakalland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3B10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75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EDD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33FCBAC1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751F" w14:textId="54F1233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19A6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Owoce suszone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B04" w14:textId="6B9B7B3B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Suszona żurawina, opakowanie 200g ±10%,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Bakalland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E00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14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7BADE75D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442D" w14:textId="46D372B4" w:rsidR="0083306C" w:rsidRPr="002B54BF" w:rsidRDefault="00A1382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51F7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Owoce suszone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C52" w14:textId="02E5A4AD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Suszona śliwka, opakowanie 200g ±10%, </w:t>
            </w:r>
            <w:r w:rsidR="005635F2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typu </w:t>
            </w:r>
            <w:r w:rsidR="005635F2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="005635F2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Bakalland</w:t>
            </w:r>
            <w:proofErr w:type="spellEnd"/>
            <w:r w:rsidR="005635F2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="005635F2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</w:t>
            </w:r>
            <w:r w:rsidR="003B10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E94D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FBB4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750C6443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E178" w14:textId="38E44F5D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926F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Herbata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7DFE" w14:textId="453909CF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ekspresowa czarna z aromatem cytryny, opakowanie 30 g (20 torebek),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„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Dilmah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790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FD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36F274A5" w14:textId="77777777" w:rsidTr="00BF7162">
        <w:trPr>
          <w:trHeight w:val="220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5386" w14:textId="1C3D56D3" w:rsidR="0083306C" w:rsidRPr="00254AF7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Pr="0025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43F2F" w14:textId="77777777" w:rsidR="0083306C" w:rsidRPr="00254AF7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54A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928" w14:textId="383A142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ekspresowa Earl Grey, czarna, mieszanka orientalnych herbat wzbogacona olejkiem z bergamoty, opakowanie 100 torebek, saszetki ze sznurkiem ułatwiającym wyjęcie z naczynia, typu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"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Dilmah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Earl Grey"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E6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29D4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7FF67946" w14:textId="77777777" w:rsidTr="00412500">
        <w:trPr>
          <w:trHeight w:val="348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B47D" w14:textId="59219862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CB05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4DB8" w14:textId="2B3C89E8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ekspresowa  składaj</w:t>
            </w:r>
            <w:r w:rsidR="00A20D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 się z 12 ko</w:t>
            </w:r>
            <w:r w:rsidR="00A20D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pozycji: herbat czarnych gatunkowych -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Ceylon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Supreme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English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Breakfast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czarnych aromatyzowanych </w:t>
            </w:r>
            <w:r w:rsidR="00412500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mango</w:t>
            </w:r>
            <w:r w:rsidR="00412500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+</w:t>
            </w:r>
            <w:r w:rsidR="00412500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truskawka, Earl Grey, cytryna, czarna porzeczka i malina, zielonych czystych -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Pure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Green i z dodatkami - z miętą i z jaśminem oraz dwie mieszanki owocowo-ziołowe: cytrusowo-imbirowa i truskawkowo-malinowa. Każda torebka pakowana pojedynczo w herme</w:t>
            </w:r>
            <w:r w:rsidR="00A20D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yczną kopertę, opakowanie 240 kopert, np.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Dilmah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",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99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CCBF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74AD98AA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73FB" w14:textId="3F93499B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4046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379F8" w14:textId="107B8D9D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Herbata owocowa, opakowanie 40 g (20 torebek), typu,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Vitax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”,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który przedstawia właściwości 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B164E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7CE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4C21DB7B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9FC1" w14:textId="6EF46C64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B7B77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C6197" w14:textId="2BFD1B73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mix owocowy 9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smaków, opakowanie 90 kopert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typu</w:t>
            </w:r>
            <w:r w:rsidR="00A20D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Vitax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”,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8C421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23DF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15037DD0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E3BC" w14:textId="3EA6AA31" w:rsidR="0083306C" w:rsidRPr="0096560B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6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  <w:r w:rsidRPr="0096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68C45" w14:textId="77777777" w:rsidR="0083306C" w:rsidRPr="0096560B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65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1F44" w14:textId="1ADBF1C5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Herbata czarna, 100 kopert w opak.,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„Lipton”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C3245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4E3F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58A1126E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4D82" w14:textId="02D6CF7D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04FDD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4B0BE" w14:textId="05E29560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Herbata czarna w torebkach ze sznurkiem - 100 szt./opak.,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„Lipton”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D529A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8ECD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</w:tr>
      <w:tr w:rsidR="0083306C" w:rsidRPr="002B54BF" w14:paraId="1235CB1C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FC80" w14:textId="608948BC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F7B9D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Mięta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609F5" w14:textId="0DB8425C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ziołowa Mięta, opakowanie 40 g (20 torebek), typu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„Herbapol”,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8C04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B662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3306C" w:rsidRPr="002B54BF" w14:paraId="6F667BCD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AE2A" w14:textId="70D68774" w:rsidR="0083306C" w:rsidRPr="0096560B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6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  <w:r w:rsidRPr="0096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F558D" w14:textId="77777777" w:rsidR="0083306C" w:rsidRPr="0096560B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65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Herbata Melisa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1E954" w14:textId="71176AA5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ziołowa Melisa, opakowanie 40 g (20 torebek), typu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„Herbapol”,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EC98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C1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3306C" w:rsidRPr="002B54BF" w14:paraId="0928A8A4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5013" w14:textId="2A631F5F" w:rsidR="0083306C" w:rsidRPr="002B54BF" w:rsidRDefault="00A1382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4B242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Cukier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76127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 biały drobnoziarnisty kryształ w torbie papierowej -  1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BA1B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CB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60FD579E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477C" w14:textId="37B75ADA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54AD3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Cukier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2DFC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 w saszetkach 5g, biały kryształ, sypki w op. po 200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F244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CC0" w14:textId="578C011E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83306C" w:rsidRPr="002B54BF" w14:paraId="5B694BB2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2861" w14:textId="102520C9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50539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Cukier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662CE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 w saszetkach 5g, trzcinowy, sypki w op. po 200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93F7E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9A0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39453F2F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CD11" w14:textId="7B676C59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D0A79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Słodzik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A332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Słodzik, ilość w opakowaniu 1200 tabletek,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C6378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62C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83306C" w:rsidRPr="002B54BF" w14:paraId="74F64D46" w14:textId="77777777" w:rsidTr="00BF7162">
        <w:trPr>
          <w:trHeight w:val="15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C8D0" w14:textId="49B48E6A" w:rsidR="0083306C" w:rsidRPr="00442851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Pr="004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5AC20" w14:textId="77777777" w:rsidR="0083306C" w:rsidRPr="00442851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42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Coca cola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3C49" w14:textId="31C34219" w:rsidR="0083306C" w:rsidRPr="002B54BF" w:rsidRDefault="0083306C" w:rsidP="0055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Napój gazowany o smaku cola, </w:t>
            </w:r>
            <w:r w:rsidR="00550C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aromatem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kofeiny, butelka szklana bezzwrotna 330 ml,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"Coca Cola"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AB5AE" w14:textId="3341E768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utelka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31C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</w:t>
            </w:r>
          </w:p>
        </w:tc>
      </w:tr>
      <w:tr w:rsidR="0083306C" w:rsidRPr="002B54BF" w14:paraId="479CB011" w14:textId="77777777" w:rsidTr="00BF7162">
        <w:trPr>
          <w:trHeight w:val="28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A0C" w14:textId="54E0FF74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40C5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Coca cola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E4F" w14:textId="5DD90487" w:rsidR="0083306C" w:rsidRPr="002B54BF" w:rsidRDefault="0083306C" w:rsidP="0055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Napój gazowany o smaku cola, o zawartości kwasu fosforowego, </w:t>
            </w:r>
            <w:r w:rsidR="00550C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aromatem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kofeiny, zawierający co najmniej 10 g węglowodanów w 100 ml produktu, bez zawartości sodu, wartość energetyczna w 100 ml produktu nie mniej niż 42 kcal, butelka plastikowa o pojemności 0,5 l, 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"Coca Cola"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E497" w14:textId="686543A9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utelka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12C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</w:tr>
      <w:tr w:rsidR="0083306C" w:rsidRPr="002B54BF" w14:paraId="043ADA79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6706" w14:textId="74C6CA3F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C2BC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Kawa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EF32" w14:textId="43D088C6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Kawa rozpuszczalna, w opakowaniu 200g,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,,Ja</w:t>
            </w:r>
            <w:r w:rsidR="001B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obs Gold"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027B5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1CB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10 </w:t>
            </w:r>
          </w:p>
        </w:tc>
      </w:tr>
      <w:tr w:rsidR="0083306C" w:rsidRPr="002B54BF" w14:paraId="763CFCBA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11B2" w14:textId="713C5F34" w:rsidR="0083306C" w:rsidRPr="00442851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 w:rsidRPr="004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FCD47" w14:textId="77777777" w:rsidR="0083306C" w:rsidRPr="00442851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42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Kawa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3010D" w14:textId="71C5CF88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Kawa naturalna ziarnista palona (o składzie 50%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Arabica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50%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Robusta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- 1 kg 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LAVAZZA 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Crema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Aroma</w:t>
            </w:r>
            <w:proofErr w:type="spellEnd"/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C04B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A9D" w14:textId="534B508B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83306C" w:rsidRPr="002B54BF" w14:paraId="5BD8C374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67A7" w14:textId="5F308FBE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D43B6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Kawa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995A" w14:textId="4CB79402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Kawa naturalna ziarnista palona ( o składzie 50%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Arabica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50%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Robusta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- 1 kg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LAVAZZA 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Qualita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Rossa</w:t>
            </w:r>
            <w:r w:rsidR="00563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6CB50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B00D" w14:textId="0B5DB772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83306C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83306C" w:rsidRPr="002B54BF" w14:paraId="2F778085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2617" w14:textId="6648FBD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4F7E1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Kawa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63D11" w14:textId="39B5F774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Kawa naturalna ziarnista palona ( o składzie 50%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Arabica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50%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Robusta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- 1 kg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LAVAZZA Super 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Crema</w:t>
            </w:r>
            <w:proofErr w:type="spellEnd"/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963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1B6" w14:textId="255346D0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83306C"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83306C" w:rsidRPr="002B54BF" w14:paraId="18DB4289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3A26" w14:textId="219B2B1D" w:rsidR="0083306C" w:rsidRPr="00442851" w:rsidRDefault="00A1382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</w:t>
            </w:r>
            <w:r w:rsidR="0083306C" w:rsidRPr="004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57063" w14:textId="77777777" w:rsidR="0083306C" w:rsidRPr="00442851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42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Mleko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562BA" w14:textId="14E2F81B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Mleko UHT 2 % tłuszczu, w kartonie z nakrętką o pojemności 0,5l</w:t>
            </w:r>
            <w:r w:rsidR="001B2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„Łaciate”,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94E77" w14:textId="5DC82A5C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FD5A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83306C" w:rsidRPr="002B54BF" w14:paraId="264692CE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3745" w14:textId="0040F0C1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2012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Mleko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00962" w14:textId="6254EAEA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Mleko UHT 3,2 % tłuszczu bez laktozy, w kartonie z nakrętką o pojemności 0,5l</w:t>
            </w:r>
            <w:r w:rsidR="001B2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typu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„Łaciate”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F34E" w14:textId="2BAD38A3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D71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400</w:t>
            </w:r>
          </w:p>
        </w:tc>
      </w:tr>
      <w:tr w:rsidR="0083306C" w:rsidRPr="002B54BF" w14:paraId="6604A60A" w14:textId="77777777" w:rsidTr="00BF7162">
        <w:trPr>
          <w:trHeight w:val="9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AF91" w14:textId="5C2AF8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3980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Mleko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A5A9" w14:textId="15E9D98C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Napój sojow</w:t>
            </w:r>
            <w:r w:rsidR="001B2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bez dodatku cukru w 100% pochodzenia roślinnego o pojemności 1 l</w:t>
            </w:r>
            <w:r w:rsidR="006705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,,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Sante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3B10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2D24" w14:textId="7282F007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BE2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6C2723ED" w14:textId="77777777" w:rsidTr="00BF7162">
        <w:trPr>
          <w:trHeight w:val="96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EC6" w14:textId="778ADAC6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9668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Mleko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003E0" w14:textId="474B8D3A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Napój kokosowy bez dodatku cukru w 100% pochodzenia roślinnego o pojemności 1 l</w:t>
            </w:r>
            <w:r w:rsidR="006705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,,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Sante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17806" w14:textId="25E84124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5B3D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250816C9" w14:textId="77777777" w:rsidTr="00BF7162">
        <w:trPr>
          <w:trHeight w:val="99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32D" w14:textId="5187ED53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345D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Mleko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9A469" w14:textId="3875BAD8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Napój migdałowy bez dodatku cukru w 100% pochodzenia roślinnego o pojemności 1 l</w:t>
            </w:r>
            <w:r w:rsidR="006705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,,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Sante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lub produkt równoważny</w:t>
            </w:r>
            <w:r w:rsidR="003B10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14B5" w14:textId="60203AC2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1EF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2A83DD54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F3F0" w14:textId="66A87426" w:rsidR="0083306C" w:rsidRPr="00442851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4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10CA3" w14:textId="77777777" w:rsidR="0083306C" w:rsidRPr="00442851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42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Sok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9DF" w14:textId="178DC2F8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Sok jabłkowy 100 %, pasteryzowany, karton o pojemności 1 l,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„Tymbark”,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B5FE" w14:textId="3DE28AEF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CEA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23B634AF" w14:textId="77777777" w:rsidTr="00BF7162">
        <w:trPr>
          <w:trHeight w:val="189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9DC9" w14:textId="379E8544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7D952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Sok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C8E" w14:textId="347D570C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Sok pomarańczowy 100 %, pasteryzowany, 100 ml produktu zawiera co najmniej: 0,5 g białka, 9,5 g węglowodanów, karton o pojemności 1 l,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„Tymbark”,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3A7C2" w14:textId="7F49A486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A734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294CC9C0" w14:textId="77777777" w:rsidTr="00BF7162">
        <w:trPr>
          <w:trHeight w:val="126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D94B" w14:textId="4C41F991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FE32C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Sok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C90E" w14:textId="47812E9E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 czarna porzeczka 100%, pasteryzowany, karton o pojemności 1 l, typu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„Tymbark”,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EF29" w14:textId="0AF98D4D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FE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3306C" w:rsidRPr="002B54BF" w14:paraId="7FE69E8F" w14:textId="77777777" w:rsidTr="00BF7162">
        <w:trPr>
          <w:trHeight w:val="31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9382" w14:textId="7238F66B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A40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Woda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35E" w14:textId="41E63346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Naturalna woda mineralna, wysokonasycona dwutlenkiem węgla, niskosodowa, o ogólnej zawartości składników powyżej 500 mg/l, zawierająca co najmniej kationy: wapnia powyżej 110 mg/l, magnezu powyżej 20 mg/l, butelka plastikowa o pojemności 0,5 l,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Cisowianka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Naturalna woda mineralna gazowana 0,5 l ", 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81352" w14:textId="1BA97871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utelka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724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4000</w:t>
            </w:r>
          </w:p>
        </w:tc>
      </w:tr>
      <w:tr w:rsidR="0083306C" w:rsidRPr="002B54BF" w14:paraId="108489C6" w14:textId="77777777" w:rsidTr="00BF7162">
        <w:trPr>
          <w:trHeight w:val="28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D606" w14:textId="08DEE5F3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88A9C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Woda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1C3" w14:textId="3749D008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Naturalna woda mineralna, </w:t>
            </w:r>
            <w:proofErr w:type="spellStart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niskonasycona</w:t>
            </w:r>
            <w:proofErr w:type="spellEnd"/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dwutlenkiem węgla, niskosodowa, o ogólnej zawartości składników powyżej 500 mg/l,  zawierająca co najmniej kationy: wapnia powyżej 110 mg/l, magnezu powyżej 20 mg/l, butelka plastikowa o pojemności 0,5 l, typu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"</w:t>
            </w:r>
            <w:proofErr w:type="spellStart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Cisowianka</w:t>
            </w:r>
            <w:proofErr w:type="spellEnd"/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Naturalna woda mineralna niegazowana 0,5 l"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AD6F" w14:textId="39BA71A7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utelka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BC3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4000</w:t>
            </w:r>
          </w:p>
        </w:tc>
      </w:tr>
      <w:tr w:rsidR="0083306C" w:rsidRPr="002B54BF" w14:paraId="2EAE65D4" w14:textId="77777777" w:rsidTr="00BF7162">
        <w:trPr>
          <w:trHeight w:val="28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33FE" w14:textId="25B00751" w:rsidR="0083306C" w:rsidRPr="002B54BF" w:rsidRDefault="00A1382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50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608E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Woda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3CB" w14:textId="698D3EC0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Naturalna woda źródlana lub mineralna nasycona dwutlenkiem węgla, niskosodowa,, butelka szklana o pojemności 0,3 l +/-10%, np. 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„Kinga Pienińska gazowana”,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65BCF" w14:textId="5FBE7CB7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utelka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C5B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83306C" w:rsidRPr="002B54BF" w14:paraId="01416074" w14:textId="77777777" w:rsidTr="00BF7162">
        <w:trPr>
          <w:trHeight w:val="28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3687" w14:textId="6AAD389E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C1F1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Woda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FC8" w14:textId="25BEA750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Naturalna woda źródlana lub mineralna nienasycona dwutlenkiem węgla, niskosodowa, butelka szklana o pojemności 0,3 l +/-10%, typu.</w:t>
            </w: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„Kinga Pienińska niegazowana”,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produkt równoważny</w:t>
            </w:r>
            <w:r w:rsidR="001259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który przedstawia właściwości jakościowe i smakowe takie same lub zbliżone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9FE57" w14:textId="474DAD89" w:rsidR="0083306C" w:rsidRPr="002B54BF" w:rsidRDefault="00CC0CF0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  <w:r w:rsidR="0083306C"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utelka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42C5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83306C" w:rsidRPr="002B54BF" w14:paraId="611BC0F1" w14:textId="77777777" w:rsidTr="00BF7162">
        <w:trPr>
          <w:trHeight w:val="6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F04C" w14:textId="3F500B39" w:rsidR="0083306C" w:rsidRPr="009315D6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31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A13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Pr="00931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86941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Serwetki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928" w14:textId="1409ABDA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Serwe</w:t>
            </w:r>
            <w:r w:rsidR="00A76A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ki 33x33 </w:t>
            </w:r>
            <w:r w:rsidR="00DA36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cm 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trójwarstwowe, pakowane po 20 szt</w:t>
            </w:r>
            <w:r w:rsidR="00550C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opakowaniu.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0582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F4C4" w14:textId="685E018B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83306C" w:rsidRPr="002B54BF" w14:paraId="028B5DAD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D12B" w14:textId="7CCB6E42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D36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61C83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Łyżeczka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8C7" w14:textId="2351DF6D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Łyżeczka plastikowa biała jednorazowa, długość 13 cm, pakowana po 100 szt. w op</w:t>
            </w:r>
            <w:r w:rsidR="00BF00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akow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7C1C6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67D" w14:textId="1251AECB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83306C" w:rsidRPr="002B54BF" w14:paraId="04C7B528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552B" w14:textId="16F51F68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D36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1299D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Łyżka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875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Łyżka plastikowa biała jednorazowa, długość 18 cm, pakowana po 100 szt. w opakowaniu.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C540C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E82" w14:textId="60D1CA4F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83306C" w:rsidRPr="002B54BF" w14:paraId="2FD9E634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6E49" w14:textId="54C2A535" w:rsidR="0083306C" w:rsidRPr="009315D6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31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D36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931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CE489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Widelec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0C4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Widelec plastikowy biały jednorazowy, długość 18 cm, pakowany po 100 szt. w opakowaniu.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528EE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F154" w14:textId="3E461970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83306C" w:rsidRPr="002B54BF" w14:paraId="7D140CAF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25B2" w14:textId="4A48C695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D36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EF1D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Kubeczek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005" w14:textId="16C016E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Kubek plastikowy jednorazowy do zimnych napojów o pojemności 0,2 l, pakowane po 100 szt</w:t>
            </w:r>
            <w:r w:rsidR="006705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opakowaniu.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8CA69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C269" w14:textId="265B9422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83306C" w:rsidRPr="002B54BF" w14:paraId="3361FFCC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8DEA" w14:textId="64F72448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D36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F2B2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Kubeczek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257" w14:textId="623B49C6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Kubek plastikowy jednorazowy do gorących napojów o pojemności 0,2 l, pakowane po 100 szt</w:t>
            </w:r>
            <w:r w:rsidR="006705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opakowaniu.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B8EFB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F1D3" w14:textId="3CAB35C6" w:rsidR="0083306C" w:rsidRPr="002B54BF" w:rsidRDefault="00995888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83306C" w:rsidRPr="002B54BF" w14:paraId="0D28E5D1" w14:textId="77777777" w:rsidTr="00BF7162">
        <w:trPr>
          <w:trHeight w:val="9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0E46" w14:textId="7837DC68" w:rsidR="0083306C" w:rsidRPr="009315D6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31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D36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Pr="00931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3731D" w14:textId="77777777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b/>
                <w:bCs/>
                <w:lang w:eastAsia="pl-PL"/>
              </w:rPr>
              <w:t>Talerz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7A6" w14:textId="26BD6E60" w:rsidR="0083306C" w:rsidRPr="002B54BF" w:rsidRDefault="0083306C" w:rsidP="00A36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Talerz jednorazowy papierowy biały 23,5 cm +/-10%</w:t>
            </w:r>
            <w:r w:rsidR="006705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pakowany po 50 szt</w:t>
            </w:r>
            <w:r w:rsidR="006705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2B54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opakowaniu.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08C85" w14:textId="77777777" w:rsidR="0083306C" w:rsidRPr="002B54BF" w:rsidRDefault="0083306C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B5C4" w14:textId="1222C070" w:rsidR="0083306C" w:rsidRPr="002B54BF" w:rsidRDefault="00D8248D" w:rsidP="00A3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</w:tbl>
    <w:p w14:paraId="75052C95" w14:textId="77777777" w:rsidR="0083306C" w:rsidRPr="002B54BF" w:rsidRDefault="0083306C" w:rsidP="00833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7BC21A6" w14:textId="77777777" w:rsidR="0083306C" w:rsidRPr="002B54BF" w:rsidRDefault="0083306C" w:rsidP="0083306C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14:paraId="09D489A7" w14:textId="50D7641B" w:rsidR="00F43AB6" w:rsidRPr="002B54BF" w:rsidRDefault="00F43AB6" w:rsidP="00EA7F6B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Wymagania</w:t>
      </w:r>
    </w:p>
    <w:p w14:paraId="26874B81" w14:textId="1E256AD3" w:rsidR="00FB4818" w:rsidRPr="002B54BF" w:rsidRDefault="00FB4818" w:rsidP="00917506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Na </w:t>
      </w:r>
      <w:r w:rsidR="00C9139E" w:rsidRPr="002B54BF">
        <w:rPr>
          <w:rFonts w:ascii="Times New Roman" w:hAnsi="Times New Roman"/>
          <w:sz w:val="24"/>
          <w:szCs w:val="24"/>
        </w:rPr>
        <w:t>każdym opakowaniu</w:t>
      </w:r>
      <w:r w:rsidR="007C5CDC" w:rsidRPr="002B54BF">
        <w:rPr>
          <w:rFonts w:ascii="Times New Roman" w:hAnsi="Times New Roman"/>
          <w:sz w:val="24"/>
          <w:szCs w:val="24"/>
        </w:rPr>
        <w:t xml:space="preserve"> </w:t>
      </w:r>
      <w:r w:rsidR="00CC0CF0">
        <w:rPr>
          <w:rFonts w:ascii="Times New Roman" w:hAnsi="Times New Roman"/>
          <w:sz w:val="24"/>
          <w:szCs w:val="24"/>
        </w:rPr>
        <w:t>artykułów</w:t>
      </w:r>
      <w:r w:rsidR="007C5CDC" w:rsidRPr="002B54BF">
        <w:rPr>
          <w:rFonts w:ascii="Times New Roman" w:hAnsi="Times New Roman"/>
          <w:sz w:val="24"/>
          <w:szCs w:val="24"/>
        </w:rPr>
        <w:t xml:space="preserve"> będących przedmiotem zamówienia</w:t>
      </w:r>
      <w:r w:rsidR="00C9139E" w:rsidRPr="002B54BF">
        <w:rPr>
          <w:rFonts w:ascii="Times New Roman" w:hAnsi="Times New Roman"/>
          <w:sz w:val="24"/>
          <w:szCs w:val="24"/>
        </w:rPr>
        <w:t xml:space="preserve"> muszą obligatoryjnie znajdować się następujące czytelne dane, sporządzone w języku polskim:</w:t>
      </w:r>
    </w:p>
    <w:p w14:paraId="7CB73932" w14:textId="73D0AFEB" w:rsidR="00FB4818" w:rsidRPr="00030322" w:rsidRDefault="00664F08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 xml:space="preserve">nazwa </w:t>
      </w:r>
      <w:r w:rsidR="00CC0CF0">
        <w:rPr>
          <w:rFonts w:ascii="Times New Roman" w:hAnsi="Times New Roman"/>
          <w:sz w:val="24"/>
          <w:szCs w:val="24"/>
        </w:rPr>
        <w:t>artykułu</w:t>
      </w:r>
      <w:r w:rsidR="00C9139E" w:rsidRPr="00030322">
        <w:rPr>
          <w:rFonts w:ascii="Times New Roman" w:hAnsi="Times New Roman"/>
          <w:sz w:val="24"/>
          <w:szCs w:val="24"/>
        </w:rPr>
        <w:t>,</w:t>
      </w:r>
    </w:p>
    <w:p w14:paraId="5787D34D" w14:textId="6F0F58E0" w:rsidR="00C9139E" w:rsidRPr="00030322" w:rsidRDefault="00C9139E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>dane dotyczące składników</w:t>
      </w:r>
      <w:r w:rsidR="00670506">
        <w:rPr>
          <w:rFonts w:ascii="Times New Roman" w:hAnsi="Times New Roman"/>
          <w:sz w:val="24"/>
          <w:szCs w:val="24"/>
        </w:rPr>
        <w:t xml:space="preserve"> (</w:t>
      </w:r>
      <w:r w:rsidR="00CC0CF0">
        <w:rPr>
          <w:rFonts w:ascii="Times New Roman" w:hAnsi="Times New Roman"/>
          <w:sz w:val="24"/>
          <w:szCs w:val="24"/>
        </w:rPr>
        <w:t>w przypadku artykułów</w:t>
      </w:r>
      <w:r w:rsidR="00670506">
        <w:rPr>
          <w:rFonts w:ascii="Times New Roman" w:hAnsi="Times New Roman"/>
          <w:sz w:val="24"/>
          <w:szCs w:val="24"/>
        </w:rPr>
        <w:t xml:space="preserve"> spożywczych)</w:t>
      </w:r>
      <w:r w:rsidRPr="00030322">
        <w:rPr>
          <w:rFonts w:ascii="Times New Roman" w:hAnsi="Times New Roman"/>
          <w:sz w:val="24"/>
          <w:szCs w:val="24"/>
        </w:rPr>
        <w:t>,</w:t>
      </w:r>
    </w:p>
    <w:p w14:paraId="3DC850DC" w14:textId="09BE120B" w:rsidR="00C9139E" w:rsidRPr="002B54BF" w:rsidRDefault="00670506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minimalna</w:t>
      </w:r>
      <w:r w:rsidR="00664F08" w:rsidRPr="00030322">
        <w:rPr>
          <w:rFonts w:ascii="Times New Roman" w:hAnsi="Times New Roman"/>
          <w:sz w:val="24"/>
          <w:szCs w:val="24"/>
        </w:rPr>
        <w:t xml:space="preserve"> dat</w:t>
      </w:r>
      <w:r>
        <w:rPr>
          <w:rFonts w:ascii="Times New Roman" w:hAnsi="Times New Roman"/>
          <w:sz w:val="24"/>
          <w:szCs w:val="24"/>
        </w:rPr>
        <w:t>a</w:t>
      </w:r>
      <w:r w:rsidR="00664F08" w:rsidRPr="00030322">
        <w:rPr>
          <w:rFonts w:ascii="Times New Roman" w:hAnsi="Times New Roman"/>
          <w:sz w:val="24"/>
          <w:szCs w:val="24"/>
        </w:rPr>
        <w:t xml:space="preserve"> </w:t>
      </w:r>
      <w:r w:rsidR="00C9139E" w:rsidRPr="00A024DB">
        <w:rPr>
          <w:rFonts w:ascii="Times New Roman" w:hAnsi="Times New Roman"/>
          <w:sz w:val="24"/>
          <w:szCs w:val="24"/>
        </w:rPr>
        <w:t>przydatności</w:t>
      </w:r>
      <w:r w:rsidR="00917506" w:rsidRPr="00A024DB">
        <w:rPr>
          <w:rFonts w:ascii="Times New Roman" w:hAnsi="Times New Roman"/>
          <w:sz w:val="24"/>
          <w:szCs w:val="24"/>
        </w:rPr>
        <w:t xml:space="preserve"> do spożycia</w:t>
      </w:r>
      <w:r>
        <w:rPr>
          <w:rFonts w:ascii="Times New Roman" w:hAnsi="Times New Roman"/>
          <w:sz w:val="24"/>
          <w:szCs w:val="24"/>
        </w:rPr>
        <w:t>,</w:t>
      </w:r>
      <w:r w:rsidR="00664F08" w:rsidRPr="00A024DB">
        <w:rPr>
          <w:rFonts w:ascii="Times New Roman" w:hAnsi="Times New Roman"/>
          <w:sz w:val="24"/>
          <w:szCs w:val="24"/>
        </w:rPr>
        <w:t xml:space="preserve"> nie krótsz</w:t>
      </w:r>
      <w:r>
        <w:rPr>
          <w:rFonts w:ascii="Times New Roman" w:hAnsi="Times New Roman"/>
          <w:sz w:val="24"/>
          <w:szCs w:val="24"/>
        </w:rPr>
        <w:t>a</w:t>
      </w:r>
      <w:r w:rsidR="00664F08" w:rsidRPr="00A024DB">
        <w:rPr>
          <w:rFonts w:ascii="Times New Roman" w:hAnsi="Times New Roman"/>
          <w:sz w:val="24"/>
          <w:szCs w:val="24"/>
        </w:rPr>
        <w:t xml:space="preserve"> niż</w:t>
      </w:r>
      <w:r w:rsidR="00C9139E" w:rsidRPr="00A024DB">
        <w:rPr>
          <w:rFonts w:ascii="Times New Roman" w:hAnsi="Times New Roman"/>
          <w:sz w:val="24"/>
          <w:szCs w:val="24"/>
        </w:rPr>
        <w:t xml:space="preserve"> </w:t>
      </w:r>
      <w:r w:rsidR="00C9139E" w:rsidRPr="002A3048">
        <w:rPr>
          <w:rFonts w:ascii="Times New Roman" w:hAnsi="Times New Roman"/>
          <w:sz w:val="24"/>
          <w:szCs w:val="24"/>
        </w:rPr>
        <w:t>6 miesięcy</w:t>
      </w:r>
      <w:r w:rsidR="009315D6">
        <w:rPr>
          <w:rFonts w:ascii="Times New Roman" w:hAnsi="Times New Roman"/>
          <w:sz w:val="24"/>
          <w:szCs w:val="24"/>
        </w:rPr>
        <w:t xml:space="preserve"> od dnia  dostarczenia</w:t>
      </w:r>
      <w:r w:rsidR="00CC0CF0">
        <w:rPr>
          <w:rFonts w:ascii="Times New Roman" w:hAnsi="Times New Roman"/>
          <w:sz w:val="24"/>
          <w:szCs w:val="24"/>
        </w:rPr>
        <w:t xml:space="preserve"> artykułu</w:t>
      </w:r>
      <w:r w:rsidR="009315D6">
        <w:rPr>
          <w:rFonts w:ascii="Times New Roman" w:hAnsi="Times New Roman"/>
          <w:sz w:val="24"/>
          <w:szCs w:val="24"/>
        </w:rPr>
        <w:t xml:space="preserve"> Zamawiającemu</w:t>
      </w:r>
      <w:r>
        <w:rPr>
          <w:rFonts w:ascii="Times New Roman" w:hAnsi="Times New Roman"/>
          <w:sz w:val="24"/>
          <w:szCs w:val="24"/>
        </w:rPr>
        <w:t xml:space="preserve"> (</w:t>
      </w:r>
      <w:r w:rsidR="00CC0CF0">
        <w:rPr>
          <w:rFonts w:ascii="Times New Roman" w:hAnsi="Times New Roman"/>
          <w:sz w:val="24"/>
          <w:szCs w:val="24"/>
        </w:rPr>
        <w:t>w przypadku artykułów</w:t>
      </w:r>
      <w:r>
        <w:rPr>
          <w:rFonts w:ascii="Times New Roman" w:hAnsi="Times New Roman"/>
          <w:sz w:val="24"/>
          <w:szCs w:val="24"/>
        </w:rPr>
        <w:t xml:space="preserve"> spożywczych)</w:t>
      </w:r>
      <w:r w:rsidR="009315D6">
        <w:rPr>
          <w:rFonts w:ascii="Times New Roman" w:hAnsi="Times New Roman"/>
          <w:sz w:val="24"/>
          <w:szCs w:val="24"/>
        </w:rPr>
        <w:t>,</w:t>
      </w:r>
    </w:p>
    <w:p w14:paraId="30F69083" w14:textId="3784F8D5" w:rsidR="00C9139E" w:rsidRPr="002B54BF" w:rsidRDefault="00C9139E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dane identyfikujące producenta,</w:t>
      </w:r>
    </w:p>
    <w:p w14:paraId="31D0EF9C" w14:textId="5BC6E4F8" w:rsidR="00C9139E" w:rsidRPr="002B54BF" w:rsidRDefault="00C9139E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dane identyfikujące kraj, w którym wyprodukowano </w:t>
      </w:r>
      <w:r w:rsidR="00CC0CF0">
        <w:rPr>
          <w:rFonts w:ascii="Times New Roman" w:hAnsi="Times New Roman"/>
          <w:sz w:val="24"/>
          <w:szCs w:val="24"/>
        </w:rPr>
        <w:t>artykuł</w:t>
      </w:r>
      <w:r w:rsidRPr="002B54BF">
        <w:rPr>
          <w:rFonts w:ascii="Times New Roman" w:hAnsi="Times New Roman"/>
          <w:sz w:val="24"/>
          <w:szCs w:val="24"/>
        </w:rPr>
        <w:t>,</w:t>
      </w:r>
    </w:p>
    <w:p w14:paraId="27EC9BD8" w14:textId="784AE80A" w:rsidR="00C9139E" w:rsidRPr="002B54BF" w:rsidRDefault="00CC0CF0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</w:t>
      </w:r>
      <w:r w:rsidR="00C9139E" w:rsidRPr="002B54BF">
        <w:rPr>
          <w:rFonts w:ascii="Times New Roman" w:hAnsi="Times New Roman"/>
          <w:sz w:val="24"/>
          <w:szCs w:val="24"/>
        </w:rPr>
        <w:t xml:space="preserve"> netto opakowania,</w:t>
      </w:r>
    </w:p>
    <w:p w14:paraId="42B2BCC4" w14:textId="62FCDF76" w:rsidR="00C9139E" w:rsidRPr="002B54BF" w:rsidRDefault="00C9139E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warunki przechowywania</w:t>
      </w:r>
      <w:r w:rsidR="00CC0CF0">
        <w:rPr>
          <w:rFonts w:ascii="Times New Roman" w:hAnsi="Times New Roman"/>
          <w:sz w:val="24"/>
          <w:szCs w:val="24"/>
        </w:rPr>
        <w:t xml:space="preserve"> artykułu</w:t>
      </w:r>
      <w:r w:rsidRPr="002B54BF">
        <w:rPr>
          <w:rFonts w:ascii="Times New Roman" w:hAnsi="Times New Roman"/>
          <w:sz w:val="24"/>
          <w:szCs w:val="24"/>
        </w:rPr>
        <w:t>, w przypadku gdy jego jakość zależy od warunków przechowywania,</w:t>
      </w:r>
    </w:p>
    <w:p w14:paraId="0E6E31B3" w14:textId="48DA5770" w:rsidR="00C9139E" w:rsidRPr="002B54BF" w:rsidRDefault="00BB4789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oznaczenie partii produkcji</w:t>
      </w:r>
      <w:r w:rsidR="00664F08" w:rsidRPr="002B54BF">
        <w:rPr>
          <w:rFonts w:ascii="Times New Roman" w:hAnsi="Times New Roman"/>
          <w:sz w:val="24"/>
          <w:szCs w:val="24"/>
        </w:rPr>
        <w:t>,</w:t>
      </w:r>
    </w:p>
    <w:p w14:paraId="18C2510A" w14:textId="2039AA6A" w:rsidR="00664F08" w:rsidRPr="00030322" w:rsidRDefault="00F0692F" w:rsidP="0091750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inne informacje wymagane na </w:t>
      </w:r>
      <w:r w:rsidRPr="00030322">
        <w:rPr>
          <w:rFonts w:ascii="Times New Roman" w:hAnsi="Times New Roman"/>
          <w:sz w:val="24"/>
          <w:szCs w:val="24"/>
        </w:rPr>
        <w:t>podstawie powszechnie obowiązujących przepisów prawa i norm branżowych</w:t>
      </w:r>
      <w:r w:rsidR="00664F08" w:rsidRPr="00030322">
        <w:rPr>
          <w:rFonts w:ascii="Times New Roman" w:hAnsi="Times New Roman"/>
          <w:sz w:val="24"/>
          <w:szCs w:val="24"/>
        </w:rPr>
        <w:t>.</w:t>
      </w:r>
    </w:p>
    <w:p w14:paraId="6D9F05BC" w14:textId="07C4323A" w:rsidR="008110E9" w:rsidRPr="00F25185" w:rsidRDefault="00CC0CF0" w:rsidP="00917506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Artykuły</w:t>
      </w:r>
      <w:r w:rsidR="008110E9" w:rsidRPr="00F25185">
        <w:rPr>
          <w:rFonts w:ascii="Times New Roman" w:hAnsi="Times New Roman"/>
          <w:sz w:val="24"/>
          <w:szCs w:val="24"/>
        </w:rPr>
        <w:t xml:space="preserve"> winny być dostarczone do Zamawiającego w nienaruszonych opakowaniach jednostkowych, umożliwiających potwierdzenie ich oryginalności. W przypadku dostarczenia </w:t>
      </w:r>
      <w:r>
        <w:rPr>
          <w:rFonts w:ascii="Times New Roman" w:hAnsi="Times New Roman"/>
          <w:sz w:val="24"/>
          <w:szCs w:val="24"/>
        </w:rPr>
        <w:t>artykułów</w:t>
      </w:r>
      <w:r w:rsidR="008110E9" w:rsidRPr="00F25185">
        <w:rPr>
          <w:rFonts w:ascii="Times New Roman" w:hAnsi="Times New Roman"/>
          <w:sz w:val="24"/>
          <w:szCs w:val="24"/>
        </w:rPr>
        <w:t xml:space="preserve"> wadliwych, niespełniających warunków </w:t>
      </w:r>
      <w:r w:rsidR="00525553" w:rsidRPr="00F25185">
        <w:rPr>
          <w:rFonts w:ascii="Times New Roman" w:hAnsi="Times New Roman"/>
          <w:sz w:val="24"/>
          <w:szCs w:val="24"/>
        </w:rPr>
        <w:t xml:space="preserve">zamówienia lub niezgodnych z asortymentem wskazanym </w:t>
      </w:r>
      <w:r w:rsidR="008110E9" w:rsidRPr="00F25185">
        <w:rPr>
          <w:rFonts w:ascii="Times New Roman" w:hAnsi="Times New Roman"/>
          <w:sz w:val="24"/>
          <w:szCs w:val="24"/>
        </w:rPr>
        <w:t>w załączniku</w:t>
      </w:r>
      <w:r w:rsidR="008D24F4" w:rsidRPr="00F25185">
        <w:rPr>
          <w:rFonts w:ascii="Times New Roman" w:hAnsi="Times New Roman"/>
          <w:sz w:val="24"/>
          <w:szCs w:val="24"/>
        </w:rPr>
        <w:t xml:space="preserve"> nr</w:t>
      </w:r>
      <w:r w:rsidR="008110E9" w:rsidRPr="00F25185">
        <w:rPr>
          <w:rFonts w:ascii="Times New Roman" w:hAnsi="Times New Roman"/>
          <w:sz w:val="24"/>
          <w:szCs w:val="24"/>
        </w:rPr>
        <w:t xml:space="preserve"> 2 do</w:t>
      </w:r>
      <w:r w:rsidR="008D24F4" w:rsidRPr="00F25185">
        <w:rPr>
          <w:rFonts w:ascii="Times New Roman" w:hAnsi="Times New Roman"/>
          <w:sz w:val="24"/>
          <w:szCs w:val="24"/>
        </w:rPr>
        <w:t xml:space="preserve"> niniejszego</w:t>
      </w:r>
      <w:r w:rsidR="008110E9" w:rsidRPr="00F25185">
        <w:rPr>
          <w:rFonts w:ascii="Times New Roman" w:hAnsi="Times New Roman"/>
          <w:sz w:val="24"/>
          <w:szCs w:val="24"/>
        </w:rPr>
        <w:t xml:space="preserve"> zaproszenia</w:t>
      </w:r>
      <w:r w:rsidR="008D24F4" w:rsidRPr="00F25185">
        <w:rPr>
          <w:rFonts w:ascii="Times New Roman" w:hAnsi="Times New Roman"/>
          <w:sz w:val="24"/>
          <w:szCs w:val="24"/>
        </w:rPr>
        <w:t xml:space="preserve"> do składania ofert</w:t>
      </w:r>
      <w:r w:rsidR="00FC03E9" w:rsidRPr="00F25185">
        <w:rPr>
          <w:rFonts w:ascii="Times New Roman" w:hAnsi="Times New Roman"/>
          <w:sz w:val="24"/>
          <w:szCs w:val="24"/>
        </w:rPr>
        <w:t xml:space="preserve"> (dalej określanego również jako: </w:t>
      </w:r>
      <w:r w:rsidR="00FC03E9" w:rsidRPr="00F25185">
        <w:rPr>
          <w:rFonts w:ascii="Times New Roman" w:hAnsi="Times New Roman"/>
          <w:b/>
          <w:sz w:val="24"/>
          <w:szCs w:val="24"/>
        </w:rPr>
        <w:t>„Zaproszenie”)</w:t>
      </w:r>
      <w:r w:rsidR="008110E9" w:rsidRPr="00F25185">
        <w:rPr>
          <w:rFonts w:ascii="Times New Roman" w:hAnsi="Times New Roman"/>
          <w:sz w:val="24"/>
          <w:szCs w:val="24"/>
        </w:rPr>
        <w:t>, Wykonawca zobowiązany jest</w:t>
      </w:r>
      <w:r w:rsidR="007C5CDC" w:rsidRPr="00F25185">
        <w:rPr>
          <w:rFonts w:ascii="Times New Roman" w:hAnsi="Times New Roman"/>
          <w:sz w:val="24"/>
          <w:szCs w:val="24"/>
        </w:rPr>
        <w:t>, na swój koszt i ryzyko,</w:t>
      </w:r>
      <w:r w:rsidR="008110E9" w:rsidRPr="00F25185">
        <w:rPr>
          <w:rFonts w:ascii="Times New Roman" w:hAnsi="Times New Roman"/>
          <w:sz w:val="24"/>
          <w:szCs w:val="24"/>
        </w:rPr>
        <w:t xml:space="preserve"> do ich wymiany na nowe, wolne </w:t>
      </w:r>
      <w:r w:rsidR="00BF110C" w:rsidRPr="00F25185">
        <w:rPr>
          <w:rFonts w:ascii="Times New Roman" w:hAnsi="Times New Roman"/>
          <w:sz w:val="24"/>
          <w:szCs w:val="24"/>
        </w:rPr>
        <w:t>od wad lu</w:t>
      </w:r>
      <w:r w:rsidR="008110E9" w:rsidRPr="00F25185">
        <w:rPr>
          <w:rFonts w:ascii="Times New Roman" w:hAnsi="Times New Roman"/>
          <w:sz w:val="24"/>
          <w:szCs w:val="24"/>
        </w:rPr>
        <w:t>b zgodne z warunkami zamówienia, w terminie 3 dni roboczych od dnia</w:t>
      </w:r>
      <w:r w:rsidR="008D24F4" w:rsidRPr="00F25185">
        <w:rPr>
          <w:rFonts w:ascii="Times New Roman" w:hAnsi="Times New Roman"/>
          <w:sz w:val="24"/>
          <w:szCs w:val="24"/>
        </w:rPr>
        <w:t xml:space="preserve"> </w:t>
      </w:r>
      <w:r w:rsidR="002D4AC0">
        <w:rPr>
          <w:rFonts w:ascii="Times New Roman" w:hAnsi="Times New Roman"/>
          <w:sz w:val="24"/>
          <w:szCs w:val="24"/>
        </w:rPr>
        <w:t>podpisania przez Zamawiającego protokołu reklamacyjnego lub otrzymania od Zamawiającego zgłoszenia w przedmiocie wykrycia wady</w:t>
      </w:r>
      <w:r w:rsidR="009D5943">
        <w:rPr>
          <w:rFonts w:ascii="Times New Roman" w:hAnsi="Times New Roman"/>
          <w:sz w:val="24"/>
          <w:szCs w:val="24"/>
        </w:rPr>
        <w:t>.</w:t>
      </w:r>
      <w:r w:rsidR="008110E9" w:rsidRPr="00F25185">
        <w:rPr>
          <w:rFonts w:ascii="Times New Roman" w:hAnsi="Times New Roman"/>
          <w:sz w:val="24"/>
          <w:szCs w:val="24"/>
        </w:rPr>
        <w:t xml:space="preserve"> Wszelkie koszty związane z</w:t>
      </w:r>
      <w:r w:rsidR="00342BE9" w:rsidRPr="00F25185">
        <w:rPr>
          <w:rFonts w:ascii="Times New Roman" w:hAnsi="Times New Roman"/>
          <w:sz w:val="24"/>
          <w:szCs w:val="24"/>
        </w:rPr>
        <w:t>e zwrotem i z</w:t>
      </w:r>
      <w:r w:rsidR="008110E9" w:rsidRPr="00F25185">
        <w:rPr>
          <w:rFonts w:ascii="Times New Roman" w:hAnsi="Times New Roman"/>
          <w:sz w:val="24"/>
          <w:szCs w:val="24"/>
        </w:rPr>
        <w:t xml:space="preserve"> ponownym dostarczeniem </w:t>
      </w:r>
      <w:r>
        <w:rPr>
          <w:rFonts w:ascii="Times New Roman" w:hAnsi="Times New Roman"/>
          <w:sz w:val="24"/>
          <w:szCs w:val="24"/>
        </w:rPr>
        <w:t>artykułów</w:t>
      </w:r>
      <w:r w:rsidR="008110E9" w:rsidRPr="00F25185">
        <w:rPr>
          <w:rFonts w:ascii="Times New Roman" w:hAnsi="Times New Roman"/>
          <w:sz w:val="24"/>
          <w:szCs w:val="24"/>
        </w:rPr>
        <w:t xml:space="preserve"> ponosi Wykonawca.</w:t>
      </w:r>
    </w:p>
    <w:p w14:paraId="178BAF12" w14:textId="4F65F56A" w:rsidR="0037411C" w:rsidRPr="00030322" w:rsidRDefault="0037411C" w:rsidP="00917506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 xml:space="preserve">Cechy dyskwalifikujące </w:t>
      </w:r>
      <w:r w:rsidR="00CC0CF0">
        <w:rPr>
          <w:rFonts w:ascii="Times New Roman" w:hAnsi="Times New Roman"/>
          <w:sz w:val="24"/>
          <w:szCs w:val="24"/>
        </w:rPr>
        <w:t>artykuły</w:t>
      </w:r>
      <w:r w:rsidR="00CA49A2">
        <w:rPr>
          <w:rFonts w:ascii="Times New Roman" w:hAnsi="Times New Roman"/>
          <w:sz w:val="24"/>
          <w:szCs w:val="24"/>
        </w:rPr>
        <w:t>, zgodnie z powyższym pkt 2.</w:t>
      </w:r>
      <w:r w:rsidR="00CC0CF0">
        <w:rPr>
          <w:rFonts w:ascii="Times New Roman" w:hAnsi="Times New Roman"/>
          <w:sz w:val="24"/>
          <w:szCs w:val="24"/>
        </w:rPr>
        <w:t>2</w:t>
      </w:r>
      <w:r w:rsidR="00CA49A2">
        <w:rPr>
          <w:rFonts w:ascii="Times New Roman" w:hAnsi="Times New Roman"/>
          <w:sz w:val="24"/>
          <w:szCs w:val="24"/>
        </w:rPr>
        <w:t>.,</w:t>
      </w:r>
      <w:r w:rsidR="00342BE9" w:rsidRPr="00030322">
        <w:rPr>
          <w:rFonts w:ascii="Times New Roman" w:hAnsi="Times New Roman"/>
          <w:sz w:val="24"/>
          <w:szCs w:val="24"/>
        </w:rPr>
        <w:t>to w szczególności:</w:t>
      </w:r>
      <w:r w:rsidRPr="00030322">
        <w:rPr>
          <w:rFonts w:ascii="Times New Roman" w:hAnsi="Times New Roman"/>
          <w:sz w:val="24"/>
          <w:szCs w:val="24"/>
        </w:rPr>
        <w:t xml:space="preserve"> pogniecione lub potłuczone butelki, pogięte </w:t>
      </w:r>
      <w:r w:rsidR="008F1144" w:rsidRPr="00030322">
        <w:rPr>
          <w:rFonts w:ascii="Times New Roman" w:hAnsi="Times New Roman"/>
          <w:sz w:val="24"/>
          <w:szCs w:val="24"/>
        </w:rPr>
        <w:t xml:space="preserve">lub uszkodzone </w:t>
      </w:r>
      <w:r w:rsidRPr="00030322">
        <w:rPr>
          <w:rFonts w:ascii="Times New Roman" w:hAnsi="Times New Roman"/>
          <w:sz w:val="24"/>
          <w:szCs w:val="24"/>
        </w:rPr>
        <w:t>opakowania, przekroczony lub zbyt krótki termin do spożycia</w:t>
      </w:r>
      <w:r w:rsidR="00E61BAA" w:rsidRPr="00030322">
        <w:rPr>
          <w:rFonts w:ascii="Times New Roman" w:hAnsi="Times New Roman"/>
          <w:sz w:val="24"/>
          <w:szCs w:val="24"/>
        </w:rPr>
        <w:t>, widoczne uszkodzenia mechaniczne</w:t>
      </w:r>
      <w:r w:rsidR="00CC0CF0">
        <w:rPr>
          <w:rFonts w:ascii="Times New Roman" w:hAnsi="Times New Roman"/>
          <w:sz w:val="24"/>
          <w:szCs w:val="24"/>
        </w:rPr>
        <w:t xml:space="preserve"> artykułów</w:t>
      </w:r>
      <w:r w:rsidR="00E61BAA" w:rsidRPr="00030322">
        <w:rPr>
          <w:rFonts w:ascii="Times New Roman" w:hAnsi="Times New Roman"/>
          <w:sz w:val="24"/>
          <w:szCs w:val="24"/>
        </w:rPr>
        <w:t>, takie jak</w:t>
      </w:r>
      <w:r w:rsidR="00F20252" w:rsidRPr="00030322">
        <w:rPr>
          <w:rFonts w:ascii="Times New Roman" w:hAnsi="Times New Roman"/>
          <w:sz w:val="24"/>
          <w:szCs w:val="24"/>
        </w:rPr>
        <w:t xml:space="preserve"> np.</w:t>
      </w:r>
      <w:r w:rsidR="00E61BAA" w:rsidRPr="00030322">
        <w:rPr>
          <w:rFonts w:ascii="Times New Roman" w:hAnsi="Times New Roman"/>
          <w:sz w:val="24"/>
          <w:szCs w:val="24"/>
        </w:rPr>
        <w:t xml:space="preserve"> </w:t>
      </w:r>
      <w:r w:rsidR="009B2FF2" w:rsidRPr="00030322">
        <w:rPr>
          <w:rFonts w:ascii="Times New Roman" w:hAnsi="Times New Roman"/>
          <w:sz w:val="24"/>
          <w:szCs w:val="24"/>
        </w:rPr>
        <w:t>pokruszenie lub złamanie.</w:t>
      </w:r>
    </w:p>
    <w:p w14:paraId="462BEC55" w14:textId="1584C584" w:rsidR="00E672FB" w:rsidRPr="008A199A" w:rsidRDefault="00E672FB" w:rsidP="00917506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99A">
        <w:rPr>
          <w:rFonts w:ascii="Times New Roman" w:hAnsi="Times New Roman"/>
          <w:sz w:val="24"/>
          <w:szCs w:val="24"/>
        </w:rPr>
        <w:t xml:space="preserve">Zamówione </w:t>
      </w:r>
      <w:r w:rsidR="00CC0CF0">
        <w:rPr>
          <w:rFonts w:ascii="Times New Roman" w:hAnsi="Times New Roman"/>
          <w:sz w:val="24"/>
          <w:szCs w:val="24"/>
        </w:rPr>
        <w:t>artykuły</w:t>
      </w:r>
      <w:r w:rsidRPr="008A199A">
        <w:rPr>
          <w:rFonts w:ascii="Times New Roman" w:hAnsi="Times New Roman"/>
          <w:sz w:val="24"/>
          <w:szCs w:val="24"/>
        </w:rPr>
        <w:t xml:space="preserve"> winny być dostarczone do Zamawiającego samochodem wyposażonym w windę.</w:t>
      </w:r>
    </w:p>
    <w:p w14:paraId="3901732B" w14:textId="77777777" w:rsidR="00D734E9" w:rsidRPr="002A3048" w:rsidRDefault="00D734E9" w:rsidP="00417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8FB495" w14:textId="58B5F6B5" w:rsidR="00A93CF4" w:rsidRPr="00C46AF8" w:rsidRDefault="00B83568" w:rsidP="00EA7F6B">
      <w:pPr>
        <w:pStyle w:val="Tekstpodstawowy"/>
        <w:keepLines/>
        <w:numPr>
          <w:ilvl w:val="0"/>
          <w:numId w:val="20"/>
        </w:numPr>
        <w:jc w:val="both"/>
        <w:rPr>
          <w:rFonts w:ascii="Times New Roman" w:hAnsi="Times New Roman" w:cs="Times New Roman"/>
          <w:b/>
          <w:szCs w:val="24"/>
        </w:rPr>
      </w:pPr>
      <w:r w:rsidRPr="00C46AF8">
        <w:rPr>
          <w:rFonts w:ascii="Times New Roman" w:hAnsi="Times New Roman" w:cs="Times New Roman"/>
          <w:b/>
          <w:szCs w:val="24"/>
        </w:rPr>
        <w:t>Opis sposobu realizacji przedmiotu zamówienia</w:t>
      </w:r>
    </w:p>
    <w:p w14:paraId="3B4BBB6C" w14:textId="313A02D6" w:rsidR="005D2CF5" w:rsidRPr="002B54BF" w:rsidRDefault="002335D0" w:rsidP="00BB2A65">
      <w:pPr>
        <w:pStyle w:val="Tekstpodstawowy"/>
        <w:keepLines/>
        <w:numPr>
          <w:ilvl w:val="1"/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szCs w:val="24"/>
        </w:rPr>
        <w:t>Wykonawca</w:t>
      </w:r>
      <w:r w:rsidR="00C56117" w:rsidRPr="002B54BF">
        <w:rPr>
          <w:rFonts w:ascii="Times New Roman" w:hAnsi="Times New Roman" w:cs="Times New Roman"/>
          <w:szCs w:val="24"/>
        </w:rPr>
        <w:t xml:space="preserve"> w ramach przedmiotu zamówienia jest</w:t>
      </w:r>
      <w:r w:rsidRPr="002B54BF">
        <w:rPr>
          <w:rFonts w:ascii="Times New Roman" w:hAnsi="Times New Roman" w:cs="Times New Roman"/>
          <w:szCs w:val="24"/>
        </w:rPr>
        <w:t xml:space="preserve"> </w:t>
      </w:r>
      <w:r w:rsidR="00C56117" w:rsidRPr="002B54BF">
        <w:rPr>
          <w:rFonts w:ascii="Times New Roman" w:hAnsi="Times New Roman" w:cs="Times New Roman"/>
          <w:szCs w:val="24"/>
        </w:rPr>
        <w:t>z</w:t>
      </w:r>
      <w:r w:rsidRPr="002B54BF">
        <w:rPr>
          <w:rFonts w:ascii="Times New Roman" w:hAnsi="Times New Roman" w:cs="Times New Roman"/>
          <w:szCs w:val="24"/>
        </w:rPr>
        <w:t>obowiązany do realizacj</w:t>
      </w:r>
      <w:r w:rsidR="00723B46" w:rsidRPr="002B54BF">
        <w:rPr>
          <w:rFonts w:ascii="Times New Roman" w:hAnsi="Times New Roman" w:cs="Times New Roman"/>
          <w:szCs w:val="24"/>
        </w:rPr>
        <w:t xml:space="preserve">i dostaw sukcesywnych </w:t>
      </w:r>
      <w:r w:rsidR="009B718E">
        <w:rPr>
          <w:rFonts w:ascii="Times New Roman" w:hAnsi="Times New Roman" w:cs="Times New Roman"/>
          <w:szCs w:val="24"/>
        </w:rPr>
        <w:t>artykułów</w:t>
      </w:r>
      <w:r w:rsidR="006A29D3" w:rsidRPr="002B54BF">
        <w:rPr>
          <w:rFonts w:ascii="Times New Roman" w:hAnsi="Times New Roman" w:cs="Times New Roman"/>
          <w:szCs w:val="24"/>
        </w:rPr>
        <w:t>,</w:t>
      </w:r>
      <w:r w:rsidR="007B58E1" w:rsidRPr="002B54BF">
        <w:rPr>
          <w:rFonts w:ascii="Times New Roman" w:hAnsi="Times New Roman" w:cs="Times New Roman"/>
          <w:szCs w:val="24"/>
        </w:rPr>
        <w:t xml:space="preserve"> tzn. dostaw partiami,</w:t>
      </w:r>
      <w:r w:rsidR="006A29D3" w:rsidRPr="002B54BF">
        <w:rPr>
          <w:rFonts w:ascii="Times New Roman" w:hAnsi="Times New Roman" w:cs="Times New Roman"/>
          <w:szCs w:val="24"/>
        </w:rPr>
        <w:t xml:space="preserve"> </w:t>
      </w:r>
      <w:r w:rsidR="00541163" w:rsidRPr="002B54BF">
        <w:rPr>
          <w:rFonts w:ascii="Times New Roman" w:hAnsi="Times New Roman" w:cs="Times New Roman"/>
          <w:szCs w:val="24"/>
        </w:rPr>
        <w:t>w</w:t>
      </w:r>
      <w:r w:rsidR="006A29D3" w:rsidRPr="002B54BF">
        <w:rPr>
          <w:rFonts w:ascii="Times New Roman" w:hAnsi="Times New Roman" w:cs="Times New Roman"/>
          <w:szCs w:val="24"/>
        </w:rPr>
        <w:t xml:space="preserve"> zależności od potrzeb</w:t>
      </w:r>
      <w:r w:rsidR="004D5D42" w:rsidRPr="002B54BF">
        <w:rPr>
          <w:rFonts w:ascii="Times New Roman" w:hAnsi="Times New Roman" w:cs="Times New Roman"/>
          <w:szCs w:val="24"/>
        </w:rPr>
        <w:t xml:space="preserve"> Zamawiają</w:t>
      </w:r>
      <w:r w:rsidR="006A29D3" w:rsidRPr="002B54BF">
        <w:rPr>
          <w:rFonts w:ascii="Times New Roman" w:hAnsi="Times New Roman" w:cs="Times New Roman"/>
          <w:szCs w:val="24"/>
        </w:rPr>
        <w:t>cego,</w:t>
      </w:r>
      <w:r w:rsidR="00F20252" w:rsidRPr="002B54BF">
        <w:rPr>
          <w:rFonts w:ascii="Times New Roman" w:hAnsi="Times New Roman" w:cs="Times New Roman"/>
          <w:szCs w:val="24"/>
        </w:rPr>
        <w:t xml:space="preserve"> w</w:t>
      </w:r>
      <w:r w:rsidR="00541163" w:rsidRPr="002B54BF">
        <w:rPr>
          <w:rFonts w:ascii="Times New Roman" w:hAnsi="Times New Roman" w:cs="Times New Roman"/>
          <w:szCs w:val="24"/>
        </w:rPr>
        <w:t xml:space="preserve"> ram</w:t>
      </w:r>
      <w:r w:rsidR="009C1E0D" w:rsidRPr="002B54BF">
        <w:rPr>
          <w:rFonts w:ascii="Times New Roman" w:hAnsi="Times New Roman" w:cs="Times New Roman"/>
          <w:szCs w:val="24"/>
        </w:rPr>
        <w:t xml:space="preserve">ach asortymentu wskazanego </w:t>
      </w:r>
      <w:r w:rsidR="00CA49A2">
        <w:rPr>
          <w:rFonts w:ascii="Times New Roman" w:hAnsi="Times New Roman" w:cs="Times New Roman"/>
          <w:szCs w:val="24"/>
        </w:rPr>
        <w:t>w</w:t>
      </w:r>
      <w:r w:rsidR="00B35ED8" w:rsidRPr="002B54BF">
        <w:rPr>
          <w:rFonts w:ascii="Times New Roman" w:hAnsi="Times New Roman" w:cs="Times New Roman"/>
          <w:szCs w:val="24"/>
        </w:rPr>
        <w:t xml:space="preserve"> ofercie Wykonawcy</w:t>
      </w:r>
      <w:r w:rsidR="00F20252" w:rsidRPr="002B54BF">
        <w:rPr>
          <w:rFonts w:ascii="Times New Roman" w:hAnsi="Times New Roman" w:cs="Times New Roman"/>
          <w:szCs w:val="24"/>
        </w:rPr>
        <w:t>,</w:t>
      </w:r>
      <w:r w:rsidRPr="002B54BF">
        <w:rPr>
          <w:rFonts w:ascii="Times New Roman" w:hAnsi="Times New Roman" w:cs="Times New Roman"/>
          <w:szCs w:val="24"/>
        </w:rPr>
        <w:t xml:space="preserve"> przez okres 12 miesięcy od daty zawarcia umowy albo do wyczerpania środków finansowych przeznaczonych na realizację umowy, w zależności od tego, które z tych zdarzeń nastąpi wcześniej.</w:t>
      </w:r>
    </w:p>
    <w:p w14:paraId="64DDDAFD" w14:textId="521DFBAB" w:rsidR="00BB4789" w:rsidRPr="00030322" w:rsidRDefault="009B718E" w:rsidP="00EA7F6B">
      <w:pPr>
        <w:pStyle w:val="Tekstpodstawowy"/>
        <w:keepLines/>
        <w:numPr>
          <w:ilvl w:val="1"/>
          <w:numId w:val="2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Artykuły</w:t>
      </w:r>
      <w:r w:rsidR="007B58E1" w:rsidRPr="00030322">
        <w:rPr>
          <w:rFonts w:ascii="Times New Roman" w:hAnsi="Times New Roman" w:cs="Times New Roman"/>
          <w:szCs w:val="24"/>
        </w:rPr>
        <w:t>, zgodn</w:t>
      </w:r>
      <w:r>
        <w:rPr>
          <w:rFonts w:ascii="Times New Roman" w:hAnsi="Times New Roman" w:cs="Times New Roman"/>
          <w:szCs w:val="24"/>
        </w:rPr>
        <w:t>e</w:t>
      </w:r>
      <w:r w:rsidR="007B58E1" w:rsidRPr="00030322">
        <w:rPr>
          <w:rFonts w:ascii="Times New Roman" w:hAnsi="Times New Roman" w:cs="Times New Roman"/>
          <w:szCs w:val="24"/>
        </w:rPr>
        <w:t xml:space="preserve"> z ofertą Wykonawcy i zawartą na jej podstawie umową, mo</w:t>
      </w:r>
      <w:r>
        <w:rPr>
          <w:rFonts w:ascii="Times New Roman" w:hAnsi="Times New Roman" w:cs="Times New Roman"/>
          <w:szCs w:val="24"/>
        </w:rPr>
        <w:t>gą</w:t>
      </w:r>
      <w:r w:rsidR="007B58E1" w:rsidRPr="00030322">
        <w:rPr>
          <w:rFonts w:ascii="Times New Roman" w:hAnsi="Times New Roman" w:cs="Times New Roman"/>
          <w:szCs w:val="24"/>
        </w:rPr>
        <w:t xml:space="preserve"> być dostarczon</w:t>
      </w:r>
      <w:r>
        <w:rPr>
          <w:rFonts w:ascii="Times New Roman" w:hAnsi="Times New Roman" w:cs="Times New Roman"/>
          <w:szCs w:val="24"/>
        </w:rPr>
        <w:t>e</w:t>
      </w:r>
      <w:r w:rsidR="007B58E1" w:rsidRPr="00030322">
        <w:rPr>
          <w:rFonts w:ascii="Times New Roman" w:hAnsi="Times New Roman" w:cs="Times New Roman"/>
          <w:szCs w:val="24"/>
        </w:rPr>
        <w:t xml:space="preserve"> w jednej albo w wielu partiach, według swobodnego wyboru Zamawiającego.</w:t>
      </w:r>
      <w:r w:rsidR="00F20252" w:rsidRPr="002B54BF">
        <w:rPr>
          <w:rFonts w:ascii="Times New Roman" w:hAnsi="Times New Roman" w:cs="Times New Roman"/>
          <w:szCs w:val="24"/>
        </w:rPr>
        <w:t xml:space="preserve"> Wykonawcy nie przysługuje z tytułu transportu </w:t>
      </w:r>
      <w:r>
        <w:rPr>
          <w:rFonts w:ascii="Times New Roman" w:hAnsi="Times New Roman" w:cs="Times New Roman"/>
          <w:szCs w:val="24"/>
        </w:rPr>
        <w:t>artykułów</w:t>
      </w:r>
      <w:r w:rsidR="00F20252" w:rsidRPr="00030322">
        <w:rPr>
          <w:rFonts w:ascii="Times New Roman" w:hAnsi="Times New Roman" w:cs="Times New Roman"/>
          <w:szCs w:val="24"/>
        </w:rPr>
        <w:t xml:space="preserve"> jakiekolwiek wynagrodzenie.</w:t>
      </w:r>
      <w:r w:rsidR="00414921">
        <w:rPr>
          <w:rFonts w:ascii="Times New Roman" w:hAnsi="Times New Roman" w:cs="Times New Roman"/>
          <w:szCs w:val="24"/>
        </w:rPr>
        <w:t xml:space="preserve"> </w:t>
      </w:r>
    </w:p>
    <w:p w14:paraId="100A1DA7" w14:textId="74CAEB54" w:rsidR="002335D0" w:rsidRPr="00C46AF8" w:rsidRDefault="00607EC4" w:rsidP="00EA7F6B">
      <w:pPr>
        <w:pStyle w:val="Tekstpodstawowy"/>
        <w:keepLines/>
        <w:numPr>
          <w:ilvl w:val="1"/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030322">
        <w:rPr>
          <w:rFonts w:ascii="Times New Roman" w:hAnsi="Times New Roman" w:cs="Times New Roman"/>
          <w:szCs w:val="24"/>
        </w:rPr>
        <w:t>Wykonawca zobowiązuje się do realizacji</w:t>
      </w:r>
      <w:r w:rsidR="00F20252" w:rsidRPr="00030322">
        <w:rPr>
          <w:rFonts w:ascii="Times New Roman" w:hAnsi="Times New Roman" w:cs="Times New Roman"/>
          <w:szCs w:val="24"/>
        </w:rPr>
        <w:t xml:space="preserve"> każdej partii </w:t>
      </w:r>
      <w:r w:rsidR="009B718E">
        <w:rPr>
          <w:rFonts w:ascii="Times New Roman" w:hAnsi="Times New Roman" w:cs="Times New Roman"/>
          <w:szCs w:val="24"/>
        </w:rPr>
        <w:t>artykułów</w:t>
      </w:r>
      <w:r w:rsidRPr="00030322">
        <w:rPr>
          <w:rFonts w:ascii="Times New Roman" w:hAnsi="Times New Roman" w:cs="Times New Roman"/>
          <w:szCs w:val="24"/>
        </w:rPr>
        <w:t xml:space="preserve"> w ilości</w:t>
      </w:r>
      <w:r w:rsidR="00C56117" w:rsidRPr="00030322">
        <w:rPr>
          <w:rFonts w:ascii="Times New Roman" w:hAnsi="Times New Roman" w:cs="Times New Roman"/>
          <w:szCs w:val="24"/>
        </w:rPr>
        <w:t xml:space="preserve"> wskazanej</w:t>
      </w:r>
      <w:r w:rsidRPr="00030322">
        <w:rPr>
          <w:rFonts w:ascii="Times New Roman" w:hAnsi="Times New Roman" w:cs="Times New Roman"/>
          <w:szCs w:val="24"/>
        </w:rPr>
        <w:t xml:space="preserve"> </w:t>
      </w:r>
      <w:r w:rsidRPr="00E87C17">
        <w:rPr>
          <w:rFonts w:ascii="Times New Roman" w:hAnsi="Times New Roman" w:cs="Times New Roman"/>
          <w:szCs w:val="24"/>
        </w:rPr>
        <w:t>w zamówieniu</w:t>
      </w:r>
      <w:r w:rsidRPr="00030322">
        <w:rPr>
          <w:rFonts w:ascii="Times New Roman" w:hAnsi="Times New Roman" w:cs="Times New Roman"/>
          <w:szCs w:val="24"/>
        </w:rPr>
        <w:t xml:space="preserve"> składanym przez Zamawiającego, w terminie </w:t>
      </w:r>
      <w:r w:rsidR="002D330A" w:rsidRPr="00030322">
        <w:rPr>
          <w:rFonts w:ascii="Times New Roman" w:hAnsi="Times New Roman" w:cs="Times New Roman"/>
          <w:szCs w:val="24"/>
        </w:rPr>
        <w:t>wskazanym w ofercie Wykonawcy</w:t>
      </w:r>
      <w:r w:rsidR="0083527F" w:rsidRPr="00030322">
        <w:rPr>
          <w:rFonts w:ascii="Times New Roman" w:hAnsi="Times New Roman" w:cs="Times New Roman"/>
          <w:szCs w:val="24"/>
        </w:rPr>
        <w:t xml:space="preserve"> licząc od daty złożenia zamówienia</w:t>
      </w:r>
      <w:r w:rsidR="003117E9" w:rsidRPr="00030322">
        <w:rPr>
          <w:rFonts w:ascii="Times New Roman" w:hAnsi="Times New Roman" w:cs="Times New Roman"/>
          <w:szCs w:val="24"/>
        </w:rPr>
        <w:t xml:space="preserve">, </w:t>
      </w:r>
      <w:r w:rsidR="0083527F" w:rsidRPr="00030322">
        <w:rPr>
          <w:rFonts w:ascii="Times New Roman" w:hAnsi="Times New Roman" w:cs="Times New Roman"/>
          <w:szCs w:val="24"/>
        </w:rPr>
        <w:t xml:space="preserve">w dniach roboczych </w:t>
      </w:r>
      <w:r w:rsidR="001A4C03" w:rsidRPr="00A024DB">
        <w:rPr>
          <w:rFonts w:ascii="Times New Roman" w:hAnsi="Times New Roman" w:cs="Times New Roman"/>
          <w:szCs w:val="24"/>
        </w:rPr>
        <w:t xml:space="preserve">od </w:t>
      </w:r>
      <w:r w:rsidR="002335D0" w:rsidRPr="00A024DB">
        <w:rPr>
          <w:rFonts w:ascii="Times New Roman" w:hAnsi="Times New Roman" w:cs="Times New Roman"/>
          <w:szCs w:val="24"/>
        </w:rPr>
        <w:t>poniedziałku do piątku, w</w:t>
      </w:r>
      <w:r w:rsidR="0083527F" w:rsidRPr="002A3048">
        <w:rPr>
          <w:rFonts w:ascii="Times New Roman" w:hAnsi="Times New Roman" w:cs="Times New Roman"/>
          <w:szCs w:val="24"/>
        </w:rPr>
        <w:t> </w:t>
      </w:r>
      <w:r w:rsidR="002335D0" w:rsidRPr="002A3048">
        <w:rPr>
          <w:rFonts w:ascii="Times New Roman" w:hAnsi="Times New Roman" w:cs="Times New Roman"/>
          <w:szCs w:val="24"/>
        </w:rPr>
        <w:t>godzinach od 9.00 do 15.00</w:t>
      </w:r>
      <w:r w:rsidR="002335D0" w:rsidRPr="00C46AF8">
        <w:rPr>
          <w:rFonts w:ascii="Times New Roman" w:hAnsi="Times New Roman" w:cs="Times New Roman"/>
          <w:szCs w:val="24"/>
        </w:rPr>
        <w:t>.</w:t>
      </w:r>
    </w:p>
    <w:p w14:paraId="6F205B1E" w14:textId="2265C0B4" w:rsidR="002335D0" w:rsidRPr="00281C3D" w:rsidRDefault="002335D0" w:rsidP="00EA7F6B">
      <w:pPr>
        <w:pStyle w:val="Tekstpodstawowy"/>
        <w:keepLines/>
        <w:numPr>
          <w:ilvl w:val="1"/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281C3D">
        <w:rPr>
          <w:rFonts w:ascii="Times New Roman" w:hAnsi="Times New Roman" w:cs="Times New Roman"/>
          <w:szCs w:val="24"/>
        </w:rPr>
        <w:t xml:space="preserve">Zamówienia będą składane na adres </w:t>
      </w:r>
      <w:r w:rsidR="003117E9" w:rsidRPr="00281C3D">
        <w:rPr>
          <w:rFonts w:ascii="Times New Roman" w:hAnsi="Times New Roman" w:cs="Times New Roman"/>
          <w:szCs w:val="24"/>
        </w:rPr>
        <w:t xml:space="preserve">poczty elektronicznej </w:t>
      </w:r>
      <w:r w:rsidRPr="00281C3D">
        <w:rPr>
          <w:rFonts w:ascii="Times New Roman" w:hAnsi="Times New Roman" w:cs="Times New Roman"/>
          <w:szCs w:val="24"/>
        </w:rPr>
        <w:t>Wykonawcy. Wykonawca jest zobowiązany do niezwłocznego potwierdzenia przyjęcia zamówienia</w:t>
      </w:r>
      <w:r w:rsidR="0027496E" w:rsidRPr="00281C3D">
        <w:rPr>
          <w:rFonts w:ascii="Times New Roman" w:hAnsi="Times New Roman" w:cs="Times New Roman"/>
          <w:szCs w:val="24"/>
        </w:rPr>
        <w:t>, poprzez wysłanie odpowiedzi na adres poczty elektronicznej Zamawiającego</w:t>
      </w:r>
      <w:r w:rsidRPr="00281C3D">
        <w:rPr>
          <w:rFonts w:ascii="Times New Roman" w:hAnsi="Times New Roman" w:cs="Times New Roman"/>
          <w:szCs w:val="24"/>
        </w:rPr>
        <w:t>,</w:t>
      </w:r>
      <w:r w:rsidR="0027496E" w:rsidRPr="00281C3D">
        <w:rPr>
          <w:rFonts w:ascii="Times New Roman" w:hAnsi="Times New Roman" w:cs="Times New Roman"/>
          <w:szCs w:val="24"/>
        </w:rPr>
        <w:t xml:space="preserve"> z którego zostało złożone zamówienie,</w:t>
      </w:r>
      <w:r w:rsidRPr="00281C3D">
        <w:rPr>
          <w:rFonts w:ascii="Times New Roman" w:hAnsi="Times New Roman" w:cs="Times New Roman"/>
          <w:szCs w:val="24"/>
        </w:rPr>
        <w:t xml:space="preserve"> nie później jednak niż w ciągu 2 dni</w:t>
      </w:r>
      <w:r w:rsidR="009B718E">
        <w:rPr>
          <w:rFonts w:ascii="Times New Roman" w:hAnsi="Times New Roman" w:cs="Times New Roman"/>
          <w:szCs w:val="24"/>
        </w:rPr>
        <w:t xml:space="preserve"> roboczych</w:t>
      </w:r>
      <w:r w:rsidRPr="00281C3D">
        <w:rPr>
          <w:rFonts w:ascii="Times New Roman" w:hAnsi="Times New Roman" w:cs="Times New Roman"/>
          <w:szCs w:val="24"/>
        </w:rPr>
        <w:t xml:space="preserve"> od momentu otrzymania zamówienia. Brak potwierdzenia ze strony Wykonawcy przyjęcia zgłoszonego zamówienia w określonym terminie będzie poczytywany jako</w:t>
      </w:r>
      <w:r w:rsidR="009B1CE1" w:rsidRPr="00281C3D">
        <w:rPr>
          <w:rFonts w:ascii="Times New Roman" w:hAnsi="Times New Roman" w:cs="Times New Roman"/>
          <w:szCs w:val="24"/>
        </w:rPr>
        <w:t xml:space="preserve"> jego</w:t>
      </w:r>
      <w:r w:rsidRPr="00281C3D">
        <w:rPr>
          <w:rFonts w:ascii="Times New Roman" w:hAnsi="Times New Roman" w:cs="Times New Roman"/>
          <w:szCs w:val="24"/>
        </w:rPr>
        <w:t xml:space="preserve"> przyjęcie.</w:t>
      </w:r>
    </w:p>
    <w:p w14:paraId="115AF317" w14:textId="538A8C46" w:rsidR="002335D0" w:rsidRPr="002B54BF" w:rsidRDefault="002335D0" w:rsidP="00EA7F6B">
      <w:pPr>
        <w:pStyle w:val="Tekstpodstawowy"/>
        <w:keepLines/>
        <w:numPr>
          <w:ilvl w:val="1"/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szCs w:val="24"/>
        </w:rPr>
        <w:t>Dostawy odbyw</w:t>
      </w:r>
      <w:r w:rsidR="000145AF" w:rsidRPr="002B54BF">
        <w:rPr>
          <w:rFonts w:ascii="Times New Roman" w:hAnsi="Times New Roman" w:cs="Times New Roman"/>
          <w:szCs w:val="24"/>
        </w:rPr>
        <w:t xml:space="preserve">ać się będą na koszt </w:t>
      </w:r>
      <w:r w:rsidR="003117E9" w:rsidRPr="002B54BF">
        <w:rPr>
          <w:rFonts w:ascii="Times New Roman" w:hAnsi="Times New Roman" w:cs="Times New Roman"/>
          <w:szCs w:val="24"/>
        </w:rPr>
        <w:t xml:space="preserve">i ryzyko </w:t>
      </w:r>
      <w:r w:rsidR="000145AF" w:rsidRPr="002B54BF">
        <w:rPr>
          <w:rFonts w:ascii="Times New Roman" w:hAnsi="Times New Roman" w:cs="Times New Roman"/>
          <w:szCs w:val="24"/>
        </w:rPr>
        <w:t>Wykonawcy.</w:t>
      </w:r>
    </w:p>
    <w:p w14:paraId="692C73F2" w14:textId="3D76147E" w:rsidR="002335D0" w:rsidRPr="002B54BF" w:rsidRDefault="002335D0" w:rsidP="00EA7F6B">
      <w:pPr>
        <w:pStyle w:val="Tekstpodstawowy"/>
        <w:keepLines/>
        <w:numPr>
          <w:ilvl w:val="1"/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szCs w:val="24"/>
        </w:rPr>
        <w:t>Odbiór artykułów</w:t>
      </w:r>
      <w:r w:rsidR="009B1CE1" w:rsidRPr="002B54BF">
        <w:rPr>
          <w:rFonts w:ascii="Times New Roman" w:hAnsi="Times New Roman" w:cs="Times New Roman"/>
          <w:szCs w:val="24"/>
        </w:rPr>
        <w:t xml:space="preserve"> wchodzących w skład przedmiotu zamówienia</w:t>
      </w:r>
      <w:r w:rsidRPr="002B54BF">
        <w:rPr>
          <w:rFonts w:ascii="Times New Roman" w:hAnsi="Times New Roman" w:cs="Times New Roman"/>
          <w:szCs w:val="24"/>
        </w:rPr>
        <w:t xml:space="preserve"> nastąpi na podstawie podpisanego przez Zamawiającego protokołu odbioru.</w:t>
      </w:r>
    </w:p>
    <w:p w14:paraId="16EEDAB7" w14:textId="13AF71E1" w:rsidR="008919B8" w:rsidRPr="00C46AF8" w:rsidRDefault="002520A1" w:rsidP="00EC3D98">
      <w:pPr>
        <w:pStyle w:val="Akapitzlist"/>
        <w:numPr>
          <w:ilvl w:val="1"/>
          <w:numId w:val="2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lastRenderedPageBreak/>
        <w:t>Zamawiający gwarantuje</w:t>
      </w:r>
      <w:r w:rsidR="00281C3D">
        <w:rPr>
          <w:rFonts w:ascii="Times New Roman" w:hAnsi="Times New Roman"/>
          <w:sz w:val="24"/>
          <w:szCs w:val="24"/>
        </w:rPr>
        <w:t xml:space="preserve"> zamówienia</w:t>
      </w:r>
      <w:r w:rsidR="00281C3D" w:rsidRPr="002B54BF">
        <w:rPr>
          <w:rFonts w:ascii="Times New Roman" w:hAnsi="Times New Roman"/>
          <w:sz w:val="24"/>
          <w:szCs w:val="24"/>
        </w:rPr>
        <w:t xml:space="preserve"> </w:t>
      </w:r>
      <w:r w:rsidR="004C6E82" w:rsidRPr="002B54BF">
        <w:rPr>
          <w:rFonts w:ascii="Times New Roman" w:hAnsi="Times New Roman"/>
          <w:sz w:val="24"/>
          <w:szCs w:val="24"/>
        </w:rPr>
        <w:t>do wysokości minimum 50 %</w:t>
      </w:r>
      <w:r w:rsidR="00281C3D">
        <w:rPr>
          <w:rFonts w:ascii="Times New Roman" w:hAnsi="Times New Roman"/>
          <w:sz w:val="24"/>
          <w:szCs w:val="24"/>
        </w:rPr>
        <w:t xml:space="preserve"> (pięćdziesiąt procent)</w:t>
      </w:r>
      <w:r w:rsidR="004C6E82" w:rsidRPr="002B54BF">
        <w:rPr>
          <w:rFonts w:ascii="Times New Roman" w:hAnsi="Times New Roman"/>
          <w:sz w:val="24"/>
          <w:szCs w:val="24"/>
        </w:rPr>
        <w:t xml:space="preserve"> wartości </w:t>
      </w:r>
      <w:r w:rsidR="004C6E82" w:rsidRPr="00C61A66">
        <w:rPr>
          <w:rFonts w:ascii="Times New Roman" w:hAnsi="Times New Roman"/>
          <w:sz w:val="24"/>
          <w:szCs w:val="24"/>
        </w:rPr>
        <w:t>wskazanej w Umowie</w:t>
      </w:r>
      <w:r w:rsidR="00281C3D" w:rsidRPr="00C61A66">
        <w:rPr>
          <w:rFonts w:ascii="Times New Roman" w:hAnsi="Times New Roman"/>
          <w:sz w:val="24"/>
          <w:szCs w:val="24"/>
        </w:rPr>
        <w:t xml:space="preserve"> i ofercie</w:t>
      </w:r>
      <w:r w:rsidR="004C6E82" w:rsidRPr="00C61A66">
        <w:rPr>
          <w:rFonts w:ascii="Times New Roman" w:hAnsi="Times New Roman"/>
          <w:sz w:val="24"/>
          <w:szCs w:val="24"/>
        </w:rPr>
        <w:t>. W</w:t>
      </w:r>
      <w:r w:rsidR="004C6E82" w:rsidRPr="002B54BF">
        <w:rPr>
          <w:rFonts w:ascii="Times New Roman" w:hAnsi="Times New Roman"/>
          <w:sz w:val="24"/>
          <w:szCs w:val="24"/>
        </w:rPr>
        <w:t xml:space="preserve"> przypadku </w:t>
      </w:r>
      <w:r w:rsidR="009B1CE1" w:rsidRPr="00030322">
        <w:rPr>
          <w:rFonts w:ascii="Times New Roman" w:hAnsi="Times New Roman"/>
          <w:sz w:val="24"/>
          <w:szCs w:val="24"/>
        </w:rPr>
        <w:t xml:space="preserve">niezrealizowania przez Zamawiającego przedmiotu zamówienia w zakresie większym niż 50% wartości wskazanej </w:t>
      </w:r>
      <w:r w:rsidR="009B1CE1" w:rsidRPr="00C61A66">
        <w:rPr>
          <w:rFonts w:ascii="Times New Roman" w:hAnsi="Times New Roman"/>
          <w:sz w:val="24"/>
          <w:szCs w:val="24"/>
        </w:rPr>
        <w:t>w Umowie</w:t>
      </w:r>
      <w:r w:rsidR="00281C3D" w:rsidRPr="00C61A66">
        <w:rPr>
          <w:rFonts w:ascii="Times New Roman" w:hAnsi="Times New Roman"/>
          <w:sz w:val="24"/>
          <w:szCs w:val="24"/>
        </w:rPr>
        <w:t xml:space="preserve"> i ofercie</w:t>
      </w:r>
      <w:r w:rsidR="009B1CE1" w:rsidRPr="00030322">
        <w:rPr>
          <w:rFonts w:ascii="Times New Roman" w:hAnsi="Times New Roman"/>
          <w:sz w:val="24"/>
          <w:szCs w:val="24"/>
        </w:rPr>
        <w:t>,</w:t>
      </w:r>
      <w:r w:rsidR="004C6E82" w:rsidRPr="00030322">
        <w:rPr>
          <w:rFonts w:ascii="Times New Roman" w:hAnsi="Times New Roman"/>
          <w:sz w:val="24"/>
          <w:szCs w:val="24"/>
        </w:rPr>
        <w:t xml:space="preserve"> Wykonawcy nie </w:t>
      </w:r>
      <w:r w:rsidR="009B1CE1" w:rsidRPr="00030322">
        <w:rPr>
          <w:rFonts w:ascii="Times New Roman" w:hAnsi="Times New Roman"/>
          <w:sz w:val="24"/>
          <w:szCs w:val="24"/>
        </w:rPr>
        <w:t>przysługuj</w:t>
      </w:r>
      <w:r w:rsidR="00FD6A9E" w:rsidRPr="00030322">
        <w:rPr>
          <w:rFonts w:ascii="Times New Roman" w:hAnsi="Times New Roman"/>
          <w:sz w:val="24"/>
          <w:szCs w:val="24"/>
        </w:rPr>
        <w:t>ą</w:t>
      </w:r>
      <w:r w:rsidR="004C6E82" w:rsidRPr="00030322">
        <w:rPr>
          <w:rFonts w:ascii="Times New Roman" w:hAnsi="Times New Roman"/>
          <w:sz w:val="24"/>
          <w:szCs w:val="24"/>
        </w:rPr>
        <w:t xml:space="preserve"> żadne </w:t>
      </w:r>
      <w:r w:rsidR="00FD6A9E" w:rsidRPr="00030322">
        <w:rPr>
          <w:rFonts w:ascii="Times New Roman" w:hAnsi="Times New Roman"/>
          <w:sz w:val="24"/>
          <w:szCs w:val="24"/>
        </w:rPr>
        <w:t>roszczeni</w:t>
      </w:r>
      <w:r w:rsidR="00FD6A9E" w:rsidRPr="00A024DB">
        <w:rPr>
          <w:rFonts w:ascii="Times New Roman" w:hAnsi="Times New Roman"/>
          <w:sz w:val="24"/>
          <w:szCs w:val="24"/>
        </w:rPr>
        <w:t xml:space="preserve">a </w:t>
      </w:r>
      <w:r w:rsidR="004C6E82" w:rsidRPr="00A024DB">
        <w:rPr>
          <w:rFonts w:ascii="Times New Roman" w:hAnsi="Times New Roman"/>
          <w:sz w:val="24"/>
          <w:szCs w:val="24"/>
        </w:rPr>
        <w:t>w stosunku do Zamawiającego.</w:t>
      </w:r>
    </w:p>
    <w:p w14:paraId="0FC14E03" w14:textId="4CB071D8" w:rsidR="00DD1E0E" w:rsidRPr="002B54BF" w:rsidRDefault="00477903" w:rsidP="00EA7F6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Termin </w:t>
      </w:r>
      <w:r w:rsidR="009B718E">
        <w:rPr>
          <w:rFonts w:ascii="Times New Roman" w:hAnsi="Times New Roman"/>
          <w:b/>
          <w:color w:val="000000"/>
          <w:sz w:val="24"/>
          <w:szCs w:val="24"/>
          <w:lang w:eastAsia="pl-PL"/>
        </w:rPr>
        <w:t>dostawy</w:t>
      </w:r>
      <w:r w:rsidR="00DD1E0E" w:rsidRPr="002B54B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i czas obowiązywania umowy</w:t>
      </w:r>
      <w:r w:rsidRPr="002B54BF">
        <w:rPr>
          <w:rFonts w:ascii="Times New Roman" w:hAnsi="Times New Roman"/>
          <w:b/>
          <w:color w:val="000000"/>
          <w:sz w:val="24"/>
          <w:szCs w:val="24"/>
          <w:lang w:eastAsia="pl-PL"/>
        </w:rPr>
        <w:t>:</w:t>
      </w:r>
    </w:p>
    <w:p w14:paraId="64FDB939" w14:textId="3D2FC9CD" w:rsidR="00735305" w:rsidRPr="002B54BF" w:rsidRDefault="00E16716" w:rsidP="00EA7F6B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30322">
        <w:rPr>
          <w:rFonts w:ascii="Times New Roman" w:hAnsi="Times New Roman"/>
          <w:sz w:val="24"/>
          <w:szCs w:val="24"/>
        </w:rPr>
        <w:t xml:space="preserve">Termin </w:t>
      </w:r>
      <w:r w:rsidR="009B718E">
        <w:rPr>
          <w:rFonts w:ascii="Times New Roman" w:hAnsi="Times New Roman"/>
          <w:sz w:val="24"/>
          <w:szCs w:val="24"/>
        </w:rPr>
        <w:t>dostawy artykułów</w:t>
      </w:r>
      <w:r w:rsidRPr="00F5441F">
        <w:rPr>
          <w:rFonts w:ascii="Times New Roman" w:hAnsi="Times New Roman"/>
          <w:sz w:val="24"/>
          <w:szCs w:val="24"/>
        </w:rPr>
        <w:t xml:space="preserve"> liczony jest od dnia złożenia przez Zamawiającego zamówienia na daną partię </w:t>
      </w:r>
      <w:r w:rsidR="009B718E">
        <w:rPr>
          <w:rFonts w:ascii="Times New Roman" w:hAnsi="Times New Roman"/>
          <w:sz w:val="24"/>
          <w:szCs w:val="24"/>
        </w:rPr>
        <w:t>artykułów</w:t>
      </w:r>
      <w:r w:rsidRPr="00F5441F">
        <w:rPr>
          <w:rFonts w:ascii="Times New Roman" w:hAnsi="Times New Roman"/>
          <w:sz w:val="24"/>
          <w:szCs w:val="24"/>
        </w:rPr>
        <w:t xml:space="preserve">. </w:t>
      </w:r>
      <w:r w:rsidR="009B718E">
        <w:rPr>
          <w:rFonts w:ascii="Times New Roman" w:hAnsi="Times New Roman"/>
          <w:sz w:val="24"/>
          <w:szCs w:val="24"/>
        </w:rPr>
        <w:t>Artykuły</w:t>
      </w:r>
      <w:r w:rsidR="00A9130D" w:rsidRPr="00F5441F">
        <w:rPr>
          <w:rFonts w:ascii="Times New Roman" w:hAnsi="Times New Roman"/>
          <w:sz w:val="24"/>
          <w:szCs w:val="24"/>
        </w:rPr>
        <w:t>, zgodn</w:t>
      </w:r>
      <w:r w:rsidR="009B718E">
        <w:rPr>
          <w:rFonts w:ascii="Times New Roman" w:hAnsi="Times New Roman"/>
          <w:sz w:val="24"/>
          <w:szCs w:val="24"/>
        </w:rPr>
        <w:t>e</w:t>
      </w:r>
      <w:r w:rsidR="00A9130D" w:rsidRPr="00F5441F">
        <w:rPr>
          <w:rFonts w:ascii="Times New Roman" w:hAnsi="Times New Roman"/>
          <w:sz w:val="24"/>
          <w:szCs w:val="24"/>
        </w:rPr>
        <w:t xml:space="preserve"> z ofertą Wykonawcy </w:t>
      </w:r>
      <w:r w:rsidR="00682DD0">
        <w:rPr>
          <w:rFonts w:ascii="Times New Roman" w:hAnsi="Times New Roman"/>
          <w:sz w:val="24"/>
          <w:szCs w:val="24"/>
        </w:rPr>
        <w:br/>
      </w:r>
      <w:r w:rsidR="00A9130D" w:rsidRPr="00F5441F">
        <w:rPr>
          <w:rFonts w:ascii="Times New Roman" w:hAnsi="Times New Roman"/>
          <w:sz w:val="24"/>
          <w:szCs w:val="24"/>
        </w:rPr>
        <w:t>i zawartą na jej podstawie umową,</w:t>
      </w:r>
      <w:r w:rsidRPr="00F5441F">
        <w:rPr>
          <w:rFonts w:ascii="Times New Roman" w:hAnsi="Times New Roman"/>
          <w:sz w:val="24"/>
          <w:szCs w:val="24"/>
        </w:rPr>
        <w:t xml:space="preserve"> mo</w:t>
      </w:r>
      <w:r w:rsidR="009B718E">
        <w:rPr>
          <w:rFonts w:ascii="Times New Roman" w:hAnsi="Times New Roman"/>
          <w:sz w:val="24"/>
          <w:szCs w:val="24"/>
        </w:rPr>
        <w:t>gą</w:t>
      </w:r>
      <w:r w:rsidRPr="00F5441F">
        <w:rPr>
          <w:rFonts w:ascii="Times New Roman" w:hAnsi="Times New Roman"/>
          <w:sz w:val="24"/>
          <w:szCs w:val="24"/>
        </w:rPr>
        <w:t xml:space="preserve"> być dostarczon</w:t>
      </w:r>
      <w:r w:rsidR="009B718E">
        <w:rPr>
          <w:rFonts w:ascii="Times New Roman" w:hAnsi="Times New Roman"/>
          <w:sz w:val="24"/>
          <w:szCs w:val="24"/>
        </w:rPr>
        <w:t>e</w:t>
      </w:r>
      <w:r w:rsidRPr="00F5441F">
        <w:rPr>
          <w:rFonts w:ascii="Times New Roman" w:hAnsi="Times New Roman"/>
          <w:sz w:val="24"/>
          <w:szCs w:val="24"/>
        </w:rPr>
        <w:t xml:space="preserve"> w jednej albo w </w:t>
      </w:r>
      <w:r w:rsidR="00A9130D" w:rsidRPr="00F5441F">
        <w:rPr>
          <w:rFonts w:ascii="Times New Roman" w:hAnsi="Times New Roman"/>
          <w:sz w:val="24"/>
          <w:szCs w:val="24"/>
        </w:rPr>
        <w:t>wielu</w:t>
      </w:r>
      <w:r w:rsidRPr="00F5441F">
        <w:rPr>
          <w:rFonts w:ascii="Times New Roman" w:hAnsi="Times New Roman"/>
          <w:sz w:val="24"/>
          <w:szCs w:val="24"/>
        </w:rPr>
        <w:t xml:space="preserve"> partiach, według swobodnego wyboru Zamawiającego.</w:t>
      </w:r>
      <w:r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9130D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Termin </w:t>
      </w:r>
      <w:r w:rsidR="009B718E">
        <w:rPr>
          <w:rFonts w:ascii="Times New Roman" w:hAnsi="Times New Roman"/>
          <w:color w:val="000000"/>
          <w:sz w:val="24"/>
          <w:szCs w:val="24"/>
          <w:lang w:eastAsia="pl-PL"/>
        </w:rPr>
        <w:t>dostawy</w:t>
      </w:r>
      <w:r w:rsidR="00A9130D" w:rsidRPr="0003032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jest wskazany w ofercie Wykonawcy, której formularz stanowi załącznik nr 1 do Zaproszenia, </w:t>
      </w:r>
      <w:r w:rsidR="009B718E">
        <w:rPr>
          <w:rFonts w:ascii="Times New Roman" w:hAnsi="Times New Roman"/>
          <w:color w:val="000000"/>
          <w:sz w:val="24"/>
          <w:szCs w:val="24"/>
          <w:lang w:eastAsia="pl-PL"/>
        </w:rPr>
        <w:t>z zastrzeżeniem, że nie może on być dłuższy</w:t>
      </w:r>
      <w:r w:rsidR="00A9130D" w:rsidRPr="002A304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niż </w:t>
      </w:r>
      <w:r w:rsidR="000D5343" w:rsidRPr="002A3048">
        <w:rPr>
          <w:rFonts w:ascii="Times New Roman" w:hAnsi="Times New Roman"/>
          <w:color w:val="000000"/>
          <w:sz w:val="24"/>
          <w:szCs w:val="24"/>
          <w:lang w:eastAsia="pl-PL"/>
        </w:rPr>
        <w:t>5 dni</w:t>
      </w:r>
      <w:r w:rsidR="0015765D" w:rsidRPr="00C46A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roboczych</w:t>
      </w:r>
      <w:r w:rsidR="00BE7926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licząc od</w:t>
      </w:r>
      <w:r w:rsidR="002F1ABE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dnia</w:t>
      </w:r>
      <w:r w:rsidR="00BE7926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złoż</w:t>
      </w:r>
      <w:r w:rsidR="002F1ABE" w:rsidRPr="002B54BF">
        <w:rPr>
          <w:rFonts w:ascii="Times New Roman" w:hAnsi="Times New Roman"/>
          <w:color w:val="000000"/>
          <w:sz w:val="24"/>
          <w:szCs w:val="24"/>
          <w:lang w:eastAsia="pl-PL"/>
        </w:rPr>
        <w:t>enia</w:t>
      </w:r>
      <w:r w:rsidR="00BE7926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zamówienia</w:t>
      </w:r>
      <w:r w:rsidR="00A9130D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daną partię </w:t>
      </w:r>
      <w:r w:rsidR="009B718E">
        <w:rPr>
          <w:rFonts w:ascii="Times New Roman" w:hAnsi="Times New Roman"/>
          <w:color w:val="000000"/>
          <w:sz w:val="24"/>
          <w:szCs w:val="24"/>
          <w:lang w:eastAsia="pl-PL"/>
        </w:rPr>
        <w:t>artykułów</w:t>
      </w:r>
      <w:r w:rsidR="002F1ABE" w:rsidRPr="002B54BF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1CEA0DFF" w14:textId="6D5D81E1" w:rsidR="00EF4201" w:rsidRDefault="0015765D" w:rsidP="00EA7F6B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Umowa dotycząca </w:t>
      </w:r>
      <w:r w:rsidR="009B71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dostawy artykułów </w:t>
      </w:r>
      <w:r w:rsidRPr="002B54BF">
        <w:rPr>
          <w:rFonts w:ascii="Times New Roman" w:hAnsi="Times New Roman"/>
          <w:color w:val="000000"/>
          <w:sz w:val="24"/>
          <w:szCs w:val="24"/>
          <w:lang w:eastAsia="pl-PL"/>
        </w:rPr>
        <w:t>będzie obowiązywała przez okres</w:t>
      </w:r>
      <w:r w:rsidR="003117E9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07E" w:rsidRPr="002B54BF">
        <w:rPr>
          <w:rFonts w:ascii="Times New Roman" w:hAnsi="Times New Roman"/>
          <w:color w:val="000000"/>
          <w:sz w:val="24"/>
          <w:szCs w:val="24"/>
          <w:lang w:eastAsia="pl-PL"/>
        </w:rPr>
        <w:t>12 miesięcy od dnia jej zawarcia lub do wykorzystania</w:t>
      </w:r>
      <w:r w:rsidR="00BE50EB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E50EB" w:rsidRPr="00C61A66">
        <w:rPr>
          <w:rFonts w:ascii="Times New Roman" w:hAnsi="Times New Roman"/>
          <w:color w:val="000000"/>
          <w:sz w:val="24"/>
          <w:szCs w:val="24"/>
          <w:lang w:eastAsia="pl-PL"/>
        </w:rPr>
        <w:t>maksymalnej</w:t>
      </w:r>
      <w:r w:rsidR="0076707E" w:rsidRPr="00C61A6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kwoty wskazanej</w:t>
      </w:r>
      <w:r w:rsidR="00541163" w:rsidRPr="00C61A6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</w:t>
      </w:r>
      <w:r w:rsidR="0076707E" w:rsidRPr="00C61A6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umowie</w:t>
      </w:r>
      <w:r w:rsidR="009B718E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76707E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zależnie od tego, które </w:t>
      </w:r>
      <w:r w:rsidR="00C61A66">
        <w:rPr>
          <w:rFonts w:ascii="Times New Roman" w:hAnsi="Times New Roman"/>
          <w:color w:val="000000"/>
          <w:sz w:val="24"/>
          <w:szCs w:val="24"/>
          <w:lang w:eastAsia="pl-PL"/>
        </w:rPr>
        <w:t>z tych zdarzeń</w:t>
      </w:r>
      <w:r w:rsidR="00C61A66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07E" w:rsidRPr="002B54BF">
        <w:rPr>
          <w:rFonts w:ascii="Times New Roman" w:hAnsi="Times New Roman"/>
          <w:color w:val="000000"/>
          <w:sz w:val="24"/>
          <w:szCs w:val="24"/>
          <w:lang w:eastAsia="pl-PL"/>
        </w:rPr>
        <w:t>nastąpi wcześniej.</w:t>
      </w:r>
      <w:r w:rsidR="00A9130D" w:rsidRPr="002B54B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okresie obowiązywania umowy Zamawiający może składać Wykonawcy zamówienia na dane partie </w:t>
      </w:r>
      <w:r w:rsidR="009B718E">
        <w:rPr>
          <w:rFonts w:ascii="Times New Roman" w:hAnsi="Times New Roman"/>
          <w:color w:val="000000"/>
          <w:sz w:val="24"/>
          <w:szCs w:val="24"/>
          <w:lang w:eastAsia="pl-PL"/>
        </w:rPr>
        <w:t>artykułów</w:t>
      </w:r>
      <w:r w:rsidR="00A9130D" w:rsidRPr="002B54BF">
        <w:rPr>
          <w:rFonts w:ascii="Times New Roman" w:hAnsi="Times New Roman"/>
          <w:color w:val="000000"/>
          <w:sz w:val="24"/>
          <w:szCs w:val="24"/>
          <w:lang w:eastAsia="pl-PL"/>
        </w:rPr>
        <w:t>, o których mowa w pkt 4.1. powyżej.</w:t>
      </w:r>
    </w:p>
    <w:p w14:paraId="241E8431" w14:textId="77777777" w:rsidR="004367DD" w:rsidRDefault="004367DD" w:rsidP="001B18E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B35EA06" w14:textId="374C8EB9" w:rsidR="00B83568" w:rsidRPr="002B54BF" w:rsidRDefault="00477903" w:rsidP="00EA7F6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color w:val="000000"/>
          <w:sz w:val="24"/>
          <w:szCs w:val="24"/>
          <w:lang w:eastAsia="pl-PL"/>
        </w:rPr>
        <w:t>Miejsce odbioru</w:t>
      </w:r>
      <w:r w:rsidR="00AE036C" w:rsidRPr="002B54B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4367DD">
        <w:rPr>
          <w:rFonts w:ascii="Times New Roman" w:hAnsi="Times New Roman"/>
          <w:b/>
          <w:color w:val="000000"/>
          <w:sz w:val="24"/>
          <w:szCs w:val="24"/>
          <w:lang w:eastAsia="pl-PL"/>
        </w:rPr>
        <w:t>artykułów</w:t>
      </w:r>
      <w:r w:rsidR="00AE036C" w:rsidRPr="002B54B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. </w:t>
      </w:r>
    </w:p>
    <w:p w14:paraId="204DFC45" w14:textId="0F0C1DF6" w:rsidR="004A5645" w:rsidRPr="002B54BF" w:rsidRDefault="002266BE" w:rsidP="00EA7F6B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54B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Wykonawca </w:t>
      </w:r>
      <w:r w:rsidR="00AE036C" w:rsidRPr="002B54B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każdorazowo </w:t>
      </w:r>
      <w:r w:rsidRPr="002B54B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dostarczy </w:t>
      </w:r>
      <w:r w:rsidR="004367DD">
        <w:rPr>
          <w:rFonts w:ascii="Times New Roman" w:hAnsi="Times New Roman"/>
          <w:bCs/>
          <w:color w:val="000000"/>
          <w:sz w:val="24"/>
          <w:szCs w:val="24"/>
          <w:lang w:eastAsia="pl-PL"/>
        </w:rPr>
        <w:t>zamówione artykuły</w:t>
      </w:r>
      <w:r w:rsidRPr="002B54B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 siedziby Zamawiającego </w:t>
      </w:r>
      <w:r w:rsidR="00AE036C" w:rsidRPr="002B54B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na adres: </w:t>
      </w:r>
      <w:r w:rsidR="00614D8C" w:rsidRPr="002B54BF">
        <w:rPr>
          <w:rFonts w:ascii="Times New Roman" w:hAnsi="Times New Roman"/>
          <w:bCs/>
          <w:color w:val="000000"/>
          <w:sz w:val="24"/>
          <w:szCs w:val="24"/>
          <w:lang w:eastAsia="pl-PL"/>
        </w:rPr>
        <w:t>Al. Jerozolimskie 94, 00-807 Warszawa</w:t>
      </w:r>
      <w:r w:rsidR="009C1B09" w:rsidRPr="002B54BF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14:paraId="316D8852" w14:textId="076676CE" w:rsidR="00BE09C8" w:rsidRPr="002B54BF" w:rsidRDefault="00BE09C8" w:rsidP="00E03438">
      <w:pPr>
        <w:pStyle w:val="Tekstpodstawowy"/>
        <w:keepLines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Cs w:val="24"/>
        </w:rPr>
      </w:pPr>
      <w:r w:rsidRPr="002B54BF">
        <w:rPr>
          <w:rFonts w:ascii="Times New Roman" w:hAnsi="Times New Roman" w:cs="Times New Roman"/>
          <w:b/>
          <w:szCs w:val="24"/>
        </w:rPr>
        <w:t>Kryteria oceny ofert</w:t>
      </w:r>
      <w:r w:rsidR="006935C4" w:rsidRPr="002B54BF">
        <w:rPr>
          <w:rFonts w:ascii="Times New Roman" w:hAnsi="Times New Roman" w:cs="Times New Roman"/>
          <w:b/>
          <w:szCs w:val="24"/>
        </w:rPr>
        <w:t xml:space="preserve"> i sposób przyznawania punktów</w:t>
      </w:r>
    </w:p>
    <w:p w14:paraId="779FF1A3" w14:textId="4E05DFE4" w:rsidR="00D57DB3" w:rsidRPr="002B54BF" w:rsidRDefault="00D57DB3" w:rsidP="00EA7F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Kryteria i ich wagi</w:t>
      </w:r>
    </w:p>
    <w:p w14:paraId="5C2BD74F" w14:textId="77777777" w:rsidR="00D57DB3" w:rsidRPr="002B54BF" w:rsidRDefault="00D57DB3" w:rsidP="00EA7F6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Przy dokonywaniu wyboru najkorzystniejszej oferty Zamawiający stosować będzie następujące kryteria i ich wagi:</w:t>
      </w:r>
    </w:p>
    <w:p w14:paraId="750A1AB8" w14:textId="76B83B27" w:rsidR="006935C4" w:rsidRPr="002B54BF" w:rsidRDefault="00D57DB3" w:rsidP="00E0343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 xml:space="preserve">Cena – waga </w:t>
      </w:r>
      <w:r w:rsidR="000D5343" w:rsidRPr="002B54BF">
        <w:rPr>
          <w:rFonts w:ascii="Times New Roman" w:hAnsi="Times New Roman"/>
          <w:bCs/>
          <w:sz w:val="24"/>
          <w:szCs w:val="24"/>
        </w:rPr>
        <w:t>7</w:t>
      </w:r>
      <w:r w:rsidR="009F62EF" w:rsidRPr="002B54BF">
        <w:rPr>
          <w:rFonts w:ascii="Times New Roman" w:hAnsi="Times New Roman"/>
          <w:bCs/>
          <w:sz w:val="24"/>
          <w:szCs w:val="24"/>
        </w:rPr>
        <w:t>0</w:t>
      </w:r>
      <w:r w:rsidRPr="002B54BF">
        <w:rPr>
          <w:rFonts w:ascii="Times New Roman" w:hAnsi="Times New Roman"/>
          <w:bCs/>
          <w:sz w:val="24"/>
          <w:szCs w:val="24"/>
        </w:rPr>
        <w:t>%</w:t>
      </w:r>
    </w:p>
    <w:p w14:paraId="610A0635" w14:textId="46255457" w:rsidR="0038193A" w:rsidRPr="002B54BF" w:rsidRDefault="0038193A" w:rsidP="00E0343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Termin realizacji zamówienia –</w:t>
      </w:r>
      <w:r w:rsidR="000D5343" w:rsidRPr="002B54BF">
        <w:rPr>
          <w:rFonts w:ascii="Times New Roman" w:hAnsi="Times New Roman"/>
          <w:bCs/>
          <w:sz w:val="24"/>
          <w:szCs w:val="24"/>
        </w:rPr>
        <w:t xml:space="preserve"> waga 3</w:t>
      </w:r>
      <w:r w:rsidR="00810264" w:rsidRPr="002B54BF">
        <w:rPr>
          <w:rFonts w:ascii="Times New Roman" w:hAnsi="Times New Roman"/>
          <w:bCs/>
          <w:sz w:val="24"/>
          <w:szCs w:val="24"/>
        </w:rPr>
        <w:t>0</w:t>
      </w:r>
      <w:r w:rsidRPr="002B54BF">
        <w:rPr>
          <w:rFonts w:ascii="Times New Roman" w:hAnsi="Times New Roman"/>
          <w:bCs/>
          <w:sz w:val="24"/>
          <w:szCs w:val="24"/>
        </w:rPr>
        <w:t>%</w:t>
      </w:r>
    </w:p>
    <w:p w14:paraId="21536823" w14:textId="2F5F305E" w:rsidR="00D57DB3" w:rsidRPr="002B54BF" w:rsidRDefault="00D57DB3" w:rsidP="00EA7F6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/>
          <w:bCs/>
          <w:sz w:val="24"/>
          <w:szCs w:val="24"/>
        </w:rPr>
        <w:t xml:space="preserve">Kryterium „Cena” </w:t>
      </w:r>
      <w:r w:rsidRPr="002B54BF">
        <w:rPr>
          <w:rFonts w:ascii="Times New Roman" w:hAnsi="Times New Roman"/>
          <w:b/>
          <w:sz w:val="24"/>
          <w:szCs w:val="24"/>
        </w:rPr>
        <w:t>– „C”</w:t>
      </w:r>
    </w:p>
    <w:p w14:paraId="261A7743" w14:textId="094466AC" w:rsidR="00D57DB3" w:rsidRPr="002B54BF" w:rsidRDefault="00D57DB3" w:rsidP="00E0343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 ramach kryterium „</w:t>
      </w:r>
      <w:r w:rsidRPr="002B54BF">
        <w:rPr>
          <w:rFonts w:ascii="Times New Roman" w:hAnsi="Times New Roman"/>
          <w:b/>
          <w:sz w:val="24"/>
          <w:szCs w:val="24"/>
        </w:rPr>
        <w:t>Cena</w:t>
      </w:r>
      <w:r w:rsidRPr="002B54BF">
        <w:rPr>
          <w:rFonts w:ascii="Times New Roman" w:hAnsi="Times New Roman"/>
          <w:b/>
          <w:bCs/>
          <w:sz w:val="24"/>
          <w:szCs w:val="24"/>
        </w:rPr>
        <w:t>”</w:t>
      </w:r>
      <w:r w:rsidRPr="002B54BF">
        <w:rPr>
          <w:rFonts w:ascii="Times New Roman" w:hAnsi="Times New Roman"/>
          <w:bCs/>
          <w:sz w:val="24"/>
          <w:szCs w:val="24"/>
        </w:rPr>
        <w:t xml:space="preserve"> </w:t>
      </w:r>
      <w:r w:rsidRPr="002B54BF">
        <w:rPr>
          <w:rFonts w:ascii="Times New Roman" w:hAnsi="Times New Roman"/>
          <w:b/>
          <w:bCs/>
          <w:sz w:val="24"/>
          <w:szCs w:val="24"/>
        </w:rPr>
        <w:t>– dalej „C”</w:t>
      </w:r>
      <w:r w:rsidRPr="002B54BF">
        <w:rPr>
          <w:rFonts w:ascii="Times New Roman" w:hAnsi="Times New Roman"/>
          <w:b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 xml:space="preserve">każda </w:t>
      </w:r>
      <w:r w:rsidR="003F0FCC" w:rsidRPr="002B54BF">
        <w:rPr>
          <w:rFonts w:ascii="Times New Roman" w:hAnsi="Times New Roman"/>
          <w:sz w:val="24"/>
          <w:szCs w:val="24"/>
        </w:rPr>
        <w:t xml:space="preserve">oferta uzyskać może maksymalnie </w:t>
      </w:r>
      <w:r w:rsidR="0015765D" w:rsidRPr="002B54BF">
        <w:rPr>
          <w:rFonts w:ascii="Times New Roman" w:hAnsi="Times New Roman"/>
          <w:sz w:val="24"/>
          <w:szCs w:val="24"/>
        </w:rPr>
        <w:t>70 </w:t>
      </w:r>
      <w:r w:rsidR="001C36EE" w:rsidRPr="002B54BF">
        <w:rPr>
          <w:rFonts w:ascii="Times New Roman" w:hAnsi="Times New Roman"/>
          <w:sz w:val="24"/>
          <w:szCs w:val="24"/>
        </w:rPr>
        <w:t>punktów.</w:t>
      </w:r>
    </w:p>
    <w:p w14:paraId="605E1031" w14:textId="55EF8E95" w:rsidR="00D57DB3" w:rsidRPr="002B54BF" w:rsidRDefault="00D57DB3" w:rsidP="00E0343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Ocena w zakresie kryterium zostanie przyznana na podstawie deklaracji Wykonawcy zawartej w pkt. </w:t>
      </w:r>
      <w:r w:rsidR="0018079C" w:rsidRPr="002B54BF">
        <w:rPr>
          <w:rFonts w:ascii="Times New Roman" w:hAnsi="Times New Roman"/>
          <w:sz w:val="24"/>
          <w:szCs w:val="24"/>
        </w:rPr>
        <w:t>3. 1)</w:t>
      </w:r>
      <w:r w:rsidRPr="002B54BF">
        <w:rPr>
          <w:rFonts w:ascii="Times New Roman" w:hAnsi="Times New Roman"/>
          <w:sz w:val="24"/>
          <w:szCs w:val="24"/>
        </w:rPr>
        <w:t xml:space="preserve"> wypełnionego przez Wykonawcę Formularza ofertowego, zgodnie z następującym wzorem:</w:t>
      </w:r>
    </w:p>
    <w:p w14:paraId="7F0F43DB" w14:textId="1898DCF4" w:rsidR="00D57DB3" w:rsidRPr="002B54BF" w:rsidRDefault="00D57DB3" w:rsidP="00E03438">
      <w:pPr>
        <w:pStyle w:val="Akapitzlist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C= (</w:t>
      </w:r>
      <w:proofErr w:type="spellStart"/>
      <w:r w:rsidRPr="002B54BF">
        <w:rPr>
          <w:rFonts w:ascii="Times New Roman" w:hAnsi="Times New Roman"/>
          <w:b/>
          <w:sz w:val="24"/>
          <w:szCs w:val="24"/>
        </w:rPr>
        <w:t>C</w:t>
      </w:r>
      <w:r w:rsidRPr="002B54BF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2B54B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2B54BF">
        <w:rPr>
          <w:rFonts w:ascii="Times New Roman" w:hAnsi="Times New Roman"/>
          <w:b/>
          <w:sz w:val="24"/>
          <w:szCs w:val="24"/>
        </w:rPr>
        <w:t>C</w:t>
      </w:r>
      <w:r w:rsidRPr="002B54BF">
        <w:rPr>
          <w:rFonts w:ascii="Times New Roman" w:hAnsi="Times New Roman"/>
          <w:b/>
          <w:sz w:val="24"/>
          <w:szCs w:val="24"/>
          <w:vertAlign w:val="subscript"/>
        </w:rPr>
        <w:t>of</w:t>
      </w:r>
      <w:proofErr w:type="spellEnd"/>
      <w:r w:rsidRPr="002B54BF">
        <w:rPr>
          <w:rFonts w:ascii="Times New Roman" w:hAnsi="Times New Roman"/>
          <w:b/>
          <w:sz w:val="24"/>
          <w:szCs w:val="24"/>
        </w:rPr>
        <w:t xml:space="preserve">)* </w:t>
      </w:r>
      <w:r w:rsidR="000D5343" w:rsidRPr="002B54BF">
        <w:rPr>
          <w:rFonts w:ascii="Times New Roman" w:hAnsi="Times New Roman"/>
          <w:b/>
          <w:sz w:val="24"/>
          <w:szCs w:val="24"/>
        </w:rPr>
        <w:t>7</w:t>
      </w:r>
      <w:r w:rsidR="003F0FCC" w:rsidRPr="002B54BF">
        <w:rPr>
          <w:rFonts w:ascii="Times New Roman" w:hAnsi="Times New Roman"/>
          <w:b/>
          <w:sz w:val="24"/>
          <w:szCs w:val="24"/>
        </w:rPr>
        <w:t>0</w:t>
      </w:r>
    </w:p>
    <w:p w14:paraId="4ACF0374" w14:textId="77777777" w:rsidR="00D57DB3" w:rsidRPr="002B54BF" w:rsidRDefault="00D57DB3" w:rsidP="00E03438">
      <w:pPr>
        <w:pStyle w:val="Akapitzlist"/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gdzie:</w:t>
      </w:r>
    </w:p>
    <w:p w14:paraId="02C4554E" w14:textId="77777777" w:rsidR="00D57DB3" w:rsidRPr="002B54BF" w:rsidRDefault="00D57DB3" w:rsidP="00E03438">
      <w:pPr>
        <w:pStyle w:val="Akapitzlist"/>
        <w:tabs>
          <w:tab w:val="left" w:pos="1418"/>
        </w:tabs>
        <w:suppressAutoHyphens/>
        <w:spacing w:after="0" w:line="240" w:lineRule="auto"/>
        <w:ind w:left="1418" w:hanging="1058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C: </w:t>
      </w:r>
      <w:r w:rsidRPr="002B54BF">
        <w:rPr>
          <w:rFonts w:ascii="Times New Roman" w:hAnsi="Times New Roman"/>
          <w:sz w:val="24"/>
          <w:szCs w:val="24"/>
        </w:rPr>
        <w:tab/>
        <w:t>liczba punktów, jakie otrzyma badana oferta za kryterium „Cena”,</w:t>
      </w:r>
    </w:p>
    <w:p w14:paraId="410954D9" w14:textId="77777777" w:rsidR="00D57DB3" w:rsidRPr="002B54BF" w:rsidRDefault="00D57DB3" w:rsidP="00E03438">
      <w:pPr>
        <w:pStyle w:val="Akapitzlist"/>
        <w:tabs>
          <w:tab w:val="left" w:pos="1418"/>
        </w:tabs>
        <w:suppressAutoHyphens/>
        <w:spacing w:after="0" w:line="240" w:lineRule="auto"/>
        <w:ind w:left="1418" w:hanging="10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4BF">
        <w:rPr>
          <w:rFonts w:ascii="Times New Roman" w:hAnsi="Times New Roman"/>
          <w:sz w:val="24"/>
          <w:szCs w:val="24"/>
        </w:rPr>
        <w:t>C</w:t>
      </w:r>
      <w:r w:rsidRPr="002B54BF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2B54BF">
        <w:rPr>
          <w:rFonts w:ascii="Times New Roman" w:hAnsi="Times New Roman"/>
          <w:sz w:val="24"/>
          <w:szCs w:val="24"/>
        </w:rPr>
        <w:t xml:space="preserve">: </w:t>
      </w:r>
      <w:r w:rsidRPr="002B54BF">
        <w:rPr>
          <w:rFonts w:ascii="Times New Roman" w:hAnsi="Times New Roman"/>
          <w:sz w:val="24"/>
          <w:szCs w:val="24"/>
        </w:rPr>
        <w:tab/>
        <w:t>najniższa cena brutto wykonania przedmiotu zamówienia wśród ofert złożonych przez Wykonawców,</w:t>
      </w:r>
    </w:p>
    <w:p w14:paraId="71CF4948" w14:textId="1E08D590" w:rsidR="00D57DB3" w:rsidRPr="002B54BF" w:rsidRDefault="00D57DB3" w:rsidP="00E03438">
      <w:pPr>
        <w:pStyle w:val="Akapitzlist"/>
        <w:spacing w:after="0" w:line="240" w:lineRule="auto"/>
        <w:ind w:left="1418" w:hanging="10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4BF">
        <w:rPr>
          <w:rFonts w:ascii="Times New Roman" w:hAnsi="Times New Roman"/>
          <w:sz w:val="24"/>
          <w:szCs w:val="24"/>
        </w:rPr>
        <w:t>C</w:t>
      </w:r>
      <w:r w:rsidRPr="002B54BF">
        <w:rPr>
          <w:rFonts w:ascii="Times New Roman" w:hAnsi="Times New Roman"/>
          <w:sz w:val="24"/>
          <w:szCs w:val="24"/>
          <w:vertAlign w:val="subscript"/>
        </w:rPr>
        <w:t>of</w:t>
      </w:r>
      <w:proofErr w:type="spellEnd"/>
      <w:r w:rsidRPr="002B54BF">
        <w:rPr>
          <w:rFonts w:ascii="Times New Roman" w:hAnsi="Times New Roman"/>
          <w:sz w:val="24"/>
          <w:szCs w:val="24"/>
        </w:rPr>
        <w:t xml:space="preserve">: </w:t>
      </w:r>
      <w:r w:rsidRPr="002B54BF">
        <w:rPr>
          <w:rFonts w:ascii="Times New Roman" w:hAnsi="Times New Roman"/>
          <w:sz w:val="24"/>
          <w:szCs w:val="24"/>
        </w:rPr>
        <w:tab/>
        <w:t>cena brutto badanej oferty.</w:t>
      </w:r>
    </w:p>
    <w:p w14:paraId="16BCD8A6" w14:textId="11B91F6D" w:rsidR="006935C4" w:rsidRPr="002B54BF" w:rsidRDefault="00991684" w:rsidP="00EA7F6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A66">
        <w:rPr>
          <w:rFonts w:ascii="Times New Roman" w:hAnsi="Times New Roman"/>
          <w:b/>
          <w:bCs/>
          <w:sz w:val="24"/>
          <w:szCs w:val="24"/>
        </w:rPr>
        <w:t>Kryterium „Termin realizacji” – „T</w:t>
      </w:r>
      <w:r w:rsidR="006935C4" w:rsidRPr="00C61A66">
        <w:rPr>
          <w:rFonts w:ascii="Times New Roman" w:hAnsi="Times New Roman"/>
          <w:b/>
          <w:bCs/>
          <w:sz w:val="24"/>
          <w:szCs w:val="24"/>
        </w:rPr>
        <w:t>”</w:t>
      </w:r>
    </w:p>
    <w:p w14:paraId="1A2559E5" w14:textId="1A90FFCC" w:rsidR="006935C4" w:rsidRPr="002B54BF" w:rsidRDefault="006935C4" w:rsidP="00E03438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W ramach kryterium "</w:t>
      </w:r>
      <w:r w:rsidR="00AA12CD" w:rsidRPr="002B54BF">
        <w:rPr>
          <w:rFonts w:ascii="Times New Roman" w:hAnsi="Times New Roman"/>
          <w:b/>
          <w:bCs/>
          <w:sz w:val="24"/>
          <w:szCs w:val="24"/>
        </w:rPr>
        <w:t>Termin realizacji</w:t>
      </w:r>
      <w:r w:rsidRPr="002B54BF">
        <w:rPr>
          <w:rFonts w:ascii="Times New Roman" w:hAnsi="Times New Roman"/>
          <w:b/>
          <w:bCs/>
          <w:sz w:val="24"/>
          <w:szCs w:val="24"/>
        </w:rPr>
        <w:t>”</w:t>
      </w:r>
      <w:r w:rsidRPr="002B54BF">
        <w:rPr>
          <w:rFonts w:ascii="Times New Roman" w:hAnsi="Times New Roman"/>
          <w:bCs/>
          <w:sz w:val="24"/>
          <w:szCs w:val="24"/>
        </w:rPr>
        <w:t xml:space="preserve"> </w:t>
      </w:r>
      <w:r w:rsidR="008550FD" w:rsidRPr="002B54BF">
        <w:rPr>
          <w:rFonts w:ascii="Times New Roman" w:hAnsi="Times New Roman"/>
          <w:b/>
          <w:bCs/>
          <w:sz w:val="24"/>
          <w:szCs w:val="24"/>
        </w:rPr>
        <w:t>– dalej „</w:t>
      </w:r>
      <w:r w:rsidR="00AA12CD" w:rsidRPr="002B54BF">
        <w:rPr>
          <w:rFonts w:ascii="Times New Roman" w:hAnsi="Times New Roman"/>
          <w:b/>
          <w:bCs/>
          <w:sz w:val="24"/>
          <w:szCs w:val="24"/>
        </w:rPr>
        <w:t>T</w:t>
      </w:r>
      <w:r w:rsidRPr="002B54BF">
        <w:rPr>
          <w:rFonts w:ascii="Times New Roman" w:hAnsi="Times New Roman"/>
          <w:b/>
          <w:bCs/>
          <w:sz w:val="24"/>
          <w:szCs w:val="24"/>
        </w:rPr>
        <w:t>”</w:t>
      </w:r>
      <w:r w:rsidRPr="002B54BF">
        <w:rPr>
          <w:rFonts w:ascii="Times New Roman" w:hAnsi="Times New Roman"/>
          <w:bCs/>
          <w:sz w:val="24"/>
          <w:szCs w:val="24"/>
        </w:rPr>
        <w:t xml:space="preserve"> oferta Wykonawcy</w:t>
      </w:r>
      <w:r w:rsidR="0074606E" w:rsidRPr="002B54BF">
        <w:rPr>
          <w:rFonts w:ascii="Times New Roman" w:hAnsi="Times New Roman"/>
          <w:bCs/>
          <w:sz w:val="24"/>
          <w:szCs w:val="24"/>
        </w:rPr>
        <w:t xml:space="preserve"> może uzyskać maksymalnie </w:t>
      </w:r>
      <w:r w:rsidR="000D5343" w:rsidRPr="002B54BF">
        <w:rPr>
          <w:rFonts w:ascii="Times New Roman" w:hAnsi="Times New Roman"/>
          <w:bCs/>
          <w:sz w:val="24"/>
          <w:szCs w:val="24"/>
        </w:rPr>
        <w:t>3</w:t>
      </w:r>
      <w:r w:rsidR="00E45243" w:rsidRPr="002B54BF">
        <w:rPr>
          <w:rFonts w:ascii="Times New Roman" w:hAnsi="Times New Roman"/>
          <w:bCs/>
          <w:sz w:val="24"/>
          <w:szCs w:val="24"/>
        </w:rPr>
        <w:t>0</w:t>
      </w:r>
      <w:r w:rsidR="0074606E" w:rsidRPr="002B54BF">
        <w:rPr>
          <w:rFonts w:ascii="Times New Roman" w:hAnsi="Times New Roman"/>
          <w:bCs/>
          <w:sz w:val="24"/>
          <w:szCs w:val="24"/>
        </w:rPr>
        <w:t xml:space="preserve"> punktów.</w:t>
      </w:r>
    </w:p>
    <w:p w14:paraId="49900A7B" w14:textId="71C989A6" w:rsidR="006935C4" w:rsidRPr="002B54BF" w:rsidRDefault="006935C4" w:rsidP="00E0343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 xml:space="preserve">Ocena w zakresie kryterium zostanie przyznana na podstawie deklaracji Wykonawcy zawartej </w:t>
      </w:r>
      <w:r w:rsidRPr="002B54BF">
        <w:rPr>
          <w:rFonts w:ascii="Times New Roman" w:hAnsi="Times New Roman"/>
          <w:sz w:val="24"/>
          <w:szCs w:val="24"/>
        </w:rPr>
        <w:t xml:space="preserve">w </w:t>
      </w:r>
      <w:r w:rsidR="00E52F05" w:rsidRPr="002B54BF">
        <w:rPr>
          <w:rFonts w:ascii="Times New Roman" w:hAnsi="Times New Roman"/>
          <w:sz w:val="24"/>
          <w:szCs w:val="24"/>
        </w:rPr>
        <w:t>pkt.: 3. 2</w:t>
      </w:r>
      <w:r w:rsidRPr="002B54BF">
        <w:rPr>
          <w:rFonts w:ascii="Times New Roman" w:hAnsi="Times New Roman"/>
          <w:sz w:val="24"/>
          <w:szCs w:val="24"/>
        </w:rPr>
        <w:t>)</w:t>
      </w:r>
      <w:r w:rsidRPr="002B54BF">
        <w:rPr>
          <w:rFonts w:ascii="Times New Roman" w:hAnsi="Times New Roman"/>
          <w:bCs/>
          <w:sz w:val="24"/>
          <w:szCs w:val="24"/>
        </w:rPr>
        <w:t xml:space="preserve"> wypełnionego przez Wykonawcę Formularza ofertowego, zgodnie z poniższą tabelą:</w:t>
      </w:r>
    </w:p>
    <w:p w14:paraId="0E6ADDCC" w14:textId="77777777" w:rsidR="00E06A83" w:rsidRPr="002B54BF" w:rsidRDefault="00E06A83" w:rsidP="00E034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46"/>
        <w:gridCol w:w="1247"/>
      </w:tblGrid>
      <w:tr w:rsidR="006935C4" w:rsidRPr="002B54BF" w14:paraId="70D10132" w14:textId="77777777" w:rsidTr="009C1B09">
        <w:trPr>
          <w:trHeight w:val="340"/>
          <w:jc w:val="center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8BCF" w14:textId="77777777" w:rsidR="00541163" w:rsidRPr="002B54BF" w:rsidRDefault="00E06A83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Termin realizacji zamówienia</w:t>
            </w:r>
          </w:p>
          <w:p w14:paraId="52D284B9" w14:textId="0D23E58D" w:rsidR="006935C4" w:rsidRPr="002B54BF" w:rsidRDefault="00541163" w:rsidP="00157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(liczony</w:t>
            </w:r>
            <w:r w:rsidR="0015765D" w:rsidRPr="002B54BF">
              <w:rPr>
                <w:rFonts w:ascii="Times New Roman" w:hAnsi="Times New Roman"/>
                <w:sz w:val="24"/>
                <w:szCs w:val="24"/>
              </w:rPr>
              <w:t xml:space="preserve"> w dniach roboczych</w:t>
            </w:r>
            <w:r w:rsidRPr="002B54BF">
              <w:rPr>
                <w:rFonts w:ascii="Times New Roman" w:hAnsi="Times New Roman"/>
                <w:sz w:val="24"/>
                <w:szCs w:val="24"/>
              </w:rPr>
              <w:t xml:space="preserve"> od momentu złożenia zamówienia)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9E1F" w14:textId="77777777" w:rsidR="006935C4" w:rsidRPr="002B54BF" w:rsidRDefault="006935C4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 xml:space="preserve">Liczba punktów </w:t>
            </w:r>
          </w:p>
        </w:tc>
      </w:tr>
      <w:tr w:rsidR="006935C4" w:rsidRPr="002B54BF" w14:paraId="7B0534CB" w14:textId="77777777" w:rsidTr="009C1B09">
        <w:trPr>
          <w:trHeight w:val="340"/>
          <w:jc w:val="center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D7C6" w14:textId="14C6AFDA" w:rsidR="006935C4" w:rsidRPr="00030322" w:rsidRDefault="00173057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2</w:t>
            </w:r>
            <w:r w:rsidR="00554C79" w:rsidRPr="002B54BF">
              <w:rPr>
                <w:rFonts w:ascii="Times New Roman" w:hAnsi="Times New Roman"/>
                <w:sz w:val="24"/>
                <w:szCs w:val="24"/>
              </w:rPr>
              <w:t xml:space="preserve"> dni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7D1B" w14:textId="112E7D68" w:rsidR="006935C4" w:rsidRPr="00030322" w:rsidRDefault="000D5343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322">
              <w:rPr>
                <w:rFonts w:ascii="Times New Roman" w:hAnsi="Times New Roman"/>
                <w:sz w:val="24"/>
                <w:szCs w:val="24"/>
              </w:rPr>
              <w:t>3</w:t>
            </w:r>
            <w:r w:rsidR="00E06A83" w:rsidRPr="00030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1163" w:rsidRPr="002B54BF" w14:paraId="5AC7588C" w14:textId="77777777" w:rsidTr="009C1B09">
        <w:trPr>
          <w:trHeight w:val="340"/>
          <w:jc w:val="center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B63A" w14:textId="4DB4D00E" w:rsidR="00541163" w:rsidRPr="002B54BF" w:rsidRDefault="00554C79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lastRenderedPageBreak/>
              <w:t>3 dni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AFB9" w14:textId="3A751A38" w:rsidR="00541163" w:rsidRPr="00030322" w:rsidRDefault="000D5343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322">
              <w:rPr>
                <w:rFonts w:ascii="Times New Roman" w:hAnsi="Times New Roman"/>
                <w:sz w:val="24"/>
                <w:szCs w:val="24"/>
              </w:rPr>
              <w:t>2</w:t>
            </w:r>
            <w:r w:rsidR="00CB04B7" w:rsidRPr="00030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A83" w:rsidRPr="002B54BF" w14:paraId="0D56A550" w14:textId="77777777" w:rsidTr="009C1B09">
        <w:trPr>
          <w:trHeight w:val="340"/>
          <w:jc w:val="center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57805" w14:textId="291DB55A" w:rsidR="00E06A83" w:rsidRPr="002B54BF" w:rsidRDefault="00554C79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4 dni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22D1" w14:textId="56206F68" w:rsidR="00E06A83" w:rsidRPr="00030322" w:rsidRDefault="000D5343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322">
              <w:rPr>
                <w:rFonts w:ascii="Times New Roman" w:hAnsi="Times New Roman"/>
                <w:sz w:val="24"/>
                <w:szCs w:val="24"/>
              </w:rPr>
              <w:t>1</w:t>
            </w:r>
            <w:r w:rsidR="00E06A83" w:rsidRPr="00030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1163" w:rsidRPr="002B54BF" w14:paraId="0A4F88DE" w14:textId="77777777" w:rsidTr="009C1B09">
        <w:trPr>
          <w:trHeight w:val="340"/>
          <w:jc w:val="center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587B" w14:textId="40B44671" w:rsidR="00541163" w:rsidRPr="002B54BF" w:rsidRDefault="00554C79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519C" w14:textId="355EBA14" w:rsidR="00541163" w:rsidRPr="00030322" w:rsidRDefault="00CB04B7" w:rsidP="00E034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D0704D0" w14:textId="70269EDC" w:rsidR="006935C4" w:rsidRPr="0054254B" w:rsidRDefault="006935C4" w:rsidP="00EA7F6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254B">
        <w:rPr>
          <w:rFonts w:ascii="Times New Roman" w:hAnsi="Times New Roman"/>
          <w:b/>
          <w:bCs/>
          <w:sz w:val="24"/>
          <w:szCs w:val="24"/>
        </w:rPr>
        <w:t>Łączna suma punktów w ramach kryteriów oceny ofert</w:t>
      </w:r>
    </w:p>
    <w:p w14:paraId="3E4FF8CD" w14:textId="77777777" w:rsidR="006935C4" w:rsidRPr="00030322" w:rsidRDefault="006935C4" w:rsidP="00E03438">
      <w:pPr>
        <w:pStyle w:val="Akapitzlist10"/>
        <w:spacing w:line="240" w:lineRule="auto"/>
        <w:ind w:left="360"/>
        <w:jc w:val="both"/>
        <w:rPr>
          <w:b/>
        </w:rPr>
      </w:pPr>
      <w:r w:rsidRPr="00030322">
        <w:t>Łączna ocena końcowa oferty w ramach wszystkich kryteriów oceny ofert stanowi sumę ocen cząstkowych w ramach poszczególnych kryteriów oceny ofert, obliczoną zgodnie z następującym wzorem:</w:t>
      </w:r>
    </w:p>
    <w:p w14:paraId="1D08AA77" w14:textId="68AF18B7" w:rsidR="006935C4" w:rsidRPr="00030322" w:rsidRDefault="006935C4" w:rsidP="00E03438">
      <w:pPr>
        <w:pStyle w:val="Akapitzlist"/>
        <w:suppressAutoHyphens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b/>
          <w:sz w:val="24"/>
          <w:szCs w:val="24"/>
        </w:rPr>
        <w:t>O</w:t>
      </w:r>
      <w:r w:rsidRPr="00030322">
        <w:rPr>
          <w:rFonts w:ascii="Times New Roman" w:hAnsi="Times New Roman"/>
          <w:b/>
          <w:sz w:val="24"/>
          <w:szCs w:val="24"/>
          <w:vertAlign w:val="subscript"/>
        </w:rPr>
        <w:t>KO</w:t>
      </w:r>
      <w:r w:rsidR="00301DB5" w:rsidRPr="00030322">
        <w:rPr>
          <w:rFonts w:ascii="Times New Roman" w:hAnsi="Times New Roman"/>
          <w:b/>
          <w:sz w:val="24"/>
          <w:szCs w:val="24"/>
        </w:rPr>
        <w:t xml:space="preserve"> = C + T</w:t>
      </w:r>
    </w:p>
    <w:p w14:paraId="70805079" w14:textId="77777777" w:rsidR="006935C4" w:rsidRPr="00030322" w:rsidRDefault="006935C4" w:rsidP="00E0343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>gdzie:</w:t>
      </w:r>
    </w:p>
    <w:p w14:paraId="059C2979" w14:textId="77777777" w:rsidR="006935C4" w:rsidRPr="00A024DB" w:rsidRDefault="006935C4" w:rsidP="00E0343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024DB">
        <w:rPr>
          <w:rFonts w:ascii="Times New Roman" w:hAnsi="Times New Roman"/>
          <w:b/>
          <w:sz w:val="24"/>
          <w:szCs w:val="24"/>
        </w:rPr>
        <w:t>O</w:t>
      </w:r>
      <w:r w:rsidRPr="00A024DB">
        <w:rPr>
          <w:rFonts w:ascii="Times New Roman" w:hAnsi="Times New Roman"/>
          <w:b/>
          <w:sz w:val="24"/>
          <w:szCs w:val="24"/>
          <w:vertAlign w:val="subscript"/>
        </w:rPr>
        <w:t>KO</w:t>
      </w:r>
      <w:r w:rsidRPr="00A024DB">
        <w:rPr>
          <w:rFonts w:ascii="Times New Roman" w:hAnsi="Times New Roman"/>
          <w:b/>
          <w:sz w:val="24"/>
          <w:szCs w:val="24"/>
        </w:rPr>
        <w:t>:</w:t>
      </w:r>
      <w:r w:rsidRPr="00A024DB">
        <w:rPr>
          <w:rFonts w:ascii="Times New Roman" w:hAnsi="Times New Roman"/>
          <w:sz w:val="24"/>
          <w:szCs w:val="24"/>
        </w:rPr>
        <w:tab/>
        <w:t>łączna ocena końcowa oferty,</w:t>
      </w:r>
    </w:p>
    <w:p w14:paraId="52EFAFA4" w14:textId="77777777" w:rsidR="006935C4" w:rsidRPr="002B54BF" w:rsidRDefault="006935C4" w:rsidP="00E0343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A3048">
        <w:rPr>
          <w:rFonts w:ascii="Times New Roman" w:hAnsi="Times New Roman"/>
          <w:b/>
          <w:sz w:val="24"/>
          <w:szCs w:val="24"/>
        </w:rPr>
        <w:t>C:</w:t>
      </w:r>
      <w:r w:rsidRPr="002A3048">
        <w:rPr>
          <w:rFonts w:ascii="Times New Roman" w:hAnsi="Times New Roman"/>
          <w:sz w:val="24"/>
          <w:szCs w:val="24"/>
        </w:rPr>
        <w:tab/>
        <w:t>ocena oferty w ramach kryterium „</w:t>
      </w:r>
      <w:r w:rsidRPr="00C46AF8">
        <w:rPr>
          <w:rFonts w:ascii="Times New Roman" w:hAnsi="Times New Roman"/>
          <w:b/>
          <w:sz w:val="24"/>
          <w:szCs w:val="24"/>
        </w:rPr>
        <w:t>Cena</w:t>
      </w:r>
      <w:r w:rsidRPr="00C46AF8">
        <w:rPr>
          <w:rFonts w:ascii="Times New Roman" w:hAnsi="Times New Roman"/>
          <w:sz w:val="24"/>
          <w:szCs w:val="24"/>
        </w:rPr>
        <w:t>”,</w:t>
      </w:r>
    </w:p>
    <w:p w14:paraId="14A961CD" w14:textId="30EE7A51" w:rsidR="006935C4" w:rsidRPr="002B54BF" w:rsidRDefault="00301DB5" w:rsidP="00E0343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T</w:t>
      </w:r>
      <w:r w:rsidR="006935C4" w:rsidRPr="002B54BF">
        <w:rPr>
          <w:rFonts w:ascii="Times New Roman" w:hAnsi="Times New Roman"/>
          <w:b/>
          <w:sz w:val="24"/>
          <w:szCs w:val="24"/>
        </w:rPr>
        <w:t>:</w:t>
      </w:r>
      <w:r w:rsidR="006935C4" w:rsidRPr="002B54BF">
        <w:rPr>
          <w:rFonts w:ascii="Times New Roman" w:hAnsi="Times New Roman"/>
          <w:sz w:val="24"/>
          <w:szCs w:val="24"/>
        </w:rPr>
        <w:tab/>
        <w:t>ocena oferty w ramach kryterium „</w:t>
      </w:r>
      <w:r w:rsidRPr="002B54BF">
        <w:rPr>
          <w:rFonts w:ascii="Times New Roman" w:hAnsi="Times New Roman"/>
          <w:b/>
          <w:bCs/>
          <w:sz w:val="24"/>
          <w:szCs w:val="24"/>
        </w:rPr>
        <w:t>Termin realizacji zamówienia</w:t>
      </w:r>
      <w:r w:rsidR="006935C4" w:rsidRPr="002B54BF">
        <w:rPr>
          <w:rFonts w:ascii="Times New Roman" w:hAnsi="Times New Roman"/>
          <w:sz w:val="24"/>
          <w:szCs w:val="24"/>
        </w:rPr>
        <w:t>”,</w:t>
      </w:r>
    </w:p>
    <w:p w14:paraId="526B1A66" w14:textId="1C254E35" w:rsidR="00D57DB3" w:rsidRPr="002B54BF" w:rsidRDefault="00D57DB3" w:rsidP="00EA7F6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 xml:space="preserve">Informacje dotyczące </w:t>
      </w:r>
      <w:r w:rsidR="00630E6B" w:rsidRPr="002B54BF">
        <w:rPr>
          <w:rFonts w:ascii="Times New Roman" w:hAnsi="Times New Roman"/>
          <w:b/>
          <w:sz w:val="24"/>
          <w:szCs w:val="24"/>
        </w:rPr>
        <w:t>przyznawania</w:t>
      </w:r>
      <w:r w:rsidRPr="002B54BF">
        <w:rPr>
          <w:rFonts w:ascii="Times New Roman" w:hAnsi="Times New Roman"/>
          <w:b/>
          <w:sz w:val="24"/>
          <w:szCs w:val="24"/>
        </w:rPr>
        <w:t xml:space="preserve"> punktów w ramach kryteriów</w:t>
      </w:r>
    </w:p>
    <w:p w14:paraId="63438317" w14:textId="77777777" w:rsidR="00D57DB3" w:rsidRPr="002B54BF" w:rsidRDefault="00D57DB3" w:rsidP="00EA7F6B">
      <w:pPr>
        <w:pStyle w:val="Akapitzlist10"/>
        <w:numPr>
          <w:ilvl w:val="1"/>
          <w:numId w:val="21"/>
        </w:numPr>
        <w:spacing w:line="240" w:lineRule="auto"/>
        <w:jc w:val="both"/>
      </w:pPr>
      <w:r w:rsidRPr="002B54BF">
        <w:t>Maksymalna liczba punktów do uzyskania przez Wykonawców wynosi 100 punktów.</w:t>
      </w:r>
    </w:p>
    <w:p w14:paraId="3008F0C2" w14:textId="5EE6162B" w:rsidR="00D57DB3" w:rsidRPr="002B54BF" w:rsidRDefault="00D57DB3" w:rsidP="00EA7F6B">
      <w:pPr>
        <w:pStyle w:val="Normalny1"/>
        <w:widowControl w:val="0"/>
        <w:numPr>
          <w:ilvl w:val="1"/>
          <w:numId w:val="21"/>
        </w:numPr>
        <w:spacing w:line="240" w:lineRule="auto"/>
        <w:jc w:val="both"/>
        <w:rPr>
          <w:szCs w:val="24"/>
        </w:rPr>
      </w:pPr>
      <w:r w:rsidRPr="002B54BF">
        <w:rPr>
          <w:szCs w:val="24"/>
        </w:rPr>
        <w:t xml:space="preserve">Za najkorzystniejszą zostanie uznana oferta, która przedstawia najkorzystniejszy bilans (najwyższa liczba punktów przyznanych w oparciu o ustalone kryteria), pozostałe oferty zostaną sklasyfikowane zgodnie z </w:t>
      </w:r>
      <w:r w:rsidR="004367DD">
        <w:rPr>
          <w:szCs w:val="24"/>
        </w:rPr>
        <w:t>liczbą</w:t>
      </w:r>
      <w:r w:rsidR="004367DD" w:rsidRPr="002B54BF">
        <w:rPr>
          <w:szCs w:val="24"/>
        </w:rPr>
        <w:t xml:space="preserve"> </w:t>
      </w:r>
      <w:r w:rsidRPr="002B54BF">
        <w:rPr>
          <w:szCs w:val="24"/>
        </w:rPr>
        <w:t>uzyskanych punktów.</w:t>
      </w:r>
    </w:p>
    <w:p w14:paraId="62090F6D" w14:textId="77777777" w:rsidR="00D57DB3" w:rsidRPr="002B54BF" w:rsidRDefault="00D57DB3" w:rsidP="00EA7F6B">
      <w:pPr>
        <w:pStyle w:val="Akapitzlist10"/>
        <w:numPr>
          <w:ilvl w:val="1"/>
          <w:numId w:val="21"/>
        </w:numPr>
        <w:spacing w:line="240" w:lineRule="auto"/>
        <w:jc w:val="both"/>
        <w:rPr>
          <w:kern w:val="2"/>
        </w:rPr>
      </w:pPr>
      <w:r w:rsidRPr="002B54BF">
        <w:t>Wagi kryteriów określone w procentach będą w ramach poszczególnych kryteriów oceny ofert odzwierciedlone w punktacji za dane kryterium wg zasady 1% = 1 punkt.</w:t>
      </w:r>
    </w:p>
    <w:p w14:paraId="10A1B758" w14:textId="11ECEF4E" w:rsidR="00D57DB3" w:rsidRPr="002B54BF" w:rsidRDefault="00D57DB3" w:rsidP="00EA7F6B">
      <w:pPr>
        <w:pStyle w:val="Normalny1"/>
        <w:widowControl w:val="0"/>
        <w:numPr>
          <w:ilvl w:val="1"/>
          <w:numId w:val="21"/>
        </w:numPr>
        <w:spacing w:line="240" w:lineRule="auto"/>
        <w:jc w:val="both"/>
        <w:rPr>
          <w:szCs w:val="24"/>
        </w:rPr>
      </w:pPr>
      <w:r w:rsidRPr="002B54BF">
        <w:rPr>
          <w:szCs w:val="24"/>
        </w:rPr>
        <w:t xml:space="preserve">Realizacja zamówienia zostanie powierzona Wykonawcy, którego oferta odpowiadać będzie wszystkim wymaganiom przedstawionym </w:t>
      </w:r>
      <w:r w:rsidR="0081666A" w:rsidRPr="002B54BF">
        <w:rPr>
          <w:szCs w:val="24"/>
        </w:rPr>
        <w:t>w Zaproszeniu</w:t>
      </w:r>
      <w:r w:rsidRPr="002B54BF">
        <w:rPr>
          <w:szCs w:val="24"/>
        </w:rPr>
        <w:t xml:space="preserve"> i zostanie oceniona jako najkorzystniejsza w oparciu o podane kryteria wyboru. </w:t>
      </w:r>
    </w:p>
    <w:p w14:paraId="27037047" w14:textId="77777777" w:rsidR="00D57DB3" w:rsidRPr="002B54BF" w:rsidRDefault="00D57DB3" w:rsidP="00EA7F6B">
      <w:pPr>
        <w:pStyle w:val="Normalny1"/>
        <w:widowControl w:val="0"/>
        <w:numPr>
          <w:ilvl w:val="1"/>
          <w:numId w:val="21"/>
        </w:numPr>
        <w:spacing w:line="240" w:lineRule="auto"/>
        <w:jc w:val="both"/>
        <w:rPr>
          <w:szCs w:val="24"/>
        </w:rPr>
      </w:pPr>
      <w:r w:rsidRPr="002B54BF">
        <w:rPr>
          <w:szCs w:val="24"/>
        </w:rPr>
        <w:t xml:space="preserve">Każdorazowo ocena oferty w ramach danego kryterium zaokrąglona będzie do setnych części punktu, zgodnie z zasadą, iż części </w:t>
      </w:r>
      <w:r w:rsidRPr="002B54BF">
        <w:rPr>
          <w:rStyle w:val="Brak"/>
          <w:szCs w:val="24"/>
          <w:vertAlign w:val="superscript"/>
        </w:rPr>
        <w:t>1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, </w:t>
      </w:r>
      <w:r w:rsidRPr="002B54BF">
        <w:rPr>
          <w:rStyle w:val="Brak"/>
          <w:szCs w:val="24"/>
          <w:vertAlign w:val="superscript"/>
        </w:rPr>
        <w:t>2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, </w:t>
      </w:r>
      <w:r w:rsidRPr="002B54BF">
        <w:rPr>
          <w:rStyle w:val="Brak"/>
          <w:szCs w:val="24"/>
          <w:vertAlign w:val="superscript"/>
        </w:rPr>
        <w:t>3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, </w:t>
      </w:r>
      <w:r w:rsidRPr="002B54BF">
        <w:rPr>
          <w:rStyle w:val="Brak"/>
          <w:szCs w:val="24"/>
          <w:vertAlign w:val="superscript"/>
        </w:rPr>
        <w:t>4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 zaokrąglane będą „w dół”, a części </w:t>
      </w:r>
      <w:r w:rsidRPr="002B54BF">
        <w:rPr>
          <w:rStyle w:val="Brak"/>
          <w:szCs w:val="24"/>
          <w:vertAlign w:val="superscript"/>
        </w:rPr>
        <w:t>5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, </w:t>
      </w:r>
      <w:r w:rsidRPr="002B54BF">
        <w:rPr>
          <w:rStyle w:val="Brak"/>
          <w:szCs w:val="24"/>
          <w:vertAlign w:val="superscript"/>
        </w:rPr>
        <w:t>6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, </w:t>
      </w:r>
      <w:r w:rsidRPr="002B54BF">
        <w:rPr>
          <w:rStyle w:val="Brak"/>
          <w:szCs w:val="24"/>
          <w:vertAlign w:val="superscript"/>
        </w:rPr>
        <w:t>7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, </w:t>
      </w:r>
      <w:r w:rsidRPr="002B54BF">
        <w:rPr>
          <w:rStyle w:val="Brak"/>
          <w:szCs w:val="24"/>
          <w:vertAlign w:val="superscript"/>
        </w:rPr>
        <w:t>8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, </w:t>
      </w:r>
      <w:r w:rsidRPr="002B54BF">
        <w:rPr>
          <w:rStyle w:val="Brak"/>
          <w:szCs w:val="24"/>
          <w:vertAlign w:val="superscript"/>
        </w:rPr>
        <w:t>9</w:t>
      </w:r>
      <w:r w:rsidRPr="002B54BF">
        <w:rPr>
          <w:szCs w:val="24"/>
        </w:rPr>
        <w:t>/</w:t>
      </w:r>
      <w:r w:rsidRPr="002B54BF">
        <w:rPr>
          <w:rStyle w:val="Brak"/>
          <w:szCs w:val="24"/>
          <w:vertAlign w:val="subscript"/>
        </w:rPr>
        <w:t>1000</w:t>
      </w:r>
      <w:r w:rsidRPr="002B54BF">
        <w:rPr>
          <w:szCs w:val="24"/>
        </w:rPr>
        <w:t xml:space="preserve"> zaokrąglane będą „w górę”.</w:t>
      </w:r>
    </w:p>
    <w:p w14:paraId="58A23AC1" w14:textId="77777777" w:rsidR="00424A9F" w:rsidRPr="00C61A66" w:rsidRDefault="00D57DB3" w:rsidP="00EA7F6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2B54BF">
        <w:rPr>
          <w:rStyle w:val="Brak"/>
          <w:rFonts w:ascii="Times New Roman" w:hAnsi="Times New Roman"/>
          <w:sz w:val="24"/>
          <w:szCs w:val="24"/>
        </w:rPr>
        <w:t>Ocena końcowa oferty w ramach wszystkich kryteriów oceny ofert stanowi sumę ocen cząstkowych w ramach poszczególnych kryteriów oceny ofert.</w:t>
      </w:r>
    </w:p>
    <w:p w14:paraId="465D92C5" w14:textId="2081D106" w:rsidR="00E45190" w:rsidRPr="002B54BF" w:rsidRDefault="00477903" w:rsidP="00EA7F6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Jeżeli zostały złożone oferty o takiej samej cenie, Zamawiający wzywa Wykonawców, którzy złożyli oferty, do złożenia w terminie określonym przez Zamawiającego ofert dodatkowych.</w:t>
      </w:r>
    </w:p>
    <w:p w14:paraId="0240CFE5" w14:textId="7F509C41" w:rsidR="00FE2BA1" w:rsidRPr="002B54BF" w:rsidRDefault="00FE2BA1" w:rsidP="00E03438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P</w:t>
      </w:r>
      <w:r w:rsidR="00DD1E0E" w:rsidRPr="002B54BF">
        <w:rPr>
          <w:rFonts w:ascii="Times New Roman" w:hAnsi="Times New Roman"/>
          <w:b/>
          <w:sz w:val="24"/>
          <w:szCs w:val="24"/>
        </w:rPr>
        <w:t>rocedura</w:t>
      </w:r>
      <w:r w:rsidRPr="002B54BF">
        <w:rPr>
          <w:rFonts w:ascii="Times New Roman" w:hAnsi="Times New Roman"/>
          <w:b/>
          <w:bCs/>
          <w:sz w:val="24"/>
          <w:szCs w:val="24"/>
        </w:rPr>
        <w:t>:</w:t>
      </w:r>
    </w:p>
    <w:p w14:paraId="0B74405D" w14:textId="77777777" w:rsidR="00FE2BA1" w:rsidRPr="002B54BF" w:rsidRDefault="00FE2BA1" w:rsidP="00EA7F6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color w:val="000000"/>
          <w:sz w:val="24"/>
          <w:szCs w:val="24"/>
        </w:rPr>
        <w:t>Postępowanie prowadzone jest w języku polskim.</w:t>
      </w:r>
    </w:p>
    <w:p w14:paraId="05D5E94B" w14:textId="2B080D9D" w:rsidR="00FE2BA1" w:rsidRPr="00C61A66" w:rsidRDefault="00FE2BA1" w:rsidP="00EA7F6B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color="000000"/>
        </w:rPr>
      </w:pPr>
      <w:r w:rsidRPr="00C61A66">
        <w:rPr>
          <w:rFonts w:ascii="Times New Roman" w:hAnsi="Times New Roman"/>
          <w:sz w:val="24"/>
          <w:szCs w:val="24"/>
        </w:rPr>
        <w:t xml:space="preserve">Wszelkie pytania dotyczące niniejszego postępowania prosimy kierować na adres email: </w:t>
      </w:r>
      <w:hyperlink r:id="rId8" w:history="1">
        <w:r w:rsidR="002B6051" w:rsidRPr="00C61A66">
          <w:rPr>
            <w:rStyle w:val="Hipercze"/>
            <w:rFonts w:ascii="Times New Roman" w:eastAsia="TimesNewRoman" w:hAnsi="Times New Roman"/>
            <w:sz w:val="24"/>
            <w:szCs w:val="24"/>
            <w:lang w:eastAsia="pl-PL"/>
          </w:rPr>
          <w:t>urszula.wrona@gitd.gov.pl</w:t>
        </w:r>
      </w:hyperlink>
    </w:p>
    <w:p w14:paraId="7A63A19B" w14:textId="512402ED" w:rsidR="00FE2BA1" w:rsidRPr="00030322" w:rsidRDefault="00FE2BA1" w:rsidP="00EA7F6B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color="000000"/>
        </w:rPr>
      </w:pPr>
      <w:r w:rsidRPr="00030322">
        <w:rPr>
          <w:rFonts w:ascii="Times New Roman" w:hAnsi="Times New Roman"/>
          <w:b/>
          <w:sz w:val="24"/>
          <w:szCs w:val="24"/>
        </w:rPr>
        <w:t>Wyjaśnienia i zmiana treści Zaproszenia:</w:t>
      </w:r>
    </w:p>
    <w:p w14:paraId="5B3BA35D" w14:textId="7FCB309C" w:rsidR="00FE2BA1" w:rsidRPr="00030322" w:rsidRDefault="00FE2BA1" w:rsidP="00EA7F6B">
      <w:pPr>
        <w:widowControl w:val="0"/>
        <w:numPr>
          <w:ilvl w:val="1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u w:color="000000"/>
        </w:rPr>
      </w:pPr>
      <w:r w:rsidRPr="00030322">
        <w:rPr>
          <w:rFonts w:ascii="Times New Roman" w:hAnsi="Times New Roman"/>
          <w:sz w:val="24"/>
          <w:szCs w:val="24"/>
        </w:rPr>
        <w:t xml:space="preserve">Wykonawca może zwrócić się do Zamawiającego o wyjaśnienie treści </w:t>
      </w:r>
      <w:r w:rsidR="00210F6E" w:rsidRPr="00030322">
        <w:rPr>
          <w:rFonts w:ascii="Times New Roman" w:hAnsi="Times New Roman"/>
          <w:sz w:val="24"/>
          <w:szCs w:val="24"/>
        </w:rPr>
        <w:t xml:space="preserve">niniejszego </w:t>
      </w:r>
      <w:r w:rsidRPr="00030322">
        <w:rPr>
          <w:rFonts w:ascii="Times New Roman" w:hAnsi="Times New Roman"/>
          <w:sz w:val="24"/>
          <w:szCs w:val="24"/>
        </w:rPr>
        <w:t>Zaproszenia</w:t>
      </w:r>
      <w:r w:rsidR="00210F6E" w:rsidRPr="00030322">
        <w:rPr>
          <w:rFonts w:ascii="Times New Roman" w:hAnsi="Times New Roman"/>
          <w:sz w:val="24"/>
          <w:szCs w:val="24"/>
        </w:rPr>
        <w:t xml:space="preserve"> do składania ofert</w:t>
      </w:r>
      <w:r w:rsidRPr="00030322">
        <w:rPr>
          <w:rFonts w:ascii="Times New Roman" w:hAnsi="Times New Roman"/>
          <w:sz w:val="24"/>
          <w:szCs w:val="24"/>
        </w:rPr>
        <w:t xml:space="preserve">. </w:t>
      </w:r>
    </w:p>
    <w:p w14:paraId="19F70D11" w14:textId="6E2B687F" w:rsidR="00FE2BA1" w:rsidRPr="00030322" w:rsidRDefault="00FE2BA1" w:rsidP="00EA7F6B">
      <w:pPr>
        <w:widowControl w:val="0"/>
        <w:numPr>
          <w:ilvl w:val="1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u w:color="000000"/>
        </w:rPr>
      </w:pPr>
      <w:r w:rsidRPr="00030322">
        <w:rPr>
          <w:rFonts w:ascii="Times New Roman" w:hAnsi="Times New Roman"/>
          <w:sz w:val="24"/>
          <w:szCs w:val="24"/>
        </w:rPr>
        <w:t>Zamawiający jest obowiązany udzielić wyjaśnień niezwłocznie, przed upływem terminu składania ofert</w:t>
      </w:r>
      <w:r w:rsidR="005B1661" w:rsidRPr="00030322">
        <w:rPr>
          <w:rFonts w:ascii="Times New Roman" w:hAnsi="Times New Roman"/>
          <w:sz w:val="24"/>
          <w:szCs w:val="24"/>
        </w:rPr>
        <w:t>,</w:t>
      </w:r>
      <w:r w:rsidRPr="002B54BF">
        <w:rPr>
          <w:rFonts w:ascii="Times New Roman" w:hAnsi="Times New Roman"/>
          <w:sz w:val="24"/>
          <w:szCs w:val="24"/>
        </w:rPr>
        <w:t xml:space="preserve"> pod warunkiem</w:t>
      </w:r>
      <w:r w:rsidR="005B1661" w:rsidRPr="00030322">
        <w:rPr>
          <w:rFonts w:ascii="Times New Roman" w:hAnsi="Times New Roman"/>
          <w:sz w:val="24"/>
          <w:szCs w:val="24"/>
        </w:rPr>
        <w:t>,</w:t>
      </w:r>
      <w:r w:rsidRPr="002B54BF">
        <w:rPr>
          <w:rFonts w:ascii="Times New Roman" w:hAnsi="Times New Roman"/>
          <w:sz w:val="24"/>
          <w:szCs w:val="24"/>
        </w:rPr>
        <w:t xml:space="preserve"> że wniosek o wyjaśnienie treści Zaprosze</w:t>
      </w:r>
      <w:r w:rsidRPr="00030322">
        <w:rPr>
          <w:rFonts w:ascii="Times New Roman" w:hAnsi="Times New Roman"/>
          <w:sz w:val="24"/>
          <w:szCs w:val="24"/>
        </w:rPr>
        <w:t>nia wpłynął do Zamawiającego nie później niż do końca dnia, w którym upływa połowa wyznaczonego terminu składania ofert.</w:t>
      </w:r>
    </w:p>
    <w:p w14:paraId="35BCF654" w14:textId="4CC097F4" w:rsidR="00FE2BA1" w:rsidRPr="00A024DB" w:rsidRDefault="00FE2BA1" w:rsidP="00EA7F6B">
      <w:pPr>
        <w:widowControl w:val="0"/>
        <w:numPr>
          <w:ilvl w:val="1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u w:color="000000"/>
        </w:rPr>
      </w:pPr>
      <w:r w:rsidRPr="00030322">
        <w:rPr>
          <w:rFonts w:ascii="Times New Roman" w:hAnsi="Times New Roman"/>
          <w:sz w:val="24"/>
          <w:szCs w:val="24"/>
        </w:rPr>
        <w:t xml:space="preserve">Jeżeli wniosek o wyjaśnienie treści Zaproszenia wpłynął po upływie terminu składania wniosku, o którym mowa w cz. </w:t>
      </w:r>
      <w:r w:rsidR="00CE1ACB" w:rsidRPr="00030322">
        <w:rPr>
          <w:rFonts w:ascii="Times New Roman" w:hAnsi="Times New Roman"/>
          <w:sz w:val="24"/>
          <w:szCs w:val="24"/>
        </w:rPr>
        <w:t>I</w:t>
      </w:r>
      <w:r w:rsidRPr="00030322">
        <w:rPr>
          <w:rFonts w:ascii="Times New Roman" w:hAnsi="Times New Roman"/>
          <w:sz w:val="24"/>
          <w:szCs w:val="24"/>
        </w:rPr>
        <w:t>V – Procedura, pkt 3.2. Zaproszenia, lub dotyczy udzielonych</w:t>
      </w:r>
      <w:r w:rsidR="0065113B" w:rsidRPr="00030322">
        <w:rPr>
          <w:rFonts w:ascii="Times New Roman" w:hAnsi="Times New Roman"/>
          <w:sz w:val="24"/>
          <w:szCs w:val="24"/>
        </w:rPr>
        <w:t xml:space="preserve"> wcześniej</w:t>
      </w:r>
      <w:r w:rsidRPr="00030322">
        <w:rPr>
          <w:rFonts w:ascii="Times New Roman" w:hAnsi="Times New Roman"/>
          <w:sz w:val="24"/>
          <w:szCs w:val="24"/>
        </w:rPr>
        <w:t xml:space="preserve"> wyjaśnień, Zamawiający może udzielić wyjaśnień albo pozostawić wniosek bez rozpoznania.</w:t>
      </w:r>
    </w:p>
    <w:p w14:paraId="2D42D45A" w14:textId="54EA740E" w:rsidR="00FE2BA1" w:rsidRPr="00A024DB" w:rsidRDefault="00FE2BA1" w:rsidP="00EA7F6B">
      <w:pPr>
        <w:widowControl w:val="0"/>
        <w:numPr>
          <w:ilvl w:val="1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u w:color="000000"/>
        </w:rPr>
      </w:pPr>
      <w:r w:rsidRPr="00A024DB">
        <w:rPr>
          <w:rFonts w:ascii="Times New Roman" w:hAnsi="Times New Roman"/>
          <w:sz w:val="24"/>
          <w:szCs w:val="24"/>
        </w:rPr>
        <w:t xml:space="preserve">Przedłużenie terminu składania ofert nie wpływa na bieg terminu składania wniosku, o którym mowa w cz. </w:t>
      </w:r>
      <w:r w:rsidR="00CE1ACB" w:rsidRPr="00A024DB">
        <w:rPr>
          <w:rFonts w:ascii="Times New Roman" w:hAnsi="Times New Roman"/>
          <w:sz w:val="24"/>
          <w:szCs w:val="24"/>
        </w:rPr>
        <w:t>I</w:t>
      </w:r>
      <w:r w:rsidRPr="00A024DB">
        <w:rPr>
          <w:rFonts w:ascii="Times New Roman" w:hAnsi="Times New Roman"/>
          <w:sz w:val="24"/>
          <w:szCs w:val="24"/>
        </w:rPr>
        <w:t>V – Procedura, pkt 3.2. Zaproszenia.</w:t>
      </w:r>
    </w:p>
    <w:p w14:paraId="77D94062" w14:textId="4099B38F" w:rsidR="00FE2BA1" w:rsidRPr="00C2792A" w:rsidRDefault="00FE2BA1" w:rsidP="00EA7F6B">
      <w:pPr>
        <w:widowControl w:val="0"/>
        <w:numPr>
          <w:ilvl w:val="1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u w:color="000000"/>
        </w:rPr>
      </w:pPr>
      <w:r w:rsidRPr="00A024DB">
        <w:rPr>
          <w:rFonts w:ascii="Times New Roman" w:hAnsi="Times New Roman"/>
          <w:sz w:val="24"/>
          <w:szCs w:val="24"/>
        </w:rPr>
        <w:t>W uzasadnionych przypadkach Zamawiający może przed upływem terminu składania ofert zmienić treść Zaproszenia. Dokonaną zmianę treści</w:t>
      </w:r>
      <w:r w:rsidR="009F2378" w:rsidRPr="00A024DB">
        <w:rPr>
          <w:rFonts w:ascii="Times New Roman" w:hAnsi="Times New Roman"/>
          <w:sz w:val="24"/>
          <w:szCs w:val="24"/>
        </w:rPr>
        <w:t xml:space="preserve"> Zaproszenia</w:t>
      </w:r>
      <w:r w:rsidRPr="00A024DB">
        <w:rPr>
          <w:rFonts w:ascii="Times New Roman" w:hAnsi="Times New Roman"/>
          <w:sz w:val="24"/>
          <w:szCs w:val="24"/>
        </w:rPr>
        <w:t xml:space="preserve"> Zamawiający udos</w:t>
      </w:r>
      <w:r w:rsidR="004A0B47" w:rsidRPr="00A024DB">
        <w:rPr>
          <w:rFonts w:ascii="Times New Roman" w:hAnsi="Times New Roman"/>
          <w:sz w:val="24"/>
          <w:szCs w:val="24"/>
        </w:rPr>
        <w:t>tępnia na</w:t>
      </w:r>
      <w:r w:rsidR="0065113B" w:rsidRPr="00A024DB">
        <w:rPr>
          <w:rFonts w:ascii="Times New Roman" w:hAnsi="Times New Roman"/>
          <w:sz w:val="24"/>
          <w:szCs w:val="24"/>
        </w:rPr>
        <w:t xml:space="preserve"> swojej</w:t>
      </w:r>
      <w:r w:rsidR="004A0B47" w:rsidRPr="002B54BF">
        <w:rPr>
          <w:rFonts w:ascii="Times New Roman" w:hAnsi="Times New Roman"/>
          <w:sz w:val="24"/>
          <w:szCs w:val="24"/>
        </w:rPr>
        <w:t xml:space="preserve"> stronie internetowej</w:t>
      </w:r>
      <w:r w:rsidR="007C16EA">
        <w:rPr>
          <w:rFonts w:ascii="Times New Roman" w:hAnsi="Times New Roman"/>
          <w:sz w:val="24"/>
          <w:szCs w:val="24"/>
        </w:rPr>
        <w:t>.</w:t>
      </w:r>
    </w:p>
    <w:p w14:paraId="4A8C6BAC" w14:textId="7C4A8C19" w:rsidR="00FE2BA1" w:rsidRPr="00030322" w:rsidRDefault="00FE2BA1" w:rsidP="00EA7F6B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color="000000"/>
        </w:rPr>
      </w:pPr>
      <w:r w:rsidRPr="00030322">
        <w:rPr>
          <w:rFonts w:ascii="Times New Roman" w:hAnsi="Times New Roman"/>
          <w:sz w:val="24"/>
          <w:szCs w:val="24"/>
        </w:rPr>
        <w:lastRenderedPageBreak/>
        <w:t>Niezwłocznie po otwarciu ofert Zamawiający zamieści na stronie internetow</w:t>
      </w:r>
      <w:r w:rsidR="004A0B47" w:rsidRPr="00030322">
        <w:rPr>
          <w:rFonts w:ascii="Times New Roman" w:hAnsi="Times New Roman"/>
          <w:sz w:val="24"/>
          <w:szCs w:val="24"/>
        </w:rPr>
        <w:t>ej informacje dotyczące:</w:t>
      </w:r>
    </w:p>
    <w:p w14:paraId="080B9163" w14:textId="36B1A301" w:rsidR="00FE2BA1" w:rsidRPr="00030322" w:rsidRDefault="00FE2BA1" w:rsidP="00EA7F6B">
      <w:pPr>
        <w:widowControl w:val="0"/>
        <w:numPr>
          <w:ilvl w:val="1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u w:color="000000"/>
        </w:rPr>
      </w:pPr>
      <w:r w:rsidRPr="00030322">
        <w:rPr>
          <w:rFonts w:ascii="Times New Roman" w:hAnsi="Times New Roman"/>
          <w:sz w:val="24"/>
          <w:szCs w:val="24"/>
        </w:rPr>
        <w:t>firm oraz adresów wykonawców, kt</w:t>
      </w:r>
      <w:r w:rsidR="00B9661B" w:rsidRPr="00030322">
        <w:rPr>
          <w:rFonts w:ascii="Times New Roman" w:hAnsi="Times New Roman"/>
          <w:sz w:val="24"/>
          <w:szCs w:val="24"/>
        </w:rPr>
        <w:t>órzy złożyli oferty w terminie;</w:t>
      </w:r>
    </w:p>
    <w:p w14:paraId="3ED525A8" w14:textId="388AF59F" w:rsidR="00FE2BA1" w:rsidRPr="0054254B" w:rsidRDefault="00FE2BA1" w:rsidP="00EA7F6B">
      <w:pPr>
        <w:widowControl w:val="0"/>
        <w:numPr>
          <w:ilvl w:val="1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u w:color="000000"/>
        </w:rPr>
      </w:pPr>
      <w:r w:rsidRPr="0054254B">
        <w:rPr>
          <w:rFonts w:ascii="Times New Roman" w:hAnsi="Times New Roman"/>
          <w:sz w:val="24"/>
          <w:szCs w:val="24"/>
        </w:rPr>
        <w:t>ceny</w:t>
      </w:r>
      <w:r w:rsidR="009F2378" w:rsidRPr="00034C5E">
        <w:rPr>
          <w:rFonts w:ascii="Times New Roman" w:hAnsi="Times New Roman"/>
          <w:sz w:val="24"/>
          <w:szCs w:val="24"/>
        </w:rPr>
        <w:t xml:space="preserve"> i</w:t>
      </w:r>
      <w:r w:rsidRPr="00FE0D8B">
        <w:rPr>
          <w:rFonts w:ascii="Times New Roman" w:hAnsi="Times New Roman"/>
          <w:sz w:val="24"/>
          <w:szCs w:val="24"/>
        </w:rPr>
        <w:t xml:space="preserve"> terminu wykonania</w:t>
      </w:r>
      <w:r w:rsidR="0054254B" w:rsidRPr="00C61A66">
        <w:rPr>
          <w:rFonts w:ascii="Times New Roman" w:hAnsi="Times New Roman"/>
          <w:sz w:val="24"/>
          <w:szCs w:val="24"/>
        </w:rPr>
        <w:t xml:space="preserve"> przedmiotu</w:t>
      </w:r>
      <w:r w:rsidRPr="0054254B">
        <w:rPr>
          <w:rFonts w:ascii="Times New Roman" w:hAnsi="Times New Roman"/>
          <w:sz w:val="24"/>
          <w:szCs w:val="24"/>
        </w:rPr>
        <w:t xml:space="preserve"> zamówienia.</w:t>
      </w:r>
    </w:p>
    <w:p w14:paraId="0730C54D" w14:textId="45FD9F04" w:rsidR="00FE2BA1" w:rsidRPr="00030322" w:rsidRDefault="00FE2BA1" w:rsidP="00EA7F6B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color="000000"/>
        </w:rPr>
      </w:pPr>
      <w:r w:rsidRPr="00030322">
        <w:rPr>
          <w:rFonts w:ascii="Times New Roman" w:hAnsi="Times New Roman"/>
          <w:sz w:val="24"/>
          <w:szCs w:val="24"/>
        </w:rPr>
        <w:t xml:space="preserve">Jeżeli w postępowaniu nie można dokonać wyboru najkorzystniejszej oferty ze względu na to, że zostały złożone oferty </w:t>
      </w:r>
      <w:r w:rsidR="009F2378" w:rsidRPr="00030322">
        <w:rPr>
          <w:rFonts w:ascii="Times New Roman" w:hAnsi="Times New Roman"/>
          <w:sz w:val="24"/>
          <w:szCs w:val="24"/>
        </w:rPr>
        <w:t>które zostały tak samo ocenione na podstawie powyższych kryteriów</w:t>
      </w:r>
      <w:r w:rsidR="00A34DA6">
        <w:rPr>
          <w:rFonts w:ascii="Times New Roman" w:hAnsi="Times New Roman"/>
          <w:sz w:val="24"/>
          <w:szCs w:val="24"/>
        </w:rPr>
        <w:t xml:space="preserve"> oceny ofert</w:t>
      </w:r>
      <w:r w:rsidRPr="002B54BF">
        <w:rPr>
          <w:rFonts w:ascii="Times New Roman" w:hAnsi="Times New Roman"/>
          <w:sz w:val="24"/>
          <w:szCs w:val="24"/>
        </w:rPr>
        <w:t>, Zamawiający wzywa wykonawców, którzy złożyli te oferty, do złożenia w terminie określonym przez Zamawiającego ofert dodatkowych.</w:t>
      </w:r>
    </w:p>
    <w:p w14:paraId="6B488276" w14:textId="3D68A7D2" w:rsidR="00934E35" w:rsidRPr="00FE0D8B" w:rsidRDefault="00934E35" w:rsidP="00EA7F6B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color="000000"/>
        </w:rPr>
      </w:pPr>
      <w:r w:rsidRPr="00034C5E">
        <w:rPr>
          <w:rFonts w:ascii="Times New Roman" w:hAnsi="Times New Roman"/>
          <w:sz w:val="24"/>
          <w:szCs w:val="24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 przedłużenie tego terminu o oznaczony okres</w:t>
      </w:r>
      <w:r w:rsidR="0065113B" w:rsidRPr="00FE0D8B">
        <w:rPr>
          <w:rFonts w:ascii="Times New Roman" w:hAnsi="Times New Roman"/>
          <w:sz w:val="24"/>
          <w:szCs w:val="24"/>
        </w:rPr>
        <w:t>,</w:t>
      </w:r>
      <w:r w:rsidRPr="00FE0D8B">
        <w:rPr>
          <w:rFonts w:ascii="Times New Roman" w:hAnsi="Times New Roman"/>
          <w:sz w:val="24"/>
          <w:szCs w:val="24"/>
        </w:rPr>
        <w:t xml:space="preserve"> nie dłuższy jednak niż 60 dni.</w:t>
      </w:r>
    </w:p>
    <w:p w14:paraId="750DCCA6" w14:textId="32576F12" w:rsidR="00FE2BA1" w:rsidRPr="00A024DB" w:rsidRDefault="00FE2BA1" w:rsidP="00EA7F6B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color="000000"/>
        </w:rPr>
      </w:pPr>
      <w:r w:rsidRPr="00A024DB">
        <w:rPr>
          <w:rFonts w:ascii="Times New Roman" w:hAnsi="Times New Roman"/>
          <w:b/>
          <w:sz w:val="24"/>
          <w:szCs w:val="24"/>
          <w:u w:color="000000"/>
        </w:rPr>
        <w:t xml:space="preserve">Zamawiający unieważni postępowanie </w:t>
      </w:r>
      <w:r w:rsidRPr="00A024DB">
        <w:rPr>
          <w:rFonts w:ascii="Times New Roman" w:hAnsi="Times New Roman"/>
          <w:b/>
          <w:bCs/>
          <w:sz w:val="24"/>
          <w:szCs w:val="24"/>
        </w:rPr>
        <w:t>w następujących przypadkach</w:t>
      </w:r>
      <w:r w:rsidRPr="00A024DB">
        <w:rPr>
          <w:rFonts w:ascii="Times New Roman" w:hAnsi="Times New Roman"/>
          <w:b/>
          <w:sz w:val="24"/>
          <w:szCs w:val="24"/>
          <w:u w:color="000000"/>
        </w:rPr>
        <w:t>:</w:t>
      </w:r>
    </w:p>
    <w:p w14:paraId="2F8A48FC" w14:textId="0C9C152A" w:rsidR="00BC2E39" w:rsidRPr="00C61A66" w:rsidRDefault="00FE2BA1" w:rsidP="00C61A66">
      <w:pPr>
        <w:pStyle w:val="Akapitzlist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C61A66">
        <w:rPr>
          <w:rFonts w:ascii="Times New Roman" w:hAnsi="Times New Roman"/>
          <w:sz w:val="24"/>
          <w:szCs w:val="24"/>
        </w:rPr>
        <w:t>nie złożono żadnej oferty niepodlegającej odrzuceniu;</w:t>
      </w:r>
    </w:p>
    <w:p w14:paraId="59D5D55D" w14:textId="5AE49D09" w:rsidR="00BC2E39" w:rsidRPr="00C61A66" w:rsidRDefault="002C7B7D" w:rsidP="00C61A66">
      <w:pPr>
        <w:pStyle w:val="Akapitzlist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C61A66">
        <w:rPr>
          <w:rFonts w:ascii="Times New Roman" w:hAnsi="Times New Roman"/>
          <w:sz w:val="24"/>
          <w:szCs w:val="24"/>
        </w:rPr>
        <w:t xml:space="preserve">wybór najkorzystniejszej oferty </w:t>
      </w:r>
      <w:r w:rsidR="00FE2BA1" w:rsidRPr="00C61A66">
        <w:rPr>
          <w:rFonts w:ascii="Times New Roman" w:hAnsi="Times New Roman"/>
          <w:sz w:val="24"/>
          <w:szCs w:val="24"/>
        </w:rPr>
        <w:t xml:space="preserve">lub </w:t>
      </w:r>
      <w:r w:rsidRPr="00C61A66">
        <w:rPr>
          <w:rFonts w:ascii="Times New Roman" w:hAnsi="Times New Roman"/>
          <w:sz w:val="24"/>
          <w:szCs w:val="24"/>
        </w:rPr>
        <w:t xml:space="preserve">oferty </w:t>
      </w:r>
      <w:r w:rsidR="00FE2BA1" w:rsidRPr="00C61A66">
        <w:rPr>
          <w:rFonts w:ascii="Times New Roman" w:hAnsi="Times New Roman"/>
          <w:sz w:val="24"/>
          <w:szCs w:val="24"/>
        </w:rPr>
        <w:t>z najniższą ceną</w:t>
      </w:r>
      <w:r w:rsidRPr="00C61A66">
        <w:rPr>
          <w:rFonts w:ascii="Times New Roman" w:hAnsi="Times New Roman"/>
          <w:sz w:val="24"/>
          <w:szCs w:val="24"/>
        </w:rPr>
        <w:t xml:space="preserve"> stałby w sprzeczności z zasadami celowego i oszczędnego gospodarowania środkami publicznymi</w:t>
      </w:r>
      <w:r w:rsidR="005A417F" w:rsidRPr="00C61A66">
        <w:rPr>
          <w:rFonts w:ascii="Times New Roman" w:hAnsi="Times New Roman"/>
          <w:sz w:val="24"/>
          <w:szCs w:val="24"/>
        </w:rPr>
        <w:t>;</w:t>
      </w:r>
      <w:r w:rsidR="00FE2BA1" w:rsidRPr="00C61A66">
        <w:rPr>
          <w:rFonts w:ascii="Times New Roman" w:hAnsi="Times New Roman"/>
          <w:sz w:val="24"/>
          <w:szCs w:val="24"/>
        </w:rPr>
        <w:t xml:space="preserve"> </w:t>
      </w:r>
    </w:p>
    <w:p w14:paraId="0387FA90" w14:textId="54A0DF6B" w:rsidR="00BC2E39" w:rsidRPr="00C61A66" w:rsidRDefault="00FE2BA1" w:rsidP="00C61A66">
      <w:pPr>
        <w:pStyle w:val="Akapitzlist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C61A66">
        <w:rPr>
          <w:rFonts w:ascii="Times New Roman" w:hAnsi="Times New Roman"/>
          <w:sz w:val="24"/>
          <w:szCs w:val="24"/>
        </w:rPr>
        <w:t xml:space="preserve">w przypadkach, o których mowa w cz. </w:t>
      </w:r>
      <w:r w:rsidR="004773A0" w:rsidRPr="00C61A66">
        <w:rPr>
          <w:rFonts w:ascii="Times New Roman" w:hAnsi="Times New Roman"/>
          <w:sz w:val="24"/>
          <w:szCs w:val="24"/>
        </w:rPr>
        <w:t>I</w:t>
      </w:r>
      <w:r w:rsidRPr="00C61A66">
        <w:rPr>
          <w:rFonts w:ascii="Times New Roman" w:hAnsi="Times New Roman"/>
          <w:sz w:val="24"/>
          <w:szCs w:val="24"/>
        </w:rPr>
        <w:t xml:space="preserve">V – Procedura, pkt 5. Zaproszenia, zostały złożone oferty </w:t>
      </w:r>
      <w:r w:rsidR="00086D8C" w:rsidRPr="00C61A66">
        <w:rPr>
          <w:rFonts w:ascii="Times New Roman" w:hAnsi="Times New Roman"/>
          <w:sz w:val="24"/>
          <w:szCs w:val="24"/>
        </w:rPr>
        <w:t>na warunkach takich samych, lub na warunkach mniej korzystnych</w:t>
      </w:r>
      <w:r w:rsidR="00FD1AF9" w:rsidRPr="00C61A66">
        <w:rPr>
          <w:rFonts w:ascii="Times New Roman" w:hAnsi="Times New Roman"/>
          <w:sz w:val="24"/>
          <w:szCs w:val="24"/>
        </w:rPr>
        <w:t xml:space="preserve"> dla Zamawiającego</w:t>
      </w:r>
      <w:r w:rsidRPr="00C61A66">
        <w:rPr>
          <w:rFonts w:ascii="Times New Roman" w:hAnsi="Times New Roman"/>
          <w:sz w:val="24"/>
          <w:szCs w:val="24"/>
        </w:rPr>
        <w:t>;</w:t>
      </w:r>
    </w:p>
    <w:p w14:paraId="4267AEF5" w14:textId="3AA7F2F9" w:rsidR="00BC2E39" w:rsidRPr="00C61A66" w:rsidRDefault="00FE2BA1" w:rsidP="00C61A66">
      <w:pPr>
        <w:pStyle w:val="Akapitzlist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C61A66">
        <w:rPr>
          <w:rFonts w:ascii="Times New Roman" w:hAnsi="Times New Roman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14:paraId="20ECE41F" w14:textId="77777777" w:rsidR="00FE2BA1" w:rsidRPr="00FE0D8B" w:rsidRDefault="00FE2BA1" w:rsidP="00C61A66">
      <w:pPr>
        <w:pStyle w:val="Akapitzlist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FE0D8B">
        <w:rPr>
          <w:rFonts w:ascii="Times New Roman" w:hAnsi="Times New Roman"/>
          <w:sz w:val="24"/>
          <w:szCs w:val="24"/>
        </w:rPr>
        <w:t>postępowanie obarczone jest niemożliwą do usunięcia wadą uniemożliwiającą zawarcie niepodlegającej unieważnieniu umowy w sprawie zamówienia publicznego.</w:t>
      </w:r>
    </w:p>
    <w:p w14:paraId="3AF84C82" w14:textId="61C1CF6E" w:rsidR="00FE2BA1" w:rsidRPr="002B54BF" w:rsidRDefault="00FE2BA1" w:rsidP="00EA7F6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Zamawiający odrzuci ofertę, jeżeli:</w:t>
      </w:r>
    </w:p>
    <w:p w14:paraId="125997EA" w14:textId="582111E6" w:rsidR="00FE2BA1" w:rsidRPr="002B54BF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jej treść nie odpowiada treści Zaproszeni</w:t>
      </w:r>
      <w:r w:rsidR="0056695B" w:rsidRPr="002B54BF">
        <w:rPr>
          <w:rFonts w:ascii="Times New Roman" w:hAnsi="Times New Roman"/>
          <w:sz w:val="24"/>
          <w:szCs w:val="24"/>
        </w:rPr>
        <w:t>a</w:t>
      </w:r>
      <w:r w:rsidR="007E49C6" w:rsidRPr="002B54BF">
        <w:rPr>
          <w:rFonts w:ascii="Times New Roman" w:hAnsi="Times New Roman"/>
          <w:sz w:val="24"/>
          <w:szCs w:val="24"/>
        </w:rPr>
        <w:t>,</w:t>
      </w:r>
      <w:r w:rsidRPr="002B54BF">
        <w:rPr>
          <w:rFonts w:ascii="Times New Roman" w:hAnsi="Times New Roman"/>
          <w:sz w:val="24"/>
          <w:szCs w:val="24"/>
        </w:rPr>
        <w:t xml:space="preserve"> z zastrzeżeniem cz. </w:t>
      </w:r>
      <w:r w:rsidR="004773A0" w:rsidRPr="002B54BF">
        <w:rPr>
          <w:rFonts w:ascii="Times New Roman" w:hAnsi="Times New Roman"/>
          <w:sz w:val="24"/>
          <w:szCs w:val="24"/>
        </w:rPr>
        <w:t>I</w:t>
      </w:r>
      <w:r w:rsidRPr="002B54BF">
        <w:rPr>
          <w:rFonts w:ascii="Times New Roman" w:hAnsi="Times New Roman"/>
          <w:sz w:val="24"/>
          <w:szCs w:val="24"/>
        </w:rPr>
        <w:t xml:space="preserve">V – Procedura, pkt </w:t>
      </w:r>
      <w:r w:rsidR="00934E35" w:rsidRPr="002B54BF">
        <w:rPr>
          <w:rFonts w:ascii="Times New Roman" w:hAnsi="Times New Roman"/>
          <w:sz w:val="24"/>
          <w:szCs w:val="24"/>
        </w:rPr>
        <w:t>9</w:t>
      </w:r>
      <w:r w:rsidRPr="002B54BF">
        <w:rPr>
          <w:rFonts w:ascii="Times New Roman" w:hAnsi="Times New Roman"/>
          <w:sz w:val="24"/>
          <w:szCs w:val="24"/>
        </w:rPr>
        <w:t xml:space="preserve"> Zaproszenia;</w:t>
      </w:r>
    </w:p>
    <w:p w14:paraId="12259945" w14:textId="77777777" w:rsidR="00FE2BA1" w:rsidRPr="00030322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>jej złożenie stanowi czyn nieuczciwej konkurencji w rozumieniu przepisów o zwalczaniu nieuczciwej konkurencji;</w:t>
      </w:r>
    </w:p>
    <w:p w14:paraId="46F83831" w14:textId="49C3325C" w:rsidR="00FE2BA1" w:rsidRPr="002B54BF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>zawiera błędy w obliczeniu ceny</w:t>
      </w:r>
      <w:r w:rsidR="00FE0D8B">
        <w:rPr>
          <w:rFonts w:ascii="Times New Roman" w:hAnsi="Times New Roman"/>
          <w:sz w:val="24"/>
          <w:szCs w:val="24"/>
        </w:rPr>
        <w:t>;</w:t>
      </w:r>
    </w:p>
    <w:p w14:paraId="3B90934E" w14:textId="606FBEB9" w:rsidR="00FE2BA1" w:rsidRPr="00030322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 xml:space="preserve">wykonawca w terminie 3 dni od dnia doręczenia zawiadomienia nie zgodził się na poprawienie omyłki, o której mowa w cz. </w:t>
      </w:r>
      <w:r w:rsidR="004773A0" w:rsidRPr="00030322">
        <w:rPr>
          <w:rFonts w:ascii="Times New Roman" w:hAnsi="Times New Roman"/>
          <w:sz w:val="24"/>
          <w:szCs w:val="24"/>
        </w:rPr>
        <w:t>I</w:t>
      </w:r>
      <w:r w:rsidR="00934E35" w:rsidRPr="00030322">
        <w:rPr>
          <w:rFonts w:ascii="Times New Roman" w:hAnsi="Times New Roman"/>
          <w:sz w:val="24"/>
          <w:szCs w:val="24"/>
        </w:rPr>
        <w:t>V – Procedura, pkt 9</w:t>
      </w:r>
      <w:r w:rsidR="00FD1AF9" w:rsidRPr="002B54BF">
        <w:rPr>
          <w:rFonts w:ascii="Times New Roman" w:hAnsi="Times New Roman"/>
          <w:sz w:val="24"/>
          <w:szCs w:val="24"/>
        </w:rPr>
        <w:t xml:space="preserve"> </w:t>
      </w:r>
      <w:r w:rsidR="00934E35" w:rsidRPr="00030322">
        <w:rPr>
          <w:rFonts w:ascii="Times New Roman" w:hAnsi="Times New Roman"/>
          <w:sz w:val="24"/>
          <w:szCs w:val="24"/>
        </w:rPr>
        <w:t>Zaproszenia</w:t>
      </w:r>
      <w:r w:rsidRPr="00030322">
        <w:rPr>
          <w:rFonts w:ascii="Times New Roman" w:hAnsi="Times New Roman"/>
          <w:sz w:val="24"/>
          <w:szCs w:val="24"/>
        </w:rPr>
        <w:t>;</w:t>
      </w:r>
    </w:p>
    <w:p w14:paraId="26423031" w14:textId="7AC7EEB0" w:rsidR="00FE2BA1" w:rsidRPr="00030322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 xml:space="preserve">wykonawca nie wyraził zgody, na przedłużenie terminu związania ofertą, o której mowa w cz. </w:t>
      </w:r>
      <w:r w:rsidR="004773A0" w:rsidRPr="00030322">
        <w:rPr>
          <w:rFonts w:ascii="Times New Roman" w:hAnsi="Times New Roman"/>
          <w:sz w:val="24"/>
          <w:szCs w:val="24"/>
        </w:rPr>
        <w:t>I</w:t>
      </w:r>
      <w:r w:rsidR="00934E35" w:rsidRPr="00030322">
        <w:rPr>
          <w:rFonts w:ascii="Times New Roman" w:hAnsi="Times New Roman"/>
          <w:sz w:val="24"/>
          <w:szCs w:val="24"/>
        </w:rPr>
        <w:t>V</w:t>
      </w:r>
      <w:r w:rsidRPr="00030322">
        <w:rPr>
          <w:rFonts w:ascii="Times New Roman" w:hAnsi="Times New Roman"/>
          <w:sz w:val="24"/>
          <w:szCs w:val="24"/>
        </w:rPr>
        <w:t xml:space="preserve"> – Procedura, pkt </w:t>
      </w:r>
      <w:r w:rsidR="009C22FF" w:rsidRPr="00030322">
        <w:rPr>
          <w:rFonts w:ascii="Times New Roman" w:hAnsi="Times New Roman"/>
          <w:sz w:val="24"/>
          <w:szCs w:val="24"/>
        </w:rPr>
        <w:t>6</w:t>
      </w:r>
      <w:r w:rsidRPr="002B54BF">
        <w:rPr>
          <w:rFonts w:ascii="Times New Roman" w:hAnsi="Times New Roman"/>
          <w:sz w:val="24"/>
          <w:szCs w:val="24"/>
        </w:rPr>
        <w:t xml:space="preserve"> </w:t>
      </w:r>
      <w:r w:rsidR="00934E35" w:rsidRPr="002B54BF">
        <w:rPr>
          <w:rFonts w:ascii="Times New Roman" w:hAnsi="Times New Roman"/>
          <w:sz w:val="24"/>
          <w:szCs w:val="24"/>
        </w:rPr>
        <w:t>Zaproszenia</w:t>
      </w:r>
      <w:r w:rsidRPr="00030322">
        <w:rPr>
          <w:rFonts w:ascii="Times New Roman" w:hAnsi="Times New Roman"/>
          <w:sz w:val="24"/>
          <w:szCs w:val="24"/>
        </w:rPr>
        <w:t>.</w:t>
      </w:r>
    </w:p>
    <w:p w14:paraId="543F88C3" w14:textId="77777777" w:rsidR="00FE2BA1" w:rsidRPr="00030322" w:rsidRDefault="00FE2BA1" w:rsidP="00EA7F6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b/>
          <w:sz w:val="24"/>
          <w:szCs w:val="24"/>
        </w:rPr>
        <w:t>Zamawiający poprawia w ofercie</w:t>
      </w:r>
      <w:r w:rsidRPr="00030322">
        <w:rPr>
          <w:rFonts w:ascii="Times New Roman" w:hAnsi="Times New Roman"/>
          <w:sz w:val="24"/>
          <w:szCs w:val="24"/>
        </w:rPr>
        <w:t>:</w:t>
      </w:r>
    </w:p>
    <w:p w14:paraId="246E8D30" w14:textId="77777777" w:rsidR="00FE2BA1" w:rsidRPr="00030322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>oczywiste omyłki pisarskie,</w:t>
      </w:r>
    </w:p>
    <w:p w14:paraId="402B36F1" w14:textId="77777777" w:rsidR="00FE2BA1" w:rsidRPr="00A024DB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024DB">
        <w:rPr>
          <w:rFonts w:ascii="Times New Roman" w:hAnsi="Times New Roman"/>
          <w:sz w:val="24"/>
          <w:szCs w:val="24"/>
        </w:rPr>
        <w:t>oczywiste omyłki rachunkowe, z uwzględnieniem konsekwencji rachunkowych dokonanych poprawek,</w:t>
      </w:r>
    </w:p>
    <w:p w14:paraId="54E7807C" w14:textId="631CCE92" w:rsidR="00FE2BA1" w:rsidRPr="00A024DB" w:rsidRDefault="00FE2BA1" w:rsidP="00EA7F6B">
      <w:pPr>
        <w:pStyle w:val="Akapitzlist"/>
        <w:numPr>
          <w:ilvl w:val="1"/>
          <w:numId w:val="10"/>
        </w:numPr>
        <w:spacing w:after="0" w:line="24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024DB">
        <w:rPr>
          <w:rFonts w:ascii="Times New Roman" w:hAnsi="Times New Roman"/>
          <w:sz w:val="24"/>
          <w:szCs w:val="24"/>
        </w:rPr>
        <w:t xml:space="preserve">inne omyłki polegające na niezgodności oferty z </w:t>
      </w:r>
      <w:r w:rsidR="00FD1AF9" w:rsidRPr="00A024DB">
        <w:rPr>
          <w:rFonts w:ascii="Times New Roman" w:hAnsi="Times New Roman"/>
          <w:sz w:val="24"/>
          <w:szCs w:val="24"/>
        </w:rPr>
        <w:t>Zaproszeniem</w:t>
      </w:r>
      <w:r w:rsidRPr="00A024DB">
        <w:rPr>
          <w:rFonts w:ascii="Times New Roman" w:hAnsi="Times New Roman"/>
          <w:sz w:val="24"/>
          <w:szCs w:val="24"/>
        </w:rPr>
        <w:t>, niepowodujące istotnych zmian w treści oferty.</w:t>
      </w:r>
    </w:p>
    <w:p w14:paraId="62F82930" w14:textId="77777777" w:rsidR="00934E35" w:rsidRPr="00A024DB" w:rsidRDefault="00FE2BA1" w:rsidP="00EA7F6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024DB">
        <w:rPr>
          <w:rFonts w:ascii="Times New Roman" w:hAnsi="Times New Roman"/>
          <w:sz w:val="24"/>
          <w:szCs w:val="24"/>
        </w:rPr>
        <w:t xml:space="preserve">Jeżeli w ofercie </w:t>
      </w:r>
      <w:r w:rsidRPr="00A024DB">
        <w:rPr>
          <w:rFonts w:ascii="Times New Roman" w:hAnsi="Times New Roman"/>
          <w:bCs/>
          <w:sz w:val="24"/>
          <w:szCs w:val="24"/>
        </w:rPr>
        <w:t>cenę</w:t>
      </w:r>
      <w:r w:rsidRPr="00A024DB">
        <w:rPr>
          <w:rFonts w:ascii="Times New Roman" w:hAnsi="Times New Roman"/>
          <w:sz w:val="24"/>
          <w:szCs w:val="24"/>
        </w:rPr>
        <w:t xml:space="preserve"> podano rozbieżnie słownie i liczbą, Zamawiający przyjmie, że prawidłowo podano zapis słowny, chyba że możliwe jest obliczenie prawidłowej ceny na podstawie cen jednostkowych (podanych w ofercie).</w:t>
      </w:r>
    </w:p>
    <w:p w14:paraId="05A18FFB" w14:textId="77777777" w:rsidR="00236E89" w:rsidRPr="00A024DB" w:rsidRDefault="00236E89" w:rsidP="00E03438">
      <w:pPr>
        <w:pStyle w:val="Tekstpodstawowy"/>
        <w:keepLines/>
        <w:numPr>
          <w:ilvl w:val="0"/>
          <w:numId w:val="2"/>
        </w:numPr>
        <w:spacing w:before="240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A024DB">
        <w:rPr>
          <w:rFonts w:ascii="Times New Roman" w:hAnsi="Times New Roman" w:cs="Times New Roman"/>
          <w:b/>
          <w:szCs w:val="24"/>
        </w:rPr>
        <w:t>Inne informacje</w:t>
      </w:r>
    </w:p>
    <w:p w14:paraId="221D3D25" w14:textId="77777777" w:rsidR="00236E89" w:rsidRPr="00A024DB" w:rsidRDefault="00236E89" w:rsidP="00EA7F6B">
      <w:pPr>
        <w:pStyle w:val="Tekstpodstawowy"/>
        <w:keepLines/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4"/>
        </w:rPr>
      </w:pPr>
      <w:r w:rsidRPr="00A024DB">
        <w:rPr>
          <w:rFonts w:ascii="Times New Roman" w:hAnsi="Times New Roman" w:cs="Times New Roman"/>
          <w:b/>
          <w:bCs/>
          <w:szCs w:val="24"/>
          <w:lang w:eastAsia="pl-PL"/>
        </w:rPr>
        <w:t>Termin związania ofertą:</w:t>
      </w:r>
      <w:r w:rsidRPr="00A024DB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56BF6751" w14:textId="77777777" w:rsidR="00236E89" w:rsidRPr="00A024DB" w:rsidRDefault="00236E89" w:rsidP="00E03438">
      <w:pPr>
        <w:pStyle w:val="Tekstpodstawowy"/>
        <w:keepLines/>
        <w:ind w:left="360"/>
        <w:jc w:val="both"/>
        <w:rPr>
          <w:rFonts w:ascii="Times New Roman" w:hAnsi="Times New Roman" w:cs="Times New Roman"/>
          <w:b/>
          <w:szCs w:val="24"/>
        </w:rPr>
      </w:pPr>
      <w:r w:rsidRPr="00A024DB">
        <w:rPr>
          <w:rFonts w:ascii="Times New Roman" w:hAnsi="Times New Roman" w:cs="Times New Roman"/>
          <w:bCs/>
          <w:szCs w:val="24"/>
          <w:lang w:eastAsia="pl-PL"/>
        </w:rPr>
        <w:t xml:space="preserve">Wykonawca będzie związany ofertą przez okres </w:t>
      </w:r>
      <w:r w:rsidRPr="00A024DB">
        <w:rPr>
          <w:rFonts w:ascii="Times New Roman" w:hAnsi="Times New Roman" w:cs="Times New Roman"/>
          <w:color w:val="000000"/>
          <w:szCs w:val="24"/>
          <w:lang w:eastAsia="pl-PL"/>
        </w:rPr>
        <w:t>30 dni.</w:t>
      </w:r>
      <w:r w:rsidRPr="00A024D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024DB">
        <w:rPr>
          <w:rFonts w:ascii="Times New Roman" w:hAnsi="Times New Roman" w:cs="Times New Roman"/>
          <w:bCs/>
          <w:szCs w:val="24"/>
          <w:lang w:eastAsia="pl-PL"/>
        </w:rPr>
        <w:t>Bieg terminu związania ofertą rozpoczyna się wraz z upływem terminu składania ofert</w:t>
      </w:r>
      <w:r w:rsidRPr="00A024DB">
        <w:rPr>
          <w:rFonts w:ascii="Times New Roman" w:hAnsi="Times New Roman" w:cs="Times New Roman"/>
          <w:color w:val="000000"/>
          <w:szCs w:val="24"/>
          <w:lang w:eastAsia="pl-PL"/>
        </w:rPr>
        <w:t>.</w:t>
      </w:r>
    </w:p>
    <w:p w14:paraId="07EB7515" w14:textId="77777777" w:rsidR="00236E89" w:rsidRPr="00C46AF8" w:rsidRDefault="00236E89" w:rsidP="00EA7F6B">
      <w:pPr>
        <w:pStyle w:val="Tekstpodstawowy"/>
        <w:keepLines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2A3048">
        <w:rPr>
          <w:rFonts w:ascii="Times New Roman" w:hAnsi="Times New Roman" w:cs="Times New Roman"/>
          <w:b/>
          <w:color w:val="000000"/>
          <w:szCs w:val="24"/>
          <w:lang w:eastAsia="pl-PL"/>
        </w:rPr>
        <w:t>Zasady rozliczania i warunki płatno</w:t>
      </w:r>
      <w:r w:rsidRPr="002A3048">
        <w:rPr>
          <w:rFonts w:ascii="Times New Roman" w:eastAsia="TimesNewRoman" w:hAnsi="Times New Roman" w:cs="Times New Roman"/>
          <w:b/>
          <w:color w:val="000000"/>
          <w:szCs w:val="24"/>
          <w:lang w:eastAsia="pl-PL"/>
        </w:rPr>
        <w:t>ś</w:t>
      </w:r>
      <w:r w:rsidRPr="00C46AF8">
        <w:rPr>
          <w:rFonts w:ascii="Times New Roman" w:hAnsi="Times New Roman" w:cs="Times New Roman"/>
          <w:b/>
          <w:color w:val="000000"/>
          <w:szCs w:val="24"/>
          <w:lang w:eastAsia="pl-PL"/>
        </w:rPr>
        <w:t>ci:</w:t>
      </w:r>
    </w:p>
    <w:p w14:paraId="6EF75442" w14:textId="4AC9DAE4" w:rsidR="00236E89" w:rsidRPr="002B54BF" w:rsidRDefault="00236E89" w:rsidP="00EA7F6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bCs/>
          <w:sz w:val="24"/>
          <w:szCs w:val="24"/>
        </w:rPr>
        <w:t xml:space="preserve">Zamawiający przewiduje rozliczenie w </w:t>
      </w:r>
      <w:r w:rsidR="004367DD">
        <w:rPr>
          <w:rFonts w:ascii="Times New Roman" w:hAnsi="Times New Roman"/>
          <w:bCs/>
          <w:sz w:val="24"/>
          <w:szCs w:val="24"/>
        </w:rPr>
        <w:t>z</w:t>
      </w:r>
      <w:r w:rsidRPr="002B54BF">
        <w:rPr>
          <w:rFonts w:ascii="Times New Roman" w:hAnsi="Times New Roman"/>
          <w:bCs/>
          <w:sz w:val="24"/>
          <w:szCs w:val="24"/>
        </w:rPr>
        <w:t xml:space="preserve">łotych </w:t>
      </w:r>
      <w:r w:rsidR="004367DD">
        <w:rPr>
          <w:rFonts w:ascii="Times New Roman" w:hAnsi="Times New Roman"/>
          <w:bCs/>
          <w:sz w:val="24"/>
          <w:szCs w:val="24"/>
        </w:rPr>
        <w:t>p</w:t>
      </w:r>
      <w:r w:rsidRPr="002B54BF">
        <w:rPr>
          <w:rFonts w:ascii="Times New Roman" w:hAnsi="Times New Roman"/>
          <w:bCs/>
          <w:sz w:val="24"/>
          <w:szCs w:val="24"/>
        </w:rPr>
        <w:t>olskich.</w:t>
      </w:r>
    </w:p>
    <w:p w14:paraId="21685992" w14:textId="77777777" w:rsidR="00236E89" w:rsidRPr="002B54BF" w:rsidRDefault="00236E89" w:rsidP="00EA7F6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bCs/>
          <w:sz w:val="24"/>
          <w:szCs w:val="24"/>
        </w:rPr>
        <w:t>Zamawiający nie przewiduje, że w przedmiotowym postępowaniu udzieli zaliczek na poczet wykonania zamówienia.</w:t>
      </w:r>
    </w:p>
    <w:p w14:paraId="3B40F79A" w14:textId="632DA1F6" w:rsidR="00236E89" w:rsidRPr="00FE0D8B" w:rsidRDefault="00236E89" w:rsidP="00EA7F6B">
      <w:pPr>
        <w:pStyle w:val="Tekstpodstawowy"/>
        <w:keepLines/>
        <w:numPr>
          <w:ilvl w:val="1"/>
          <w:numId w:val="4"/>
        </w:numPr>
        <w:ind w:left="993" w:hanging="633"/>
        <w:jc w:val="both"/>
        <w:rPr>
          <w:rFonts w:ascii="Times New Roman" w:hAnsi="Times New Roman" w:cs="Times New Roman"/>
          <w:b/>
          <w:szCs w:val="24"/>
        </w:rPr>
      </w:pPr>
      <w:r w:rsidRPr="00FE0D8B">
        <w:rPr>
          <w:rFonts w:ascii="Times New Roman" w:hAnsi="Times New Roman" w:cs="Times New Roman"/>
          <w:bCs/>
          <w:szCs w:val="24"/>
        </w:rPr>
        <w:lastRenderedPageBreak/>
        <w:t>Zamawiający przewiduje płatność przelewem z dołu w terminie 21 dni od dnia otrzymania od Wykonawcy prawidłowo wystawionej faktury</w:t>
      </w:r>
      <w:r w:rsidR="00FE0D8B">
        <w:rPr>
          <w:rFonts w:ascii="Times New Roman" w:hAnsi="Times New Roman" w:cs="Times New Roman"/>
          <w:bCs/>
          <w:szCs w:val="24"/>
        </w:rPr>
        <w:t>, do której załączony będzie podpisany wcześniej przez Zamawiającego protokół</w:t>
      </w:r>
      <w:r w:rsidRPr="00FE0D8B">
        <w:rPr>
          <w:rFonts w:ascii="Times New Roman" w:hAnsi="Times New Roman" w:cs="Times New Roman"/>
          <w:bCs/>
          <w:szCs w:val="24"/>
        </w:rPr>
        <w:t xml:space="preserve"> odbioru bez zastrzeżeń</w:t>
      </w:r>
      <w:r w:rsidR="00FE0D8B">
        <w:rPr>
          <w:rFonts w:ascii="Times New Roman" w:hAnsi="Times New Roman" w:cs="Times New Roman"/>
          <w:bCs/>
          <w:szCs w:val="24"/>
        </w:rPr>
        <w:t>, dotyczący partii przedmiotu zamówienia, której dotyczy faktura</w:t>
      </w:r>
      <w:r w:rsidRPr="00FE0D8B">
        <w:rPr>
          <w:rFonts w:ascii="Times New Roman" w:hAnsi="Times New Roman" w:cs="Times New Roman"/>
          <w:bCs/>
          <w:szCs w:val="24"/>
        </w:rPr>
        <w:t>.</w:t>
      </w:r>
    </w:p>
    <w:p w14:paraId="4667A650" w14:textId="4E3B2AD2" w:rsidR="00236E89" w:rsidRPr="002B54BF" w:rsidRDefault="00236E89" w:rsidP="00EA7F6B">
      <w:pPr>
        <w:pStyle w:val="Tekstpodstawowy"/>
        <w:keepLines/>
        <w:numPr>
          <w:ilvl w:val="1"/>
          <w:numId w:val="4"/>
        </w:numPr>
        <w:ind w:left="993" w:hanging="633"/>
        <w:jc w:val="both"/>
        <w:rPr>
          <w:rFonts w:ascii="Times New Roman" w:hAnsi="Times New Roman" w:cs="Times New Roman"/>
          <w:b/>
          <w:szCs w:val="24"/>
        </w:rPr>
      </w:pPr>
      <w:r w:rsidRPr="002B54BF">
        <w:rPr>
          <w:rFonts w:ascii="Times New Roman" w:hAnsi="Times New Roman" w:cs="Times New Roman"/>
          <w:szCs w:val="24"/>
        </w:rPr>
        <w:t xml:space="preserve">Faktury będą wystawiane każdorazowo po wykonaniu </w:t>
      </w:r>
      <w:r w:rsidR="00B40AAA" w:rsidRPr="002B54BF">
        <w:rPr>
          <w:rFonts w:ascii="Times New Roman" w:hAnsi="Times New Roman" w:cs="Times New Roman"/>
          <w:szCs w:val="24"/>
        </w:rPr>
        <w:t>dostawy</w:t>
      </w:r>
      <w:r w:rsidR="00FD1AF9" w:rsidRPr="00A024DB">
        <w:rPr>
          <w:rFonts w:ascii="Times New Roman" w:hAnsi="Times New Roman" w:cs="Times New Roman"/>
          <w:szCs w:val="24"/>
        </w:rPr>
        <w:t xml:space="preserve"> danej partii</w:t>
      </w:r>
      <w:r w:rsidRPr="002B54BF">
        <w:rPr>
          <w:rFonts w:ascii="Times New Roman" w:hAnsi="Times New Roman" w:cs="Times New Roman"/>
          <w:szCs w:val="24"/>
        </w:rPr>
        <w:t xml:space="preserve"> objętej przedmiotem zamówienia.</w:t>
      </w:r>
    </w:p>
    <w:p w14:paraId="11641CF6" w14:textId="41E34D0B" w:rsidR="00236E89" w:rsidRPr="00A024DB" w:rsidRDefault="00236E89" w:rsidP="00EA7F6B">
      <w:pPr>
        <w:pStyle w:val="Tekstpodstawowy"/>
        <w:keepLines/>
        <w:numPr>
          <w:ilvl w:val="1"/>
          <w:numId w:val="4"/>
        </w:numPr>
        <w:ind w:left="993" w:hanging="633"/>
        <w:jc w:val="both"/>
        <w:rPr>
          <w:rFonts w:ascii="Times New Roman" w:hAnsi="Times New Roman" w:cs="Times New Roman"/>
          <w:b/>
          <w:szCs w:val="24"/>
        </w:rPr>
      </w:pPr>
      <w:r w:rsidRPr="00030322">
        <w:rPr>
          <w:rFonts w:ascii="Times New Roman" w:hAnsi="Times New Roman" w:cs="Times New Roman"/>
          <w:szCs w:val="24"/>
        </w:rPr>
        <w:t>Podstawą do wystawienia faktur</w:t>
      </w:r>
      <w:r w:rsidR="00BD7DA0" w:rsidRPr="00030322">
        <w:rPr>
          <w:rFonts w:ascii="Times New Roman" w:hAnsi="Times New Roman" w:cs="Times New Roman"/>
          <w:szCs w:val="24"/>
        </w:rPr>
        <w:t xml:space="preserve"> jest</w:t>
      </w:r>
      <w:r w:rsidRPr="00A024DB">
        <w:rPr>
          <w:rFonts w:ascii="Times New Roman" w:hAnsi="Times New Roman" w:cs="Times New Roman"/>
          <w:szCs w:val="24"/>
        </w:rPr>
        <w:t xml:space="preserve"> </w:t>
      </w:r>
      <w:r w:rsidR="006C14CA" w:rsidRPr="00A024DB">
        <w:rPr>
          <w:rFonts w:ascii="Times New Roman" w:hAnsi="Times New Roman" w:cs="Times New Roman"/>
          <w:szCs w:val="24"/>
        </w:rPr>
        <w:t>zaakceptowany</w:t>
      </w:r>
      <w:r w:rsidR="00E20AB1" w:rsidRPr="00A024DB">
        <w:rPr>
          <w:rFonts w:ascii="Times New Roman" w:hAnsi="Times New Roman" w:cs="Times New Roman"/>
          <w:szCs w:val="24"/>
        </w:rPr>
        <w:t xml:space="preserve"> przez Zamawiającego</w:t>
      </w:r>
      <w:r w:rsidR="00A321C0" w:rsidRPr="00A024DB">
        <w:rPr>
          <w:rFonts w:ascii="Times New Roman" w:hAnsi="Times New Roman" w:cs="Times New Roman"/>
          <w:szCs w:val="24"/>
        </w:rPr>
        <w:t xml:space="preserve"> </w:t>
      </w:r>
      <w:r w:rsidRPr="00A024DB">
        <w:rPr>
          <w:rFonts w:ascii="Times New Roman" w:hAnsi="Times New Roman" w:cs="Times New Roman"/>
          <w:szCs w:val="24"/>
        </w:rPr>
        <w:t>protokół</w:t>
      </w:r>
      <w:r w:rsidR="009E00D1" w:rsidRPr="00A024DB">
        <w:rPr>
          <w:rFonts w:ascii="Times New Roman" w:hAnsi="Times New Roman" w:cs="Times New Roman"/>
          <w:szCs w:val="24"/>
        </w:rPr>
        <w:t xml:space="preserve"> odbioru.</w:t>
      </w:r>
    </w:p>
    <w:p w14:paraId="6E1392D5" w14:textId="5A656CEB" w:rsidR="004D1A0B" w:rsidRPr="00ED5748" w:rsidRDefault="007D53B0" w:rsidP="004D1A0B">
      <w:pPr>
        <w:pStyle w:val="Tekstpodstawowy"/>
        <w:keepLines/>
        <w:numPr>
          <w:ilvl w:val="1"/>
          <w:numId w:val="4"/>
        </w:numPr>
        <w:ind w:left="993" w:hanging="633"/>
        <w:jc w:val="both"/>
        <w:rPr>
          <w:rFonts w:ascii="Times New Roman" w:hAnsi="Times New Roman" w:cs="Times New Roman"/>
          <w:b/>
          <w:szCs w:val="24"/>
        </w:rPr>
      </w:pPr>
      <w:r w:rsidRPr="00ED5748">
        <w:rPr>
          <w:rFonts w:ascii="Times New Roman" w:hAnsi="Times New Roman" w:cs="Times New Roman"/>
          <w:szCs w:val="24"/>
        </w:rPr>
        <w:t>Rachunek bankowy Wykonawcy powinien być ujawniony w wykazie prowadzonym na podstawie art. 96b ust. 1 ustawy z dnia 11 marca 2004 r. o podatku od towarów i usług (tzw. „biała lista”) prowadzonym przez Szefa Krajowej Administracji Skarbowej. W przypadku, gdy wskazany w umowie rachunek bankowy nie będzie znajdował się w ww. wykazie, Zamawiający uprawniony będzie do dokonania zapłaty należności na inny rachunek bankowy Wykonawcy wskazany w ww. wykazie.</w:t>
      </w:r>
    </w:p>
    <w:p w14:paraId="00106A83" w14:textId="68AB3BEC" w:rsidR="004D1A0B" w:rsidRPr="00A024DB" w:rsidRDefault="004D1A0B" w:rsidP="004D1A0B">
      <w:pPr>
        <w:pStyle w:val="Tekstpodstawowy"/>
        <w:keepLines/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4"/>
        </w:rPr>
      </w:pPr>
      <w:r w:rsidRPr="00A024DB">
        <w:rPr>
          <w:rFonts w:ascii="Times New Roman" w:hAnsi="Times New Roman" w:cs="Times New Roman"/>
          <w:szCs w:val="24"/>
        </w:rPr>
        <w:t>Zamawiający nie dopuszcza składania ofert częściowych w ramach niniejszego postępowania.</w:t>
      </w:r>
    </w:p>
    <w:p w14:paraId="5ADE568E" w14:textId="5D070FD9" w:rsidR="005369B3" w:rsidRPr="00ED5748" w:rsidRDefault="004367DD" w:rsidP="004D1A0B">
      <w:pPr>
        <w:pStyle w:val="Tekstpodstawowy"/>
        <w:keepLines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Wzór umowy stanowi</w:t>
      </w:r>
      <w:r w:rsidR="005369B3" w:rsidRPr="00ED5748">
        <w:rPr>
          <w:rFonts w:ascii="Times New Roman" w:hAnsi="Times New Roman" w:cs="Times New Roman"/>
          <w:szCs w:val="24"/>
        </w:rPr>
        <w:t xml:space="preserve"> załącznik nr 3 do Zaproszenia.</w:t>
      </w:r>
    </w:p>
    <w:p w14:paraId="42662533" w14:textId="1D0CB21E" w:rsidR="00BE09C8" w:rsidRPr="002B54BF" w:rsidRDefault="00BE09C8" w:rsidP="00E03438">
      <w:pPr>
        <w:pStyle w:val="Tekstpodstawowy"/>
        <w:keepLines/>
        <w:numPr>
          <w:ilvl w:val="0"/>
          <w:numId w:val="2"/>
        </w:numPr>
        <w:spacing w:before="240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2B54BF">
        <w:rPr>
          <w:rFonts w:ascii="Times New Roman" w:hAnsi="Times New Roman" w:cs="Times New Roman"/>
          <w:b/>
          <w:szCs w:val="24"/>
        </w:rPr>
        <w:t>Opis sposobu sporządzenia i złożenia oferty</w:t>
      </w:r>
    </w:p>
    <w:p w14:paraId="5A0F61CB" w14:textId="1923E552" w:rsidR="00072A4A" w:rsidRPr="00A024DB" w:rsidRDefault="00630E6B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030322">
        <w:rPr>
          <w:rFonts w:ascii="Times New Roman" w:hAnsi="Times New Roman" w:cs="Times New Roman"/>
          <w:szCs w:val="24"/>
        </w:rPr>
        <w:t>Ofertę stanowi wypełniony formularz „Oferta” (Załącznik nr 1 do Zaproszenia) wraz z formularzem cenowym (Załącznik nr 2 do Zaproszen</w:t>
      </w:r>
      <w:r w:rsidRPr="00A024DB">
        <w:rPr>
          <w:rFonts w:ascii="Times New Roman" w:hAnsi="Times New Roman" w:cs="Times New Roman"/>
          <w:szCs w:val="24"/>
        </w:rPr>
        <w:t>ia).</w:t>
      </w:r>
    </w:p>
    <w:p w14:paraId="28C02C95" w14:textId="77777777" w:rsidR="00630E6B" w:rsidRPr="00A024DB" w:rsidRDefault="00630E6B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024DB">
        <w:rPr>
          <w:rFonts w:ascii="Times New Roman" w:eastAsia="SimSun" w:hAnsi="Times New Roman" w:cs="Times New Roman"/>
          <w:bCs/>
          <w:szCs w:val="24"/>
        </w:rPr>
        <w:t>Cena oferty powinna zawierać wszystkie elementy cenotwórcze wynikające z zakresu i sposobu realizacji przedmiotu zamówienia. Zaoferowane ceny winny być cenami całkowitymi i ostatecznymi, uwzględniającymi wszelkie koszty wykonania przedmiotu zamówienia.</w:t>
      </w:r>
    </w:p>
    <w:p w14:paraId="6927E30E" w14:textId="4234D554" w:rsidR="00630E6B" w:rsidRPr="002B54BF" w:rsidRDefault="00630E6B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024DB">
        <w:rPr>
          <w:rFonts w:ascii="Times New Roman" w:hAnsi="Times New Roman" w:cs="Times New Roman"/>
          <w:spacing w:val="2"/>
          <w:szCs w:val="24"/>
        </w:rPr>
        <w:t xml:space="preserve">Wszystkie wartości określone w formularzu </w:t>
      </w:r>
      <w:r w:rsidR="007D53B0" w:rsidRPr="00A024DB">
        <w:rPr>
          <w:rFonts w:ascii="Times New Roman" w:hAnsi="Times New Roman" w:cs="Times New Roman"/>
          <w:spacing w:val="2"/>
          <w:szCs w:val="24"/>
        </w:rPr>
        <w:t xml:space="preserve">„Oferta” </w:t>
      </w:r>
      <w:r w:rsidRPr="00A024DB">
        <w:rPr>
          <w:rFonts w:ascii="Times New Roman" w:hAnsi="Times New Roman" w:cs="Times New Roman"/>
          <w:spacing w:val="2"/>
          <w:szCs w:val="24"/>
        </w:rPr>
        <w:t xml:space="preserve">(Załącznik nr 1 do Zaproszenia) i formularzu cenowym (Załącznik nr 2 do Zaproszenia) muszą być liczone z dokładnością do dwóch miejsc po przecinku </w:t>
      </w:r>
      <w:r w:rsidRPr="00A024DB">
        <w:rPr>
          <w:rFonts w:ascii="Times New Roman" w:hAnsi="Times New Roman" w:cs="Times New Roman"/>
          <w:spacing w:val="2"/>
          <w:szCs w:val="24"/>
          <w:lang w:eastAsia="pl-PL"/>
        </w:rPr>
        <w:t xml:space="preserve">przy zastosowaniu ogólnych reguł matematycznych, wg których wartości te zaokrąglone będą do setnych części punktu, zgodnie z zasadą, iż części </w:t>
      </w:r>
      <w:r w:rsidRPr="00A024DB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>1</w:t>
      </w:r>
      <w:r w:rsidRPr="00A024DB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A024DB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A024DB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2</w:t>
      </w:r>
      <w:r w:rsidRPr="00A024DB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A024DB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2A3048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3</w:t>
      </w:r>
      <w:r w:rsidRPr="002A3048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C46AF8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C46AF8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4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2B54BF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 xml:space="preserve">1000 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>zaokrąglane będą „w dół”, a części</w:t>
      </w:r>
      <w:r w:rsidRPr="002B54BF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5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2B54BF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2B54BF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6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2B54BF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2B54BF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7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2B54BF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2B54BF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8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2B54BF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2B54BF">
        <w:rPr>
          <w:rFonts w:ascii="Times New Roman" w:hAnsi="Times New Roman" w:cs="Times New Roman"/>
          <w:spacing w:val="2"/>
          <w:szCs w:val="24"/>
          <w:vertAlign w:val="superscript"/>
          <w:lang w:eastAsia="pl-PL"/>
        </w:rPr>
        <w:t xml:space="preserve"> 9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>/</w:t>
      </w:r>
      <w:r w:rsidRPr="002B54BF">
        <w:rPr>
          <w:rFonts w:ascii="Times New Roman" w:hAnsi="Times New Roman" w:cs="Times New Roman"/>
          <w:spacing w:val="2"/>
          <w:szCs w:val="24"/>
          <w:vertAlign w:val="subscript"/>
          <w:lang w:eastAsia="pl-PL"/>
        </w:rPr>
        <w:t>1000,</w:t>
      </w:r>
      <w:r w:rsidRPr="002B54BF">
        <w:rPr>
          <w:rFonts w:ascii="Times New Roman" w:hAnsi="Times New Roman" w:cs="Times New Roman"/>
          <w:spacing w:val="2"/>
          <w:szCs w:val="24"/>
          <w:lang w:eastAsia="pl-PL"/>
        </w:rPr>
        <w:t xml:space="preserve"> zaokrąglone będą „w górę”</w:t>
      </w:r>
      <w:r w:rsidRPr="002B54BF">
        <w:rPr>
          <w:rFonts w:ascii="Times New Roman" w:hAnsi="Times New Roman" w:cs="Times New Roman"/>
          <w:spacing w:val="2"/>
          <w:szCs w:val="24"/>
        </w:rPr>
        <w:t>.</w:t>
      </w:r>
    </w:p>
    <w:p w14:paraId="6B9310ED" w14:textId="0C26B99C" w:rsidR="00630E6B" w:rsidRPr="002B54BF" w:rsidRDefault="00630E6B" w:rsidP="00EA7F6B">
      <w:pPr>
        <w:pStyle w:val="Tekstpodstawowy"/>
        <w:keepLines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szCs w:val="24"/>
        </w:rPr>
        <w:t>W przypadku rozbieżności pomiędzy ceną oferty podaną cyfrowo a słownie, jako wartość właściwa zostanie przyjęta cena oferty podana słownie</w:t>
      </w:r>
      <w:r w:rsidR="000E78D7" w:rsidRPr="002B54BF">
        <w:rPr>
          <w:rFonts w:ascii="Times New Roman" w:hAnsi="Times New Roman" w:cs="Times New Roman"/>
          <w:szCs w:val="24"/>
        </w:rPr>
        <w:t xml:space="preserve">, </w:t>
      </w:r>
      <w:r w:rsidR="000E78D7" w:rsidRPr="0000173D">
        <w:rPr>
          <w:rFonts w:ascii="Times New Roman" w:hAnsi="Times New Roman" w:cs="Times New Roman"/>
          <w:szCs w:val="24"/>
        </w:rPr>
        <w:t>chyba że możliwe jest obliczenie prawidłowej ceny</w:t>
      </w:r>
      <w:r w:rsidR="001F049E" w:rsidRPr="0000173D">
        <w:rPr>
          <w:rFonts w:ascii="Times New Roman" w:hAnsi="Times New Roman" w:cs="Times New Roman"/>
          <w:szCs w:val="24"/>
        </w:rPr>
        <w:t xml:space="preserve"> wyrażonej cyframi</w:t>
      </w:r>
      <w:r w:rsidR="000E78D7" w:rsidRPr="0000173D">
        <w:rPr>
          <w:rFonts w:ascii="Times New Roman" w:hAnsi="Times New Roman" w:cs="Times New Roman"/>
          <w:szCs w:val="24"/>
        </w:rPr>
        <w:t xml:space="preserve"> na podstawie cen jednostkowych podanych w ofercie.</w:t>
      </w:r>
    </w:p>
    <w:p w14:paraId="21D89678" w14:textId="2AD14706" w:rsidR="007D53B0" w:rsidRPr="00A024DB" w:rsidRDefault="007D53B0" w:rsidP="00EA7F6B">
      <w:pPr>
        <w:pStyle w:val="Tekstpodstawowy"/>
        <w:keepLines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Cs w:val="24"/>
        </w:rPr>
      </w:pPr>
      <w:r w:rsidRPr="00F3080C">
        <w:rPr>
          <w:rFonts w:ascii="Times New Roman" w:hAnsi="Times New Roman" w:cs="Times New Roman"/>
          <w:szCs w:val="24"/>
          <w:lang w:eastAsia="pl-PL"/>
        </w:rPr>
        <w:t>Zamawiający informuj</w:t>
      </w:r>
      <w:r w:rsidR="001F049E" w:rsidRPr="00F3080C">
        <w:rPr>
          <w:rFonts w:ascii="Times New Roman" w:hAnsi="Times New Roman" w:cs="Times New Roman"/>
          <w:szCs w:val="24"/>
          <w:lang w:eastAsia="pl-PL"/>
        </w:rPr>
        <w:t>e</w:t>
      </w:r>
      <w:r w:rsidRPr="00F3080C">
        <w:rPr>
          <w:rFonts w:ascii="Times New Roman" w:hAnsi="Times New Roman" w:cs="Times New Roman"/>
          <w:szCs w:val="24"/>
          <w:lang w:eastAsia="pl-PL"/>
        </w:rPr>
        <w:t xml:space="preserve">, że </w:t>
      </w:r>
      <w:r w:rsidRPr="00F3080C">
        <w:rPr>
          <w:rFonts w:ascii="Times New Roman" w:hAnsi="Times New Roman" w:cs="Times New Roman"/>
          <w:szCs w:val="24"/>
        </w:rPr>
        <w:t>zgodnie</w:t>
      </w:r>
      <w:r w:rsidRPr="00A024DB">
        <w:rPr>
          <w:rFonts w:ascii="Times New Roman" w:hAnsi="Times New Roman" w:cs="Times New Roman"/>
          <w:szCs w:val="24"/>
        </w:rPr>
        <w:t xml:space="preserve"> z treścią art. 15 ust. 6 ustawy z dnia 11 marca 2004 r. o podatku od towarów i usług (Dz. U. 202</w:t>
      </w:r>
      <w:r w:rsidR="004367DD">
        <w:rPr>
          <w:rFonts w:ascii="Times New Roman" w:hAnsi="Times New Roman" w:cs="Times New Roman"/>
          <w:szCs w:val="24"/>
        </w:rPr>
        <w:t>2</w:t>
      </w:r>
      <w:r w:rsidRPr="00A024DB">
        <w:rPr>
          <w:rFonts w:ascii="Times New Roman" w:hAnsi="Times New Roman" w:cs="Times New Roman"/>
          <w:szCs w:val="24"/>
        </w:rPr>
        <w:t xml:space="preserve"> poz. </w:t>
      </w:r>
      <w:r w:rsidR="004367DD">
        <w:rPr>
          <w:rFonts w:ascii="Times New Roman" w:hAnsi="Times New Roman" w:cs="Times New Roman"/>
          <w:szCs w:val="24"/>
        </w:rPr>
        <w:t xml:space="preserve">931 z </w:t>
      </w:r>
      <w:proofErr w:type="spellStart"/>
      <w:r w:rsidR="004367DD">
        <w:rPr>
          <w:rFonts w:ascii="Times New Roman" w:hAnsi="Times New Roman" w:cs="Times New Roman"/>
          <w:szCs w:val="24"/>
        </w:rPr>
        <w:t>późn</w:t>
      </w:r>
      <w:proofErr w:type="spellEnd"/>
      <w:r w:rsidR="004367DD">
        <w:rPr>
          <w:rFonts w:ascii="Times New Roman" w:hAnsi="Times New Roman" w:cs="Times New Roman"/>
          <w:szCs w:val="24"/>
        </w:rPr>
        <w:t>. zm.</w:t>
      </w:r>
      <w:r w:rsidRPr="00A024DB">
        <w:rPr>
          <w:rFonts w:ascii="Times New Roman" w:hAnsi="Times New Roman" w:cs="Times New Roman"/>
          <w:szCs w:val="24"/>
        </w:rPr>
        <w:t>), nie uznaje się za podatnika organów władzy publicznej oraz urzędów obsługujących te organy w zakresie realizowanych zadań nałożonych odrębnymi przepisami prawa, dla realizacji których zostały one powołane, z wyłączeniem czynności wykonywanych na podstawie zawartych umów</w:t>
      </w:r>
      <w:r w:rsidR="00F3080C">
        <w:rPr>
          <w:rFonts w:ascii="Times New Roman" w:hAnsi="Times New Roman" w:cs="Times New Roman"/>
          <w:szCs w:val="24"/>
        </w:rPr>
        <w:t xml:space="preserve"> cywilnoprawnych</w:t>
      </w:r>
      <w:r w:rsidRPr="00A024DB">
        <w:rPr>
          <w:rFonts w:ascii="Times New Roman" w:hAnsi="Times New Roman" w:cs="Times New Roman"/>
          <w:szCs w:val="24"/>
        </w:rPr>
        <w:t xml:space="preserve">. W związku z powyższym Zamawiający nie posiada statusu podatnika podatku VAT, </w:t>
      </w:r>
      <w:r w:rsidRPr="00A024DB">
        <w:rPr>
          <w:rFonts w:ascii="Times New Roman" w:hAnsi="Times New Roman" w:cs="Times New Roman"/>
          <w:iCs/>
          <w:spacing w:val="4"/>
          <w:szCs w:val="24"/>
        </w:rPr>
        <w:t>ani innego podmiotu, o którym mowa w art. 17 ust. 1 pkt 4 lit. b) ustawy o podatku od towarów i usług</w:t>
      </w:r>
      <w:r w:rsidRPr="00A024DB">
        <w:rPr>
          <w:rFonts w:ascii="Times New Roman" w:hAnsi="Times New Roman" w:cs="Times New Roman"/>
          <w:szCs w:val="24"/>
        </w:rPr>
        <w:t>. Po stronie Zamawiającego nie powstanie zatem obowiązek podatkowy. Wykonawca w złożonej ofercie doliczy do ceny netto podatek VAT wg obowiązującej stawki i będzie zobowiązany do jego rozliczenia.</w:t>
      </w:r>
    </w:p>
    <w:p w14:paraId="3689B869" w14:textId="33BB9072" w:rsidR="00630E6B" w:rsidRPr="002B54BF" w:rsidRDefault="00630E6B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2A3048">
        <w:rPr>
          <w:rFonts w:ascii="Times New Roman" w:hAnsi="Times New Roman" w:cs="Times New Roman"/>
          <w:bCs/>
          <w:szCs w:val="24"/>
        </w:rPr>
        <w:t>Cena</w:t>
      </w:r>
      <w:r w:rsidR="00A7025E" w:rsidRPr="002A3048">
        <w:rPr>
          <w:rFonts w:ascii="Times New Roman" w:hAnsi="Times New Roman" w:cs="Times New Roman"/>
          <w:bCs/>
          <w:szCs w:val="24"/>
        </w:rPr>
        <w:t xml:space="preserve"> określona w ofercie</w:t>
      </w:r>
      <w:r w:rsidRPr="00C46AF8">
        <w:rPr>
          <w:rFonts w:ascii="Times New Roman" w:hAnsi="Times New Roman" w:cs="Times New Roman"/>
          <w:bCs/>
          <w:szCs w:val="24"/>
        </w:rPr>
        <w:t xml:space="preserve"> powinna zawierać podatek VAT w wysokości obowiązującej na dzień, w którym upływa termin składania ofert.</w:t>
      </w:r>
    </w:p>
    <w:p w14:paraId="7673EB39" w14:textId="4420D484" w:rsidR="00630E6B" w:rsidRPr="002B54BF" w:rsidRDefault="00630E6B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spacing w:val="2"/>
          <w:kern w:val="3"/>
          <w:szCs w:val="24"/>
        </w:rPr>
        <w:t>Wykonawca jest zobowiązany do wypełnienia i określenia wartości</w:t>
      </w:r>
      <w:r w:rsidRPr="002B54BF">
        <w:rPr>
          <w:rFonts w:ascii="Times New Roman" w:hAnsi="Times New Roman" w:cs="Times New Roman"/>
          <w:spacing w:val="2"/>
          <w:kern w:val="3"/>
          <w:szCs w:val="24"/>
        </w:rPr>
        <w:br/>
        <w:t>we wszystkich pozycjach występujących w formularzu ofertowym</w:t>
      </w:r>
      <w:r w:rsidR="00236E89" w:rsidRPr="002B54BF">
        <w:rPr>
          <w:rFonts w:ascii="Times New Roman" w:hAnsi="Times New Roman" w:cs="Times New Roman"/>
          <w:spacing w:val="2"/>
          <w:kern w:val="3"/>
          <w:szCs w:val="24"/>
        </w:rPr>
        <w:t xml:space="preserve"> i cenowym</w:t>
      </w:r>
      <w:r w:rsidRPr="002B54BF">
        <w:rPr>
          <w:rFonts w:ascii="Times New Roman" w:hAnsi="Times New Roman" w:cs="Times New Roman"/>
          <w:spacing w:val="2"/>
          <w:kern w:val="3"/>
          <w:szCs w:val="24"/>
        </w:rPr>
        <w:t>.</w:t>
      </w:r>
    </w:p>
    <w:p w14:paraId="5CED6235" w14:textId="4D4B014B" w:rsidR="00630E6B" w:rsidRPr="002B54BF" w:rsidRDefault="00630E6B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spacing w:val="2"/>
          <w:kern w:val="3"/>
          <w:szCs w:val="24"/>
        </w:rPr>
        <w:t>Brak wypełnienia i określenia wartości w</w:t>
      </w:r>
      <w:r w:rsidR="00A46D01">
        <w:rPr>
          <w:rFonts w:ascii="Times New Roman" w:hAnsi="Times New Roman" w:cs="Times New Roman"/>
          <w:spacing w:val="2"/>
          <w:kern w:val="3"/>
          <w:szCs w:val="24"/>
        </w:rPr>
        <w:t xml:space="preserve"> którejkolwiek</w:t>
      </w:r>
      <w:r w:rsidRPr="002B54BF">
        <w:rPr>
          <w:rFonts w:ascii="Times New Roman" w:hAnsi="Times New Roman" w:cs="Times New Roman"/>
          <w:spacing w:val="2"/>
          <w:kern w:val="3"/>
          <w:szCs w:val="24"/>
        </w:rPr>
        <w:t xml:space="preserve"> pozycji w formularzu</w:t>
      </w:r>
      <w:r w:rsidR="00236E89" w:rsidRPr="002B54BF">
        <w:rPr>
          <w:rFonts w:ascii="Times New Roman" w:hAnsi="Times New Roman" w:cs="Times New Roman"/>
          <w:spacing w:val="2"/>
          <w:kern w:val="3"/>
          <w:szCs w:val="24"/>
        </w:rPr>
        <w:t xml:space="preserve"> ofertowym lub</w:t>
      </w:r>
      <w:r w:rsidRPr="002B54BF">
        <w:rPr>
          <w:rFonts w:ascii="Times New Roman" w:hAnsi="Times New Roman" w:cs="Times New Roman"/>
          <w:spacing w:val="2"/>
          <w:kern w:val="3"/>
          <w:szCs w:val="24"/>
        </w:rPr>
        <w:t xml:space="preserve"> cenowym spowoduje odrzucenie oferty.</w:t>
      </w:r>
    </w:p>
    <w:p w14:paraId="1B194940" w14:textId="48EF87BA" w:rsidR="00630E6B" w:rsidRPr="002B54BF" w:rsidRDefault="00630E6B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spacing w:val="2"/>
          <w:kern w:val="3"/>
          <w:szCs w:val="24"/>
        </w:rPr>
        <w:lastRenderedPageBreak/>
        <w:t>Podane ceny jednostkowe w formularzu cenowym nie ulegną podwyższeniu w czasie realizacji całego przedmiotu zamówienia.</w:t>
      </w:r>
    </w:p>
    <w:p w14:paraId="7C9E839E" w14:textId="1EAB22AA" w:rsidR="00236E89" w:rsidRPr="002B54BF" w:rsidRDefault="00236E89" w:rsidP="00EA7F6B">
      <w:pPr>
        <w:pStyle w:val="Tekstpodstawowy"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Ofert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 xml:space="preserve">ę 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mo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>ż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e zło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>ż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y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>ć</w:t>
      </w:r>
      <w:r w:rsidR="001F049E"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 xml:space="preserve"> tylko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 xml:space="preserve"> 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osoba uprawniona do składania wi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>ążą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cych o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>ś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wiadcze</w:t>
      </w:r>
      <w:r w:rsidRPr="002B54BF">
        <w:rPr>
          <w:rFonts w:ascii="Times New Roman" w:eastAsia="TimesNewRoman" w:hAnsi="Times New Roman" w:cs="Times New Roman"/>
          <w:color w:val="000000"/>
          <w:szCs w:val="24"/>
          <w:lang w:eastAsia="pl-PL"/>
        </w:rPr>
        <w:t xml:space="preserve">ń 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woli</w:t>
      </w:r>
      <w:r w:rsidR="00691900">
        <w:rPr>
          <w:rFonts w:ascii="Times New Roman" w:hAnsi="Times New Roman" w:cs="Times New Roman"/>
          <w:color w:val="000000"/>
          <w:szCs w:val="24"/>
          <w:lang w:eastAsia="pl-PL"/>
        </w:rPr>
        <w:t xml:space="preserve"> w imieniu Wykonawcy</w:t>
      </w:r>
      <w:r w:rsidRPr="002B54BF">
        <w:rPr>
          <w:rFonts w:ascii="Times New Roman" w:hAnsi="Times New Roman" w:cs="Times New Roman"/>
          <w:color w:val="000000"/>
          <w:szCs w:val="24"/>
          <w:lang w:eastAsia="pl-PL"/>
        </w:rPr>
        <w:t>.</w:t>
      </w:r>
    </w:p>
    <w:p w14:paraId="243F8740" w14:textId="1CB8E3DD" w:rsidR="00E45190" w:rsidRPr="002B54BF" w:rsidRDefault="00236E89" w:rsidP="00EA7F6B">
      <w:pPr>
        <w:pStyle w:val="Akapitzlist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Zamawiający zastrzega, iż</w:t>
      </w:r>
      <w:r w:rsidR="00691900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 xml:space="preserve"> bez podawania przyczyny</w:t>
      </w:r>
      <w:r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 xml:space="preserve"> może nie przyjąć żadnej ze złożonych ofert</w:t>
      </w:r>
      <w:r w:rsidR="001F049E"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,</w:t>
      </w:r>
      <w:r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 xml:space="preserve"> a</w:t>
      </w:r>
      <w:r w:rsidR="006662CA"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 </w:t>
      </w:r>
      <w:r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w</w:t>
      </w:r>
      <w:r w:rsidR="006662CA"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 </w:t>
      </w:r>
      <w:r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konsekwencji nie zawrzeć umowy w przedmiotowym postępowaniu.</w:t>
      </w:r>
      <w:r w:rsidR="001F049E"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 xml:space="preserve"> W takim przypadku, oferentom którzy złożyli oferty w ninie</w:t>
      </w:r>
      <w:r w:rsidR="00174DF9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j</w:t>
      </w:r>
      <w:r w:rsidR="001F049E" w:rsidRPr="002B54B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szym postępowaniu, nie przysługują względem Zamawiającego jakiekolwiek roszczenia.</w:t>
      </w:r>
    </w:p>
    <w:p w14:paraId="66FB5FAB" w14:textId="1400BB23" w:rsidR="003303C9" w:rsidRPr="002B54BF" w:rsidRDefault="003303C9" w:rsidP="00E034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Miejsce, termin i forma składania ofert:</w:t>
      </w:r>
    </w:p>
    <w:p w14:paraId="30BC1DC3" w14:textId="33C69B89" w:rsidR="00236E89" w:rsidRPr="00A024DB" w:rsidRDefault="003303C9" w:rsidP="00EC3D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Oferty należy składać </w:t>
      </w:r>
      <w:r w:rsidR="001F049E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za pośrednictwem poczty elektronicznej </w:t>
      </w:r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>do dnia</w:t>
      </w:r>
      <w:r w:rsidR="00607338" w:rsidRPr="002B54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5D2C80">
        <w:rPr>
          <w:rFonts w:ascii="Times New Roman" w:hAnsi="Times New Roman"/>
          <w:b/>
          <w:bCs/>
          <w:sz w:val="24"/>
          <w:szCs w:val="24"/>
          <w:lang w:eastAsia="pl-PL"/>
        </w:rPr>
        <w:t>24.11.2022</w:t>
      </w:r>
      <w:r w:rsidR="005D2C80" w:rsidRPr="002B54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>r. do godz</w:t>
      </w:r>
      <w:r w:rsidR="00F65011">
        <w:rPr>
          <w:rFonts w:ascii="Times New Roman" w:eastAsia="TimesNewRoman" w:hAnsi="Times New Roman"/>
          <w:sz w:val="24"/>
          <w:szCs w:val="24"/>
          <w:lang w:eastAsia="pl-PL"/>
        </w:rPr>
        <w:t>.</w:t>
      </w:r>
      <w:r w:rsidR="005D2C80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5D2C80" w:rsidRPr="00F65011">
        <w:rPr>
          <w:rFonts w:ascii="Times New Roman" w:eastAsia="TimesNewRoman" w:hAnsi="Times New Roman"/>
          <w:b/>
          <w:sz w:val="24"/>
          <w:szCs w:val="24"/>
          <w:lang w:eastAsia="pl-PL"/>
        </w:rPr>
        <w:t>10:00</w:t>
      </w:r>
      <w:r w:rsidR="005D2C80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, </w:t>
      </w:r>
      <w:r w:rsidR="00073481" w:rsidRPr="002B54BF">
        <w:rPr>
          <w:rFonts w:ascii="Times New Roman" w:eastAsia="TimesNewRoman" w:hAnsi="Times New Roman"/>
          <w:sz w:val="24"/>
          <w:szCs w:val="24"/>
          <w:lang w:eastAsia="pl-PL"/>
        </w:rPr>
        <w:t>na adres  </w:t>
      </w:r>
      <w:r w:rsidR="008C7B0E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e-mail: </w:t>
      </w:r>
      <w:r w:rsidR="00A7267E" w:rsidRPr="002B54BF">
        <w:rPr>
          <w:rFonts w:ascii="Times New Roman" w:eastAsia="TimesNewRoman" w:hAnsi="Times New Roman"/>
          <w:sz w:val="24"/>
          <w:szCs w:val="24"/>
          <w:lang w:eastAsia="pl-PL"/>
        </w:rPr>
        <w:t>urszula.wrona</w:t>
      </w:r>
      <w:r w:rsidR="00802774" w:rsidRPr="002B54BF">
        <w:rPr>
          <w:rFonts w:ascii="Times New Roman" w:eastAsia="TimesNewRoman" w:hAnsi="Times New Roman"/>
          <w:sz w:val="24"/>
          <w:szCs w:val="24"/>
          <w:lang w:eastAsia="pl-PL"/>
        </w:rPr>
        <w:t>@gitd.gov.pl</w:t>
      </w:r>
      <w:hyperlink r:id="rId9" w:history="1"/>
      <w:r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, </w:t>
      </w:r>
      <w:r w:rsidR="00934E35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w temacie widomości wpisując </w:t>
      </w:r>
      <w:r w:rsidR="00934E35" w:rsidRPr="00030322">
        <w:rPr>
          <w:rFonts w:ascii="Times New Roman" w:eastAsia="TimesNewRoman" w:hAnsi="Times New Roman"/>
          <w:b/>
          <w:sz w:val="24"/>
          <w:szCs w:val="24"/>
          <w:u w:val="single"/>
          <w:lang w:eastAsia="pl-PL"/>
        </w:rPr>
        <w:t>„Oferta –</w:t>
      </w:r>
      <w:r w:rsidR="00EC3D98" w:rsidRPr="00030322">
        <w:rPr>
          <w:rFonts w:ascii="Times New Roman" w:eastAsia="TimesNewRoman" w:hAnsi="Times New Roman"/>
          <w:b/>
          <w:sz w:val="24"/>
          <w:szCs w:val="24"/>
          <w:u w:val="single"/>
          <w:lang w:eastAsia="pl-PL"/>
        </w:rPr>
        <w:t xml:space="preserve"> </w:t>
      </w:r>
      <w:r w:rsidR="0015765D" w:rsidRPr="00A024DB">
        <w:rPr>
          <w:rFonts w:ascii="Times New Roman" w:eastAsia="TimesNewRoman" w:hAnsi="Times New Roman"/>
          <w:b/>
          <w:sz w:val="24"/>
          <w:szCs w:val="24"/>
          <w:u w:val="single"/>
          <w:lang w:eastAsia="pl-PL"/>
        </w:rPr>
        <w:t xml:space="preserve">artykuły </w:t>
      </w:r>
      <w:r w:rsidR="00EC3D98" w:rsidRPr="00A024DB">
        <w:rPr>
          <w:rFonts w:ascii="Times New Roman" w:eastAsia="TimesNewRoman" w:hAnsi="Times New Roman"/>
          <w:b/>
          <w:sz w:val="24"/>
          <w:szCs w:val="24"/>
          <w:u w:val="single"/>
          <w:lang w:eastAsia="pl-PL"/>
        </w:rPr>
        <w:t>s</w:t>
      </w:r>
      <w:r w:rsidR="00F903AA" w:rsidRPr="00A024DB">
        <w:rPr>
          <w:rFonts w:ascii="Times New Roman" w:eastAsia="TimesNewRoman" w:hAnsi="Times New Roman"/>
          <w:b/>
          <w:sz w:val="24"/>
          <w:szCs w:val="24"/>
          <w:u w:val="single"/>
          <w:lang w:eastAsia="pl-PL"/>
        </w:rPr>
        <w:t>pożywcz</w:t>
      </w:r>
      <w:r w:rsidR="0015765D" w:rsidRPr="00A024DB">
        <w:rPr>
          <w:rFonts w:ascii="Times New Roman" w:eastAsia="TimesNewRoman" w:hAnsi="Times New Roman"/>
          <w:b/>
          <w:sz w:val="24"/>
          <w:szCs w:val="24"/>
          <w:u w:val="single"/>
          <w:lang w:eastAsia="pl-PL"/>
        </w:rPr>
        <w:t>e</w:t>
      </w:r>
      <w:r w:rsidR="00934E35" w:rsidRPr="00A024DB">
        <w:rPr>
          <w:rFonts w:ascii="Times New Roman" w:eastAsia="TimesNewRoman" w:hAnsi="Times New Roman"/>
          <w:b/>
          <w:sz w:val="24"/>
          <w:szCs w:val="24"/>
          <w:u w:val="single"/>
          <w:lang w:eastAsia="pl-PL"/>
        </w:rPr>
        <w:t>”</w:t>
      </w:r>
    </w:p>
    <w:p w14:paraId="4E076FDF" w14:textId="3BCE9D8D" w:rsidR="003303C9" w:rsidRPr="00A024DB" w:rsidRDefault="003303C9" w:rsidP="00EC3D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>Osob</w:t>
      </w:r>
      <w:r w:rsidR="0085500C" w:rsidRPr="00A024DB">
        <w:rPr>
          <w:rFonts w:ascii="Times New Roman" w:eastAsia="TimesNewRoman" w:hAnsi="Times New Roman"/>
          <w:sz w:val="24"/>
          <w:szCs w:val="24"/>
          <w:lang w:eastAsia="pl-PL"/>
        </w:rPr>
        <w:t>ami</w:t>
      </w: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 xml:space="preserve"> uprawnion</w:t>
      </w:r>
      <w:r w:rsidR="0085500C" w:rsidRPr="00A024DB">
        <w:rPr>
          <w:rFonts w:ascii="Times New Roman" w:eastAsia="TimesNewRoman" w:hAnsi="Times New Roman"/>
          <w:sz w:val="24"/>
          <w:szCs w:val="24"/>
          <w:lang w:eastAsia="pl-PL"/>
        </w:rPr>
        <w:t>ymi</w:t>
      </w: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 xml:space="preserve"> do kontak</w:t>
      </w:r>
      <w:r w:rsidR="0085500C" w:rsidRPr="00A024DB">
        <w:rPr>
          <w:rFonts w:ascii="Times New Roman" w:eastAsia="TimesNewRoman" w:hAnsi="Times New Roman"/>
          <w:sz w:val="24"/>
          <w:szCs w:val="24"/>
          <w:lang w:eastAsia="pl-PL"/>
        </w:rPr>
        <w:t>tów ze strony Zamawiającego są</w:t>
      </w: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>:</w:t>
      </w:r>
    </w:p>
    <w:p w14:paraId="195D4C0A" w14:textId="4357E003" w:rsidR="00A321C0" w:rsidRPr="002B54BF" w:rsidRDefault="00047B81" w:rsidP="00EC3D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>Urszula Wrona</w:t>
      </w:r>
      <w:r w:rsidR="00236E89" w:rsidRPr="00A024DB">
        <w:rPr>
          <w:rFonts w:ascii="Times New Roman" w:eastAsia="TimesNewRoman" w:hAnsi="Times New Roman"/>
          <w:sz w:val="24"/>
          <w:szCs w:val="24"/>
          <w:lang w:eastAsia="pl-PL"/>
        </w:rPr>
        <w:t xml:space="preserve"> - </w:t>
      </w:r>
      <w:r w:rsidR="0003237F" w:rsidRPr="00A024DB">
        <w:rPr>
          <w:rFonts w:ascii="Times New Roman" w:eastAsia="TimesNewRoman" w:hAnsi="Times New Roman"/>
          <w:sz w:val="24"/>
          <w:szCs w:val="24"/>
          <w:lang w:eastAsia="pl-PL"/>
        </w:rPr>
        <w:t>tel.: 22</w:t>
      </w:r>
      <w:r w:rsidR="00A7267E" w:rsidRPr="002A3048">
        <w:rPr>
          <w:rFonts w:ascii="Times New Roman" w:eastAsia="TimesNewRoman" w:hAnsi="Times New Roman"/>
          <w:sz w:val="24"/>
          <w:szCs w:val="24"/>
          <w:lang w:eastAsia="pl-PL"/>
        </w:rPr>
        <w:t> </w:t>
      </w:r>
      <w:r w:rsidR="0003237F" w:rsidRPr="002A3048">
        <w:rPr>
          <w:rFonts w:ascii="Times New Roman" w:eastAsia="TimesNewRoman" w:hAnsi="Times New Roman"/>
          <w:sz w:val="24"/>
          <w:szCs w:val="24"/>
          <w:lang w:eastAsia="pl-PL"/>
        </w:rPr>
        <w:t>220</w:t>
      </w:r>
      <w:r w:rsidR="00A7267E" w:rsidRPr="00C46AF8">
        <w:rPr>
          <w:rFonts w:ascii="Times New Roman" w:eastAsia="TimesNewRoman" w:hAnsi="Times New Roman"/>
          <w:sz w:val="24"/>
          <w:szCs w:val="24"/>
          <w:lang w:eastAsia="pl-PL"/>
        </w:rPr>
        <w:t xml:space="preserve"> 49</w:t>
      </w:r>
      <w:r w:rsidR="00236E89" w:rsidRPr="00C46AF8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A7267E" w:rsidRPr="002B54BF">
        <w:rPr>
          <w:rFonts w:ascii="Times New Roman" w:eastAsia="TimesNewRoman" w:hAnsi="Times New Roman"/>
          <w:sz w:val="24"/>
          <w:szCs w:val="24"/>
          <w:lang w:eastAsia="pl-PL"/>
        </w:rPr>
        <w:t>87</w:t>
      </w:r>
      <w:r w:rsidR="003303C9" w:rsidRPr="002B54BF">
        <w:rPr>
          <w:rFonts w:ascii="Times New Roman" w:eastAsia="TimesNewRoman" w:hAnsi="Times New Roman"/>
          <w:sz w:val="24"/>
          <w:szCs w:val="24"/>
          <w:lang w:eastAsia="pl-PL"/>
        </w:rPr>
        <w:t xml:space="preserve">, adres e-mail: </w:t>
      </w:r>
      <w:hyperlink r:id="rId10" w:history="1">
        <w:r w:rsidR="00A321C0" w:rsidRPr="00A024DB">
          <w:rPr>
            <w:rStyle w:val="Hipercze"/>
            <w:rFonts w:ascii="Times New Roman" w:eastAsia="TimesNewRoman" w:hAnsi="Times New Roman"/>
            <w:sz w:val="24"/>
            <w:szCs w:val="24"/>
            <w:lang w:eastAsia="pl-PL"/>
          </w:rPr>
          <w:t>urszula.wrona@gitd.gov.pl</w:t>
        </w:r>
      </w:hyperlink>
    </w:p>
    <w:p w14:paraId="293A3033" w14:textId="242771C5" w:rsidR="0085500C" w:rsidRPr="00030322" w:rsidRDefault="00236E89" w:rsidP="00E03438">
      <w:pPr>
        <w:autoSpaceDE w:val="0"/>
        <w:autoSpaceDN w:val="0"/>
        <w:adjustRightInd w:val="0"/>
        <w:spacing w:after="0" w:line="240" w:lineRule="auto"/>
        <w:ind w:left="426"/>
        <w:rPr>
          <w:rStyle w:val="Hipercze"/>
          <w:rFonts w:ascii="Times New Roman" w:eastAsia="TimesNewRoman" w:hAnsi="Times New Roman"/>
          <w:sz w:val="24"/>
          <w:szCs w:val="24"/>
          <w:lang w:eastAsia="pl-PL"/>
        </w:rPr>
      </w:pPr>
      <w:r w:rsidRPr="00030322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</w:p>
    <w:p w14:paraId="2A99E903" w14:textId="77777777" w:rsidR="0085500C" w:rsidRPr="00A024DB" w:rsidRDefault="0085500C" w:rsidP="00E034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14E1D5D6" w14:textId="5871887C" w:rsidR="00480BDE" w:rsidRPr="00A024DB" w:rsidRDefault="00480BDE" w:rsidP="00E034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>Załączniki</w:t>
      </w:r>
      <w:r w:rsidR="00934E35" w:rsidRPr="00A024DB">
        <w:rPr>
          <w:rFonts w:ascii="Times New Roman" w:eastAsia="TimesNewRoman" w:hAnsi="Times New Roman"/>
          <w:sz w:val="24"/>
          <w:szCs w:val="24"/>
          <w:lang w:eastAsia="pl-PL"/>
        </w:rPr>
        <w:t xml:space="preserve"> do Zaproszenia</w:t>
      </w: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>:</w:t>
      </w:r>
    </w:p>
    <w:p w14:paraId="0B8ED9A4" w14:textId="39F1E7FA" w:rsidR="00934E35" w:rsidRPr="00A024DB" w:rsidRDefault="00934E35" w:rsidP="00E03438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 xml:space="preserve">Załącznik nr 1 - Formularz </w:t>
      </w:r>
      <w:r w:rsidR="001F049E" w:rsidRPr="00A024DB">
        <w:rPr>
          <w:rFonts w:ascii="Times New Roman" w:eastAsia="TimesNewRoman" w:hAnsi="Times New Roman"/>
          <w:sz w:val="24"/>
          <w:szCs w:val="24"/>
          <w:lang w:eastAsia="pl-PL"/>
        </w:rPr>
        <w:t>Oferty</w:t>
      </w:r>
    </w:p>
    <w:p w14:paraId="21CB2A6B" w14:textId="3D667CC0" w:rsidR="00AE215B" w:rsidRPr="002B54BF" w:rsidRDefault="00934E35" w:rsidP="00E03438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>Załącznik nr 2 - Formularz cenowy</w:t>
      </w:r>
    </w:p>
    <w:p w14:paraId="5EF6BA23" w14:textId="7EF253E3" w:rsidR="00451D0F" w:rsidRPr="00C46AF8" w:rsidRDefault="00AE215B" w:rsidP="00E03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eastAsia="TimesNewRoman" w:hAnsi="Times New Roman"/>
          <w:sz w:val="24"/>
          <w:szCs w:val="24"/>
          <w:lang w:eastAsia="pl-PL"/>
        </w:rPr>
        <w:t xml:space="preserve">Załącznik nr </w:t>
      </w:r>
      <w:r w:rsidR="0053598D" w:rsidRPr="00030322">
        <w:rPr>
          <w:rFonts w:ascii="Times New Roman" w:eastAsia="TimesNewRoman" w:hAnsi="Times New Roman"/>
          <w:sz w:val="24"/>
          <w:szCs w:val="24"/>
          <w:lang w:eastAsia="pl-PL"/>
        </w:rPr>
        <w:t>3</w:t>
      </w: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766EA5" w:rsidRPr="00A024DB">
        <w:rPr>
          <w:rFonts w:ascii="Times New Roman" w:eastAsia="TimesNewRoman" w:hAnsi="Times New Roman"/>
          <w:sz w:val="24"/>
          <w:szCs w:val="24"/>
          <w:lang w:eastAsia="pl-PL"/>
        </w:rPr>
        <w:t>–</w:t>
      </w:r>
      <w:r w:rsidRPr="00A024DB">
        <w:rPr>
          <w:rFonts w:ascii="Times New Roman" w:eastAsia="TimesNewRoman" w:hAnsi="Times New Roman"/>
          <w:sz w:val="24"/>
          <w:szCs w:val="24"/>
          <w:lang w:eastAsia="pl-PL"/>
        </w:rPr>
        <w:t xml:space="preserve"> Umowa</w:t>
      </w:r>
      <w:r w:rsidR="00B513ED" w:rsidRPr="00A024DB">
        <w:rPr>
          <w:rFonts w:ascii="Times New Roman" w:eastAsia="TimesNewRoman" w:hAnsi="Times New Roman"/>
          <w:sz w:val="28"/>
          <w:szCs w:val="28"/>
          <w:lang w:eastAsia="pl-PL"/>
        </w:rPr>
        <w:br w:type="page"/>
      </w:r>
      <w:r w:rsidR="009C4575" w:rsidRPr="002A3048">
        <w:rPr>
          <w:rFonts w:ascii="Times New Roman" w:hAnsi="Times New Roman"/>
          <w:i/>
          <w:iCs/>
          <w:sz w:val="24"/>
          <w:szCs w:val="24"/>
        </w:rPr>
        <w:lastRenderedPageBreak/>
        <w:t>…………………………………………</w:t>
      </w:r>
      <w:r w:rsidR="009C4575" w:rsidRPr="002A3048">
        <w:rPr>
          <w:rFonts w:ascii="Times New Roman" w:hAnsi="Times New Roman"/>
          <w:i/>
          <w:iCs/>
          <w:sz w:val="24"/>
          <w:szCs w:val="24"/>
        </w:rPr>
        <w:tab/>
      </w:r>
      <w:r w:rsidR="009C4575" w:rsidRPr="002A3048">
        <w:rPr>
          <w:rFonts w:ascii="Times New Roman" w:hAnsi="Times New Roman"/>
          <w:i/>
          <w:iCs/>
          <w:sz w:val="24"/>
          <w:szCs w:val="24"/>
        </w:rPr>
        <w:tab/>
      </w:r>
      <w:r w:rsidR="009C4575" w:rsidRPr="002A3048">
        <w:rPr>
          <w:rFonts w:ascii="Times New Roman" w:hAnsi="Times New Roman"/>
          <w:i/>
          <w:iCs/>
          <w:sz w:val="24"/>
          <w:szCs w:val="24"/>
        </w:rPr>
        <w:tab/>
      </w:r>
      <w:r w:rsidR="00451D0F" w:rsidRPr="004B21C8">
        <w:rPr>
          <w:rFonts w:ascii="Times New Roman" w:hAnsi="Times New Roman"/>
          <w:sz w:val="24"/>
          <w:szCs w:val="24"/>
        </w:rPr>
        <w:t>Załącznik nr 1 do Zaproszenia</w:t>
      </w:r>
    </w:p>
    <w:p w14:paraId="3A4FAB27" w14:textId="7257FF5F" w:rsidR="00451D0F" w:rsidRPr="002B54BF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73B72DC9" w14:textId="77777777" w:rsidR="00D36B44" w:rsidRPr="002B54BF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2B54BF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105D2196" w:rsidR="00451D0F" w:rsidRPr="002B54BF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Dotyczy </w:t>
      </w:r>
      <w:r w:rsidR="00C7543E" w:rsidRPr="002B54BF">
        <w:rPr>
          <w:rFonts w:ascii="Times New Roman" w:hAnsi="Times New Roman"/>
          <w:sz w:val="24"/>
          <w:szCs w:val="24"/>
        </w:rPr>
        <w:t>p</w:t>
      </w:r>
      <w:r w:rsidR="00C7543E">
        <w:rPr>
          <w:rFonts w:ascii="Times New Roman" w:hAnsi="Times New Roman"/>
          <w:sz w:val="24"/>
          <w:szCs w:val="24"/>
        </w:rPr>
        <w:t>ostępowania</w:t>
      </w:r>
      <w:r w:rsidR="00C7543E" w:rsidRPr="002B54BF">
        <w:rPr>
          <w:rFonts w:ascii="Times New Roman" w:hAnsi="Times New Roman"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na „</w:t>
      </w:r>
      <w:r w:rsidR="006C1C8D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 artykułów spożywczych</w:t>
      </w:r>
      <w:r w:rsidR="00CB04B7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.”</w:t>
      </w:r>
    </w:p>
    <w:p w14:paraId="66C46994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2B54BF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.………………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6C73379D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21B84">
        <w:rPr>
          <w:rFonts w:ascii="Times New Roman" w:hAnsi="Times New Roman"/>
          <w:iCs/>
          <w:sz w:val="24"/>
          <w:szCs w:val="24"/>
        </w:rPr>
        <w:t>(nazwa (firma) i dokładny adres Wykonawcy</w:t>
      </w:r>
      <w:r w:rsidR="00DA53A1" w:rsidRPr="00021B84">
        <w:rPr>
          <w:rFonts w:ascii="Times New Roman" w:hAnsi="Times New Roman"/>
          <w:iCs/>
          <w:sz w:val="24"/>
          <w:szCs w:val="24"/>
        </w:rPr>
        <w:t xml:space="preserve"> albo </w:t>
      </w:r>
      <w:r w:rsidRPr="00021B84">
        <w:rPr>
          <w:rFonts w:ascii="Times New Roman" w:hAnsi="Times New Roman"/>
          <w:iCs/>
          <w:sz w:val="24"/>
          <w:szCs w:val="24"/>
        </w:rPr>
        <w:t>Wykonawców</w:t>
      </w:r>
      <w:r w:rsidR="00582F4A" w:rsidRPr="0071296B">
        <w:rPr>
          <w:rFonts w:ascii="Times New Roman" w:hAnsi="Times New Roman"/>
          <w:iCs/>
          <w:sz w:val="24"/>
          <w:szCs w:val="24"/>
        </w:rPr>
        <w:t xml:space="preserve">, oraz </w:t>
      </w:r>
      <w:r w:rsidR="00DA53A1" w:rsidRPr="0071296B">
        <w:rPr>
          <w:rFonts w:ascii="Times New Roman" w:hAnsi="Times New Roman"/>
          <w:iCs/>
          <w:sz w:val="24"/>
          <w:szCs w:val="24"/>
        </w:rPr>
        <w:t>pozostałe dane, którymi Wykonawca albo Wykonawcy powinni posługiwać się w obrocie gospodarczym</w:t>
      </w:r>
      <w:r w:rsidRPr="0071296B">
        <w:rPr>
          <w:rFonts w:ascii="Times New Roman" w:hAnsi="Times New Roman"/>
          <w:iCs/>
          <w:sz w:val="24"/>
          <w:szCs w:val="24"/>
        </w:rPr>
        <w:t>. W przypadku składania oferty przez podmioty występujące wspólnie należy podać</w:t>
      </w:r>
      <w:r w:rsidR="006E2052" w:rsidRPr="0071296B">
        <w:rPr>
          <w:rFonts w:ascii="Times New Roman" w:hAnsi="Times New Roman"/>
          <w:iCs/>
          <w:sz w:val="24"/>
          <w:szCs w:val="24"/>
        </w:rPr>
        <w:t xml:space="preserve"> wyżej określone dane</w:t>
      </w:r>
      <w:r w:rsidRPr="0071296B">
        <w:rPr>
          <w:rFonts w:ascii="Times New Roman" w:hAnsi="Times New Roman"/>
          <w:iCs/>
          <w:sz w:val="24"/>
          <w:szCs w:val="24"/>
        </w:rPr>
        <w:t xml:space="preserve"> </w:t>
      </w:r>
      <w:r w:rsidRPr="004B21C8">
        <w:rPr>
          <w:rFonts w:ascii="Times New Roman" w:hAnsi="Times New Roman"/>
          <w:iCs/>
          <w:sz w:val="24"/>
          <w:szCs w:val="24"/>
        </w:rPr>
        <w:t>wszystkich wspólników spółki cywilnej lub członków konsorcjum</w:t>
      </w:r>
      <w:r w:rsidRPr="00021B84">
        <w:rPr>
          <w:rFonts w:ascii="Times New Roman" w:hAnsi="Times New Roman"/>
          <w:iCs/>
          <w:sz w:val="24"/>
          <w:szCs w:val="24"/>
        </w:rPr>
        <w:t>)</w:t>
      </w:r>
    </w:p>
    <w:p w14:paraId="5C47DC8C" w14:textId="27DECE6F" w:rsidR="009C4575" w:rsidRPr="002B54BF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iCs/>
          <w:sz w:val="24"/>
          <w:szCs w:val="24"/>
        </w:rPr>
        <w:t>Oświadczam</w:t>
      </w:r>
      <w:r w:rsidR="004367DD">
        <w:rPr>
          <w:rFonts w:ascii="Times New Roman" w:hAnsi="Times New Roman"/>
          <w:iCs/>
          <w:sz w:val="24"/>
          <w:szCs w:val="24"/>
        </w:rPr>
        <w:t>/</w:t>
      </w:r>
      <w:r w:rsidRPr="002B54BF">
        <w:rPr>
          <w:rFonts w:ascii="Times New Roman" w:hAnsi="Times New Roman"/>
          <w:iCs/>
          <w:sz w:val="24"/>
          <w:szCs w:val="24"/>
        </w:rPr>
        <w:t>y, iż:</w:t>
      </w:r>
    </w:p>
    <w:p w14:paraId="743BBFA1" w14:textId="64006B4C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składam</w:t>
      </w:r>
      <w:r w:rsidR="004367DD">
        <w:rPr>
          <w:rFonts w:ascii="Times New Roman" w:hAnsi="Times New Roman"/>
          <w:bCs/>
          <w:sz w:val="24"/>
          <w:szCs w:val="24"/>
        </w:rPr>
        <w:t>/</w:t>
      </w:r>
      <w:r w:rsidRPr="002B54BF">
        <w:rPr>
          <w:rFonts w:ascii="Times New Roman" w:hAnsi="Times New Roman"/>
          <w:bCs/>
          <w:sz w:val="24"/>
          <w:szCs w:val="24"/>
        </w:rPr>
        <w:t>y ofertę</w:t>
      </w:r>
      <w:r w:rsidRPr="002B54BF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2B54BF">
        <w:rPr>
          <w:rFonts w:ascii="Times New Roman" w:eastAsia="Times New Roman" w:hAnsi="Times New Roman"/>
          <w:sz w:val="24"/>
          <w:szCs w:val="24"/>
        </w:rPr>
        <w:t>.</w:t>
      </w:r>
    </w:p>
    <w:p w14:paraId="33338B69" w14:textId="620A96A4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zapozna</w:t>
      </w:r>
      <w:r w:rsidR="00125ECB">
        <w:rPr>
          <w:rFonts w:ascii="Times New Roman" w:eastAsia="Times New Roman" w:hAnsi="Times New Roman"/>
          <w:sz w:val="24"/>
          <w:szCs w:val="24"/>
        </w:rPr>
        <w:t>łem/zapozna</w:t>
      </w:r>
      <w:r w:rsidRPr="002B54BF">
        <w:rPr>
          <w:rFonts w:ascii="Times New Roman" w:eastAsia="Times New Roman" w:hAnsi="Times New Roman"/>
          <w:sz w:val="24"/>
          <w:szCs w:val="24"/>
        </w:rPr>
        <w:t>liśmy się z Zaproszeniem i uznaj</w:t>
      </w:r>
      <w:r w:rsidR="00125ECB">
        <w:rPr>
          <w:rFonts w:ascii="Times New Roman" w:eastAsia="Times New Roman" w:hAnsi="Times New Roman"/>
          <w:sz w:val="24"/>
          <w:szCs w:val="24"/>
        </w:rPr>
        <w:t>ę/uznaje</w:t>
      </w:r>
      <w:r w:rsidRPr="002B54BF">
        <w:rPr>
          <w:rFonts w:ascii="Times New Roman" w:eastAsia="Times New Roman" w:hAnsi="Times New Roman"/>
          <w:sz w:val="24"/>
          <w:szCs w:val="24"/>
        </w:rPr>
        <w:t>my się za związanych jego postanowieniami;</w:t>
      </w:r>
    </w:p>
    <w:p w14:paraId="555D9754" w14:textId="4B41FD66" w:rsidR="00F47C5C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oferuj</w:t>
      </w:r>
      <w:r w:rsidR="00125ECB">
        <w:rPr>
          <w:rFonts w:ascii="Times New Roman" w:hAnsi="Times New Roman"/>
          <w:sz w:val="24"/>
          <w:szCs w:val="24"/>
        </w:rPr>
        <w:t>ę/oferuje</w:t>
      </w:r>
      <w:r w:rsidRPr="002B54BF">
        <w:rPr>
          <w:rFonts w:ascii="Times New Roman" w:hAnsi="Times New Roman"/>
          <w:sz w:val="24"/>
          <w:szCs w:val="24"/>
        </w:rPr>
        <w:t>my wykonanie przedmiotu zamówienia na następujących warunkach:</w:t>
      </w:r>
    </w:p>
    <w:p w14:paraId="408FFEC4" w14:textId="77777777" w:rsidR="000F5F9B" w:rsidRPr="002B54BF" w:rsidRDefault="00612E4A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 za cenę</w:t>
      </w:r>
    </w:p>
    <w:p w14:paraId="447A317B" w14:textId="3A02F8BA" w:rsidR="007D53B0" w:rsidRPr="002B54BF" w:rsidRDefault="00612E4A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</w:rPr>
        <w:t>(słownie złotych:……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2B54BF">
        <w:rPr>
          <w:rFonts w:ascii="Times New Roman" w:eastAsia="Times New Roman" w:hAnsi="Times New Roman"/>
          <w:sz w:val="24"/>
          <w:szCs w:val="24"/>
        </w:rPr>
        <w:t>……..)</w:t>
      </w:r>
    </w:p>
    <w:p w14:paraId="77536258" w14:textId="0A8E6D1E" w:rsidR="00612E4A" w:rsidRPr="002B54BF" w:rsidRDefault="00451D0F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</w:t>
      </w:r>
      <w:r w:rsidR="00612E4A" w:rsidRPr="002B54B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BA12FC" w14:textId="14FCCED3" w:rsidR="00F47C5C" w:rsidRPr="002B54BF" w:rsidRDefault="00F47C5C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(słownie złotych:…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3CD83FE9" w14:textId="1B296757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</w:t>
      </w:r>
      <w:r w:rsidRPr="002B54BF">
        <w:rPr>
          <w:rFonts w:ascii="Times New Roman" w:hAnsi="Times New Roman"/>
          <w:spacing w:val="2"/>
          <w:sz w:val="24"/>
          <w:szCs w:val="24"/>
        </w:rPr>
        <w:t>asortymentowo-</w:t>
      </w:r>
      <w:r w:rsidRPr="002B54BF">
        <w:rPr>
          <w:rFonts w:ascii="Times New Roman" w:eastAsia="Times New Roman" w:hAnsi="Times New Roman"/>
          <w:sz w:val="24"/>
          <w:szCs w:val="24"/>
        </w:rPr>
        <w:t>cenowym OF.1 (Załącznik nr 2 do Zaproszenia)</w:t>
      </w:r>
      <w:r w:rsidR="00E34785" w:rsidRPr="002B54B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0FA9B4" w14:textId="06575906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 w:rsidR="00803379"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F16F3"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1C352EBA" w14:textId="797C8010" w:rsidR="00451D0F" w:rsidRPr="00F2538C" w:rsidRDefault="00753C70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</w:t>
      </w:r>
      <w:r w:rsidR="00F2538C" w:rsidRPr="00F2538C">
        <w:rPr>
          <w:rFonts w:ascii="Times New Roman" w:eastAsia="Times New Roman" w:hAnsi="Times New Roman"/>
          <w:sz w:val="24"/>
          <w:szCs w:val="24"/>
        </w:rPr>
        <w:t>T</w:t>
      </w:r>
      <w:r w:rsidRPr="00F2538C">
        <w:rPr>
          <w:rFonts w:ascii="Times New Roman" w:eastAsia="Times New Roman" w:hAnsi="Times New Roman"/>
          <w:sz w:val="24"/>
          <w:szCs w:val="24"/>
        </w:rPr>
        <w:t>erminie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realizacji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 zamówienia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wynoszącym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……….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EB5631" w:rsidRPr="00F2538C">
        <w:rPr>
          <w:rFonts w:ascii="Times New Roman" w:eastAsia="Times New Roman" w:hAnsi="Times New Roman"/>
          <w:sz w:val="24"/>
          <w:szCs w:val="24"/>
        </w:rPr>
        <w:t>dni</w:t>
      </w:r>
      <w:r w:rsidR="0015765D" w:rsidRPr="00F2538C">
        <w:rPr>
          <w:rFonts w:ascii="Times New Roman" w:eastAsia="Times New Roman" w:hAnsi="Times New Roman"/>
          <w:sz w:val="24"/>
          <w:szCs w:val="24"/>
        </w:rPr>
        <w:t xml:space="preserve"> roboczych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od dnia 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>złożenia zamówienia</w:t>
      </w:r>
      <w:r w:rsidR="004E43BC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(tj. </w:t>
      </w:r>
      <w:r w:rsidR="00F2538C"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zamówienia na daną partię przedm</w:t>
      </w:r>
      <w:r w:rsidR="00E34785" w:rsidRPr="00F2538C">
        <w:rPr>
          <w:rFonts w:ascii="Times New Roman" w:eastAsia="Times New Roman" w:hAnsi="Times New Roman"/>
          <w:sz w:val="24"/>
          <w:szCs w:val="24"/>
        </w:rPr>
        <w:t>io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tu zamówienia)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przez </w:t>
      </w:r>
      <w:r w:rsidR="00A321C0" w:rsidRPr="00F2538C">
        <w:rPr>
          <w:rFonts w:ascii="Times New Roman" w:eastAsia="Times New Roman" w:hAnsi="Times New Roman"/>
          <w:sz w:val="24"/>
          <w:szCs w:val="24"/>
        </w:rPr>
        <w:t>Zmawiającego</w:t>
      </w:r>
      <w:r w:rsidRPr="00F2538C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C5096D7" w:rsidR="00F47C5C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</w:t>
      </w:r>
      <w:r w:rsidR="0015765D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: stanowi kryterium oceny ofert</w:t>
      </w:r>
      <w:r w:rsidR="004F16F3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1F5D7A36" w14:textId="0C27AD2F" w:rsidR="00F47C5C" w:rsidRPr="002B54BF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Należy wpisać 2,</w:t>
      </w:r>
      <w:r w:rsidR="00AB0A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3,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4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,</w:t>
      </w:r>
      <w:r w:rsidR="008566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 dni</w:t>
      </w:r>
      <w:r w:rsidR="00C26620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roboczych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0C492BFA" w14:textId="040D302B" w:rsidR="00612E4A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</w:t>
      </w:r>
      <w:r w:rsidR="00D86A3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ówienia w terminie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maksymalnie 5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dni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od </w:t>
      </w:r>
      <w:r w:rsidR="000F5F9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złożenia 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>zamówienia</w:t>
      </w:r>
      <w:r w:rsidR="004E43BC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jednostkowego</w:t>
      </w:r>
      <w:r w:rsidR="00E3478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(tj. zamówienia na daną partię przedmiotu zamówienia)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W przypadku podania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>T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2,</w:t>
      </w:r>
      <w:r w:rsidR="00AB0A08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3,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4</w:t>
      </w:r>
      <w:r w:rsidR="00933085" w:rsidRPr="00C11840">
        <w:rPr>
          <w:rFonts w:ascii="Times New Roman" w:hAnsi="Times New Roman"/>
          <w:bCs/>
          <w:color w:val="FF0000"/>
          <w:sz w:val="20"/>
          <w:szCs w:val="20"/>
        </w:rPr>
        <w:t>, lub 5 dni</w:t>
      </w:r>
      <w:r w:rsidR="00C26620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roboczych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oferta zostanie odrzucona jako niezgodna</w:t>
      </w:r>
      <w:r w:rsidR="000F5F9B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z Zaproszeniem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.</w:t>
      </w:r>
    </w:p>
    <w:p w14:paraId="23879C27" w14:textId="353CA8A5" w:rsidR="00451D0F" w:rsidRPr="002B54BF" w:rsidRDefault="00125ECB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451D0F" w:rsidRPr="002B54BF">
        <w:rPr>
          <w:rFonts w:ascii="Times New Roman" w:hAnsi="Times New Roman"/>
          <w:bCs/>
          <w:sz w:val="24"/>
          <w:szCs w:val="24"/>
        </w:rPr>
        <w:t>kceptuj</w:t>
      </w:r>
      <w:r>
        <w:rPr>
          <w:rFonts w:ascii="Times New Roman" w:hAnsi="Times New Roman"/>
          <w:bCs/>
          <w:sz w:val="24"/>
          <w:szCs w:val="24"/>
        </w:rPr>
        <w:t>ę/akceptujemy</w:t>
      </w:r>
      <w:r w:rsidR="00451D0F" w:rsidRPr="002B5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1D0F" w:rsidRPr="002B54BF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218A1C9F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uważam</w:t>
      </w:r>
      <w:r w:rsidR="00125ECB">
        <w:rPr>
          <w:rFonts w:ascii="Times New Roman" w:hAnsi="Times New Roman"/>
          <w:sz w:val="24"/>
          <w:szCs w:val="24"/>
        </w:rPr>
        <w:t>/</w:t>
      </w:r>
      <w:r w:rsidRPr="002B54BF">
        <w:rPr>
          <w:rFonts w:ascii="Times New Roman" w:hAnsi="Times New Roman"/>
          <w:sz w:val="24"/>
          <w:szCs w:val="24"/>
        </w:rPr>
        <w:t>y się za związan</w:t>
      </w:r>
      <w:r w:rsidR="00125ECB">
        <w:rPr>
          <w:rFonts w:ascii="Times New Roman" w:hAnsi="Times New Roman"/>
          <w:sz w:val="24"/>
          <w:szCs w:val="24"/>
        </w:rPr>
        <w:t>ego/związan</w:t>
      </w:r>
      <w:r w:rsidRPr="002B54BF">
        <w:rPr>
          <w:rFonts w:ascii="Times New Roman" w:hAnsi="Times New Roman"/>
          <w:sz w:val="24"/>
          <w:szCs w:val="24"/>
        </w:rPr>
        <w:t>ych niniejszą ofertą przez cały okres wskazany w Zaproszeniu, tj. </w:t>
      </w:r>
      <w:r w:rsidRPr="00C11840">
        <w:rPr>
          <w:rFonts w:ascii="Times New Roman" w:hAnsi="Times New Roman"/>
          <w:sz w:val="24"/>
          <w:szCs w:val="24"/>
        </w:rPr>
        <w:t xml:space="preserve">przez okres </w:t>
      </w:r>
      <w:r w:rsidRPr="00C11840">
        <w:rPr>
          <w:rFonts w:ascii="Times New Roman" w:hAnsi="Times New Roman"/>
          <w:iCs/>
          <w:sz w:val="24"/>
          <w:szCs w:val="24"/>
        </w:rPr>
        <w:t>30 dni od dnia w którym upływa termin składania ofert</w:t>
      </w:r>
      <w:r w:rsidRPr="002B54BF">
        <w:rPr>
          <w:rFonts w:ascii="Times New Roman" w:hAnsi="Times New Roman"/>
          <w:iCs/>
          <w:sz w:val="24"/>
          <w:szCs w:val="24"/>
        </w:rPr>
        <w:t>;</w:t>
      </w:r>
    </w:p>
    <w:p w14:paraId="05973855" w14:textId="731E9D5A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sposób reprezentacji Wykonawcy / Wykonawców* dla potrzeb niniejszego zamówienia jest następujący: </w:t>
      </w:r>
    </w:p>
    <w:p w14:paraId="1558B5DA" w14:textId="250D1539" w:rsidR="00451D0F" w:rsidRPr="002B54BF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2B54B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2B54BF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2B54BF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2B54BF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01AA1E0B" w14:textId="7887769C" w:rsidR="00451D0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zapozna</w:t>
      </w:r>
      <w:r w:rsidR="00125ECB">
        <w:rPr>
          <w:rFonts w:ascii="Times New Roman" w:eastAsia="Times New Roman" w:hAnsi="Times New Roman"/>
          <w:sz w:val="24"/>
          <w:szCs w:val="24"/>
        </w:rPr>
        <w:t>łem/zapozna</w:t>
      </w:r>
      <w:r w:rsidRPr="002B54BF">
        <w:rPr>
          <w:rFonts w:ascii="Times New Roman" w:eastAsia="Times New Roman" w:hAnsi="Times New Roman"/>
          <w:sz w:val="24"/>
          <w:szCs w:val="24"/>
        </w:rPr>
        <w:t>liśmy się z postanowieniami umowy, określonymi w </w:t>
      </w:r>
      <w:r w:rsidR="000E717D" w:rsidRPr="002B54BF">
        <w:rPr>
          <w:rFonts w:ascii="Times New Roman" w:eastAsia="Times New Roman" w:hAnsi="Times New Roman"/>
          <w:sz w:val="24"/>
          <w:szCs w:val="24"/>
        </w:rPr>
        <w:t xml:space="preserve">Zaproszeniu 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i w przypadku wyboru </w:t>
      </w:r>
      <w:r w:rsidR="00125ECB">
        <w:rPr>
          <w:rFonts w:ascii="Times New Roman" w:eastAsia="Times New Roman" w:hAnsi="Times New Roman"/>
          <w:sz w:val="24"/>
          <w:szCs w:val="24"/>
        </w:rPr>
        <w:t>mojej/</w:t>
      </w:r>
      <w:r w:rsidRPr="002B54BF">
        <w:rPr>
          <w:rFonts w:ascii="Times New Roman" w:eastAsia="Times New Roman" w:hAnsi="Times New Roman"/>
          <w:sz w:val="24"/>
          <w:szCs w:val="24"/>
        </w:rPr>
        <w:t>naszej oferty zobowiązuj</w:t>
      </w:r>
      <w:r w:rsidR="00125ECB">
        <w:rPr>
          <w:rFonts w:ascii="Times New Roman" w:eastAsia="Times New Roman" w:hAnsi="Times New Roman"/>
          <w:sz w:val="24"/>
          <w:szCs w:val="24"/>
        </w:rPr>
        <w:t>ę/zobowiązuj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emy się do zawarcia umowy zgodnej z </w:t>
      </w:r>
      <w:r w:rsidR="00125ECB">
        <w:rPr>
          <w:rFonts w:ascii="Times New Roman" w:eastAsia="Times New Roman" w:hAnsi="Times New Roman"/>
          <w:sz w:val="24"/>
          <w:szCs w:val="24"/>
        </w:rPr>
        <w:t>moją/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naszą ofertą, na warunkach 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określonych w </w:t>
      </w:r>
      <w:r w:rsidR="00AB717F" w:rsidRPr="00C44C46">
        <w:rPr>
          <w:rFonts w:ascii="Times New Roman" w:eastAsia="Times New Roman" w:hAnsi="Times New Roman"/>
          <w:sz w:val="24"/>
          <w:szCs w:val="24"/>
        </w:rPr>
        <w:t>Zaproszeniu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 xml:space="preserve"> </w:t>
      </w:r>
      <w:r w:rsidR="00C44C46" w:rsidRPr="00C44C46">
        <w:rPr>
          <w:rFonts w:ascii="Times New Roman" w:eastAsia="Times New Roman" w:hAnsi="Times New Roman"/>
          <w:sz w:val="24"/>
          <w:szCs w:val="24"/>
        </w:rPr>
        <w:t xml:space="preserve">i 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>w umowie stanowiącej załącznik nr 3 do Zaproszenia,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Zamawiającego.</w:t>
      </w:r>
    </w:p>
    <w:p w14:paraId="59118193" w14:textId="189986E3" w:rsidR="00125ECB" w:rsidRPr="00C44C46" w:rsidRDefault="00125ECB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Wykonawca </w:t>
      </w:r>
      <w:r w:rsidRPr="00125ECB">
        <w:rPr>
          <w:rFonts w:ascii="Times New Roman" w:eastAsia="Times New Roman" w:hAnsi="Times New Roman"/>
          <w:iCs/>
          <w:sz w:val="24"/>
          <w:szCs w:val="24"/>
        </w:rPr>
        <w:t>nie jest podmiotem podlegającym wykluczeniu, o którym mowa w art. 7 ust. 1 ustawy z dnia 13 kwietnia 2022 r. o szczególnych rozwiązaniach w zakresie przeciwdziałania wspieraniu agresji na Ukrainę oraz służących ochronie bezpieczeństwa narodowego (Dz. U. z 2022 r. poz. 835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>. zm.</w:t>
      </w:r>
      <w:r w:rsidRPr="00125ECB">
        <w:rPr>
          <w:rFonts w:ascii="Times New Roman" w:eastAsia="Times New Roman" w:hAnsi="Times New Roman"/>
          <w:iCs/>
          <w:sz w:val="24"/>
          <w:szCs w:val="24"/>
        </w:rPr>
        <w:t>)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64F4490" w14:textId="0878BB39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wszelkie informacje i korespondencję w sprawie niniejszego postępowania pros</w:t>
      </w:r>
      <w:r w:rsidR="00125ECB">
        <w:rPr>
          <w:rFonts w:ascii="Times New Roman" w:hAnsi="Times New Roman"/>
          <w:sz w:val="24"/>
          <w:szCs w:val="24"/>
        </w:rPr>
        <w:t>zę/pros</w:t>
      </w:r>
      <w:r w:rsidRPr="002B54BF">
        <w:rPr>
          <w:rFonts w:ascii="Times New Roman" w:hAnsi="Times New Roman"/>
          <w:sz w:val="24"/>
          <w:szCs w:val="24"/>
        </w:rPr>
        <w:t>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72CA062C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387A9F30" w:rsidR="00451D0F" w:rsidRPr="002B54BF" w:rsidRDefault="00451D0F" w:rsidP="00EA7F6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Formularz </w:t>
      </w:r>
      <w:r w:rsidR="00A039D4" w:rsidRPr="002B54BF">
        <w:rPr>
          <w:rFonts w:ascii="Times New Roman" w:hAnsi="Times New Roman"/>
          <w:sz w:val="24"/>
          <w:szCs w:val="24"/>
        </w:rPr>
        <w:t>asortymentowo-cenowy</w:t>
      </w:r>
      <w:r w:rsidR="00AE215B" w:rsidRPr="002B54BF">
        <w:rPr>
          <w:rFonts w:ascii="Times New Roman" w:hAnsi="Times New Roman"/>
          <w:sz w:val="24"/>
          <w:szCs w:val="24"/>
        </w:rPr>
        <w:t>-</w:t>
      </w:r>
      <w:r w:rsidRPr="002B54BF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2B54BF">
        <w:rPr>
          <w:rFonts w:ascii="Times New Roman" w:hAnsi="Times New Roman"/>
          <w:sz w:val="24"/>
          <w:szCs w:val="24"/>
        </w:rPr>
        <w:t>2</w:t>
      </w:r>
      <w:r w:rsidRPr="002B54BF">
        <w:rPr>
          <w:rFonts w:ascii="Times New Roman" w:hAnsi="Times New Roman"/>
          <w:sz w:val="24"/>
          <w:szCs w:val="24"/>
        </w:rPr>
        <w:t xml:space="preserve"> do Zaproszenia;</w:t>
      </w:r>
    </w:p>
    <w:p w14:paraId="43BDC349" w14:textId="77777777" w:rsidR="000567A0" w:rsidRPr="002B54BF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77777777" w:rsidR="00451D0F" w:rsidRPr="002B54BF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Pr="002B54BF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537630B" w14:textId="77777777" w:rsidR="00AE215B" w:rsidRPr="002B54BF" w:rsidRDefault="00AE215B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FF06" w14:textId="46444475" w:rsidR="00451D0F" w:rsidRPr="002B54BF" w:rsidRDefault="00451D0F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*</w:t>
      </w:r>
      <w:r w:rsidRPr="002B54B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33D59F5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4E979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1B0EB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0F800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AF83AD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5B7CB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CC052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EE2AA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E7ADE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06365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5FFB9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43314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EC6932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087D5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BD263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70850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ACC82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87027E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77678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CB720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E20AB3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C1498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2F5580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EF000F2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60F789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0548BE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C4722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F5CD0F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C93213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92F26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69F15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5BAE7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24085E9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05E198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2D8062" w14:textId="77777777" w:rsidR="006276C9" w:rsidRPr="002B54BF" w:rsidRDefault="006276C9" w:rsidP="001B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A2F6EF" w14:textId="77777777" w:rsidR="006276C9" w:rsidRPr="002B54BF" w:rsidRDefault="006276C9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EDA16F" w14:textId="77777777" w:rsidR="001D007F" w:rsidRPr="002B54BF" w:rsidRDefault="001D007F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sz w:val="24"/>
          <w:szCs w:val="24"/>
          <w:u w:val="single"/>
          <w:lang w:eastAsia="pl-PL"/>
        </w:rPr>
      </w:pPr>
      <w:r w:rsidRPr="002B54BF">
        <w:rPr>
          <w:rFonts w:ascii="Times New Roman" w:hAnsi="Times New Roman"/>
          <w:b/>
          <w:sz w:val="24"/>
          <w:szCs w:val="24"/>
        </w:rPr>
        <w:lastRenderedPageBreak/>
        <w:t>Załącznik Nr 3 do Zaproszenia</w:t>
      </w:r>
    </w:p>
    <w:p w14:paraId="6E84D338" w14:textId="4B7E9263" w:rsidR="001D007F" w:rsidRPr="002B54BF" w:rsidRDefault="001D007F" w:rsidP="0015765D">
      <w:pPr>
        <w:autoSpaceDE w:val="0"/>
        <w:autoSpaceDN w:val="0"/>
        <w:adjustRightInd w:val="0"/>
        <w:spacing w:after="0" w:line="240" w:lineRule="auto"/>
        <w:ind w:hanging="72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UMOWA nr 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]</w:t>
      </w:r>
      <w:r w:rsidRPr="002B54BF">
        <w:rPr>
          <w:rFonts w:ascii="Times New Roman" w:hAnsi="Times New Roman"/>
          <w:b/>
          <w:bCs/>
          <w:sz w:val="24"/>
          <w:szCs w:val="24"/>
          <w:lang w:eastAsia="pl-PL"/>
        </w:rPr>
        <w:t>/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]</w:t>
      </w:r>
    </w:p>
    <w:p w14:paraId="78A80DF1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2BC777" w14:textId="7FDE34AE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Niniejsza umowa</w:t>
      </w:r>
      <w:r w:rsidR="00B56F9A" w:rsidRPr="002B54BF">
        <w:rPr>
          <w:rFonts w:ascii="Times New Roman" w:hAnsi="Times New Roman"/>
          <w:sz w:val="24"/>
          <w:szCs w:val="24"/>
          <w:lang w:eastAsia="pl-PL"/>
        </w:rPr>
        <w:t xml:space="preserve"> (zwana dalej również: „</w:t>
      </w:r>
      <w:r w:rsidR="00B56F9A" w:rsidRPr="001B18EB">
        <w:rPr>
          <w:rFonts w:ascii="Times New Roman" w:hAnsi="Times New Roman"/>
          <w:b/>
          <w:sz w:val="24"/>
          <w:szCs w:val="24"/>
          <w:lang w:eastAsia="pl-PL"/>
        </w:rPr>
        <w:t>Umową</w:t>
      </w:r>
      <w:r w:rsidR="00B56F9A" w:rsidRPr="002B54BF">
        <w:rPr>
          <w:rFonts w:ascii="Times New Roman" w:hAnsi="Times New Roman"/>
          <w:sz w:val="24"/>
          <w:szCs w:val="24"/>
          <w:lang w:eastAsia="pl-PL"/>
        </w:rPr>
        <w:t>”)</w:t>
      </w:r>
      <w:r w:rsidRPr="002B54B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została zawarta </w:t>
      </w:r>
      <w:r w:rsidRPr="001B18EB">
        <w:rPr>
          <w:rFonts w:ascii="Times New Roman" w:hAnsi="Times New Roman"/>
          <w:i/>
          <w:sz w:val="24"/>
          <w:szCs w:val="24"/>
          <w:lang w:eastAsia="pl-PL"/>
        </w:rPr>
        <w:t>w Warszawie w dniu</w:t>
      </w:r>
      <w:r w:rsidR="00125ECB">
        <w:rPr>
          <w:rFonts w:ascii="Times New Roman" w:hAnsi="Times New Roman"/>
          <w:i/>
          <w:sz w:val="24"/>
          <w:szCs w:val="24"/>
          <w:lang w:eastAsia="pl-PL"/>
        </w:rPr>
        <w:t xml:space="preserve"> ……./ w dniu</w:t>
      </w:r>
      <w:r w:rsidRPr="001B18E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634907" w:rsidRPr="001B18EB">
        <w:rPr>
          <w:rFonts w:ascii="Times New Roman" w:hAnsi="Times New Roman"/>
          <w:i/>
          <w:sz w:val="24"/>
          <w:szCs w:val="24"/>
          <w:lang w:eastAsia="pl-PL"/>
        </w:rPr>
        <w:t xml:space="preserve">określonym w §8 ust. </w:t>
      </w:r>
      <w:r w:rsidR="008172D3">
        <w:rPr>
          <w:rFonts w:ascii="Times New Roman" w:hAnsi="Times New Roman"/>
          <w:i/>
          <w:sz w:val="24"/>
          <w:szCs w:val="24"/>
          <w:lang w:eastAsia="pl-PL"/>
        </w:rPr>
        <w:t>11</w:t>
      </w:r>
      <w:r w:rsidR="00634907" w:rsidRPr="001B18EB">
        <w:rPr>
          <w:rFonts w:ascii="Times New Roman" w:hAnsi="Times New Roman"/>
          <w:i/>
          <w:sz w:val="24"/>
          <w:szCs w:val="24"/>
          <w:lang w:eastAsia="pl-PL"/>
        </w:rPr>
        <w:t xml:space="preserve"> Umowy</w:t>
      </w:r>
      <w:r w:rsidR="00125ECB">
        <w:rPr>
          <w:rStyle w:val="Odwoanieprzypisudolnego"/>
          <w:rFonts w:ascii="Times New Roman" w:hAnsi="Times New Roman"/>
          <w:i/>
          <w:sz w:val="24"/>
          <w:szCs w:val="24"/>
          <w:lang w:eastAsia="pl-PL"/>
        </w:rPr>
        <w:footnoteReference w:id="1"/>
      </w:r>
      <w:r w:rsidR="00634907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2B54BF">
        <w:rPr>
          <w:rFonts w:ascii="Times New Roman" w:hAnsi="Times New Roman"/>
          <w:sz w:val="24"/>
          <w:szCs w:val="24"/>
          <w:lang w:eastAsia="pl-PL"/>
        </w:rPr>
        <w:t>pomiędzy:</w:t>
      </w:r>
    </w:p>
    <w:p w14:paraId="66B22595" w14:textId="58DCD9F6" w:rsidR="001D007F" w:rsidRPr="00A024DB" w:rsidRDefault="001D007F" w:rsidP="00C26620">
      <w:pPr>
        <w:pStyle w:val="DZPNormal"/>
        <w:spacing w:line="240" w:lineRule="auto"/>
      </w:pPr>
      <w:r w:rsidRPr="002B54BF">
        <w:rPr>
          <w:b/>
          <w:lang w:eastAsia="pl-PL"/>
        </w:rPr>
        <w:t xml:space="preserve">Skarbem Państwa - Głównym Inspektoratem Transportu Drogowego z siedzibą </w:t>
      </w:r>
      <w:r w:rsidRPr="002B54BF">
        <w:rPr>
          <w:b/>
          <w:lang w:eastAsia="pl-PL"/>
        </w:rPr>
        <w:br/>
        <w:t>w Warszawie</w:t>
      </w:r>
      <w:r w:rsidR="00125ECB">
        <w:rPr>
          <w:b/>
          <w:lang w:eastAsia="pl-PL"/>
        </w:rPr>
        <w:t xml:space="preserve"> </w:t>
      </w:r>
      <w:r w:rsidR="00125ECB">
        <w:rPr>
          <w:lang w:eastAsia="pl-PL"/>
        </w:rPr>
        <w:t>(00-807)</w:t>
      </w:r>
      <w:r w:rsidRPr="002B54BF">
        <w:rPr>
          <w:b/>
          <w:lang w:eastAsia="pl-PL"/>
        </w:rPr>
        <w:t xml:space="preserve"> </w:t>
      </w:r>
      <w:r w:rsidRPr="002B54BF">
        <w:rPr>
          <w:lang w:eastAsia="pl-PL"/>
        </w:rPr>
        <w:t>przy Al. Jerozolimski</w:t>
      </w:r>
      <w:r w:rsidR="00125ECB">
        <w:rPr>
          <w:lang w:eastAsia="pl-PL"/>
        </w:rPr>
        <w:t>ch</w:t>
      </w:r>
      <w:r w:rsidRPr="002B54BF">
        <w:rPr>
          <w:lang w:eastAsia="pl-PL"/>
        </w:rPr>
        <w:t xml:space="preserve"> 94, NIP: 5262596640,</w:t>
      </w:r>
      <w:r w:rsidR="00B56F9A" w:rsidRPr="002B54BF">
        <w:rPr>
          <w:lang w:eastAsia="pl-PL"/>
        </w:rPr>
        <w:t xml:space="preserve"> </w:t>
      </w:r>
      <w:r w:rsidR="00B56F9A" w:rsidRPr="00A024DB">
        <w:rPr>
          <w:color w:val="1B1B1B"/>
          <w:shd w:val="clear" w:color="auto" w:fill="FFFFFF"/>
        </w:rPr>
        <w:t>Regon: 017427604,</w:t>
      </w:r>
      <w:r w:rsidRPr="002B54BF">
        <w:rPr>
          <w:lang w:eastAsia="pl-PL"/>
        </w:rPr>
        <w:t xml:space="preserve"> reprezentowanym przez </w:t>
      </w:r>
      <w:r w:rsidR="00C26620" w:rsidRPr="002B54BF">
        <w:rPr>
          <w:lang w:eastAsia="pl-PL"/>
        </w:rPr>
        <w:t>[</w:t>
      </w:r>
      <w:r w:rsidR="00C26620" w:rsidRPr="00030322">
        <w:rPr>
          <w:rFonts w:ascii="Cambria Math" w:hAnsi="Cambria Math" w:cs="Cambria Math"/>
          <w:lang w:eastAsia="pl-PL"/>
        </w:rPr>
        <w:t>∎</w:t>
      </w:r>
      <w:r w:rsidR="00C26620" w:rsidRPr="00030322">
        <w:rPr>
          <w:lang w:eastAsia="pl-PL"/>
        </w:rPr>
        <w:t>]</w:t>
      </w:r>
      <w:r w:rsidR="00C26620" w:rsidRPr="00A024DB">
        <w:t xml:space="preserve">, </w:t>
      </w:r>
      <w:r w:rsidRPr="00A024DB">
        <w:rPr>
          <w:lang w:eastAsia="pl-PL"/>
        </w:rPr>
        <w:t>zwanym dalej „</w:t>
      </w:r>
      <w:r w:rsidRPr="001B18EB">
        <w:rPr>
          <w:b/>
          <w:lang w:eastAsia="pl-PL"/>
        </w:rPr>
        <w:t>Zamawiającym</w:t>
      </w:r>
      <w:r w:rsidRPr="00A024DB">
        <w:rPr>
          <w:lang w:eastAsia="pl-PL"/>
        </w:rPr>
        <w:t xml:space="preserve">” </w:t>
      </w:r>
    </w:p>
    <w:p w14:paraId="5B58B5E5" w14:textId="77777777" w:rsidR="001D007F" w:rsidRPr="00A024DB" w:rsidRDefault="001D007F" w:rsidP="00C2662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1" w:name="BETWEEN"/>
      <w:bookmarkEnd w:id="1"/>
      <w:r w:rsidRPr="00A024DB">
        <w:rPr>
          <w:rFonts w:ascii="Times New Roman" w:hAnsi="Times New Roman"/>
          <w:sz w:val="24"/>
          <w:szCs w:val="24"/>
          <w:lang w:eastAsia="pl-PL"/>
        </w:rPr>
        <w:t>a</w:t>
      </w:r>
    </w:p>
    <w:p w14:paraId="3EF90823" w14:textId="77777777" w:rsidR="001D007F" w:rsidRPr="00A024DB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* gdy Wykonawcą jest spółka prawa handlowego:</w:t>
      </w:r>
    </w:p>
    <w:p w14:paraId="72B9F490" w14:textId="1FD856C9" w:rsidR="001D007F" w:rsidRPr="002B54BF" w:rsidRDefault="00C26620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048">
        <w:rPr>
          <w:rFonts w:ascii="Times New Roman" w:hAnsi="Times New Roman"/>
          <w:sz w:val="24"/>
          <w:szCs w:val="24"/>
          <w:lang w:eastAsia="pl-PL"/>
        </w:rPr>
        <w:t>[</w:t>
      </w:r>
      <w:r w:rsidRPr="002A3048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C46AF8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="001D007F" w:rsidRPr="00C46AF8">
        <w:rPr>
          <w:rFonts w:ascii="Times New Roman" w:hAnsi="Times New Roman"/>
          <w:sz w:val="24"/>
          <w:szCs w:val="24"/>
          <w:lang w:eastAsia="pl-PL"/>
        </w:rPr>
        <w:t xml:space="preserve">z siedzibą w </w:t>
      </w:r>
      <w:r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przy ulicy </w:t>
      </w:r>
      <w:r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(kod pocztowy i nazwa miejscowości), wpisaną do rejestru przedsiębiorców Krajowego Rejestru Sądowego pod nr </w:t>
      </w:r>
      <w:r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prowadzonego przez Sąd Rejonowy </w:t>
      </w:r>
      <w:r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>],[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Wydział Gospodarczy Krajowego Rejestru Sądowego, </w:t>
      </w:r>
      <w:r w:rsidR="00752DC8">
        <w:rPr>
          <w:rFonts w:ascii="Times New Roman" w:hAnsi="Times New Roman"/>
          <w:sz w:val="24"/>
          <w:szCs w:val="24"/>
          <w:lang w:eastAsia="pl-PL"/>
        </w:rPr>
        <w:t xml:space="preserve">informacja odpowiadająca odpisowi aktualnemu z rejestru przedsiębiorców Krajowego Rejestru Sądowego </w:t>
      </w:r>
      <w:r w:rsidR="00F078E0">
        <w:rPr>
          <w:rFonts w:ascii="Times New Roman" w:hAnsi="Times New Roman"/>
          <w:sz w:val="24"/>
          <w:szCs w:val="24"/>
          <w:lang w:eastAsia="pl-PL"/>
        </w:rPr>
        <w:t xml:space="preserve">według stanu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na dzień zawarcia </w:t>
      </w:r>
      <w:r w:rsidR="00752DC8">
        <w:rPr>
          <w:rFonts w:ascii="Times New Roman" w:hAnsi="Times New Roman"/>
          <w:sz w:val="24"/>
          <w:szCs w:val="24"/>
          <w:lang w:eastAsia="pl-PL"/>
        </w:rPr>
        <w:t>U</w:t>
      </w:r>
      <w:r w:rsidR="00752DC8" w:rsidRPr="002B54BF">
        <w:rPr>
          <w:rFonts w:ascii="Times New Roman" w:hAnsi="Times New Roman"/>
          <w:sz w:val="24"/>
          <w:szCs w:val="24"/>
          <w:lang w:eastAsia="pl-PL"/>
        </w:rPr>
        <w:t xml:space="preserve">mowy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>stanowi załącznik nr 3</w:t>
      </w:r>
      <w:r w:rsidR="00B56F9A" w:rsidRPr="002B54BF">
        <w:rPr>
          <w:rFonts w:ascii="Times New Roman" w:hAnsi="Times New Roman"/>
          <w:sz w:val="24"/>
          <w:szCs w:val="24"/>
          <w:lang w:eastAsia="pl-PL"/>
        </w:rPr>
        <w:t xml:space="preserve"> do Umowy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, NIP: </w:t>
      </w:r>
      <w:r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REGON: </w:t>
      </w:r>
      <w:r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 xml:space="preserve">reprezentowaną przez  </w:t>
      </w:r>
      <w:r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>zwaną dalej „</w:t>
      </w:r>
      <w:r w:rsidR="001D007F" w:rsidRPr="001B18EB">
        <w:rPr>
          <w:rFonts w:ascii="Times New Roman" w:hAnsi="Times New Roman"/>
          <w:b/>
          <w:sz w:val="24"/>
          <w:szCs w:val="24"/>
          <w:lang w:eastAsia="pl-PL"/>
        </w:rPr>
        <w:t>Wykonawcą</w:t>
      </w:r>
      <w:r w:rsidR="001D007F" w:rsidRPr="002B54BF">
        <w:rPr>
          <w:rFonts w:ascii="Times New Roman" w:hAnsi="Times New Roman"/>
          <w:sz w:val="24"/>
          <w:szCs w:val="24"/>
          <w:lang w:eastAsia="pl-PL"/>
        </w:rPr>
        <w:t>”,</w:t>
      </w:r>
    </w:p>
    <w:p w14:paraId="62E82DF3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37A404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sz w:val="24"/>
          <w:szCs w:val="24"/>
          <w:lang w:eastAsia="pl-PL"/>
        </w:rPr>
        <w:t>* gdy Wykonawcą jest osoba fizyczna prowadząca działalność gospodarczą:</w:t>
      </w:r>
    </w:p>
    <w:p w14:paraId="719BCDAB" w14:textId="3C1BD14B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Panem/Panią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zamieszkałym/ą w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(kod pocztowy), przy ulicy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prowadzącym/ą działalność gospodarczą pod firmą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adres wykonywania działalności gospodarczej: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>na podstawie wpisu do Centralnej Ewidencji i Informacji o Działalności Gospodarczej</w:t>
      </w:r>
      <w:r w:rsidR="002160AE">
        <w:rPr>
          <w:rFonts w:ascii="Times New Roman" w:hAnsi="Times New Roman"/>
          <w:sz w:val="24"/>
          <w:szCs w:val="24"/>
          <w:lang w:eastAsia="pl-PL"/>
        </w:rPr>
        <w:t xml:space="preserve"> (dalej określanej jako: „CEIDG”)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aktualny na dzień zawarcia </w:t>
      </w:r>
      <w:r w:rsidR="00C83B18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 wydruk z CEIDG stanowi załącznik nr 3</w:t>
      </w:r>
      <w:r w:rsidR="0065225A" w:rsidRPr="002B54BF">
        <w:rPr>
          <w:rFonts w:ascii="Times New Roman" w:hAnsi="Times New Roman"/>
          <w:sz w:val="24"/>
          <w:szCs w:val="24"/>
          <w:lang w:eastAsia="pl-PL"/>
        </w:rPr>
        <w:t xml:space="preserve"> do Umowy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PESEL: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REGON: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>zwanym/ą dalej „</w:t>
      </w:r>
      <w:r w:rsidRPr="001B18EB">
        <w:rPr>
          <w:rFonts w:ascii="Times New Roman" w:hAnsi="Times New Roman"/>
          <w:b/>
          <w:sz w:val="24"/>
          <w:szCs w:val="24"/>
          <w:lang w:eastAsia="pl-PL"/>
        </w:rPr>
        <w:t>Wykonawcą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”, </w:t>
      </w:r>
    </w:p>
    <w:p w14:paraId="012E1D60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299E4D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sz w:val="24"/>
          <w:szCs w:val="24"/>
          <w:lang w:eastAsia="pl-PL"/>
        </w:rPr>
        <w:t>* gdy Wykonawcą jest osoba fizyczna nieprowadząca działalności gospodarczej:</w:t>
      </w:r>
    </w:p>
    <w:p w14:paraId="14AAD32F" w14:textId="13470286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Panem/Panią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zamieszkałym/ą w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(kod pocztowy), przy ulicy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legitymującym/ą się dowodem osobistym numer: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seria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wydanym przez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dnia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PESEL: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>zwanym/ą dalej „</w:t>
      </w:r>
      <w:r w:rsidRPr="001B18EB">
        <w:rPr>
          <w:rFonts w:ascii="Times New Roman" w:hAnsi="Times New Roman"/>
          <w:b/>
          <w:sz w:val="24"/>
          <w:szCs w:val="24"/>
          <w:lang w:eastAsia="pl-PL"/>
        </w:rPr>
        <w:t>Wykonawcą</w:t>
      </w:r>
      <w:r w:rsidRPr="002B54BF">
        <w:rPr>
          <w:rFonts w:ascii="Times New Roman" w:hAnsi="Times New Roman"/>
          <w:sz w:val="24"/>
          <w:szCs w:val="24"/>
          <w:lang w:eastAsia="pl-PL"/>
        </w:rPr>
        <w:t>”,</w:t>
      </w:r>
    </w:p>
    <w:p w14:paraId="78745D88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3511BC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901E0">
        <w:rPr>
          <w:rFonts w:ascii="Times New Roman" w:hAnsi="Times New Roman"/>
          <w:b/>
          <w:sz w:val="24"/>
          <w:szCs w:val="24"/>
          <w:lang w:eastAsia="pl-PL"/>
        </w:rPr>
        <w:t>* gdy Wykonawcą jest spółka cywilna:</w:t>
      </w:r>
    </w:p>
    <w:p w14:paraId="3E09C6A7" w14:textId="30A0AEB1" w:rsidR="00A54285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Panem/Panią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zamieszkałym/ą w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(kod pocztowy), przy ulicy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prowadzącym/ą działalność gospodarczą pod firmą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>na podstawie wpisu do Centralnej Ewidencji i Informacji o Działalności Gospodarczej</w:t>
      </w:r>
      <w:r w:rsidR="00723DB5">
        <w:rPr>
          <w:rFonts w:ascii="Times New Roman" w:hAnsi="Times New Roman"/>
          <w:sz w:val="24"/>
          <w:szCs w:val="24"/>
          <w:lang w:eastAsia="pl-PL"/>
        </w:rPr>
        <w:t xml:space="preserve"> (dalej określanej jako: „CEIDG”)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aktualny na dzień zawarcia </w:t>
      </w:r>
      <w:r w:rsidR="00723DB5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 wydruk z CEIDG stanowi załącznik nr 3</w:t>
      </w:r>
      <w:r w:rsidR="0065225A" w:rsidRPr="002B54BF">
        <w:rPr>
          <w:rFonts w:ascii="Times New Roman" w:hAnsi="Times New Roman"/>
          <w:sz w:val="24"/>
          <w:szCs w:val="24"/>
          <w:lang w:eastAsia="pl-PL"/>
        </w:rPr>
        <w:t xml:space="preserve"> do Umowy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PESEL: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REGON: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</w:p>
    <w:p w14:paraId="788D76A3" w14:textId="660D347D" w:rsidR="00A54285" w:rsidRDefault="00A54285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A38132" w14:textId="052C3911" w:rsidR="00A54285" w:rsidRPr="002B54BF" w:rsidRDefault="00A54285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oraz</w:t>
      </w:r>
    </w:p>
    <w:p w14:paraId="25635739" w14:textId="6E78B4B1" w:rsidR="001D007F" w:rsidRPr="002B54BF" w:rsidRDefault="001D007F" w:rsidP="00C266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Panem/Panią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zamieszkałym/ą w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(kod pocztowy), przy ulicy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prowadzącym/ą działalność gospodarczą pod firmą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na podstawie wpisu do Centralnej Ewidencji i Informacji o Działalności Gospodarczej </w:t>
      </w:r>
      <w:r w:rsidR="00723DB5">
        <w:rPr>
          <w:rFonts w:ascii="Times New Roman" w:hAnsi="Times New Roman"/>
          <w:sz w:val="24"/>
          <w:szCs w:val="24"/>
          <w:lang w:eastAsia="pl-PL"/>
        </w:rPr>
        <w:t>(dalej określanej jako: „CEIDG”)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aktualny na dzień zawarcia </w:t>
      </w:r>
      <w:r w:rsidR="00723DB5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 wydruk z CEIDG stanowi załącznik nr 3</w:t>
      </w:r>
      <w:r w:rsidR="0065225A" w:rsidRPr="002B54BF">
        <w:rPr>
          <w:rFonts w:ascii="Times New Roman" w:hAnsi="Times New Roman"/>
          <w:sz w:val="24"/>
          <w:szCs w:val="24"/>
          <w:lang w:eastAsia="pl-PL"/>
        </w:rPr>
        <w:t xml:space="preserve"> do Umowy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PESEL: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REGON: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],</w:t>
      </w:r>
    </w:p>
    <w:p w14:paraId="6F15DDC0" w14:textId="77777777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(…)</w:t>
      </w:r>
    </w:p>
    <w:p w14:paraId="34E909DC" w14:textId="27B8D826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prowadzącymi wspólnie działalność gospodarczą w formie spółki cywilnej pod nazwą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BE2609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mowy z dnia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REGON: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reprezentowanymi przez 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C26620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C26620" w:rsidRPr="002B54BF">
        <w:rPr>
          <w:rFonts w:ascii="Times New Roman" w:hAnsi="Times New Roman"/>
          <w:sz w:val="24"/>
          <w:szCs w:val="24"/>
          <w:lang w:eastAsia="pl-PL"/>
        </w:rPr>
        <w:t xml:space="preserve">],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zwanymi dalej </w:t>
      </w:r>
      <w:r w:rsidR="00A54285">
        <w:rPr>
          <w:rFonts w:ascii="Times New Roman" w:hAnsi="Times New Roman"/>
          <w:sz w:val="24"/>
          <w:szCs w:val="24"/>
          <w:lang w:eastAsia="pl-PL"/>
        </w:rPr>
        <w:t xml:space="preserve">wspólnie </w:t>
      </w:r>
      <w:r w:rsidRPr="002B54BF">
        <w:rPr>
          <w:rFonts w:ascii="Times New Roman" w:hAnsi="Times New Roman"/>
          <w:sz w:val="24"/>
          <w:szCs w:val="24"/>
          <w:lang w:eastAsia="pl-PL"/>
        </w:rPr>
        <w:t>„</w:t>
      </w:r>
      <w:r w:rsidRPr="001B18EB">
        <w:rPr>
          <w:rFonts w:ascii="Times New Roman" w:hAnsi="Times New Roman"/>
          <w:b/>
          <w:sz w:val="24"/>
          <w:szCs w:val="24"/>
          <w:lang w:eastAsia="pl-PL"/>
        </w:rPr>
        <w:t>Wykonawcą</w:t>
      </w:r>
      <w:r w:rsidRPr="002B54BF">
        <w:rPr>
          <w:rFonts w:ascii="Times New Roman" w:hAnsi="Times New Roman"/>
          <w:sz w:val="24"/>
          <w:szCs w:val="24"/>
          <w:lang w:eastAsia="pl-PL"/>
        </w:rPr>
        <w:t>”</w:t>
      </w:r>
      <w:r w:rsidR="00A54285" w:rsidRPr="00A54285">
        <w:rPr>
          <w:rStyle w:val="Odwoanieprzypisudolnego"/>
          <w:rFonts w:ascii="Times New Roman" w:hAnsi="Times New Roman"/>
          <w:sz w:val="24"/>
          <w:szCs w:val="24"/>
          <w:lang w:eastAsia="pl-PL"/>
        </w:rPr>
        <w:t xml:space="preserve"> </w:t>
      </w:r>
      <w:r w:rsidR="00A54285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Pr="002B54BF">
        <w:rPr>
          <w:rFonts w:ascii="Times New Roman" w:hAnsi="Times New Roman"/>
          <w:sz w:val="24"/>
          <w:szCs w:val="24"/>
          <w:lang w:eastAsia="pl-PL"/>
        </w:rPr>
        <w:t>,</w:t>
      </w:r>
    </w:p>
    <w:p w14:paraId="6B2C012E" w14:textId="4B1711BD" w:rsidR="001D007F" w:rsidRPr="002B54BF" w:rsidRDefault="001D007F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zwanych dalej</w:t>
      </w:r>
      <w:r w:rsidR="004C625B">
        <w:rPr>
          <w:rFonts w:ascii="Times New Roman" w:hAnsi="Times New Roman"/>
          <w:sz w:val="24"/>
          <w:szCs w:val="24"/>
          <w:lang w:eastAsia="pl-PL"/>
        </w:rPr>
        <w:t xml:space="preserve"> łącznie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„</w:t>
      </w:r>
      <w:r w:rsidRPr="001B18EB">
        <w:rPr>
          <w:rFonts w:ascii="Times New Roman" w:hAnsi="Times New Roman"/>
          <w:b/>
          <w:sz w:val="24"/>
          <w:szCs w:val="24"/>
          <w:lang w:eastAsia="pl-PL"/>
        </w:rPr>
        <w:t>Stronami</w:t>
      </w:r>
      <w:r w:rsidRPr="002B54BF">
        <w:rPr>
          <w:rFonts w:ascii="Times New Roman" w:hAnsi="Times New Roman"/>
          <w:sz w:val="24"/>
          <w:szCs w:val="24"/>
          <w:lang w:eastAsia="pl-PL"/>
        </w:rPr>
        <w:t>”.</w:t>
      </w:r>
    </w:p>
    <w:p w14:paraId="45637B87" w14:textId="77777777" w:rsidR="00EA7F6B" w:rsidRPr="00994B87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4B87">
        <w:rPr>
          <w:rFonts w:ascii="Times New Roman" w:hAnsi="Times New Roman"/>
          <w:b/>
          <w:sz w:val="24"/>
          <w:szCs w:val="24"/>
          <w:lang w:eastAsia="pl-PL"/>
        </w:rPr>
        <w:lastRenderedPageBreak/>
        <w:t>§ 1</w:t>
      </w:r>
    </w:p>
    <w:p w14:paraId="1486D14C" w14:textId="77777777" w:rsidR="00EA7F6B" w:rsidRPr="002B54BF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4B87">
        <w:rPr>
          <w:rFonts w:ascii="Times New Roman" w:hAnsi="Times New Roman"/>
          <w:b/>
          <w:sz w:val="24"/>
          <w:szCs w:val="24"/>
          <w:lang w:eastAsia="pl-PL"/>
        </w:rPr>
        <w:t>PRZEDMIOT UMOWY</w:t>
      </w:r>
    </w:p>
    <w:p w14:paraId="5F79B34F" w14:textId="02964458" w:rsidR="00EA7F6B" w:rsidRPr="00030322" w:rsidRDefault="00EA7F6B" w:rsidP="004C625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</w:t>
      </w:r>
      <w:r w:rsidR="0065225A" w:rsidRPr="002B54BF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mowy jest </w:t>
      </w:r>
      <w:r w:rsidR="004C625B">
        <w:rPr>
          <w:rFonts w:ascii="Times New Roman" w:hAnsi="Times New Roman"/>
          <w:sz w:val="24"/>
          <w:szCs w:val="24"/>
          <w:lang w:eastAsia="pl-PL"/>
        </w:rPr>
        <w:t>sukcesywna dostawa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E1A41">
        <w:rPr>
          <w:rFonts w:ascii="Times New Roman" w:hAnsi="Times New Roman"/>
          <w:sz w:val="24"/>
          <w:szCs w:val="24"/>
          <w:lang w:eastAsia="pl-PL"/>
        </w:rPr>
        <w:t>artykułów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szczegółowo określonych</w:t>
      </w:r>
      <w:r w:rsidR="004C625B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ofercie Wykonawcy stanowiącej załącznik nr 1 do </w:t>
      </w:r>
      <w:r w:rsidR="001D09ED">
        <w:rPr>
          <w:rFonts w:ascii="Times New Roman" w:hAnsi="Times New Roman"/>
          <w:sz w:val="24"/>
          <w:szCs w:val="24"/>
          <w:lang w:eastAsia="pl-PL"/>
        </w:rPr>
        <w:t>U</w:t>
      </w:r>
      <w:r w:rsidR="001D09ED" w:rsidRPr="002B54BF">
        <w:rPr>
          <w:rFonts w:ascii="Times New Roman" w:hAnsi="Times New Roman"/>
          <w:sz w:val="24"/>
          <w:szCs w:val="24"/>
          <w:lang w:eastAsia="pl-PL"/>
        </w:rPr>
        <w:t>mowy</w:t>
      </w:r>
      <w:r w:rsidR="004C625B">
        <w:rPr>
          <w:rFonts w:ascii="Times New Roman" w:hAnsi="Times New Roman"/>
          <w:sz w:val="24"/>
          <w:szCs w:val="24"/>
          <w:lang w:eastAsia="pl-PL"/>
        </w:rPr>
        <w:t xml:space="preserve"> (dalej zwanej „</w:t>
      </w:r>
      <w:r w:rsidR="004C625B">
        <w:rPr>
          <w:rFonts w:ascii="Times New Roman" w:hAnsi="Times New Roman"/>
          <w:b/>
          <w:sz w:val="24"/>
          <w:szCs w:val="24"/>
          <w:lang w:eastAsia="pl-PL"/>
        </w:rPr>
        <w:t>ofertą</w:t>
      </w:r>
      <w:r w:rsidR="004C625B">
        <w:rPr>
          <w:rFonts w:ascii="Times New Roman" w:hAnsi="Times New Roman"/>
          <w:sz w:val="24"/>
          <w:szCs w:val="24"/>
          <w:lang w:eastAsia="pl-PL"/>
        </w:rPr>
        <w:t>”), w formularzu asortymentowo-cenowym, na zasadach określonych w Umowie, w tym ofercie oraz zaproszeniu do składania ofert stanowiącym załącznik nr 2 do Umowy (dalej zwanym „</w:t>
      </w:r>
      <w:r w:rsidR="004C625B">
        <w:rPr>
          <w:rFonts w:ascii="Times New Roman" w:hAnsi="Times New Roman"/>
          <w:b/>
          <w:sz w:val="24"/>
          <w:szCs w:val="24"/>
          <w:lang w:eastAsia="pl-PL"/>
        </w:rPr>
        <w:t>zaproszeniem</w:t>
      </w:r>
      <w:r w:rsidR="004C625B">
        <w:rPr>
          <w:rFonts w:ascii="Times New Roman" w:hAnsi="Times New Roman"/>
          <w:sz w:val="24"/>
          <w:szCs w:val="24"/>
          <w:lang w:eastAsia="pl-PL"/>
        </w:rPr>
        <w:t>”)</w:t>
      </w:r>
      <w:r w:rsidRPr="002B54BF">
        <w:rPr>
          <w:rFonts w:ascii="Times New Roman" w:hAnsi="Times New Roman"/>
          <w:sz w:val="24"/>
          <w:szCs w:val="24"/>
          <w:lang w:eastAsia="pl-PL"/>
        </w:rPr>
        <w:t>.</w:t>
      </w:r>
    </w:p>
    <w:p w14:paraId="5AE0BF41" w14:textId="00B15338" w:rsidR="00EA7F6B" w:rsidRPr="00A024DB" w:rsidRDefault="00EA7F6B" w:rsidP="004C625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Wykonawca oświadcza, że obowiązki, których wykonania </w:t>
      </w:r>
      <w:r w:rsidR="004C625B">
        <w:rPr>
          <w:rFonts w:ascii="Times New Roman" w:hAnsi="Times New Roman"/>
          <w:sz w:val="24"/>
          <w:szCs w:val="24"/>
          <w:lang w:eastAsia="pl-PL"/>
        </w:rPr>
        <w:t xml:space="preserve">podjął się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na podstawie niniejszej </w:t>
      </w:r>
      <w:r w:rsidR="0065225A" w:rsidRPr="00030322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mowy są mu znane, że nie zgłasza do nich zastrzeżeń i na tej podstawie potwierdza swoją zdolność i gotowość do ich wykonywania zgodnie z postanowieniami </w:t>
      </w:r>
      <w:r w:rsidR="00203EDE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>mowy.</w:t>
      </w:r>
    </w:p>
    <w:p w14:paraId="7B160D7B" w14:textId="28C99618" w:rsidR="00EA7F6B" w:rsidRPr="00A024DB" w:rsidRDefault="00EA7F6B" w:rsidP="004C625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 xml:space="preserve">Wykonawca zobowiązuje się do wykonania niniejszej </w:t>
      </w:r>
      <w:r w:rsidR="00203EDE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>mowy z najwyższą starannością, przy uwzględnieniu profesjonalnego charakteru prowadzonej działalności oraz zaleceń Zamawiającego, przy wykorzystaniu całej posiadanej wiedzy i doświadczenia.</w:t>
      </w:r>
    </w:p>
    <w:p w14:paraId="181024F7" w14:textId="77777777" w:rsidR="00EA7F6B" w:rsidRPr="00A024DB" w:rsidRDefault="00EA7F6B" w:rsidP="0015765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66E62E" w14:textId="77777777" w:rsidR="00EA7F6B" w:rsidRPr="00A024DB" w:rsidRDefault="00EA7F6B" w:rsidP="001576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0C99535F" w14:textId="588FD73B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 xml:space="preserve">ZASADY REALIZACJI UMOWY I OBOWIĄZKI </w:t>
      </w:r>
      <w:r w:rsidR="000B79EE">
        <w:rPr>
          <w:rFonts w:ascii="Times New Roman" w:hAnsi="Times New Roman"/>
          <w:b/>
          <w:sz w:val="24"/>
          <w:szCs w:val="24"/>
          <w:lang w:eastAsia="pl-PL"/>
        </w:rPr>
        <w:t>WYKONAWCY</w:t>
      </w:r>
    </w:p>
    <w:p w14:paraId="78F064A1" w14:textId="03796828" w:rsidR="00EA7F6B" w:rsidRPr="00A024DB" w:rsidRDefault="00EA7F6B" w:rsidP="004C6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 xml:space="preserve">Wykonawca </w:t>
      </w:r>
      <w:r w:rsidR="007D56A5">
        <w:rPr>
          <w:rFonts w:ascii="Times New Roman" w:hAnsi="Times New Roman"/>
          <w:sz w:val="24"/>
          <w:szCs w:val="24"/>
          <w:lang w:eastAsia="pl-PL"/>
        </w:rPr>
        <w:t>dostarczy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C625B">
        <w:rPr>
          <w:rFonts w:ascii="Times New Roman" w:hAnsi="Times New Roman"/>
          <w:sz w:val="24"/>
          <w:szCs w:val="24"/>
          <w:lang w:eastAsia="pl-PL"/>
        </w:rPr>
        <w:t>artykuły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C625B">
        <w:rPr>
          <w:rFonts w:ascii="Times New Roman" w:hAnsi="Times New Roman"/>
          <w:sz w:val="24"/>
          <w:szCs w:val="24"/>
          <w:lang w:eastAsia="pl-PL"/>
        </w:rPr>
        <w:t>w jednej lub w wielu partiach</w:t>
      </w:r>
      <w:r w:rsidRPr="002B54BF">
        <w:rPr>
          <w:rFonts w:ascii="Times New Roman" w:hAnsi="Times New Roman"/>
          <w:sz w:val="24"/>
          <w:szCs w:val="24"/>
          <w:lang w:eastAsia="pl-PL"/>
        </w:rPr>
        <w:t>, w zależności od potrzeb Zamawiającego</w:t>
      </w:r>
      <w:r w:rsidR="008172D3">
        <w:rPr>
          <w:rFonts w:ascii="Times New Roman" w:hAnsi="Times New Roman"/>
          <w:sz w:val="24"/>
          <w:szCs w:val="24"/>
          <w:lang w:eastAsia="pl-PL"/>
        </w:rPr>
        <w:t xml:space="preserve"> i zgodnie ze składanymi przez Zamawiającego zamówieniami jednostkowymi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przez okres </w:t>
      </w:r>
      <w:r w:rsidR="00C50AB8" w:rsidRPr="00030322">
        <w:rPr>
          <w:rFonts w:ascii="Times New Roman" w:hAnsi="Times New Roman"/>
          <w:sz w:val="24"/>
          <w:szCs w:val="24"/>
          <w:lang w:eastAsia="pl-PL"/>
        </w:rPr>
        <w:t>12</w:t>
      </w:r>
      <w:r w:rsidRPr="00030322">
        <w:rPr>
          <w:rFonts w:ascii="Times New Roman" w:hAnsi="Times New Roman"/>
          <w:sz w:val="24"/>
          <w:szCs w:val="24"/>
          <w:lang w:eastAsia="pl-PL"/>
        </w:rPr>
        <w:t xml:space="preserve"> miesięcy liczonych od dnia </w:t>
      </w:r>
      <w:r w:rsidR="005D070E">
        <w:rPr>
          <w:rFonts w:ascii="Times New Roman" w:hAnsi="Times New Roman"/>
          <w:sz w:val="24"/>
          <w:szCs w:val="24"/>
          <w:lang w:eastAsia="pl-PL"/>
        </w:rPr>
        <w:t>zawarcia</w:t>
      </w:r>
      <w:r w:rsidR="005D070E" w:rsidRPr="0003032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30322">
        <w:rPr>
          <w:rFonts w:ascii="Times New Roman" w:hAnsi="Times New Roman"/>
          <w:sz w:val="24"/>
          <w:szCs w:val="24"/>
          <w:lang w:eastAsia="pl-PL"/>
        </w:rPr>
        <w:t xml:space="preserve">niniejszej </w:t>
      </w:r>
      <w:r w:rsidR="00203EDE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>mowy lub do dnia wyczerpania</w:t>
      </w:r>
      <w:r w:rsidR="00B663A9" w:rsidRPr="00A024DB">
        <w:rPr>
          <w:rFonts w:ascii="Times New Roman" w:hAnsi="Times New Roman"/>
          <w:sz w:val="24"/>
          <w:szCs w:val="24"/>
          <w:lang w:eastAsia="pl-PL"/>
        </w:rPr>
        <w:t xml:space="preserve"> maksymalnej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kwoty wynagrodzenia, o której mowa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w § 4 ust. 1 </w:t>
      </w:r>
      <w:r w:rsidR="006322B8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mowy, </w:t>
      </w:r>
      <w:r w:rsidR="00FA6A9D">
        <w:rPr>
          <w:rFonts w:ascii="Times New Roman" w:hAnsi="Times New Roman"/>
          <w:sz w:val="24"/>
          <w:szCs w:val="24"/>
          <w:lang w:eastAsia="pl-PL"/>
        </w:rPr>
        <w:t>w zależności</w:t>
      </w:r>
      <w:r w:rsidR="00FA6A9D"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od tego które </w:t>
      </w:r>
      <w:r w:rsidR="00FA6A9D">
        <w:rPr>
          <w:rFonts w:ascii="Times New Roman" w:hAnsi="Times New Roman"/>
          <w:sz w:val="24"/>
          <w:szCs w:val="24"/>
          <w:lang w:eastAsia="pl-PL"/>
        </w:rPr>
        <w:t>z tych zdarzeń</w:t>
      </w:r>
      <w:r w:rsidR="00FA6A9D"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nastąpi wcześniej. </w:t>
      </w:r>
    </w:p>
    <w:p w14:paraId="1D3EAF75" w14:textId="6D17A116" w:rsidR="00926F35" w:rsidRPr="00A024DB" w:rsidRDefault="00926F35" w:rsidP="004C6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Z</w:t>
      </w:r>
      <w:r w:rsidRPr="00030322">
        <w:rPr>
          <w:rFonts w:ascii="Times New Roman" w:hAnsi="Times New Roman"/>
          <w:sz w:val="24"/>
          <w:szCs w:val="24"/>
          <w:lang w:eastAsia="pl-PL"/>
        </w:rPr>
        <w:t xml:space="preserve">amawiający </w:t>
      </w:r>
      <w:r w:rsidR="007E1A41">
        <w:rPr>
          <w:rFonts w:ascii="Times New Roman" w:hAnsi="Times New Roman"/>
          <w:sz w:val="24"/>
          <w:szCs w:val="24"/>
          <w:lang w:eastAsia="pl-PL"/>
        </w:rPr>
        <w:t>zastrzega sobie</w:t>
      </w:r>
      <w:r w:rsidRPr="00030322">
        <w:rPr>
          <w:rFonts w:ascii="Times New Roman" w:hAnsi="Times New Roman"/>
          <w:sz w:val="24"/>
          <w:szCs w:val="24"/>
          <w:lang w:eastAsia="pl-PL"/>
        </w:rPr>
        <w:t xml:space="preserve"> prawo </w:t>
      </w:r>
      <w:r w:rsidR="004C625B">
        <w:rPr>
          <w:rFonts w:ascii="Times New Roman" w:hAnsi="Times New Roman"/>
          <w:sz w:val="24"/>
          <w:szCs w:val="24"/>
          <w:lang w:eastAsia="pl-PL"/>
        </w:rPr>
        <w:t xml:space="preserve">złożenia zamówień na </w:t>
      </w:r>
      <w:r w:rsidR="0034302F">
        <w:rPr>
          <w:rFonts w:ascii="Times New Roman" w:hAnsi="Times New Roman"/>
          <w:sz w:val="24"/>
          <w:szCs w:val="24"/>
          <w:lang w:eastAsia="pl-PL"/>
        </w:rPr>
        <w:t>łączną kwotę mniejszą od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4302F">
        <w:rPr>
          <w:rFonts w:ascii="Times New Roman" w:hAnsi="Times New Roman"/>
          <w:sz w:val="24"/>
          <w:szCs w:val="24"/>
          <w:lang w:eastAsia="pl-PL"/>
        </w:rPr>
        <w:t xml:space="preserve">maksymalnego wynagrodzenia wskazanego § 4 ust. 1 Umowy, z zastrzeżeniem, że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Zamawiający gwarantuje</w:t>
      </w:r>
      <w:r w:rsidR="005212D9" w:rsidRPr="0003032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E1A41">
        <w:rPr>
          <w:rFonts w:ascii="Times New Roman" w:hAnsi="Times New Roman"/>
          <w:sz w:val="24"/>
          <w:szCs w:val="24"/>
          <w:lang w:eastAsia="pl-PL"/>
        </w:rPr>
        <w:t>złożenie zamówień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E1A41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="0034302F">
        <w:rPr>
          <w:rFonts w:ascii="Times New Roman" w:hAnsi="Times New Roman"/>
          <w:sz w:val="24"/>
          <w:szCs w:val="24"/>
          <w:lang w:eastAsia="pl-PL"/>
        </w:rPr>
        <w:t xml:space="preserve">łączną </w:t>
      </w:r>
      <w:r w:rsidR="007E1A41">
        <w:rPr>
          <w:rFonts w:ascii="Times New Roman" w:hAnsi="Times New Roman"/>
          <w:sz w:val="24"/>
          <w:szCs w:val="24"/>
          <w:lang w:eastAsia="pl-PL"/>
        </w:rPr>
        <w:t>kwotę stanowiącą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50% </w:t>
      </w:r>
      <w:r w:rsidR="007E1A41">
        <w:rPr>
          <w:rFonts w:ascii="Times New Roman" w:hAnsi="Times New Roman"/>
          <w:sz w:val="24"/>
          <w:szCs w:val="24"/>
          <w:lang w:eastAsia="pl-PL"/>
        </w:rPr>
        <w:t>maksymalnego wynagrodzenia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5212D9" w:rsidRPr="00A024DB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5212D9" w:rsidRPr="00A024DB">
        <w:rPr>
          <w:rFonts w:ascii="Times New Roman" w:hAnsi="Times New Roman"/>
          <w:sz w:val="24"/>
          <w:szCs w:val="24"/>
        </w:rPr>
        <w:t xml:space="preserve">przypadku </w:t>
      </w:r>
      <w:r w:rsidR="007E1A41">
        <w:rPr>
          <w:rFonts w:ascii="Times New Roman" w:hAnsi="Times New Roman"/>
          <w:sz w:val="24"/>
          <w:szCs w:val="24"/>
        </w:rPr>
        <w:t>złożenia</w:t>
      </w:r>
      <w:r w:rsidR="007E1A41" w:rsidRPr="00A024DB">
        <w:rPr>
          <w:rFonts w:ascii="Times New Roman" w:hAnsi="Times New Roman"/>
          <w:sz w:val="24"/>
          <w:szCs w:val="24"/>
        </w:rPr>
        <w:t xml:space="preserve"> </w:t>
      </w:r>
      <w:r w:rsidR="005212D9" w:rsidRPr="00A024DB">
        <w:rPr>
          <w:rFonts w:ascii="Times New Roman" w:hAnsi="Times New Roman"/>
          <w:sz w:val="24"/>
          <w:szCs w:val="24"/>
        </w:rPr>
        <w:t xml:space="preserve">przez Zamawiającego </w:t>
      </w:r>
      <w:r w:rsidR="007E1A41">
        <w:rPr>
          <w:rFonts w:ascii="Times New Roman" w:hAnsi="Times New Roman"/>
          <w:sz w:val="24"/>
          <w:szCs w:val="24"/>
        </w:rPr>
        <w:t xml:space="preserve">zamówień na </w:t>
      </w:r>
      <w:r w:rsidR="0034302F">
        <w:rPr>
          <w:rFonts w:ascii="Times New Roman" w:hAnsi="Times New Roman"/>
          <w:sz w:val="24"/>
          <w:szCs w:val="24"/>
        </w:rPr>
        <w:t xml:space="preserve">łączną </w:t>
      </w:r>
      <w:r w:rsidR="007E1A41">
        <w:rPr>
          <w:rFonts w:ascii="Times New Roman" w:hAnsi="Times New Roman"/>
          <w:sz w:val="24"/>
          <w:szCs w:val="24"/>
        </w:rPr>
        <w:t>kwotę co najmniej 5</w:t>
      </w:r>
      <w:r w:rsidR="005212D9" w:rsidRPr="00A024DB">
        <w:rPr>
          <w:rFonts w:ascii="Times New Roman" w:hAnsi="Times New Roman"/>
          <w:sz w:val="24"/>
          <w:szCs w:val="24"/>
        </w:rPr>
        <w:t xml:space="preserve">0% </w:t>
      </w:r>
      <w:r w:rsidR="007E1A41">
        <w:rPr>
          <w:rFonts w:ascii="Times New Roman" w:hAnsi="Times New Roman"/>
          <w:sz w:val="24"/>
          <w:szCs w:val="24"/>
        </w:rPr>
        <w:t>maksymalnego wynagrodzenia</w:t>
      </w:r>
      <w:r w:rsidR="005212D9" w:rsidRPr="00A024DB">
        <w:rPr>
          <w:rFonts w:ascii="Times New Roman" w:hAnsi="Times New Roman"/>
          <w:sz w:val="24"/>
          <w:szCs w:val="24"/>
        </w:rPr>
        <w:t>, Wykonawcy nie przysługują żadne roszczenia w stosunku do Zamawiającego.</w:t>
      </w:r>
    </w:p>
    <w:p w14:paraId="395164CE" w14:textId="4BADF15D" w:rsidR="00EA7F6B" w:rsidRDefault="00EA7F6B" w:rsidP="004C6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Wykonawca zobowiązuje się do realizacji każdorazowego zamówienia</w:t>
      </w:r>
      <w:r w:rsidR="005212D9" w:rsidRPr="00A024DB">
        <w:rPr>
          <w:rFonts w:ascii="Times New Roman" w:hAnsi="Times New Roman"/>
          <w:sz w:val="24"/>
          <w:szCs w:val="24"/>
          <w:lang w:eastAsia="pl-PL"/>
        </w:rPr>
        <w:t xml:space="preserve"> jednostkowego</w:t>
      </w:r>
      <w:r w:rsidR="00E95F7A" w:rsidRPr="002B54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E95F7A" w:rsidRPr="002B54BF">
        <w:rPr>
          <w:rFonts w:ascii="Times New Roman" w:hAnsi="Times New Roman"/>
          <w:sz w:val="24"/>
          <w:szCs w:val="24"/>
          <w:lang w:eastAsia="pl-PL"/>
        </w:rPr>
        <w:t xml:space="preserve">w terminie </w:t>
      </w:r>
      <w:r w:rsidR="00E95F7A" w:rsidRPr="00030322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030322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>]</w:t>
      </w:r>
      <w:r w:rsidR="00A6610F" w:rsidRPr="002B54BF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="00E95F7A" w:rsidRPr="002B54BF">
        <w:rPr>
          <w:rFonts w:ascii="Times New Roman" w:hAnsi="Times New Roman"/>
          <w:sz w:val="24"/>
          <w:szCs w:val="24"/>
          <w:lang w:eastAsia="pl-PL"/>
        </w:rPr>
        <w:t xml:space="preserve"> dni roboczych</w:t>
      </w:r>
      <w:r w:rsidR="00E95F7A" w:rsidRPr="00030322">
        <w:rPr>
          <w:rFonts w:ascii="Times New Roman" w:hAnsi="Times New Roman"/>
          <w:sz w:val="24"/>
          <w:szCs w:val="24"/>
          <w:lang w:eastAsia="pl-PL"/>
        </w:rPr>
        <w:t xml:space="preserve"> od dnia złożenia zamówienia</w:t>
      </w:r>
      <w:r w:rsidR="007E1A41">
        <w:rPr>
          <w:rFonts w:ascii="Times New Roman" w:hAnsi="Times New Roman"/>
          <w:sz w:val="24"/>
          <w:szCs w:val="24"/>
          <w:lang w:eastAsia="pl-PL"/>
        </w:rPr>
        <w:t>,</w:t>
      </w:r>
      <w:r w:rsidR="0043392B" w:rsidRPr="0003032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w ilości określonej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Pr="00A024DB">
        <w:rPr>
          <w:rFonts w:ascii="Times New Roman" w:hAnsi="Times New Roman"/>
          <w:sz w:val="24"/>
          <w:szCs w:val="24"/>
          <w:lang w:eastAsia="pl-PL"/>
        </w:rPr>
        <w:t>w zamówieniu</w:t>
      </w:r>
      <w:r w:rsidR="005212D9" w:rsidRPr="00A024DB">
        <w:rPr>
          <w:rFonts w:ascii="Times New Roman" w:hAnsi="Times New Roman"/>
          <w:sz w:val="24"/>
          <w:szCs w:val="24"/>
          <w:lang w:eastAsia="pl-PL"/>
        </w:rPr>
        <w:t xml:space="preserve"> jednostkowym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składanym przez Zamawiającego</w:t>
      </w:r>
      <w:r w:rsidR="004D6BE7"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(przez dni robocze należy rozumieć dni </w:t>
      </w:r>
      <w:r w:rsidR="00F24CBF" w:rsidRPr="00A024DB">
        <w:rPr>
          <w:rFonts w:ascii="Times New Roman" w:hAnsi="Times New Roman"/>
          <w:sz w:val="24"/>
          <w:szCs w:val="24"/>
          <w:lang w:eastAsia="pl-PL"/>
        </w:rPr>
        <w:t>od poniedziałku do piątku</w:t>
      </w:r>
      <w:r w:rsidR="00F62D9D">
        <w:rPr>
          <w:rFonts w:ascii="Times New Roman" w:hAnsi="Times New Roman"/>
          <w:sz w:val="24"/>
          <w:szCs w:val="24"/>
          <w:lang w:eastAsia="pl-PL"/>
        </w:rPr>
        <w:t>, z wyjątkiem dni ustawowo wolnych od pracy</w:t>
      </w:r>
      <w:r w:rsidR="00F24CBF" w:rsidRPr="00A024DB">
        <w:rPr>
          <w:rFonts w:ascii="Times New Roman" w:hAnsi="Times New Roman"/>
          <w:sz w:val="24"/>
          <w:szCs w:val="24"/>
          <w:lang w:eastAsia="pl-PL"/>
        </w:rPr>
        <w:t>).</w:t>
      </w:r>
    </w:p>
    <w:p w14:paraId="4745099F" w14:textId="2529F40A" w:rsidR="007D56A5" w:rsidRPr="00A024DB" w:rsidRDefault="007D56A5" w:rsidP="004C6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Zamówienia składane będą na adres mailowy Wykonawcy [■]. Zamówienie złożone po godz. 16:15</w:t>
      </w:r>
      <w:r w:rsidR="00F62D9D">
        <w:rPr>
          <w:rFonts w:ascii="Times New Roman" w:hAnsi="Times New Roman"/>
          <w:sz w:val="24"/>
          <w:szCs w:val="24"/>
          <w:lang w:eastAsia="pl-PL"/>
        </w:rPr>
        <w:t xml:space="preserve"> lub w dzień niebędący dniem roboczym</w:t>
      </w:r>
      <w:r>
        <w:rPr>
          <w:rFonts w:ascii="Times New Roman" w:hAnsi="Times New Roman"/>
          <w:sz w:val="24"/>
          <w:szCs w:val="24"/>
          <w:lang w:eastAsia="pl-PL"/>
        </w:rPr>
        <w:t xml:space="preserve"> będzie uważane za złożone następnego dnia roboczego. Wykonawca potwierdzi zamówienie w terminie 2 dni roboczych od dnia jego otrzymania.</w:t>
      </w:r>
    </w:p>
    <w:p w14:paraId="3E81D72E" w14:textId="7A073F7B" w:rsidR="00EA7F6B" w:rsidRPr="00A024DB" w:rsidRDefault="00EA7F6B" w:rsidP="004C6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Miejsc</w:t>
      </w:r>
      <w:r w:rsidR="00B04B73" w:rsidRPr="00A024DB">
        <w:rPr>
          <w:rFonts w:ascii="Times New Roman" w:hAnsi="Times New Roman"/>
          <w:sz w:val="24"/>
          <w:szCs w:val="24"/>
          <w:lang w:eastAsia="pl-PL"/>
        </w:rPr>
        <w:t>em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dostawy</w:t>
      </w:r>
      <w:r w:rsidR="00CA1D49"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D56A5">
        <w:rPr>
          <w:rFonts w:ascii="Times New Roman" w:hAnsi="Times New Roman"/>
          <w:sz w:val="24"/>
          <w:szCs w:val="24"/>
          <w:lang w:eastAsia="pl-PL"/>
        </w:rPr>
        <w:t>artykułów</w:t>
      </w:r>
      <w:r w:rsidR="00CA1D49" w:rsidRPr="00A024DB">
        <w:rPr>
          <w:rFonts w:ascii="Times New Roman" w:hAnsi="Times New Roman"/>
          <w:sz w:val="24"/>
          <w:szCs w:val="24"/>
          <w:lang w:eastAsia="pl-PL"/>
        </w:rPr>
        <w:t xml:space="preserve"> każdorazowo</w:t>
      </w:r>
      <w:r w:rsidR="00EF0BAD" w:rsidRPr="00A024DB">
        <w:rPr>
          <w:rFonts w:ascii="Times New Roman" w:hAnsi="Times New Roman"/>
          <w:sz w:val="24"/>
          <w:szCs w:val="24"/>
          <w:lang w:eastAsia="pl-PL"/>
        </w:rPr>
        <w:t xml:space="preserve"> jest siedziba Zamawiającego: Warszawa</w:t>
      </w:r>
      <w:r w:rsidR="00A6610F"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A6610F" w:rsidRPr="00A024DB">
        <w:rPr>
          <w:rFonts w:ascii="Times New Roman" w:hAnsi="Times New Roman"/>
          <w:sz w:val="24"/>
          <w:szCs w:val="24"/>
          <w:lang w:eastAsia="pl-PL"/>
        </w:rPr>
        <w:t>(00-807),</w:t>
      </w:r>
      <w:r w:rsidR="00EF0BAD" w:rsidRPr="00A024DB">
        <w:rPr>
          <w:rFonts w:ascii="Times New Roman" w:hAnsi="Times New Roman"/>
          <w:sz w:val="24"/>
          <w:szCs w:val="24"/>
          <w:lang w:eastAsia="pl-PL"/>
        </w:rPr>
        <w:t xml:space="preserve"> Al. Jerozolimskie 94.</w:t>
      </w:r>
      <w:r w:rsidR="007E1A41">
        <w:rPr>
          <w:rFonts w:ascii="Times New Roman" w:hAnsi="Times New Roman"/>
          <w:sz w:val="24"/>
          <w:szCs w:val="24"/>
          <w:lang w:eastAsia="pl-PL"/>
        </w:rPr>
        <w:t xml:space="preserve"> Wykonawca zobowiązuje się dostarczyć </w:t>
      </w:r>
      <w:r w:rsidR="007D56A5">
        <w:rPr>
          <w:rFonts w:ascii="Times New Roman" w:hAnsi="Times New Roman"/>
          <w:sz w:val="24"/>
          <w:szCs w:val="24"/>
          <w:lang w:eastAsia="pl-PL"/>
        </w:rPr>
        <w:t xml:space="preserve">artykuły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7D56A5">
        <w:rPr>
          <w:rFonts w:ascii="Times New Roman" w:hAnsi="Times New Roman"/>
          <w:sz w:val="24"/>
          <w:szCs w:val="24"/>
          <w:lang w:eastAsia="pl-PL"/>
        </w:rPr>
        <w:t>w godzinach 9:00-15:00, w dniu uzgodnionym z Zamawiającym mailowo lub telefonicznie.</w:t>
      </w:r>
    </w:p>
    <w:p w14:paraId="1628E05F" w14:textId="6E387A83" w:rsidR="00EA7F6B" w:rsidRPr="002B54BF" w:rsidRDefault="00EA7F6B" w:rsidP="004C6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Wykonawca zobowiązuj</w:t>
      </w:r>
      <w:r w:rsidR="007D56A5">
        <w:rPr>
          <w:rFonts w:ascii="Times New Roman" w:hAnsi="Times New Roman"/>
          <w:sz w:val="24"/>
          <w:szCs w:val="24"/>
          <w:lang w:eastAsia="pl-PL"/>
        </w:rPr>
        <w:t>e się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dostarczyć </w:t>
      </w:r>
      <w:r w:rsidR="007D56A5">
        <w:rPr>
          <w:rFonts w:ascii="Times New Roman" w:hAnsi="Times New Roman"/>
          <w:sz w:val="24"/>
          <w:szCs w:val="24"/>
          <w:lang w:eastAsia="pl-PL"/>
        </w:rPr>
        <w:t>artykuły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na własny koszt</w:t>
      </w:r>
      <w:r w:rsidR="00A6610F" w:rsidRPr="00A024DB">
        <w:rPr>
          <w:rFonts w:ascii="Times New Roman" w:hAnsi="Times New Roman"/>
          <w:sz w:val="24"/>
          <w:szCs w:val="24"/>
          <w:lang w:eastAsia="pl-PL"/>
        </w:rPr>
        <w:t xml:space="preserve"> i ryzyko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do miejsca wskazanego w </w:t>
      </w:r>
      <w:r w:rsidR="007D56A5">
        <w:rPr>
          <w:rFonts w:ascii="Times New Roman" w:hAnsi="Times New Roman"/>
          <w:sz w:val="24"/>
          <w:szCs w:val="24"/>
          <w:lang w:eastAsia="pl-PL"/>
        </w:rPr>
        <w:t>ust. 5</w:t>
      </w:r>
      <w:r w:rsidRPr="002B54BF">
        <w:rPr>
          <w:rFonts w:ascii="Times New Roman" w:hAnsi="Times New Roman"/>
          <w:sz w:val="24"/>
          <w:szCs w:val="24"/>
          <w:lang w:eastAsia="pl-PL"/>
        </w:rPr>
        <w:t>.</w:t>
      </w:r>
    </w:p>
    <w:p w14:paraId="39345C20" w14:textId="2EFB1F96" w:rsidR="00EA7F6B" w:rsidRPr="00A024DB" w:rsidRDefault="00EA7F6B" w:rsidP="004C6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0322">
        <w:rPr>
          <w:rFonts w:ascii="Times New Roman" w:hAnsi="Times New Roman"/>
          <w:sz w:val="24"/>
          <w:szCs w:val="24"/>
          <w:lang w:eastAsia="pl-PL"/>
        </w:rPr>
        <w:t xml:space="preserve">Wykonawca zobowiązuje się dostarczać Zamawiającemu przedmiot </w:t>
      </w:r>
      <w:r w:rsidR="00A6610F" w:rsidRPr="00030322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mowy wolny </w:t>
      </w:r>
      <w:r w:rsidRPr="00A024DB">
        <w:rPr>
          <w:rFonts w:ascii="Times New Roman" w:hAnsi="Times New Roman"/>
          <w:sz w:val="24"/>
          <w:szCs w:val="24"/>
          <w:lang w:eastAsia="pl-PL"/>
        </w:rPr>
        <w:br/>
        <w:t>od wad fizycznych i prawnych z terminem przydatności do spożycia nie krótszym niż 6 miesięcy od dnia podpisania protokołu odbioru.</w:t>
      </w:r>
    </w:p>
    <w:p w14:paraId="32823464" w14:textId="549B72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20B107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§ 3</w:t>
      </w:r>
    </w:p>
    <w:p w14:paraId="29342513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ODBIORY</w:t>
      </w:r>
    </w:p>
    <w:p w14:paraId="33553DB4" w14:textId="11FB4888" w:rsidR="00EA7F6B" w:rsidRPr="002B54BF" w:rsidRDefault="00EA7F6B" w:rsidP="007D56A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048">
        <w:rPr>
          <w:rFonts w:ascii="Times New Roman" w:hAnsi="Times New Roman"/>
          <w:sz w:val="24"/>
          <w:szCs w:val="24"/>
          <w:lang w:eastAsia="pl-PL"/>
        </w:rPr>
        <w:t xml:space="preserve">Odbiór </w:t>
      </w:r>
      <w:r w:rsidR="007D56A5">
        <w:rPr>
          <w:rFonts w:ascii="Times New Roman" w:hAnsi="Times New Roman"/>
          <w:sz w:val="24"/>
          <w:szCs w:val="24"/>
          <w:lang w:eastAsia="pl-PL"/>
        </w:rPr>
        <w:t>dostarczonych artykułów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zostanie przeprowadzony z uwzględnieniem poniższych zasad:</w:t>
      </w:r>
    </w:p>
    <w:p w14:paraId="682CF5C9" w14:textId="5945DE8B" w:rsidR="00EA7F6B" w:rsidRPr="002B54BF" w:rsidRDefault="006E327B" w:rsidP="007D56A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dostarczone artykuły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>podlega</w:t>
      </w:r>
      <w:r>
        <w:rPr>
          <w:rFonts w:ascii="Times New Roman" w:hAnsi="Times New Roman"/>
          <w:sz w:val="24"/>
          <w:szCs w:val="24"/>
          <w:lang w:eastAsia="pl-PL"/>
        </w:rPr>
        <w:t>ją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 xml:space="preserve"> weryfikacji</w:t>
      </w:r>
      <w:r>
        <w:rPr>
          <w:rFonts w:ascii="Times New Roman" w:hAnsi="Times New Roman"/>
          <w:sz w:val="24"/>
          <w:szCs w:val="24"/>
          <w:lang w:eastAsia="pl-PL"/>
        </w:rPr>
        <w:t xml:space="preserve"> pod kątem spełniania wymagań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 xml:space="preserve"> określon</w:t>
      </w:r>
      <w:r>
        <w:rPr>
          <w:rFonts w:ascii="Times New Roman" w:hAnsi="Times New Roman"/>
          <w:sz w:val="24"/>
          <w:szCs w:val="24"/>
          <w:lang w:eastAsia="pl-PL"/>
        </w:rPr>
        <w:t>ych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br/>
        <w:t xml:space="preserve">w </w:t>
      </w:r>
      <w:r w:rsidR="00FD0D4B" w:rsidRPr="002B54BF">
        <w:rPr>
          <w:rFonts w:ascii="Times New Roman" w:hAnsi="Times New Roman"/>
          <w:sz w:val="24"/>
          <w:szCs w:val="24"/>
          <w:lang w:eastAsia="pl-PL"/>
        </w:rPr>
        <w:t>U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>mowie</w:t>
      </w:r>
      <w:r>
        <w:rPr>
          <w:rFonts w:ascii="Times New Roman" w:hAnsi="Times New Roman"/>
          <w:sz w:val="24"/>
          <w:szCs w:val="24"/>
          <w:lang w:eastAsia="pl-PL"/>
        </w:rPr>
        <w:t xml:space="preserve"> (w tym ofercie) oraz zgodności ze złożonym zamówieniem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>;</w:t>
      </w:r>
    </w:p>
    <w:p w14:paraId="1FDE003B" w14:textId="4137444E" w:rsidR="00EA7F6B" w:rsidRPr="002B54BF" w:rsidRDefault="00EA7F6B" w:rsidP="007D56A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przypadku stwierdzenia zgodności </w:t>
      </w:r>
      <w:r w:rsidR="006E327B">
        <w:rPr>
          <w:rFonts w:ascii="Times New Roman" w:hAnsi="Times New Roman"/>
          <w:sz w:val="24"/>
          <w:szCs w:val="24"/>
          <w:lang w:eastAsia="pl-PL"/>
        </w:rPr>
        <w:t>artykułów z Umową i złożonym zamówieniem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Zamawiający dokona </w:t>
      </w:r>
      <w:r w:rsidR="006E327B">
        <w:rPr>
          <w:rFonts w:ascii="Times New Roman" w:hAnsi="Times New Roman"/>
          <w:sz w:val="24"/>
          <w:szCs w:val="24"/>
          <w:lang w:eastAsia="pl-PL"/>
        </w:rPr>
        <w:t>ich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odbioru i podpisze stosowny protokół odbioru</w:t>
      </w:r>
      <w:r w:rsidR="006E327B">
        <w:rPr>
          <w:rFonts w:ascii="Times New Roman" w:hAnsi="Times New Roman"/>
          <w:sz w:val="24"/>
          <w:szCs w:val="24"/>
          <w:lang w:eastAsia="pl-PL"/>
        </w:rPr>
        <w:t>, którego wzór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stanowi załącznik nr </w:t>
      </w:r>
      <w:r w:rsidR="007D56A5">
        <w:rPr>
          <w:rFonts w:ascii="Times New Roman" w:hAnsi="Times New Roman"/>
          <w:sz w:val="24"/>
          <w:szCs w:val="24"/>
          <w:lang w:eastAsia="pl-PL"/>
        </w:rPr>
        <w:t>3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FD0D4B" w:rsidRPr="002B54BF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mowy;</w:t>
      </w:r>
    </w:p>
    <w:p w14:paraId="22BB939A" w14:textId="3DB9E6F8" w:rsidR="00EA7F6B" w:rsidRPr="002B54BF" w:rsidRDefault="00EA7F6B" w:rsidP="007D56A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protokół odbioru sporządzony zostanie w dwóch</w:t>
      </w:r>
      <w:r w:rsidR="006848AB">
        <w:rPr>
          <w:rFonts w:ascii="Times New Roman" w:hAnsi="Times New Roman"/>
          <w:sz w:val="24"/>
          <w:szCs w:val="24"/>
          <w:lang w:eastAsia="pl-PL"/>
        </w:rPr>
        <w:t xml:space="preserve"> jednobrzmiących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egzemplarzach, po jednym dla każdej ze Stron, w formie pisemnej pod rygorem nieważności. Podpisany przez Zamawiającego protokół odbioru stanowi podstawę do wystawienia faktury VAT;</w:t>
      </w:r>
    </w:p>
    <w:p w14:paraId="111A4F51" w14:textId="511F1EF7" w:rsidR="00EA7F6B" w:rsidRPr="002B54BF" w:rsidRDefault="00EA7F6B" w:rsidP="007D56A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datą odbioru jest data podpisania protokołu odbioru przez Zamawiającego;</w:t>
      </w:r>
    </w:p>
    <w:p w14:paraId="39619E22" w14:textId="2A67240F" w:rsidR="00EA7F6B" w:rsidRPr="002B54BF" w:rsidRDefault="00EA7F6B" w:rsidP="007D56A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dokonanie odbioru nie wpływa na możność skorzystania przez Zamawiającego </w:t>
      </w:r>
      <w:r w:rsidRPr="002B54BF">
        <w:rPr>
          <w:rFonts w:ascii="Times New Roman" w:hAnsi="Times New Roman"/>
          <w:sz w:val="24"/>
          <w:szCs w:val="24"/>
          <w:lang w:eastAsia="pl-PL"/>
        </w:rPr>
        <w:br/>
        <w:t>z uprawnie</w:t>
      </w:r>
      <w:r w:rsidR="006E327B">
        <w:rPr>
          <w:rFonts w:ascii="Times New Roman" w:hAnsi="Times New Roman"/>
          <w:sz w:val="24"/>
          <w:szCs w:val="24"/>
          <w:lang w:eastAsia="pl-PL"/>
        </w:rPr>
        <w:t>ń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przysługując</w:t>
      </w:r>
      <w:r w:rsidR="006E327B">
        <w:rPr>
          <w:rFonts w:ascii="Times New Roman" w:hAnsi="Times New Roman"/>
          <w:sz w:val="24"/>
          <w:szCs w:val="24"/>
          <w:lang w:eastAsia="pl-PL"/>
        </w:rPr>
        <w:t xml:space="preserve">ych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mu na mocy przepisów prawa oraz postanowień </w:t>
      </w:r>
      <w:r w:rsidR="00ED6300" w:rsidRPr="002B54BF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mowy w wypadku nienależytego wykonania </w:t>
      </w:r>
      <w:r w:rsidR="00ED6300" w:rsidRPr="002B54BF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mowy, w szczególności na prawo</w:t>
      </w:r>
      <w:r w:rsidR="006E327B">
        <w:rPr>
          <w:rFonts w:ascii="Times New Roman" w:hAnsi="Times New Roman"/>
          <w:sz w:val="24"/>
          <w:szCs w:val="24"/>
          <w:lang w:eastAsia="pl-PL"/>
        </w:rPr>
        <w:t xml:space="preserve"> do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naliczenia kar umownych, dochodzenia odszkodowania, wypowiedzenia lub odstąpienia od </w:t>
      </w:r>
      <w:r w:rsidR="00ED6300" w:rsidRPr="002B54BF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</w:t>
      </w:r>
      <w:r w:rsidR="00FD0D4B" w:rsidRPr="002B54BF">
        <w:rPr>
          <w:rFonts w:ascii="Times New Roman" w:hAnsi="Times New Roman"/>
          <w:sz w:val="24"/>
          <w:szCs w:val="24"/>
          <w:lang w:eastAsia="pl-PL"/>
        </w:rPr>
        <w:t>, czy też uprawnień wynikających z rękojmi za wady</w:t>
      </w:r>
      <w:r w:rsidR="006848AB">
        <w:rPr>
          <w:rFonts w:ascii="Times New Roman" w:hAnsi="Times New Roman"/>
          <w:sz w:val="24"/>
          <w:szCs w:val="24"/>
          <w:lang w:eastAsia="pl-PL"/>
        </w:rPr>
        <w:t xml:space="preserve"> lub gwarancji jakości</w:t>
      </w:r>
      <w:r w:rsidR="00FD0D4B" w:rsidRPr="002B54BF">
        <w:rPr>
          <w:rFonts w:ascii="Times New Roman" w:hAnsi="Times New Roman"/>
          <w:sz w:val="24"/>
          <w:szCs w:val="24"/>
          <w:lang w:eastAsia="pl-PL"/>
        </w:rPr>
        <w:t>.</w:t>
      </w:r>
    </w:p>
    <w:p w14:paraId="70FC51AB" w14:textId="3D391321" w:rsidR="00EA7F6B" w:rsidRPr="002B54BF" w:rsidRDefault="00EA7F6B" w:rsidP="007D56A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Zamawiający może odmówić odbioru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 dostawy artykułów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i podpisania protokołu odbioru, jeżeli</w:t>
      </w:r>
      <w:r w:rsidR="006E327B">
        <w:rPr>
          <w:rFonts w:ascii="Times New Roman" w:hAnsi="Times New Roman"/>
          <w:sz w:val="24"/>
          <w:szCs w:val="24"/>
          <w:lang w:eastAsia="pl-PL"/>
        </w:rPr>
        <w:t xml:space="preserve"> zachodzi chociaż jedna z poniższych okoliczności</w:t>
      </w:r>
      <w:r w:rsidRPr="002B54BF">
        <w:rPr>
          <w:rFonts w:ascii="Times New Roman" w:hAnsi="Times New Roman"/>
          <w:sz w:val="24"/>
          <w:szCs w:val="24"/>
          <w:lang w:eastAsia="pl-PL"/>
        </w:rPr>
        <w:t>:</w:t>
      </w:r>
    </w:p>
    <w:p w14:paraId="1AD60CBA" w14:textId="34DA00F8" w:rsidR="00EA7F6B" w:rsidRPr="00C538F1" w:rsidRDefault="006E327B" w:rsidP="006E327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artykuły</w:t>
      </w:r>
      <w:r w:rsidR="00EA7F6B" w:rsidRPr="00C538F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są</w:t>
      </w:r>
      <w:r w:rsidR="00EA7F6B" w:rsidRPr="00C538F1">
        <w:rPr>
          <w:rFonts w:ascii="Times New Roman" w:hAnsi="Times New Roman"/>
          <w:sz w:val="24"/>
          <w:szCs w:val="24"/>
          <w:lang w:eastAsia="pl-PL"/>
        </w:rPr>
        <w:t xml:space="preserve"> niezgodn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EA7F6B" w:rsidRPr="00C538F1"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="00FD0D4B" w:rsidRPr="00C538F1">
        <w:rPr>
          <w:rFonts w:ascii="Times New Roman" w:hAnsi="Times New Roman"/>
          <w:sz w:val="24"/>
          <w:szCs w:val="24"/>
          <w:lang w:eastAsia="pl-PL"/>
        </w:rPr>
        <w:t>U</w:t>
      </w:r>
      <w:r w:rsidR="00EA7F6B" w:rsidRPr="00C538F1">
        <w:rPr>
          <w:rFonts w:ascii="Times New Roman" w:hAnsi="Times New Roman"/>
          <w:sz w:val="24"/>
          <w:szCs w:val="24"/>
          <w:lang w:eastAsia="pl-PL"/>
        </w:rPr>
        <w:t>mową</w:t>
      </w:r>
      <w:r>
        <w:rPr>
          <w:rFonts w:ascii="Times New Roman" w:hAnsi="Times New Roman"/>
          <w:sz w:val="24"/>
          <w:szCs w:val="24"/>
          <w:lang w:eastAsia="pl-PL"/>
        </w:rPr>
        <w:t xml:space="preserve"> (w tym zaproszeniem i ofertą) lub ze złożonym zamówieniem,</w:t>
      </w:r>
    </w:p>
    <w:p w14:paraId="20B2FBF0" w14:textId="7D18EF06" w:rsidR="00EA7F6B" w:rsidRPr="002B54BF" w:rsidRDefault="006E327B" w:rsidP="006E327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artykuły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są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 xml:space="preserve"> uszkodzon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 xml:space="preserve"> albo niekompletn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14:paraId="0D77DACA" w14:textId="59C5861F" w:rsidR="00EA7F6B" w:rsidRPr="002B54BF" w:rsidRDefault="006E327B" w:rsidP="006E327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artykuły są</w:t>
      </w:r>
      <w:r w:rsidR="00EA7F6B" w:rsidRPr="002B54BF">
        <w:rPr>
          <w:rFonts w:ascii="Times New Roman" w:hAnsi="Times New Roman"/>
          <w:sz w:val="24"/>
          <w:szCs w:val="24"/>
          <w:lang w:eastAsia="pl-PL"/>
        </w:rPr>
        <w:t xml:space="preserve"> jest przeterminowan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6848AB">
        <w:rPr>
          <w:rFonts w:ascii="Times New Roman" w:hAnsi="Times New Roman"/>
          <w:sz w:val="24"/>
          <w:szCs w:val="24"/>
          <w:lang w:eastAsia="pl-PL"/>
        </w:rPr>
        <w:t xml:space="preserve"> lub ma</w:t>
      </w:r>
      <w:r>
        <w:rPr>
          <w:rFonts w:ascii="Times New Roman" w:hAnsi="Times New Roman"/>
          <w:sz w:val="24"/>
          <w:szCs w:val="24"/>
          <w:lang w:eastAsia="pl-PL"/>
        </w:rPr>
        <w:t>ją</w:t>
      </w:r>
      <w:r w:rsidR="006848AB">
        <w:rPr>
          <w:rFonts w:ascii="Times New Roman" w:hAnsi="Times New Roman"/>
          <w:sz w:val="24"/>
          <w:szCs w:val="24"/>
          <w:lang w:eastAsia="pl-PL"/>
        </w:rPr>
        <w:t xml:space="preserve"> datę przydatności do spożycia krótszą niż 6 miesięcy od daty </w:t>
      </w:r>
      <w:r>
        <w:rPr>
          <w:rFonts w:ascii="Times New Roman" w:hAnsi="Times New Roman"/>
          <w:sz w:val="24"/>
          <w:szCs w:val="24"/>
          <w:lang w:eastAsia="pl-PL"/>
        </w:rPr>
        <w:t xml:space="preserve">ich </w:t>
      </w:r>
      <w:r w:rsidR="006848AB">
        <w:rPr>
          <w:rFonts w:ascii="Times New Roman" w:hAnsi="Times New Roman"/>
          <w:sz w:val="24"/>
          <w:szCs w:val="24"/>
          <w:lang w:eastAsia="pl-PL"/>
        </w:rPr>
        <w:t>odbioru,</w:t>
      </w:r>
    </w:p>
    <w:p w14:paraId="4A113E7D" w14:textId="7E4FE013" w:rsidR="00EA7F6B" w:rsidRDefault="00EA7F6B" w:rsidP="006E327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30322">
        <w:rPr>
          <w:rFonts w:ascii="Times New Roman" w:hAnsi="Times New Roman"/>
          <w:sz w:val="24"/>
          <w:szCs w:val="24"/>
          <w:lang w:eastAsia="pl-PL"/>
        </w:rPr>
        <w:t xml:space="preserve">Zamawiający stwierdził inne wady </w:t>
      </w:r>
      <w:r w:rsidR="006E327B">
        <w:rPr>
          <w:rFonts w:ascii="Times New Roman" w:hAnsi="Times New Roman"/>
          <w:sz w:val="24"/>
          <w:szCs w:val="24"/>
          <w:lang w:eastAsia="pl-PL"/>
        </w:rPr>
        <w:t>dostarczonych artykułów</w:t>
      </w:r>
      <w:r w:rsidRPr="00A024DB">
        <w:rPr>
          <w:rFonts w:ascii="Times New Roman" w:hAnsi="Times New Roman"/>
          <w:sz w:val="24"/>
          <w:szCs w:val="24"/>
          <w:lang w:eastAsia="pl-PL"/>
        </w:rPr>
        <w:t>.</w:t>
      </w:r>
    </w:p>
    <w:p w14:paraId="0C15222F" w14:textId="06DEF049" w:rsidR="006E327B" w:rsidRPr="001B18EB" w:rsidRDefault="006E327B" w:rsidP="001B18E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może odmówić przyjęcia całości dostawy lub 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tylko </w:t>
      </w:r>
      <w:r>
        <w:rPr>
          <w:rFonts w:ascii="Times New Roman" w:hAnsi="Times New Roman"/>
          <w:sz w:val="24"/>
          <w:szCs w:val="24"/>
          <w:lang w:eastAsia="pl-PL"/>
        </w:rPr>
        <w:t xml:space="preserve">tej części, której dotyczą okoliczności wskazane w ust. 2. Zamawiający może również przyjąć dostawę pomimo zaistnienia którejkolwiek z okoliczności wskazanych w ust. 2, jeśli w jego ocenie w danym przypadku okoliczności te mają charakter nieistotny. Decyzja w tym zakresie należy wyłącznie do Zamawiającego. </w:t>
      </w:r>
    </w:p>
    <w:p w14:paraId="129729B7" w14:textId="0737585C" w:rsidR="00EA7F6B" w:rsidRDefault="00EA7F6B" w:rsidP="007D56A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W przypadku odmowy podpisania przez Zamawiającego protokołu</w:t>
      </w:r>
      <w:r w:rsidR="005620DF" w:rsidRPr="00A024DB">
        <w:rPr>
          <w:rFonts w:ascii="Times New Roman" w:hAnsi="Times New Roman"/>
          <w:sz w:val="24"/>
          <w:szCs w:val="24"/>
          <w:lang w:eastAsia="pl-PL"/>
        </w:rPr>
        <w:t xml:space="preserve"> odbioru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, Strony sporządzą protokół reklamacyjny wedle wzoru stanowiącego załącznik nr </w:t>
      </w:r>
      <w:r w:rsidR="006E327B">
        <w:rPr>
          <w:rFonts w:ascii="Times New Roman" w:hAnsi="Times New Roman"/>
          <w:sz w:val="24"/>
          <w:szCs w:val="24"/>
          <w:lang w:eastAsia="pl-PL"/>
        </w:rPr>
        <w:t>4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5620DF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>mowy.</w:t>
      </w:r>
      <w:r w:rsidR="006E327B">
        <w:rPr>
          <w:rFonts w:ascii="Times New Roman" w:hAnsi="Times New Roman"/>
          <w:sz w:val="24"/>
          <w:szCs w:val="24"/>
          <w:lang w:eastAsia="pl-PL"/>
        </w:rPr>
        <w:t xml:space="preserve"> W terminie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6E327B">
        <w:rPr>
          <w:rFonts w:ascii="Times New Roman" w:hAnsi="Times New Roman"/>
          <w:sz w:val="24"/>
          <w:szCs w:val="24"/>
          <w:lang w:eastAsia="pl-PL"/>
        </w:rPr>
        <w:t xml:space="preserve">3 dni roboczych od dnia podpisania protokołu reklamacyjnego Wykonawca dostarczy nowe wolne od wad artykuły na swój koszt i ryzyko. </w:t>
      </w:r>
    </w:p>
    <w:p w14:paraId="2D129475" w14:textId="1046CD1C" w:rsidR="008172D3" w:rsidRDefault="008172D3" w:rsidP="007D56A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gdy dostawa jest niezgodna z zamówieniem pod względem ilościowym, Strony podpiszą protokół odbioru co do dostarczonych artykułów zgodnych z Umową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i zamówieniem, a Wykonawca niezwłocznie dostarczy brakujące artykuły, co do których podpisany zostanie odrębny protokół odbioru. </w:t>
      </w:r>
    </w:p>
    <w:p w14:paraId="519FBF57" w14:textId="60152A45" w:rsidR="00803453" w:rsidRPr="001B18EB" w:rsidRDefault="00803453" w:rsidP="001B18EB">
      <w:pPr>
        <w:pStyle w:val="Akapitzlist"/>
        <w:numPr>
          <w:ilvl w:val="0"/>
          <w:numId w:val="26"/>
        </w:numPr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3453">
        <w:rPr>
          <w:rFonts w:ascii="Times New Roman" w:hAnsi="Times New Roman"/>
          <w:sz w:val="24"/>
          <w:szCs w:val="24"/>
          <w:lang w:eastAsia="pl-PL"/>
        </w:rPr>
        <w:t xml:space="preserve">Odpowiedzialność Wykonawcy z tytułu utraty lub uszkodzenia </w:t>
      </w:r>
      <w:r>
        <w:rPr>
          <w:rFonts w:ascii="Times New Roman" w:hAnsi="Times New Roman"/>
          <w:sz w:val="24"/>
          <w:szCs w:val="24"/>
          <w:lang w:eastAsia="pl-PL"/>
        </w:rPr>
        <w:t>artykułów, jak i własność artykułów</w:t>
      </w:r>
      <w:r w:rsidRPr="00803453">
        <w:rPr>
          <w:rFonts w:ascii="Times New Roman" w:hAnsi="Times New Roman"/>
          <w:sz w:val="24"/>
          <w:szCs w:val="24"/>
          <w:lang w:eastAsia="pl-PL"/>
        </w:rPr>
        <w:t xml:space="preserve"> przechodzą z Wykonawcy na Zamawiającego z chwilą podpisania przez Zamawiającego protokołu odbioru co do </w:t>
      </w:r>
      <w:r>
        <w:rPr>
          <w:rFonts w:ascii="Times New Roman" w:hAnsi="Times New Roman"/>
          <w:sz w:val="24"/>
          <w:szCs w:val="24"/>
          <w:lang w:eastAsia="pl-PL"/>
        </w:rPr>
        <w:t>tych artykułów</w:t>
      </w:r>
      <w:r w:rsidRPr="00803453">
        <w:rPr>
          <w:rFonts w:ascii="Times New Roman" w:hAnsi="Times New Roman"/>
          <w:sz w:val="24"/>
          <w:szCs w:val="24"/>
          <w:lang w:eastAsia="pl-PL"/>
        </w:rPr>
        <w:t>.</w:t>
      </w:r>
    </w:p>
    <w:p w14:paraId="4C27FEF6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EAAC2B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14:paraId="65DBA032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WYNAGRODZENIE</w:t>
      </w:r>
    </w:p>
    <w:p w14:paraId="788F87D0" w14:textId="1CD4AFED" w:rsidR="00EA7F6B" w:rsidRPr="002B54BF" w:rsidRDefault="00EA7F6B" w:rsidP="0080345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Z tytułu należyte</w:t>
      </w:r>
      <w:r w:rsidR="00803453">
        <w:rPr>
          <w:rFonts w:ascii="Times New Roman" w:hAnsi="Times New Roman"/>
          <w:sz w:val="24"/>
          <w:szCs w:val="24"/>
          <w:lang w:eastAsia="pl-PL"/>
        </w:rPr>
        <w:t>j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03453">
        <w:rPr>
          <w:rFonts w:ascii="Times New Roman" w:hAnsi="Times New Roman"/>
          <w:sz w:val="24"/>
          <w:szCs w:val="24"/>
          <w:lang w:eastAsia="pl-PL"/>
        </w:rPr>
        <w:t>realizacji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75E09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C46AF8">
        <w:rPr>
          <w:rFonts w:ascii="Times New Roman" w:hAnsi="Times New Roman"/>
          <w:sz w:val="24"/>
          <w:szCs w:val="24"/>
          <w:lang w:eastAsia="pl-PL"/>
        </w:rPr>
        <w:t xml:space="preserve">mowy Zamawiający zapłaci Wykonawcy </w:t>
      </w:r>
      <w:r w:rsidRPr="00255F5F">
        <w:rPr>
          <w:rFonts w:ascii="Times New Roman" w:hAnsi="Times New Roman"/>
          <w:sz w:val="24"/>
          <w:szCs w:val="24"/>
          <w:lang w:eastAsia="pl-PL"/>
        </w:rPr>
        <w:t>maksymalne</w:t>
      </w:r>
      <w:r w:rsidRPr="00C46A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wynagrodzenie w wysokości </w:t>
      </w:r>
      <w:r w:rsidR="00E95F7A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030322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030322">
        <w:rPr>
          <w:rFonts w:ascii="Times New Roman" w:hAnsi="Times New Roman"/>
          <w:sz w:val="24"/>
          <w:szCs w:val="24"/>
          <w:lang w:eastAsia="pl-PL"/>
        </w:rPr>
        <w:t>]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024DB">
        <w:rPr>
          <w:rFonts w:ascii="Times New Roman" w:hAnsi="Times New Roman"/>
          <w:b/>
          <w:sz w:val="24"/>
          <w:szCs w:val="24"/>
          <w:lang w:eastAsia="pl-PL"/>
        </w:rPr>
        <w:t xml:space="preserve">zł </w:t>
      </w:r>
      <w:r w:rsidRPr="00A024DB">
        <w:rPr>
          <w:rFonts w:ascii="Times New Roman" w:hAnsi="Times New Roman"/>
          <w:sz w:val="24"/>
          <w:szCs w:val="24"/>
          <w:lang w:eastAsia="pl-PL"/>
        </w:rPr>
        <w:t>(słown</w:t>
      </w:r>
      <w:r w:rsidR="00835D35" w:rsidRPr="00A024DB">
        <w:rPr>
          <w:rFonts w:ascii="Times New Roman" w:hAnsi="Times New Roman"/>
          <w:sz w:val="24"/>
          <w:szCs w:val="24"/>
          <w:lang w:eastAsia="pl-PL"/>
        </w:rPr>
        <w:t>ie złotych: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 xml:space="preserve"> [</w:t>
      </w:r>
      <w:r w:rsidR="00E95F7A" w:rsidRPr="00A024D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>] [</w:t>
      </w:r>
      <w:r w:rsidR="00E95F7A" w:rsidRPr="00A024D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>]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/100) netto, powiększone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o kwotę podatku od towarów i usług (VAT) wynikającą ze stawki tego podatku obowiązującej na dzień </w:t>
      </w:r>
      <w:r w:rsidR="00A16451" w:rsidRPr="00A024DB">
        <w:rPr>
          <w:rFonts w:ascii="Times New Roman" w:hAnsi="Times New Roman"/>
          <w:sz w:val="24"/>
          <w:szCs w:val="24"/>
          <w:lang w:eastAsia="pl-PL"/>
        </w:rPr>
        <w:t xml:space="preserve">zawarcia niniejszej </w:t>
      </w:r>
      <w:r w:rsidR="007E69DC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="00A16451" w:rsidRPr="00A024DB">
        <w:rPr>
          <w:rFonts w:ascii="Times New Roman" w:hAnsi="Times New Roman"/>
          <w:sz w:val="24"/>
          <w:szCs w:val="24"/>
          <w:lang w:eastAsia="pl-PL"/>
        </w:rPr>
        <w:t>mowy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tj. </w:t>
      </w:r>
      <w:r w:rsidR="00E95F7A" w:rsidRPr="002B54BF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030322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030322">
        <w:rPr>
          <w:rFonts w:ascii="Times New Roman" w:hAnsi="Times New Roman"/>
          <w:sz w:val="24"/>
          <w:szCs w:val="24"/>
          <w:lang w:eastAsia="pl-PL"/>
        </w:rPr>
        <w:t>]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024DB">
        <w:rPr>
          <w:rFonts w:ascii="Times New Roman" w:hAnsi="Times New Roman"/>
          <w:b/>
          <w:sz w:val="24"/>
          <w:szCs w:val="24"/>
          <w:lang w:eastAsia="pl-PL"/>
        </w:rPr>
        <w:t>zł brutto</w:t>
      </w:r>
      <w:r w:rsidR="00835D35" w:rsidRPr="00A024DB">
        <w:rPr>
          <w:rFonts w:ascii="Times New Roman" w:hAnsi="Times New Roman"/>
          <w:sz w:val="24"/>
          <w:szCs w:val="24"/>
          <w:lang w:eastAsia="pl-PL"/>
        </w:rPr>
        <w:t xml:space="preserve"> (słownie złotyc</w:t>
      </w:r>
      <w:r w:rsidR="006E453B" w:rsidRPr="00A024DB">
        <w:rPr>
          <w:rFonts w:ascii="Times New Roman" w:hAnsi="Times New Roman"/>
          <w:sz w:val="24"/>
          <w:szCs w:val="24"/>
          <w:lang w:eastAsia="pl-PL"/>
        </w:rPr>
        <w:t>h</w:t>
      </w:r>
      <w:r w:rsidR="00835D35" w:rsidRPr="00A024DB">
        <w:rPr>
          <w:rFonts w:ascii="Times New Roman" w:hAnsi="Times New Roman"/>
          <w:sz w:val="24"/>
          <w:szCs w:val="24"/>
          <w:lang w:eastAsia="pl-PL"/>
        </w:rPr>
        <w:t>: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 xml:space="preserve"> [</w:t>
      </w:r>
      <w:r w:rsidR="00E95F7A" w:rsidRPr="00A024D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A024D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A024DB">
        <w:rPr>
          <w:rFonts w:ascii="Times New Roman" w:hAnsi="Times New Roman"/>
          <w:sz w:val="24"/>
          <w:szCs w:val="24"/>
          <w:lang w:eastAsia="pl-PL"/>
        </w:rPr>
        <w:t>]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/100). </w:t>
      </w:r>
    </w:p>
    <w:p w14:paraId="355A26A8" w14:textId="5334A603" w:rsidR="00EA7F6B" w:rsidRPr="00A024DB" w:rsidRDefault="00EA7F6B" w:rsidP="0080345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30322">
        <w:rPr>
          <w:rFonts w:ascii="Times New Roman" w:hAnsi="Times New Roman"/>
          <w:sz w:val="24"/>
          <w:szCs w:val="24"/>
          <w:lang w:eastAsia="pl-PL"/>
        </w:rPr>
        <w:t xml:space="preserve">Wynagrodzenie, o którym mowa w ust. 1 stanowi całość wynagrodzenia 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należnego </w:t>
      </w:r>
      <w:r w:rsidRPr="00030322">
        <w:rPr>
          <w:rFonts w:ascii="Times New Roman" w:hAnsi="Times New Roman"/>
          <w:sz w:val="24"/>
          <w:szCs w:val="24"/>
          <w:lang w:eastAsia="pl-PL"/>
        </w:rPr>
        <w:t>Wykonawcy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30322">
        <w:rPr>
          <w:rFonts w:ascii="Times New Roman" w:hAnsi="Times New Roman"/>
          <w:sz w:val="24"/>
          <w:szCs w:val="24"/>
          <w:lang w:eastAsia="pl-PL"/>
        </w:rPr>
        <w:t xml:space="preserve">w związku z realizacją </w:t>
      </w:r>
      <w:r w:rsidR="0043392B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mowy. Wynagrodzenie obejmuje wszelkie koszty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i wydatki poniesione przez Wykonawcę w związku z realizacją </w:t>
      </w:r>
      <w:r w:rsidR="0043392B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>mowy</w:t>
      </w:r>
      <w:r w:rsidR="00803453">
        <w:rPr>
          <w:rFonts w:ascii="Times New Roman" w:hAnsi="Times New Roman"/>
          <w:sz w:val="24"/>
          <w:szCs w:val="24"/>
          <w:lang w:eastAsia="pl-PL"/>
        </w:rPr>
        <w:t>, w tym również koszty transportu i opakowania</w:t>
      </w:r>
      <w:r w:rsidRPr="00A024DB">
        <w:rPr>
          <w:rFonts w:ascii="Times New Roman" w:hAnsi="Times New Roman"/>
          <w:sz w:val="24"/>
          <w:szCs w:val="24"/>
          <w:lang w:eastAsia="pl-PL"/>
        </w:rPr>
        <w:t>. Wykonawc</w:t>
      </w:r>
      <w:r w:rsidR="00075E09" w:rsidRPr="00A024DB">
        <w:rPr>
          <w:rFonts w:ascii="Times New Roman" w:hAnsi="Times New Roman"/>
          <w:sz w:val="24"/>
          <w:szCs w:val="24"/>
          <w:lang w:eastAsia="pl-PL"/>
        </w:rPr>
        <w:t>y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nie przysługują w stosunku do Zamawiającego żadne inne roszczenia. Wykonawcy należy się wynagrodzenie 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wyłącznie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za 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dostarczone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803453">
        <w:rPr>
          <w:rFonts w:ascii="Times New Roman" w:hAnsi="Times New Roman"/>
          <w:sz w:val="24"/>
          <w:szCs w:val="24"/>
          <w:lang w:eastAsia="pl-PL"/>
        </w:rPr>
        <w:t>i odebrane przez Zamawiającego artykuły.</w:t>
      </w:r>
    </w:p>
    <w:p w14:paraId="5E89CAAE" w14:textId="407E4A40" w:rsidR="00EA7F6B" w:rsidRPr="002B54BF" w:rsidRDefault="00EA7F6B" w:rsidP="0080345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Odpowiednie części wynagrodzenia będą płatne sukcesywnie, na podstawie prawidłowo wystawi</w:t>
      </w:r>
      <w:r w:rsidR="00803453">
        <w:rPr>
          <w:rFonts w:ascii="Times New Roman" w:hAnsi="Times New Roman"/>
          <w:sz w:val="24"/>
          <w:szCs w:val="24"/>
          <w:lang w:eastAsia="pl-PL"/>
        </w:rPr>
        <w:t>anych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i dostarcz</w:t>
      </w:r>
      <w:r w:rsidR="00803453">
        <w:rPr>
          <w:rFonts w:ascii="Times New Roman" w:hAnsi="Times New Roman"/>
          <w:sz w:val="24"/>
          <w:szCs w:val="24"/>
          <w:lang w:eastAsia="pl-PL"/>
        </w:rPr>
        <w:t>anych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Zamawiającemu faktur VAT, do któr</w:t>
      </w:r>
      <w:r w:rsidR="00803453">
        <w:rPr>
          <w:rFonts w:ascii="Times New Roman" w:hAnsi="Times New Roman"/>
          <w:sz w:val="24"/>
          <w:szCs w:val="24"/>
          <w:lang w:eastAsia="pl-PL"/>
        </w:rPr>
        <w:t>ych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dołączono kopię </w:t>
      </w:r>
      <w:r w:rsidRPr="00A024DB">
        <w:rPr>
          <w:rFonts w:ascii="Times New Roman" w:hAnsi="Times New Roman"/>
          <w:sz w:val="24"/>
          <w:szCs w:val="24"/>
          <w:lang w:eastAsia="pl-PL"/>
        </w:rPr>
        <w:lastRenderedPageBreak/>
        <w:t>podpisanego przez obie Strony protokołu odbioru</w:t>
      </w:r>
      <w:r w:rsidR="00075E09" w:rsidRPr="002A3048">
        <w:rPr>
          <w:rFonts w:ascii="Times New Roman" w:hAnsi="Times New Roman"/>
          <w:sz w:val="24"/>
          <w:szCs w:val="24"/>
          <w:lang w:eastAsia="pl-PL"/>
        </w:rPr>
        <w:t xml:space="preserve"> danej </w:t>
      </w:r>
      <w:r w:rsidR="00803453">
        <w:rPr>
          <w:rFonts w:ascii="Times New Roman" w:hAnsi="Times New Roman"/>
          <w:sz w:val="24"/>
          <w:szCs w:val="24"/>
          <w:lang w:eastAsia="pl-PL"/>
        </w:rPr>
        <w:t>dostawy artykułu</w:t>
      </w:r>
      <w:r w:rsidR="00802878">
        <w:rPr>
          <w:rFonts w:ascii="Times New Roman" w:hAnsi="Times New Roman"/>
          <w:sz w:val="24"/>
          <w:szCs w:val="24"/>
          <w:lang w:eastAsia="pl-PL"/>
        </w:rPr>
        <w:t xml:space="preserve"> bez 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istotnych </w:t>
      </w:r>
      <w:r w:rsidR="00802878">
        <w:rPr>
          <w:rFonts w:ascii="Times New Roman" w:hAnsi="Times New Roman"/>
          <w:sz w:val="24"/>
          <w:szCs w:val="24"/>
          <w:lang w:eastAsia="pl-PL"/>
        </w:rPr>
        <w:t>zastrzeżeń</w:t>
      </w:r>
      <w:r w:rsidRPr="002B54BF">
        <w:rPr>
          <w:rFonts w:ascii="Times New Roman" w:hAnsi="Times New Roman"/>
          <w:sz w:val="24"/>
          <w:szCs w:val="24"/>
          <w:lang w:eastAsia="pl-PL"/>
        </w:rPr>
        <w:t>, upoważniającego do wystawienia danej faktury. Brak kopii podpisanego protokołu odbioru stanowi podstawę do zwrotu otrzymanej od Wykonawcy faktury.</w:t>
      </w:r>
    </w:p>
    <w:p w14:paraId="67315245" w14:textId="013E3027" w:rsidR="00EA7F6B" w:rsidRPr="002B54BF" w:rsidRDefault="00EA7F6B" w:rsidP="0080345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Płatności dokonywane będą po dostawie </w:t>
      </w:r>
      <w:r w:rsidR="0043392B" w:rsidRPr="002B54BF">
        <w:rPr>
          <w:rFonts w:ascii="Times New Roman" w:hAnsi="Times New Roman"/>
          <w:sz w:val="24"/>
          <w:szCs w:val="24"/>
          <w:lang w:eastAsia="pl-PL"/>
        </w:rPr>
        <w:t>danej partii przedmiotu Umowy</w:t>
      </w:r>
      <w:r w:rsidRPr="002B54BF">
        <w:rPr>
          <w:rFonts w:ascii="Times New Roman" w:hAnsi="Times New Roman"/>
          <w:sz w:val="24"/>
          <w:szCs w:val="24"/>
          <w:lang w:eastAsia="pl-PL"/>
        </w:rPr>
        <w:t>, przelewem na rachunek bankowy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 Wykonawcy</w:t>
      </w:r>
      <w:r w:rsidR="00E95F7A" w:rsidRPr="002B54BF">
        <w:rPr>
          <w:rFonts w:ascii="Times New Roman" w:hAnsi="Times New Roman"/>
          <w:sz w:val="24"/>
          <w:szCs w:val="24"/>
          <w:lang w:eastAsia="pl-PL"/>
        </w:rPr>
        <w:t xml:space="preserve"> [</w:t>
      </w:r>
      <w:r w:rsidR="00E95F7A" w:rsidRPr="002B54BF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2B54BF">
        <w:rPr>
          <w:rFonts w:ascii="Times New Roman" w:hAnsi="Times New Roman"/>
          <w:sz w:val="24"/>
          <w:szCs w:val="24"/>
          <w:lang w:eastAsia="pl-PL"/>
        </w:rPr>
        <w:t xml:space="preserve">]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w terminie </w:t>
      </w:r>
      <w:r w:rsidRPr="003F64E0">
        <w:rPr>
          <w:rFonts w:ascii="Times New Roman" w:hAnsi="Times New Roman"/>
          <w:sz w:val="24"/>
          <w:szCs w:val="24"/>
          <w:lang w:eastAsia="pl-PL"/>
        </w:rPr>
        <w:t>do 21 dni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od daty doręczenia Zamawiającemu prawidłowo wystawionej faktury. Za dzień zapłaty będzie uznawana data złożenia polecenia przelewu do realizacji przez Zamawiającego.</w:t>
      </w:r>
      <w:r w:rsidR="00803453">
        <w:rPr>
          <w:rFonts w:ascii="Times New Roman" w:hAnsi="Times New Roman"/>
          <w:sz w:val="24"/>
          <w:szCs w:val="24"/>
          <w:lang w:eastAsia="pl-PL"/>
        </w:rPr>
        <w:t xml:space="preserve"> Zmiana numeru rachunku bankowego Wykonawcy stanowi zmianę Umowy.</w:t>
      </w:r>
    </w:p>
    <w:p w14:paraId="6A2E11D5" w14:textId="77777777" w:rsidR="00EA7F6B" w:rsidRPr="002B54BF" w:rsidRDefault="00EA7F6B" w:rsidP="0080345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Rozliczenia między Zamawiającym, a Wykonawcą dokonywane będą w złotych polskich.</w:t>
      </w:r>
    </w:p>
    <w:p w14:paraId="046F0062" w14:textId="6EA5E345" w:rsidR="00EA7F6B" w:rsidRPr="002B54BF" w:rsidRDefault="00803453" w:rsidP="0080345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Wykonawca otrzyma wynagrodzenie wyłącznie za zamówione i dostarczone artykuły, w oparciu o ceny wskazane w ofercie.</w:t>
      </w:r>
    </w:p>
    <w:p w14:paraId="34794D1B" w14:textId="77777777" w:rsidR="00803453" w:rsidRDefault="00EA7F6B" w:rsidP="001B18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Rachunek bankowy Wykonawcy powinien być ujawniony w wykazie prowadzonym na podstawie art. 96b ust. 1 ustawy z dnia 11 marca 2004 r. o podatku od towarów i usług (tzw. „biała lista”) prowadzonym przez Szefa Krajowej Administracji Skarbowej. W przypadku, gdy wskazany w </w:t>
      </w:r>
      <w:r w:rsidR="00550565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mowie rachunek bankowy nie będzie znajdował się w ww. wykazie, Zamawiający uprawniony będzie do dokonania zapłaty należności na inny rachunek bankowy Wykonawcy wskazany w ww. wykazie.</w:t>
      </w:r>
    </w:p>
    <w:p w14:paraId="1F31EFD1" w14:textId="2C8FC27A" w:rsidR="00803453" w:rsidRPr="001B18EB" w:rsidRDefault="00803453" w:rsidP="001B18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601">
        <w:rPr>
          <w:rFonts w:ascii="Times New Roman" w:hAnsi="Times New Roman"/>
          <w:sz w:val="24"/>
          <w:szCs w:val="24"/>
        </w:rPr>
        <w:t>Faktury można przesyłać w następujący sposób:</w:t>
      </w:r>
    </w:p>
    <w:p w14:paraId="59C9F52C" w14:textId="77777777" w:rsidR="00803453" w:rsidRPr="00803453" w:rsidRDefault="00803453" w:rsidP="00803453">
      <w:pPr>
        <w:numPr>
          <w:ilvl w:val="0"/>
          <w:numId w:val="46"/>
        </w:numPr>
        <w:spacing w:before="100" w:beforeAutospacing="1" w:after="0" w:afterAutospacing="1" w:line="259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za pośrednictwem poczty elektronicznej – w tym przypadku Strony ustalają, że:</w:t>
      </w:r>
    </w:p>
    <w:p w14:paraId="33CF876E" w14:textId="77777777" w:rsidR="00803453" w:rsidRPr="00803453" w:rsidRDefault="00803453" w:rsidP="00803453">
      <w:pPr>
        <w:numPr>
          <w:ilvl w:val="0"/>
          <w:numId w:val="47"/>
        </w:numPr>
        <w:spacing w:before="100" w:beforeAutospacing="1" w:after="0" w:afterAutospacing="1" w:line="259" w:lineRule="auto"/>
        <w:ind w:left="127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adresem poczty elektronicznej z którego Wykonawca będzie wysyłać e-faktury będzie: [■],</w:t>
      </w:r>
    </w:p>
    <w:p w14:paraId="3B8B56C3" w14:textId="77777777" w:rsidR="00803453" w:rsidRPr="00803453" w:rsidRDefault="00803453" w:rsidP="00803453">
      <w:pPr>
        <w:numPr>
          <w:ilvl w:val="0"/>
          <w:numId w:val="47"/>
        </w:numPr>
        <w:spacing w:before="100" w:beforeAutospacing="1" w:after="0" w:afterAutospacing="1" w:line="259" w:lineRule="auto"/>
        <w:ind w:left="127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adresem poczty elektronicznej Zamawiającego, na który będą trafiać e-faktury będzie: </w:t>
      </w:r>
      <w:hyperlink r:id="rId11" w:history="1">
        <w:r w:rsidRPr="00803453">
          <w:rPr>
            <w:rFonts w:ascii="Times New Roman" w:hAnsi="Times New Roman"/>
            <w:sz w:val="24"/>
            <w:szCs w:val="24"/>
          </w:rPr>
          <w:t>[■]</w:t>
        </w:r>
      </w:hyperlink>
    </w:p>
    <w:p w14:paraId="6B8C3B79" w14:textId="1B3BADE4" w:rsidR="00803453" w:rsidRPr="00803453" w:rsidRDefault="00803453" w:rsidP="00803453">
      <w:pPr>
        <w:spacing w:after="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- przyjmuje się, że e-faktura została doręczona w momencie otrzymania przez Zamawiającego wiadomości e-mail z załączoną e-fakturą (wraz z załącznikiem gdy </w:t>
      </w:r>
      <w:r w:rsidRPr="00803453">
        <w:rPr>
          <w:rFonts w:ascii="Times New Roman" w:hAnsi="Times New Roman"/>
          <w:sz w:val="24"/>
          <w:szCs w:val="24"/>
        </w:rPr>
        <w:br/>
        <w:t xml:space="preserve">to wymagane). Za dzień złożenia faktury Zamawiającemu przyjmuje się dzień wpływu faktury wraz z wymaganymi załącznikami, jeżeli wiadomość e-mail </w:t>
      </w:r>
      <w:r w:rsidR="00682DD0">
        <w:rPr>
          <w:rFonts w:ascii="Times New Roman" w:hAnsi="Times New Roman"/>
          <w:sz w:val="24"/>
          <w:szCs w:val="24"/>
        </w:rPr>
        <w:br/>
      </w:r>
      <w:r w:rsidRPr="00803453">
        <w:rPr>
          <w:rFonts w:ascii="Times New Roman" w:hAnsi="Times New Roman"/>
          <w:sz w:val="24"/>
          <w:szCs w:val="24"/>
        </w:rPr>
        <w:t xml:space="preserve">z załączoną fakturą została doręczona Zamawiającemu do godz. 15.00 </w:t>
      </w:r>
      <w:r>
        <w:rPr>
          <w:rFonts w:ascii="Times New Roman" w:hAnsi="Times New Roman"/>
          <w:sz w:val="24"/>
          <w:szCs w:val="24"/>
        </w:rPr>
        <w:t xml:space="preserve">danego dnia. Jeżeli wiadomość  </w:t>
      </w:r>
      <w:r w:rsidRPr="00803453">
        <w:rPr>
          <w:rFonts w:ascii="Times New Roman" w:hAnsi="Times New Roman"/>
          <w:sz w:val="24"/>
          <w:szCs w:val="24"/>
        </w:rPr>
        <w:t xml:space="preserve">z fakturą została doręczona do Zamawiającego po godz. 15.00 albo w dzień ustawowo wolny od pracy, przyjmuje się, że faktura wpłynęła do Zamawiającego następnego dnia roboczego. Wykonawca wystawia i przesyła </w:t>
      </w:r>
      <w:r w:rsidR="00682DD0">
        <w:rPr>
          <w:rFonts w:ascii="Times New Roman" w:hAnsi="Times New Roman"/>
          <w:sz w:val="24"/>
          <w:szCs w:val="24"/>
        </w:rPr>
        <w:br/>
      </w:r>
      <w:r w:rsidRPr="00803453">
        <w:rPr>
          <w:rFonts w:ascii="Times New Roman" w:hAnsi="Times New Roman"/>
          <w:sz w:val="24"/>
          <w:szCs w:val="24"/>
        </w:rPr>
        <w:t>e-fakturę w formacie plików PDF, w układzie: 1 mail = 1 faktura. Jeśli do faktury załączone są załączniki, powinny one stanowić jej kolejne strony tak, by tworzyć jeden dokument pdf;</w:t>
      </w:r>
    </w:p>
    <w:p w14:paraId="7DD2797B" w14:textId="14BD3B04" w:rsidR="00803453" w:rsidRPr="00803453" w:rsidRDefault="00803453" w:rsidP="00803453">
      <w:pPr>
        <w:numPr>
          <w:ilvl w:val="0"/>
          <w:numId w:val="46"/>
        </w:numPr>
        <w:spacing w:before="100" w:beforeAutospacing="1" w:after="0" w:afterAutospacing="1" w:line="259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Wykonawca ma prawo przesyłania ustrukturyzowanych faktur elektronicznych </w:t>
      </w:r>
      <w:r w:rsidRPr="00803453">
        <w:rPr>
          <w:rFonts w:ascii="Times New Roman" w:hAnsi="Times New Roman"/>
          <w:sz w:val="24"/>
          <w:szCs w:val="24"/>
        </w:rPr>
        <w:br/>
        <w:t xml:space="preserve">za pośrednictwem Platformy Elektronicznego Fakturowania (PEF), dostępnej na stronie internetowej </w:t>
      </w:r>
      <w:hyperlink r:id="rId12" w:history="1">
        <w:r w:rsidRPr="00803453">
          <w:rPr>
            <w:rFonts w:ascii="Times New Roman" w:hAnsi="Times New Roman"/>
            <w:color w:val="0563C1"/>
            <w:sz w:val="24"/>
            <w:szCs w:val="24"/>
            <w:u w:val="single"/>
          </w:rPr>
          <w:t>www.efaktura.gov.pl</w:t>
        </w:r>
      </w:hyperlink>
      <w:r w:rsidRPr="00803453">
        <w:rPr>
          <w:rFonts w:ascii="Times New Roman" w:hAnsi="Times New Roman"/>
          <w:sz w:val="24"/>
          <w:szCs w:val="24"/>
        </w:rPr>
        <w:t xml:space="preserve">, a Zamawiający ma obowiązek odbierania od Wykonawcy tych faktur za pośrednictwem tej platformy. Zamawiający  jest zarejestrowane i posiada konto na Platformie Elektronicznego Fakturowania (zwanej dalej „PEF”) prowadzonej przez brokera Infinite IT Solutions pod numerem adresu PEF: 526 259 66 40. Faktura winna zawierać informacje dotyczące odbiorcy płatności, wskazanie numeru Umowy, jak również inne elementy jeśli są niezbędne ze względu na specyfikę zamówienia. Odpowiednie zastosowanie mają: ustawa o podatku od towarów i usług oraz ustawa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803453">
        <w:rPr>
          <w:rFonts w:ascii="Times New Roman" w:hAnsi="Times New Roman"/>
          <w:sz w:val="24"/>
          <w:szCs w:val="24"/>
        </w:rPr>
        <w:t>późn</w:t>
      </w:r>
      <w:proofErr w:type="spellEnd"/>
      <w:r w:rsidRPr="00803453">
        <w:rPr>
          <w:rFonts w:ascii="Times New Roman" w:hAnsi="Times New Roman"/>
          <w:sz w:val="24"/>
          <w:szCs w:val="24"/>
        </w:rPr>
        <w:t>. zm.).</w:t>
      </w:r>
    </w:p>
    <w:p w14:paraId="0E8B4C83" w14:textId="77777777" w:rsidR="00803453" w:rsidRPr="00803453" w:rsidRDefault="00803453" w:rsidP="001B18EB">
      <w:pPr>
        <w:numPr>
          <w:ilvl w:val="0"/>
          <w:numId w:val="49"/>
        </w:numPr>
        <w:spacing w:before="100" w:beforeAutospacing="1" w:after="0" w:afterAutospacing="1" w:line="259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Wykonawca oświadcza, że będzie przesyłał faktury w sposób określony w ust. 8 pkt [■].</w:t>
      </w:r>
    </w:p>
    <w:p w14:paraId="17D57558" w14:textId="336C0C49" w:rsidR="00803453" w:rsidRPr="001B18EB" w:rsidRDefault="00803453" w:rsidP="001B18EB">
      <w:pPr>
        <w:numPr>
          <w:ilvl w:val="0"/>
          <w:numId w:val="49"/>
        </w:numPr>
        <w:spacing w:before="100" w:beforeAutospacing="1" w:after="0" w:afterAutospacing="1" w:line="259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lastRenderedPageBreak/>
        <w:t>W przypadku zmiany przepisów prawa w zakresie systemu fakturowania, Strony stosować będą odpowiednie przepisy prawa w miejsce niniejszego postanowienia, co nie będzie stanowiło zmiany Umowy i nie będzie wym</w:t>
      </w:r>
      <w:r>
        <w:rPr>
          <w:rFonts w:ascii="Times New Roman" w:hAnsi="Times New Roman"/>
          <w:sz w:val="24"/>
          <w:szCs w:val="24"/>
        </w:rPr>
        <w:t>agało zawarcia aneksu do Umowy.</w:t>
      </w:r>
    </w:p>
    <w:p w14:paraId="7388402D" w14:textId="77777777" w:rsidR="00EA7F6B" w:rsidRPr="002B54BF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12ED04" w14:textId="77777777" w:rsidR="00EA7F6B" w:rsidRPr="002B54BF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2" w:name="_Toc287518313"/>
      <w:r w:rsidRPr="002B54BF"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bookmarkEnd w:id="2"/>
    <w:p w14:paraId="6A1B973B" w14:textId="75396AE6" w:rsidR="00EA7F6B" w:rsidRPr="002B54BF" w:rsidRDefault="0043392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B54BF">
        <w:rPr>
          <w:rFonts w:ascii="Times New Roman" w:hAnsi="Times New Roman"/>
          <w:b/>
          <w:sz w:val="24"/>
          <w:szCs w:val="24"/>
          <w:lang w:eastAsia="pl-PL"/>
        </w:rPr>
        <w:t>RĘKOJMIA</w:t>
      </w:r>
      <w:r w:rsidR="00AE7E3C">
        <w:rPr>
          <w:rFonts w:ascii="Times New Roman" w:hAnsi="Times New Roman"/>
          <w:b/>
          <w:sz w:val="24"/>
          <w:szCs w:val="24"/>
          <w:lang w:eastAsia="pl-PL"/>
        </w:rPr>
        <w:t>, WYMIANA ARTYKUŁÓW</w:t>
      </w:r>
    </w:p>
    <w:p w14:paraId="65F9FDAA" w14:textId="52502CA9" w:rsidR="00AE7E3C" w:rsidRDefault="00EA7F6B" w:rsidP="00AE7E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Wykonawca gwarantuje, że</w:t>
      </w:r>
      <w:r w:rsidR="00AE7E3C">
        <w:rPr>
          <w:rFonts w:ascii="Times New Roman" w:hAnsi="Times New Roman"/>
          <w:sz w:val="24"/>
          <w:szCs w:val="24"/>
          <w:lang w:eastAsia="pl-PL"/>
        </w:rPr>
        <w:t xml:space="preserve"> wszystkie dostarczone artykuły są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7E3C">
        <w:rPr>
          <w:rFonts w:ascii="Times New Roman" w:hAnsi="Times New Roman"/>
          <w:sz w:val="24"/>
          <w:szCs w:val="24"/>
          <w:lang w:eastAsia="pl-PL"/>
        </w:rPr>
        <w:t>nowe</w:t>
      </w:r>
      <w:r w:rsidR="00550565">
        <w:rPr>
          <w:rFonts w:ascii="Times New Roman" w:hAnsi="Times New Roman"/>
          <w:sz w:val="24"/>
          <w:szCs w:val="24"/>
          <w:lang w:eastAsia="pl-PL"/>
        </w:rPr>
        <w:t>,</w:t>
      </w:r>
      <w:r w:rsidR="009A1FEA" w:rsidRPr="002B54BF">
        <w:rPr>
          <w:rFonts w:ascii="Times New Roman" w:hAnsi="Times New Roman"/>
          <w:sz w:val="24"/>
          <w:szCs w:val="24"/>
          <w:lang w:eastAsia="pl-PL"/>
        </w:rPr>
        <w:t xml:space="preserve"> woln</w:t>
      </w:r>
      <w:r w:rsidR="00AE7E3C">
        <w:rPr>
          <w:rFonts w:ascii="Times New Roman" w:hAnsi="Times New Roman"/>
          <w:sz w:val="24"/>
          <w:szCs w:val="24"/>
          <w:lang w:eastAsia="pl-PL"/>
        </w:rPr>
        <w:t>e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od wad fizycznych</w:t>
      </w:r>
      <w:r w:rsidR="00AE7E3C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Pr="002B54BF">
        <w:rPr>
          <w:rFonts w:ascii="Times New Roman" w:hAnsi="Times New Roman"/>
          <w:sz w:val="24"/>
          <w:szCs w:val="24"/>
          <w:lang w:eastAsia="pl-PL"/>
        </w:rPr>
        <w:t>prawnych, kompletn</w:t>
      </w:r>
      <w:r w:rsidR="00AE7E3C">
        <w:rPr>
          <w:rFonts w:ascii="Times New Roman" w:hAnsi="Times New Roman"/>
          <w:sz w:val="24"/>
          <w:szCs w:val="24"/>
          <w:lang w:eastAsia="pl-PL"/>
        </w:rPr>
        <w:t xml:space="preserve">e, </w:t>
      </w:r>
      <w:r w:rsidRPr="002B54BF">
        <w:rPr>
          <w:rFonts w:ascii="Times New Roman" w:hAnsi="Times New Roman"/>
          <w:sz w:val="24"/>
          <w:szCs w:val="24"/>
          <w:lang w:eastAsia="pl-PL"/>
        </w:rPr>
        <w:t>objęt</w:t>
      </w:r>
      <w:r w:rsidR="00AE7E3C">
        <w:rPr>
          <w:rFonts w:ascii="Times New Roman" w:hAnsi="Times New Roman"/>
          <w:sz w:val="24"/>
          <w:szCs w:val="24"/>
          <w:lang w:eastAsia="pl-PL"/>
        </w:rPr>
        <w:t>e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rękojmią z tytułu sprzedaży</w:t>
      </w:r>
      <w:r w:rsidR="00AE7E3C" w:rsidRPr="002B54BF" w:rsidDel="00AE7E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7E3C">
        <w:rPr>
          <w:rFonts w:ascii="Times New Roman" w:hAnsi="Times New Roman"/>
          <w:sz w:val="24"/>
          <w:szCs w:val="24"/>
          <w:lang w:eastAsia="pl-PL"/>
        </w:rPr>
        <w:t xml:space="preserve">i pochodzą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AE7E3C">
        <w:rPr>
          <w:rFonts w:ascii="Times New Roman" w:hAnsi="Times New Roman"/>
          <w:sz w:val="24"/>
          <w:szCs w:val="24"/>
          <w:lang w:eastAsia="pl-PL"/>
        </w:rPr>
        <w:t>z legalnego kanału dystrybucji oraz nie istnieją żadne przeszkody lub ograniczenia w prawie rozporządzania ich własnością przez Wykonawcę.</w:t>
      </w:r>
    </w:p>
    <w:p w14:paraId="50ED572B" w14:textId="68CE2363" w:rsidR="00271601" w:rsidRDefault="00271601" w:rsidP="00AE7E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wad artykułów stwierdzonych w chwili dostawy zastosowanie znajduje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§ 3 ust. 4 Umowy.</w:t>
      </w:r>
    </w:p>
    <w:p w14:paraId="47307E8E" w14:textId="77777777" w:rsidR="00682DD0" w:rsidRDefault="00271601" w:rsidP="00AE7E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wad artykułów, których przy dochowaniu należytej staranności Zamawiający nie był w stanie stwierdzić w chwili dostawy, Zamawiający zgłosi wady stwierdzone </w:t>
      </w:r>
    </w:p>
    <w:p w14:paraId="529CC697" w14:textId="3D9E79F5" w:rsidR="00271601" w:rsidRPr="002B54BF" w:rsidRDefault="00271601" w:rsidP="00AE7E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okresie rękojmi na adres poczty elektronicznej</w:t>
      </w:r>
      <w:r w:rsidR="008172D3">
        <w:rPr>
          <w:rFonts w:ascii="Times New Roman" w:hAnsi="Times New Roman"/>
          <w:sz w:val="24"/>
          <w:szCs w:val="24"/>
          <w:lang w:eastAsia="pl-PL"/>
        </w:rPr>
        <w:t xml:space="preserve"> Koordynatora Wykonawcy wskazany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8172D3">
        <w:rPr>
          <w:rFonts w:ascii="Times New Roman" w:hAnsi="Times New Roman"/>
          <w:sz w:val="24"/>
          <w:szCs w:val="24"/>
          <w:lang w:eastAsia="pl-PL"/>
        </w:rPr>
        <w:t>w § 8 ust. 2 pkt 2</w:t>
      </w:r>
      <w:r>
        <w:rPr>
          <w:rFonts w:ascii="Times New Roman" w:hAnsi="Times New Roman"/>
          <w:sz w:val="24"/>
          <w:szCs w:val="24"/>
          <w:lang w:eastAsia="pl-PL"/>
        </w:rPr>
        <w:t xml:space="preserve"> Umowy lub w formie pisemnej na adres Wykonawcy wskazany w § 8 ust.1 Umowy. W miarę możliwości do zgłoszenia należy dołączyć zdjęcia dokumentujące wadę. Wykonawca w terminie 3 dni roboczych od dnia otrzymania zgłoszenia dostarczy Zamawiającemu artykuły wolne od wad, na swój koszt i ryzyko.</w:t>
      </w:r>
    </w:p>
    <w:p w14:paraId="445F6FC4" w14:textId="6FD4D083" w:rsidR="00EA7F6B" w:rsidRDefault="00EA7F6B" w:rsidP="00AE7E3C">
      <w:pPr>
        <w:widowControl w:val="0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spacing w:val="4"/>
          <w:kern w:val="1"/>
          <w:sz w:val="24"/>
          <w:szCs w:val="24"/>
          <w:lang w:eastAsia="ar-SA"/>
        </w:rPr>
      </w:pPr>
      <w:r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 xml:space="preserve">Brak odpowiedzi Wykonawcy na </w:t>
      </w:r>
      <w:r w:rsidR="0020747D"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 xml:space="preserve">zgłoszenie </w:t>
      </w:r>
      <w:r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>w ciągu 2 dni od je</w:t>
      </w:r>
      <w:r w:rsidR="0020747D"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>go</w:t>
      </w:r>
      <w:r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 xml:space="preserve"> otrzymania traktowany będzie jako uznanie</w:t>
      </w:r>
      <w:r w:rsidR="0020747D"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 xml:space="preserve"> </w:t>
      </w:r>
      <w:r w:rsidR="00271601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>zgłoszenia</w:t>
      </w:r>
      <w:r w:rsidR="00271601"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 xml:space="preserve"> </w:t>
      </w:r>
      <w:r w:rsidR="0020747D"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>za zasadne.</w:t>
      </w:r>
      <w:r w:rsidRPr="00A024DB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t xml:space="preserve"> </w:t>
      </w:r>
    </w:p>
    <w:p w14:paraId="71F20C02" w14:textId="64110A47" w:rsidR="00271601" w:rsidRPr="00A024DB" w:rsidRDefault="00271601" w:rsidP="00AE7E3C">
      <w:pPr>
        <w:widowControl w:val="0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spacing w:val="4"/>
          <w:kern w:val="1"/>
          <w:sz w:val="24"/>
          <w:szCs w:val="24"/>
          <w:lang w:eastAsia="ar-SA"/>
        </w:rPr>
      </w:pPr>
      <w:r w:rsidRPr="00271601">
        <w:rPr>
          <w:rFonts w:ascii="Times New Roman" w:hAnsi="Times New Roman"/>
          <w:spacing w:val="4"/>
          <w:kern w:val="1"/>
          <w:sz w:val="24"/>
          <w:szCs w:val="24"/>
          <w:lang w:eastAsia="ar-SA" w:bidi="pl-PL"/>
        </w:rPr>
        <w:t>W przypadku gdy Wykonawca uzna zg</w:t>
      </w:r>
      <w:r>
        <w:rPr>
          <w:rFonts w:ascii="Times New Roman" w:hAnsi="Times New Roman"/>
          <w:spacing w:val="4"/>
          <w:kern w:val="1"/>
          <w:sz w:val="24"/>
          <w:szCs w:val="24"/>
          <w:lang w:eastAsia="ar-SA" w:bidi="pl-PL"/>
        </w:rPr>
        <w:t>łoszenie, o którym mowa w ust. 3</w:t>
      </w:r>
      <w:r w:rsidRPr="00271601">
        <w:rPr>
          <w:rFonts w:ascii="Times New Roman" w:hAnsi="Times New Roman"/>
          <w:spacing w:val="4"/>
          <w:kern w:val="1"/>
          <w:sz w:val="24"/>
          <w:szCs w:val="24"/>
          <w:lang w:eastAsia="ar-SA" w:bidi="pl-PL"/>
        </w:rPr>
        <w:t>, za bezzasadne, zobowiązany jest w terminie 2 dni roboczych od dnia jego otrzymania przesłać umotywowane zastrzeżenia na adres mailowy Koordynatora Zamawiającego wskazany w § 8 ust. 2. Zastrzeżenia Wykonawcy nie są wiążące dla Zamawiającego i nie pozbawiają go uprawnień wynikających z przepisó</w:t>
      </w:r>
      <w:r w:rsidRPr="00271601">
        <w:rPr>
          <w:rFonts w:ascii="Times New Roman" w:hAnsi="Times New Roman"/>
          <w:spacing w:val="4"/>
          <w:kern w:val="1"/>
          <w:sz w:val="24"/>
          <w:szCs w:val="24"/>
          <w:lang w:eastAsia="ar-SA" w:bidi="pl-PL"/>
        </w:rPr>
        <w:fldChar w:fldCharType="begin"/>
      </w:r>
      <w:r w:rsidRPr="00271601">
        <w:rPr>
          <w:rFonts w:ascii="Times New Roman" w:hAnsi="Times New Roman"/>
          <w:spacing w:val="4"/>
          <w:kern w:val="1"/>
          <w:sz w:val="24"/>
          <w:szCs w:val="24"/>
          <w:lang w:eastAsia="ar-SA" w:bidi="pl-PL"/>
        </w:rPr>
        <w:instrText xml:space="preserve"> LISTNUM </w:instrText>
      </w:r>
      <w:r w:rsidRPr="00271601">
        <w:rPr>
          <w:rFonts w:ascii="Times New Roman" w:hAnsi="Times New Roman"/>
          <w:spacing w:val="4"/>
          <w:kern w:val="1"/>
          <w:sz w:val="24"/>
          <w:szCs w:val="24"/>
          <w:lang w:eastAsia="ar-SA"/>
        </w:rPr>
        <w:fldChar w:fldCharType="end">
          <w:numberingChange w:id="3" w:author="Mariola Karczmarz" w:date="2022-11-16T10:59:00Z" w:original="6.1."/>
        </w:fldChar>
      </w:r>
      <w:r w:rsidRPr="00271601">
        <w:rPr>
          <w:rFonts w:ascii="Times New Roman" w:hAnsi="Times New Roman"/>
          <w:spacing w:val="4"/>
          <w:kern w:val="1"/>
          <w:sz w:val="24"/>
          <w:szCs w:val="24"/>
          <w:lang w:eastAsia="ar-SA" w:bidi="pl-PL"/>
        </w:rPr>
        <w:t>w prawa powszechnie obowiązującego oraz niniejszej Umowy, w szczególności uprawnienia do odstąpienia od Umowy.</w:t>
      </w:r>
    </w:p>
    <w:p w14:paraId="1C4F8454" w14:textId="77777777" w:rsidR="00EA7F6B" w:rsidRPr="00030322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19440FD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14:paraId="1F8E05C6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NIEWYKONANIE LUB NIEWŁAŚCIWE WYKONANIE UMOWY</w:t>
      </w:r>
    </w:p>
    <w:p w14:paraId="22C769AD" w14:textId="2DCEE109" w:rsidR="00EA7F6B" w:rsidRDefault="00EA7F6B" w:rsidP="001576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W przypadku opóźni</w:t>
      </w:r>
      <w:r w:rsidR="009C49F8" w:rsidRPr="00A024DB">
        <w:rPr>
          <w:rFonts w:ascii="Times New Roman" w:hAnsi="Times New Roman"/>
          <w:sz w:val="24"/>
          <w:szCs w:val="24"/>
          <w:lang w:eastAsia="pl-PL"/>
        </w:rPr>
        <w:t>e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nia Wykonawcy w </w:t>
      </w:r>
      <w:r w:rsidR="005963C6">
        <w:rPr>
          <w:rFonts w:ascii="Times New Roman" w:hAnsi="Times New Roman"/>
          <w:sz w:val="24"/>
          <w:szCs w:val="24"/>
          <w:lang w:eastAsia="pl-PL"/>
        </w:rPr>
        <w:t>stosunku do terminów wskazanych</w:t>
      </w:r>
      <w:r w:rsidR="009C49F8" w:rsidRPr="00A024DB">
        <w:rPr>
          <w:rFonts w:ascii="Times New Roman" w:hAnsi="Times New Roman"/>
          <w:sz w:val="24"/>
          <w:szCs w:val="24"/>
          <w:lang w:eastAsia="pl-PL"/>
        </w:rPr>
        <w:t xml:space="preserve"> w §2 ust.</w:t>
      </w:r>
      <w:r w:rsidR="002716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C49F8" w:rsidRPr="00A024DB">
        <w:rPr>
          <w:rFonts w:ascii="Times New Roman" w:hAnsi="Times New Roman"/>
          <w:sz w:val="24"/>
          <w:szCs w:val="24"/>
          <w:lang w:eastAsia="pl-PL"/>
        </w:rPr>
        <w:t>3</w:t>
      </w:r>
      <w:r w:rsidR="005963C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="005963C6">
        <w:rPr>
          <w:rFonts w:ascii="Times New Roman" w:hAnsi="Times New Roman"/>
          <w:sz w:val="24"/>
          <w:szCs w:val="24"/>
          <w:lang w:eastAsia="pl-PL"/>
        </w:rPr>
        <w:t xml:space="preserve">§ 3 ust. 4 lub § 5 ust. 3 </w:t>
      </w:r>
      <w:r w:rsidR="00271601">
        <w:rPr>
          <w:rFonts w:ascii="Times New Roman" w:hAnsi="Times New Roman"/>
          <w:sz w:val="24"/>
          <w:szCs w:val="24"/>
          <w:lang w:eastAsia="pl-PL"/>
        </w:rPr>
        <w:t>Umowy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, Wykonawca zapłaci Zamawiającemu karę umowną </w:t>
      </w:r>
      <w:r w:rsidR="00682DD0">
        <w:rPr>
          <w:rFonts w:ascii="Times New Roman" w:hAnsi="Times New Roman"/>
          <w:sz w:val="24"/>
          <w:szCs w:val="24"/>
          <w:lang w:eastAsia="pl-PL"/>
        </w:rPr>
        <w:br/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w wysokości 3% </w:t>
      </w:r>
      <w:r w:rsidR="00271601">
        <w:rPr>
          <w:rFonts w:ascii="Times New Roman" w:hAnsi="Times New Roman"/>
          <w:sz w:val="24"/>
          <w:szCs w:val="24"/>
          <w:lang w:eastAsia="pl-PL"/>
        </w:rPr>
        <w:t xml:space="preserve">wynagrodzenia netto za </w:t>
      </w:r>
      <w:r w:rsidR="005963C6">
        <w:rPr>
          <w:rFonts w:ascii="Times New Roman" w:hAnsi="Times New Roman"/>
          <w:sz w:val="24"/>
          <w:szCs w:val="24"/>
          <w:lang w:eastAsia="pl-PL"/>
        </w:rPr>
        <w:t>artykuły, których dotyczy</w:t>
      </w:r>
      <w:r w:rsidR="00271601">
        <w:rPr>
          <w:rFonts w:ascii="Times New Roman" w:hAnsi="Times New Roman"/>
          <w:sz w:val="24"/>
          <w:szCs w:val="24"/>
          <w:lang w:eastAsia="pl-PL"/>
        </w:rPr>
        <w:t xml:space="preserve"> opóź</w:t>
      </w:r>
      <w:r w:rsidR="005963C6">
        <w:rPr>
          <w:rFonts w:ascii="Times New Roman" w:hAnsi="Times New Roman"/>
          <w:sz w:val="24"/>
          <w:szCs w:val="24"/>
          <w:lang w:eastAsia="pl-PL"/>
        </w:rPr>
        <w:t>nienie</w:t>
      </w:r>
      <w:r w:rsidRPr="00A024DB">
        <w:rPr>
          <w:rFonts w:ascii="Times New Roman" w:hAnsi="Times New Roman"/>
          <w:sz w:val="24"/>
          <w:szCs w:val="24"/>
          <w:lang w:eastAsia="pl-PL"/>
        </w:rPr>
        <w:t>, za każdy rozpoczęty dzień opóźnienia.</w:t>
      </w:r>
    </w:p>
    <w:p w14:paraId="1773BAD6" w14:textId="2DF89B09" w:rsidR="00BF6E5E" w:rsidRDefault="00BF6E5E" w:rsidP="001576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Kary umowne za każde naruszenie będą naliczane osobno.</w:t>
      </w:r>
    </w:p>
    <w:p w14:paraId="196AB6EE" w14:textId="6EB50172" w:rsidR="00BF6E5E" w:rsidRDefault="00BF6E5E" w:rsidP="001576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zastrzega sobie prawo do dochodzenia na zasadach ogólnych odszkodowania uzupełniającego przekraczającego wartość naliczonych kar umownych, do wysokości rzeczywiście poniesionej szkody.</w:t>
      </w:r>
    </w:p>
    <w:p w14:paraId="402B0CE0" w14:textId="6CB281D4" w:rsidR="00BF6E5E" w:rsidRPr="00BF6E5E" w:rsidRDefault="00BF6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wyraża zgodę na potrącanie naliczonych kar umownych z należnego mu wynagrodzenia</w:t>
      </w:r>
      <w:r w:rsidRPr="00BF6E5E">
        <w:rPr>
          <w:rFonts w:ascii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>Termin zapłaty kary umownej wynosi 14 dni od dnia otrzymania pisemnego wezwania w tym przedmiocie. Wezwanie jest skuteczne niezależnie od stanowiska Wykonawcy w zakresie zasadności naliczenia kary umownej oraz jej wysokości.</w:t>
      </w:r>
    </w:p>
    <w:p w14:paraId="7326EC84" w14:textId="172B9629" w:rsidR="00BF6E5E" w:rsidRPr="00BF6E5E" w:rsidRDefault="00BF6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6E5E">
        <w:rPr>
          <w:rFonts w:ascii="Times New Roman" w:hAnsi="Times New Roman"/>
          <w:sz w:val="24"/>
          <w:szCs w:val="24"/>
          <w:lang w:eastAsia="pl-PL"/>
        </w:rPr>
        <w:t>Suma naliczonych Wykonawcy kar umownych nie może przekroczyć 30% wynagrodzenia maksymalnego brutto, o którym mowa w §4 ust. 1.</w:t>
      </w:r>
    </w:p>
    <w:p w14:paraId="52B8D1DC" w14:textId="77777777" w:rsidR="00D65B94" w:rsidRDefault="00D65B94" w:rsidP="001576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ma prawo odstąpić od Umowy:</w:t>
      </w:r>
    </w:p>
    <w:p w14:paraId="747A062E" w14:textId="21E44C95" w:rsidR="00D65B94" w:rsidRDefault="00D65B94" w:rsidP="001B18EB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</w:t>
      </w:r>
      <w:r w:rsidR="00EA7F6B" w:rsidRPr="001B18EB">
        <w:rPr>
          <w:rFonts w:ascii="Times New Roman" w:hAnsi="Times New Roman"/>
          <w:sz w:val="24"/>
          <w:szCs w:val="24"/>
          <w:lang w:eastAsia="pl-PL"/>
        </w:rPr>
        <w:t>eżeli</w:t>
      </w:r>
      <w:r w:rsidR="005963C6" w:rsidRPr="001B18EB">
        <w:rPr>
          <w:rFonts w:ascii="Times New Roman" w:hAnsi="Times New Roman"/>
          <w:sz w:val="24"/>
          <w:szCs w:val="24"/>
          <w:lang w:eastAsia="pl-PL"/>
        </w:rPr>
        <w:t xml:space="preserve"> jednorazowe</w:t>
      </w:r>
      <w:r w:rsidR="00EA7F6B" w:rsidRPr="001B18EB">
        <w:rPr>
          <w:rFonts w:ascii="Times New Roman" w:hAnsi="Times New Roman"/>
          <w:sz w:val="24"/>
          <w:szCs w:val="24"/>
          <w:lang w:eastAsia="pl-PL"/>
        </w:rPr>
        <w:t xml:space="preserve"> opóźnienie Wykonawcy, o którym mowa w ust. 1</w:t>
      </w:r>
      <w:r w:rsidR="005963C6" w:rsidRPr="001B18EB">
        <w:rPr>
          <w:rFonts w:ascii="Times New Roman" w:hAnsi="Times New Roman"/>
          <w:sz w:val="24"/>
          <w:szCs w:val="24"/>
          <w:lang w:eastAsia="pl-PL"/>
        </w:rPr>
        <w:t>,</w:t>
      </w:r>
      <w:r w:rsidR="00EA7F6B" w:rsidRPr="001B18EB">
        <w:rPr>
          <w:rFonts w:ascii="Times New Roman" w:hAnsi="Times New Roman"/>
          <w:sz w:val="24"/>
          <w:szCs w:val="24"/>
          <w:lang w:eastAsia="pl-PL"/>
        </w:rPr>
        <w:t xml:space="preserve"> przekroczy 5 dni lub jeżeli łączne opóźnienie Wykonawcy przekroczy 10 dni w czasie trwania </w:t>
      </w:r>
      <w:r w:rsidR="009C49F8" w:rsidRPr="001B18EB">
        <w:rPr>
          <w:rFonts w:ascii="Times New Roman" w:hAnsi="Times New Roman"/>
          <w:sz w:val="24"/>
          <w:szCs w:val="24"/>
          <w:lang w:eastAsia="pl-PL"/>
        </w:rPr>
        <w:t>U</w:t>
      </w:r>
      <w:r w:rsidR="00EA7F6B" w:rsidRPr="001B18EB">
        <w:rPr>
          <w:rFonts w:ascii="Times New Roman" w:hAnsi="Times New Roman"/>
          <w:sz w:val="24"/>
          <w:szCs w:val="24"/>
          <w:lang w:eastAsia="pl-PL"/>
        </w:rPr>
        <w:t>mowy</w:t>
      </w:r>
      <w:r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="00EA7F6B" w:rsidRPr="001B18EB">
        <w:rPr>
          <w:rFonts w:ascii="Times New Roman" w:hAnsi="Times New Roman"/>
          <w:sz w:val="24"/>
          <w:szCs w:val="24"/>
          <w:lang w:eastAsia="pl-PL"/>
        </w:rPr>
        <w:t>bez wyznaczania dodatkowego terminu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3BA3CDF3" w14:textId="4E5AB06B" w:rsidR="00D65B94" w:rsidRDefault="00D65B94" w:rsidP="001B18EB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stwierdzenia przy trzech kolejnych dostawach, że </w:t>
      </w:r>
      <w:r w:rsidR="00BF6E5E">
        <w:rPr>
          <w:rFonts w:ascii="Times New Roman" w:hAnsi="Times New Roman"/>
          <w:sz w:val="24"/>
          <w:szCs w:val="24"/>
          <w:lang w:eastAsia="pl-PL"/>
        </w:rPr>
        <w:t>przynajmniej część dostarczonych artykułów nie ma</w:t>
      </w:r>
      <w:r>
        <w:rPr>
          <w:rFonts w:ascii="Times New Roman" w:hAnsi="Times New Roman"/>
          <w:sz w:val="24"/>
          <w:szCs w:val="24"/>
          <w:lang w:eastAsia="pl-PL"/>
        </w:rPr>
        <w:t xml:space="preserve"> wymaganego terminu przydatności do spożycia </w:t>
      </w:r>
      <w:r w:rsidR="00EA7F6B" w:rsidRPr="001B18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F6E5E">
        <w:rPr>
          <w:rFonts w:ascii="Times New Roman" w:hAnsi="Times New Roman"/>
          <w:sz w:val="24"/>
          <w:szCs w:val="24"/>
          <w:lang w:eastAsia="pl-PL"/>
        </w:rPr>
        <w:lastRenderedPageBreak/>
        <w:t>lub jest uszkodzona (np. pokruszone ciastka, uszkodzone opakowania).</w:t>
      </w:r>
    </w:p>
    <w:p w14:paraId="2756D3FA" w14:textId="46771957" w:rsidR="00BF6E5E" w:rsidRPr="001B18EB" w:rsidRDefault="00EA7F6B" w:rsidP="001B18E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B18EB">
        <w:rPr>
          <w:rFonts w:ascii="Times New Roman" w:hAnsi="Times New Roman"/>
          <w:sz w:val="24"/>
          <w:szCs w:val="24"/>
          <w:lang w:eastAsia="pl-PL"/>
        </w:rPr>
        <w:t xml:space="preserve">Zamawiający może wykonać prawo odstąpienia w terminie </w:t>
      </w:r>
      <w:r w:rsidR="00244CD4">
        <w:rPr>
          <w:rFonts w:ascii="Times New Roman" w:hAnsi="Times New Roman"/>
          <w:sz w:val="24"/>
          <w:szCs w:val="24"/>
          <w:lang w:eastAsia="pl-PL"/>
        </w:rPr>
        <w:t>30</w:t>
      </w:r>
      <w:r w:rsidR="001B18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B18EB">
        <w:rPr>
          <w:rFonts w:ascii="Times New Roman" w:hAnsi="Times New Roman"/>
          <w:sz w:val="24"/>
          <w:szCs w:val="24"/>
          <w:lang w:eastAsia="pl-PL"/>
        </w:rPr>
        <w:t xml:space="preserve">dni od dnia powzięcia wiadomości o okolicznościach uzasadniających odstąpienie od </w:t>
      </w:r>
      <w:r w:rsidR="009C49F8" w:rsidRPr="001B18EB">
        <w:rPr>
          <w:rFonts w:ascii="Times New Roman" w:hAnsi="Times New Roman"/>
          <w:sz w:val="24"/>
          <w:szCs w:val="24"/>
          <w:lang w:eastAsia="pl-PL"/>
        </w:rPr>
        <w:t>U</w:t>
      </w:r>
      <w:r w:rsidRPr="001B18EB">
        <w:rPr>
          <w:rFonts w:ascii="Times New Roman" w:hAnsi="Times New Roman"/>
          <w:sz w:val="24"/>
          <w:szCs w:val="24"/>
          <w:lang w:eastAsia="pl-PL"/>
        </w:rPr>
        <w:t>mowy.</w:t>
      </w:r>
      <w:r w:rsidR="00BF6E5E" w:rsidRPr="001B18E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DDF7C3A" w14:textId="0471B060" w:rsidR="00EA7F6B" w:rsidRPr="00A024DB" w:rsidRDefault="00822FB4" w:rsidP="001B18EB">
      <w:pPr>
        <w:pStyle w:val="Akapitzlist"/>
        <w:numPr>
          <w:ilvl w:val="0"/>
          <w:numId w:val="29"/>
        </w:numPr>
        <w:spacing w:after="0"/>
        <w:rPr>
          <w:lang w:eastAsia="pl-PL"/>
        </w:rPr>
      </w:pPr>
      <w:r w:rsidRPr="001B18EB">
        <w:rPr>
          <w:rFonts w:ascii="Times New Roman" w:hAnsi="Times New Roman"/>
          <w:sz w:val="24"/>
          <w:szCs w:val="24"/>
          <w:lang w:eastAsia="pl-PL"/>
        </w:rPr>
        <w:t>Odstąpienie od Umowy wywiera skutek wyłącznie na przyszłość.</w:t>
      </w:r>
    </w:p>
    <w:p w14:paraId="11ADAA2B" w14:textId="36BBAD1C" w:rsidR="00EA7F6B" w:rsidRPr="00A024DB" w:rsidRDefault="00EA7F6B" w:rsidP="001B18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W przypadku odstąpienia</w:t>
      </w:r>
      <w:r w:rsidR="00E3664A">
        <w:rPr>
          <w:rFonts w:ascii="Times New Roman" w:hAnsi="Times New Roman"/>
          <w:sz w:val="24"/>
          <w:szCs w:val="24"/>
          <w:lang w:eastAsia="pl-PL"/>
        </w:rPr>
        <w:t xml:space="preserve"> przez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Zamawiającego od </w:t>
      </w:r>
      <w:r w:rsidR="009C49F8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>mowy z powodu okoliczności</w:t>
      </w:r>
      <w:r w:rsidR="001B18EB">
        <w:rPr>
          <w:rFonts w:ascii="Times New Roman" w:hAnsi="Times New Roman"/>
          <w:sz w:val="24"/>
          <w:szCs w:val="24"/>
          <w:lang w:eastAsia="pl-PL"/>
        </w:rPr>
        <w:t>,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za które odpowiada Wykonawca, lub odstąpienia od </w:t>
      </w:r>
      <w:r w:rsidR="009C49F8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mowy przez Wykonawcę z przyczyn niezależnych od Zamawiającego, Wykonawca zapłaci Zamawiającemu karę umowną w wysokości </w:t>
      </w:r>
      <w:r w:rsidR="00704086" w:rsidRPr="00A024DB">
        <w:rPr>
          <w:rFonts w:ascii="Times New Roman" w:hAnsi="Times New Roman"/>
          <w:sz w:val="24"/>
          <w:szCs w:val="24"/>
          <w:lang w:eastAsia="pl-PL"/>
        </w:rPr>
        <w:t>30</w:t>
      </w:r>
      <w:r w:rsidRPr="00A024DB">
        <w:rPr>
          <w:rFonts w:ascii="Times New Roman" w:hAnsi="Times New Roman"/>
          <w:sz w:val="24"/>
          <w:szCs w:val="24"/>
          <w:lang w:eastAsia="pl-PL"/>
        </w:rPr>
        <w:t>% wynagrodzenia</w:t>
      </w:r>
      <w:r w:rsidR="009C49F8" w:rsidRPr="00A024DB">
        <w:rPr>
          <w:rFonts w:ascii="Times New Roman" w:hAnsi="Times New Roman"/>
          <w:sz w:val="24"/>
          <w:szCs w:val="24"/>
          <w:lang w:eastAsia="pl-PL"/>
        </w:rPr>
        <w:t xml:space="preserve"> maksymalnego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netto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, o którym mowa 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w §4 ust. 1 </w:t>
      </w:r>
      <w:r w:rsidR="00822FB4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mowy. </w:t>
      </w:r>
    </w:p>
    <w:p w14:paraId="4E65F914" w14:textId="7CE78BD1" w:rsidR="00EA7F6B" w:rsidRPr="00A024DB" w:rsidRDefault="00EA7F6B" w:rsidP="001576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 xml:space="preserve">Strony nie ponoszą odpowiedzialności z tytułu niewykonania lub nienależytego wykonania zobowiązań wynikających z </w:t>
      </w:r>
      <w:r w:rsidR="00BC2DF1" w:rsidRPr="00A024DB">
        <w:rPr>
          <w:rFonts w:ascii="Times New Roman" w:hAnsi="Times New Roman"/>
          <w:sz w:val="24"/>
          <w:szCs w:val="24"/>
          <w:lang w:eastAsia="pl-PL"/>
        </w:rPr>
        <w:t>U</w:t>
      </w:r>
      <w:r w:rsidRPr="00A024DB">
        <w:rPr>
          <w:rFonts w:ascii="Times New Roman" w:hAnsi="Times New Roman"/>
          <w:sz w:val="24"/>
          <w:szCs w:val="24"/>
          <w:lang w:eastAsia="pl-PL"/>
        </w:rPr>
        <w:t>mowy, jeżeli niewykonanie lub nienależyte wykonanie stanowi następstwo siły wyższej.</w:t>
      </w:r>
    </w:p>
    <w:p w14:paraId="39115CB7" w14:textId="77777777" w:rsidR="00EA7F6B" w:rsidRPr="00A024DB" w:rsidRDefault="00EA7F6B" w:rsidP="001576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Przez pojęcie siły wyższej należy rozumieć zdarzenie zewnętrzne, którego nie można było przewidzieć, analizując i uwzględniając wszystkie okoliczności sprawy, jak również, któremu nie można było zapobiec znanymi, normalnie stosowanymi sposobami.</w:t>
      </w:r>
    </w:p>
    <w:p w14:paraId="1345FCB3" w14:textId="77777777" w:rsidR="00EA7F6B" w:rsidRPr="00030322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FC0EC1" w14:textId="62AFC342" w:rsidR="00EA7F6B" w:rsidRPr="00030322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030322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14:paraId="2ED6F1F5" w14:textId="5AE3A03B" w:rsidR="00B818EF" w:rsidRPr="00A024DB" w:rsidRDefault="008075A3" w:rsidP="00FA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172D3">
        <w:rPr>
          <w:rFonts w:ascii="Times New Roman" w:hAnsi="Times New Roman"/>
          <w:b/>
          <w:sz w:val="24"/>
          <w:szCs w:val="24"/>
          <w:lang w:eastAsia="pl-PL"/>
        </w:rPr>
        <w:t>DANE OSOBOWE</w:t>
      </w:r>
      <w:bookmarkStart w:id="4" w:name="_Toc224567321"/>
      <w:bookmarkStart w:id="5" w:name="_Toc287518322"/>
    </w:p>
    <w:p w14:paraId="6986E9F4" w14:textId="37ACB817" w:rsidR="00B818EF" w:rsidRPr="00E92EA1" w:rsidRDefault="00892661" w:rsidP="001B18E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1. </w:t>
      </w:r>
      <w:r w:rsidR="00B818EF" w:rsidRPr="004E2E05">
        <w:rPr>
          <w:rFonts w:ascii="Times New Roman" w:eastAsiaTheme="minorHAnsi" w:hAnsi="Times New Roman"/>
          <w:color w:val="000000"/>
          <w:sz w:val="24"/>
          <w:szCs w:val="24"/>
        </w:rPr>
        <w:t>W celu sprawnej realizacji Umowy Strony udostępniają sobie wzajemnie dane osobowe na podstawie art. 6 ust. 1 lit b i f</w:t>
      </w:r>
      <w:r w:rsidR="0031211A" w:rsidRPr="004E2E05">
        <w:rPr>
          <w:rFonts w:ascii="Times New Roman" w:eastAsiaTheme="minorHAnsi" w:hAnsi="Times New Roman"/>
          <w:color w:val="000000"/>
          <w:sz w:val="24"/>
          <w:szCs w:val="24"/>
        </w:rPr>
        <w:t xml:space="preserve"> Rozporządzenia Parlamentu Europejskiego i Rady (UE) 2016/679</w:t>
      </w:r>
      <w:r w:rsidR="00070904" w:rsidRPr="004E2E05">
        <w:rPr>
          <w:rFonts w:ascii="Times New Roman" w:eastAsiaTheme="minorHAnsi" w:hAnsi="Times New Roman"/>
          <w:color w:val="000000"/>
          <w:sz w:val="24"/>
          <w:szCs w:val="24"/>
        </w:rPr>
        <w:t xml:space="preserve"> z dnia 27 kwietnia 2016 roku</w:t>
      </w:r>
      <w:r w:rsidR="004E2E05" w:rsidRPr="004E2E0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4E2E05" w:rsidRPr="004E2E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31211A">
        <w:rPr>
          <w:rFonts w:ascii="Times New Roman" w:eastAsiaTheme="minorHAnsi" w:hAnsi="Times New Roman"/>
          <w:color w:val="000000"/>
          <w:sz w:val="24"/>
          <w:szCs w:val="24"/>
        </w:rPr>
        <w:t xml:space="preserve"> (dalej określanego również jako:</w:t>
      </w:r>
      <w:r w:rsidR="00B818EF" w:rsidRPr="00E92E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1211A">
        <w:rPr>
          <w:rFonts w:ascii="Times New Roman" w:eastAsiaTheme="minorHAnsi" w:hAnsi="Times New Roman"/>
          <w:color w:val="000000"/>
          <w:sz w:val="24"/>
          <w:szCs w:val="24"/>
        </w:rPr>
        <w:t>„</w:t>
      </w:r>
      <w:r w:rsidR="00B818EF" w:rsidRPr="00E92EA1">
        <w:rPr>
          <w:rFonts w:ascii="Times New Roman" w:eastAsiaTheme="minorHAnsi" w:hAnsi="Times New Roman"/>
          <w:color w:val="000000"/>
          <w:sz w:val="24"/>
          <w:szCs w:val="24"/>
        </w:rPr>
        <w:t>RODO</w:t>
      </w:r>
      <w:r w:rsidR="0031211A">
        <w:rPr>
          <w:rFonts w:ascii="Times New Roman" w:eastAsiaTheme="minorHAnsi" w:hAnsi="Times New Roman"/>
          <w:color w:val="000000"/>
          <w:sz w:val="24"/>
          <w:szCs w:val="24"/>
        </w:rPr>
        <w:t>”)</w:t>
      </w:r>
      <w:r w:rsidR="00B818EF" w:rsidRPr="00E92EA1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77CA2069" w14:textId="77777777" w:rsidR="00B818EF" w:rsidRPr="00E92EA1" w:rsidRDefault="00B818EF" w:rsidP="001B18E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>2.</w:t>
      </w: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ab/>
        <w:t>Udostępnione dane osobowe obejmują:</w:t>
      </w:r>
    </w:p>
    <w:p w14:paraId="204A5621" w14:textId="77777777" w:rsidR="00B818EF" w:rsidRPr="00E92EA1" w:rsidRDefault="00B818EF" w:rsidP="001B18EB">
      <w:p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>1)</w:t>
      </w: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ab/>
        <w:t>dane kontaktowe pracowników Zamawiającego w zakresie: imię, nazwisko, e-mail, telefon;</w:t>
      </w:r>
    </w:p>
    <w:p w14:paraId="5ED6FEBD" w14:textId="77777777" w:rsidR="00B818EF" w:rsidRPr="00E92EA1" w:rsidRDefault="00B818EF" w:rsidP="001B18EB">
      <w:p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>2)</w:t>
      </w: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ab/>
        <w:t>dane kontaktowe pracowników Wykonawcy i Podwykonawców, jeżeli dotyczy, w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>zakresie: imię, nazwisko, e-mail, telefon.</w:t>
      </w:r>
    </w:p>
    <w:p w14:paraId="78F76ED3" w14:textId="7B10F28F" w:rsidR="00B818EF" w:rsidRPr="00E92EA1" w:rsidRDefault="00B818EF" w:rsidP="001B18E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>3.</w:t>
      </w: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Strony zapewniają wypełnienie obowiązków informacyjnych zgodnie z art. 12 – 14 RODO poprzez udokumentowane zastosowanie klauzuli informacyjnej stanowiącej Załącznik nr </w:t>
      </w:r>
      <w:r w:rsidR="008C42C5"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E92EA1">
        <w:rPr>
          <w:rFonts w:ascii="Times New Roman" w:eastAsiaTheme="minorHAnsi" w:hAnsi="Times New Roman"/>
          <w:color w:val="000000"/>
          <w:sz w:val="24"/>
          <w:szCs w:val="24"/>
        </w:rPr>
        <w:t xml:space="preserve"> do Umowy.</w:t>
      </w:r>
    </w:p>
    <w:p w14:paraId="74DF7941" w14:textId="77777777" w:rsidR="0062125D" w:rsidRPr="00A024DB" w:rsidRDefault="0062125D" w:rsidP="0015765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pl-PL"/>
        </w:rPr>
      </w:pPr>
    </w:p>
    <w:p w14:paraId="1CFDF2E7" w14:textId="27C96975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§ 8</w:t>
      </w:r>
    </w:p>
    <w:p w14:paraId="555C5B3D" w14:textId="77777777" w:rsidR="00EA7F6B" w:rsidRPr="00A024D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P</w:t>
      </w:r>
      <w:bookmarkEnd w:id="4"/>
      <w:bookmarkEnd w:id="5"/>
      <w:r w:rsidRPr="00A024DB">
        <w:rPr>
          <w:rFonts w:ascii="Times New Roman" w:hAnsi="Times New Roman"/>
          <w:b/>
          <w:sz w:val="24"/>
          <w:szCs w:val="24"/>
          <w:lang w:eastAsia="pl-PL"/>
        </w:rPr>
        <w:t>OSTANOWIENIA KOŃCOWE</w:t>
      </w:r>
    </w:p>
    <w:p w14:paraId="4F598BB5" w14:textId="56222622" w:rsidR="00EA7F6B" w:rsidRPr="00A024DB" w:rsidRDefault="00EA7F6B" w:rsidP="00822FB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Wszelka korespondencja, dokumenty i oświadczenia stron związane z realizacją niniejszej umowy prowadzona będzie</w:t>
      </w:r>
      <w:r w:rsidR="007A0C70" w:rsidRPr="00A024DB">
        <w:rPr>
          <w:rFonts w:ascii="Times New Roman" w:hAnsi="Times New Roman"/>
          <w:sz w:val="24"/>
          <w:szCs w:val="24"/>
          <w:lang w:eastAsia="pl-PL"/>
        </w:rPr>
        <w:t xml:space="preserve"> w języku polskim,</w:t>
      </w:r>
      <w:r w:rsidRPr="00A024DB">
        <w:rPr>
          <w:rFonts w:ascii="Times New Roman" w:hAnsi="Times New Roman"/>
          <w:sz w:val="24"/>
          <w:szCs w:val="24"/>
          <w:lang w:eastAsia="pl-PL"/>
        </w:rPr>
        <w:t xml:space="preserve"> pisemnie i przesyłana listem poleconym, pocztą kurierską albo doręczana osobiście na adres:</w:t>
      </w:r>
    </w:p>
    <w:p w14:paraId="04ABFAFB" w14:textId="77777777" w:rsidR="00EA7F6B" w:rsidRPr="00A024DB" w:rsidRDefault="00EA7F6B" w:rsidP="00822FB4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024DB">
        <w:rPr>
          <w:rFonts w:ascii="Times New Roman" w:hAnsi="Times New Roman"/>
          <w:b/>
          <w:sz w:val="24"/>
          <w:szCs w:val="24"/>
          <w:lang w:eastAsia="pl-PL"/>
        </w:rPr>
        <w:t>dla Zamawiającego:</w:t>
      </w:r>
    </w:p>
    <w:p w14:paraId="54C830BF" w14:textId="5BAECDB1" w:rsidR="00EA7F6B" w:rsidRPr="002A3048" w:rsidRDefault="00EA7F6B" w:rsidP="00822FB4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048">
        <w:rPr>
          <w:rFonts w:ascii="Times New Roman" w:hAnsi="Times New Roman"/>
          <w:sz w:val="24"/>
          <w:szCs w:val="24"/>
          <w:lang w:eastAsia="pl-PL"/>
        </w:rPr>
        <w:t xml:space="preserve">Aleje Jerozolimskie 94 </w:t>
      </w:r>
    </w:p>
    <w:p w14:paraId="1F02E6C1" w14:textId="77777777" w:rsidR="00EA7F6B" w:rsidRPr="002A3048" w:rsidRDefault="00EA7F6B" w:rsidP="00822FB4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048">
        <w:rPr>
          <w:rFonts w:ascii="Times New Roman" w:hAnsi="Times New Roman"/>
          <w:sz w:val="24"/>
          <w:szCs w:val="24"/>
          <w:lang w:eastAsia="pl-PL"/>
        </w:rPr>
        <w:t>00-807 Warszawa</w:t>
      </w:r>
    </w:p>
    <w:p w14:paraId="427FD705" w14:textId="77777777" w:rsidR="00EA7F6B" w:rsidRPr="00C46AF8" w:rsidRDefault="00EA7F6B" w:rsidP="00822FB4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AF8">
        <w:rPr>
          <w:rFonts w:ascii="Times New Roman" w:hAnsi="Times New Roman"/>
          <w:b/>
          <w:sz w:val="24"/>
          <w:szCs w:val="24"/>
          <w:lang w:eastAsia="pl-PL"/>
        </w:rPr>
        <w:t xml:space="preserve">dla Wykonawcy: </w:t>
      </w:r>
    </w:p>
    <w:p w14:paraId="22075C05" w14:textId="4601A93E" w:rsidR="00E379E5" w:rsidRDefault="00E95F7A" w:rsidP="00822FB4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AF8">
        <w:rPr>
          <w:rFonts w:ascii="Times New Roman" w:hAnsi="Times New Roman"/>
          <w:sz w:val="24"/>
          <w:szCs w:val="24"/>
          <w:lang w:eastAsia="pl-PL"/>
        </w:rPr>
        <w:t>[</w:t>
      </w:r>
      <w:r w:rsidRPr="00C46AF8">
        <w:rPr>
          <w:rFonts w:ascii="Cambria Math" w:hAnsi="Cambria Math" w:cs="Cambria Math"/>
          <w:sz w:val="24"/>
          <w:szCs w:val="24"/>
          <w:lang w:eastAsia="pl-PL"/>
        </w:rPr>
        <w:t>∎</w:t>
      </w:r>
      <w:r w:rsidRPr="002B54BF">
        <w:rPr>
          <w:rFonts w:ascii="Times New Roman" w:hAnsi="Times New Roman"/>
          <w:sz w:val="24"/>
          <w:szCs w:val="24"/>
          <w:lang w:eastAsia="pl-PL"/>
        </w:rPr>
        <w:t>]</w:t>
      </w:r>
      <w:r w:rsidR="00822FB4">
        <w:rPr>
          <w:rFonts w:ascii="Times New Roman" w:hAnsi="Times New Roman"/>
          <w:sz w:val="24"/>
          <w:szCs w:val="24"/>
          <w:lang w:eastAsia="pl-PL"/>
        </w:rPr>
        <w:t>,</w:t>
      </w:r>
    </w:p>
    <w:p w14:paraId="419681E3" w14:textId="3F9A2EE8" w:rsidR="00822FB4" w:rsidRPr="002B54BF" w:rsidRDefault="00822FB4" w:rsidP="00822F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chyba że Umowa stanowi inaczej. </w:t>
      </w:r>
    </w:p>
    <w:p w14:paraId="161029E4" w14:textId="5C15E773" w:rsidR="00EA7F6B" w:rsidRPr="002B54BF" w:rsidRDefault="00EA7F6B" w:rsidP="00822FB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 xml:space="preserve">Osobami uprawnionymi do roboczych kontaktów w sprawach związanych z realizacją </w:t>
      </w:r>
      <w:r w:rsidR="007A0C70" w:rsidRPr="002B54BF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mowy, w tym podpisywania protokołów odbioru są:</w:t>
      </w:r>
    </w:p>
    <w:p w14:paraId="491F2C77" w14:textId="47255E19" w:rsidR="00EA7F6B" w:rsidRPr="001B18EB" w:rsidRDefault="00EA7F6B" w:rsidP="001B18EB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B18EB">
        <w:rPr>
          <w:rFonts w:ascii="Times New Roman" w:hAnsi="Times New Roman"/>
          <w:b/>
          <w:sz w:val="24"/>
          <w:szCs w:val="24"/>
          <w:lang w:eastAsia="pl-PL"/>
        </w:rPr>
        <w:t xml:space="preserve">Koordynator Zamawiającego: 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1B18E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]</w:t>
      </w:r>
      <w:r w:rsidR="00C26620" w:rsidRPr="001B18EB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="0033037F" w:rsidRPr="001B18EB">
        <w:rPr>
          <w:rFonts w:ascii="Times New Roman" w:hAnsi="Times New Roman"/>
          <w:sz w:val="24"/>
          <w:szCs w:val="24"/>
          <w:lang w:eastAsia="pl-PL"/>
        </w:rPr>
        <w:t xml:space="preserve"> tel.</w:t>
      </w:r>
      <w:r w:rsidR="00E379E5" w:rsidRPr="001B18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1B18E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]</w:t>
      </w:r>
      <w:r w:rsidR="0033037F" w:rsidRPr="001B18EB">
        <w:rPr>
          <w:rFonts w:ascii="Times New Roman" w:hAnsi="Times New Roman"/>
          <w:sz w:val="24"/>
          <w:szCs w:val="24"/>
          <w:lang w:eastAsia="pl-PL"/>
        </w:rPr>
        <w:t>;</w:t>
      </w:r>
      <w:r w:rsidRPr="001B18EB">
        <w:rPr>
          <w:rFonts w:ascii="Times New Roman" w:hAnsi="Times New Roman"/>
          <w:sz w:val="24"/>
          <w:szCs w:val="24"/>
          <w:lang w:eastAsia="pl-PL"/>
        </w:rPr>
        <w:t xml:space="preserve"> e</w:t>
      </w:r>
      <w:r w:rsidR="00C26620" w:rsidRPr="001B18EB">
        <w:rPr>
          <w:rFonts w:ascii="Times New Roman" w:hAnsi="Times New Roman"/>
          <w:sz w:val="24"/>
          <w:szCs w:val="24"/>
          <w:lang w:eastAsia="pl-PL"/>
        </w:rPr>
        <w:t>-</w:t>
      </w:r>
      <w:r w:rsidRPr="001B18EB">
        <w:rPr>
          <w:rFonts w:ascii="Times New Roman" w:hAnsi="Times New Roman"/>
          <w:sz w:val="24"/>
          <w:szCs w:val="24"/>
          <w:lang w:eastAsia="pl-PL"/>
        </w:rPr>
        <w:t>mail:</w:t>
      </w:r>
      <w:r w:rsidR="00C26620" w:rsidRPr="001B18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1B18E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]</w:t>
      </w:r>
      <w:r w:rsidRPr="001B18EB">
        <w:rPr>
          <w:rFonts w:ascii="Times New Roman" w:hAnsi="Times New Roman"/>
          <w:sz w:val="24"/>
          <w:szCs w:val="24"/>
          <w:lang w:eastAsia="pl-PL"/>
        </w:rPr>
        <w:t>@gitd.gov.pl</w:t>
      </w:r>
      <w:r w:rsidR="00822FB4">
        <w:rPr>
          <w:rFonts w:ascii="Times New Roman" w:hAnsi="Times New Roman"/>
          <w:sz w:val="24"/>
          <w:szCs w:val="24"/>
          <w:lang w:eastAsia="pl-PL"/>
        </w:rPr>
        <w:t>;</w:t>
      </w:r>
    </w:p>
    <w:p w14:paraId="69A37AF1" w14:textId="53D92CCF" w:rsidR="00EA7F6B" w:rsidRPr="001B18EB" w:rsidRDefault="00EA7F6B" w:rsidP="001B18EB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B18EB">
        <w:rPr>
          <w:rFonts w:ascii="Times New Roman" w:hAnsi="Times New Roman"/>
          <w:b/>
          <w:sz w:val="24"/>
          <w:szCs w:val="24"/>
          <w:lang w:eastAsia="pl-PL"/>
        </w:rPr>
        <w:t xml:space="preserve">Koordynator </w:t>
      </w:r>
      <w:r w:rsidR="000B79EE" w:rsidRPr="001B18EB">
        <w:rPr>
          <w:rFonts w:ascii="Times New Roman" w:hAnsi="Times New Roman"/>
          <w:b/>
          <w:sz w:val="24"/>
          <w:szCs w:val="24"/>
          <w:lang w:eastAsia="pl-PL"/>
        </w:rPr>
        <w:t>Wykonawcy</w:t>
      </w:r>
      <w:r w:rsidR="00E379E5" w:rsidRPr="001B18EB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C26620" w:rsidRPr="001B18E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1B18E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]</w:t>
      </w:r>
      <w:r w:rsidR="00C26620" w:rsidRPr="001B18EB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="0033037F" w:rsidRPr="001B18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379E5" w:rsidRPr="001B18EB">
        <w:rPr>
          <w:rFonts w:ascii="Times New Roman" w:hAnsi="Times New Roman"/>
          <w:sz w:val="24"/>
          <w:szCs w:val="24"/>
          <w:lang w:eastAsia="pl-PL"/>
        </w:rPr>
        <w:t>tel</w:t>
      </w:r>
      <w:r w:rsidR="0033037F" w:rsidRPr="001B18EB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1B18E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]</w:t>
      </w:r>
      <w:r w:rsidRPr="001B18EB">
        <w:rPr>
          <w:rFonts w:ascii="Times New Roman" w:hAnsi="Times New Roman"/>
          <w:sz w:val="24"/>
          <w:szCs w:val="24"/>
          <w:lang w:eastAsia="pl-PL"/>
        </w:rPr>
        <w:t xml:space="preserve">; </w:t>
      </w:r>
      <w:r w:rsidR="0033037F" w:rsidRPr="001B18EB">
        <w:rPr>
          <w:rFonts w:ascii="Times New Roman" w:hAnsi="Times New Roman"/>
          <w:sz w:val="24"/>
          <w:szCs w:val="24"/>
          <w:lang w:eastAsia="pl-PL"/>
        </w:rPr>
        <w:t>e</w:t>
      </w:r>
      <w:r w:rsidR="00C26620" w:rsidRPr="001B18EB">
        <w:rPr>
          <w:rFonts w:ascii="Times New Roman" w:hAnsi="Times New Roman"/>
          <w:sz w:val="24"/>
          <w:szCs w:val="24"/>
          <w:lang w:eastAsia="pl-PL"/>
        </w:rPr>
        <w:t>-</w:t>
      </w:r>
      <w:r w:rsidR="0033037F" w:rsidRPr="001B18EB">
        <w:rPr>
          <w:rFonts w:ascii="Times New Roman" w:hAnsi="Times New Roman"/>
          <w:sz w:val="24"/>
          <w:szCs w:val="24"/>
          <w:lang w:eastAsia="pl-PL"/>
        </w:rPr>
        <w:t>mail:</w:t>
      </w:r>
      <w:r w:rsidR="00C26620" w:rsidRPr="001B18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[</w:t>
      </w:r>
      <w:r w:rsidR="00E95F7A" w:rsidRPr="001B18EB">
        <w:rPr>
          <w:rFonts w:ascii="Cambria Math" w:hAnsi="Cambria Math" w:cs="Cambria Math"/>
          <w:sz w:val="24"/>
          <w:szCs w:val="24"/>
          <w:lang w:eastAsia="pl-PL"/>
        </w:rPr>
        <w:t>∎</w:t>
      </w:r>
      <w:r w:rsidR="00E95F7A" w:rsidRPr="001B18EB">
        <w:rPr>
          <w:rFonts w:ascii="Times New Roman" w:hAnsi="Times New Roman"/>
          <w:sz w:val="24"/>
          <w:szCs w:val="24"/>
          <w:lang w:eastAsia="pl-PL"/>
        </w:rPr>
        <w:t>].</w:t>
      </w:r>
    </w:p>
    <w:p w14:paraId="4D2EAD20" w14:textId="06ED664B" w:rsidR="0000173D" w:rsidRPr="002B54BF" w:rsidRDefault="00EA7F6B" w:rsidP="00822F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Zmiany osób i danych opisanych powyżej dokonuje się poprzez powiadomienie przesłane niezwłocznie drugiej Stronie</w:t>
      </w:r>
      <w:r w:rsidR="007A0C70" w:rsidRPr="002B54BF">
        <w:rPr>
          <w:rFonts w:ascii="Times New Roman" w:hAnsi="Times New Roman"/>
          <w:sz w:val="24"/>
          <w:szCs w:val="24"/>
          <w:lang w:eastAsia="pl-PL"/>
        </w:rPr>
        <w:t xml:space="preserve"> w formie pisemnej pod rygorem nieważności.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FD97062" w14:textId="1466AD7E" w:rsidR="00822FB4" w:rsidRPr="002B54BF" w:rsidRDefault="00EA7F6B" w:rsidP="00822FB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54BF">
        <w:rPr>
          <w:rFonts w:ascii="Times New Roman" w:hAnsi="Times New Roman"/>
          <w:sz w:val="24"/>
          <w:szCs w:val="24"/>
          <w:lang w:eastAsia="pl-PL"/>
        </w:rPr>
        <w:t>Wykonawca</w:t>
      </w:r>
      <w:r w:rsidRPr="002B54BF">
        <w:rPr>
          <w:rStyle w:val="Odwoaniedokomentarza"/>
          <w:rFonts w:ascii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hAnsi="Times New Roman"/>
          <w:sz w:val="24"/>
          <w:szCs w:val="24"/>
          <w:lang w:eastAsia="pl-PL"/>
        </w:rPr>
        <w:t>nie może bez uprzedniej pisemnej</w:t>
      </w:r>
      <w:r w:rsidR="006F5464">
        <w:rPr>
          <w:rFonts w:ascii="Times New Roman" w:hAnsi="Times New Roman"/>
          <w:sz w:val="24"/>
          <w:szCs w:val="24"/>
          <w:lang w:eastAsia="pl-PL"/>
        </w:rPr>
        <w:t xml:space="preserve"> pod rygorem nieważności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 zgody Zamawiającego potrącić ani przenieść na osobę trzecią żadnych praw, obowiązków ani wierzytelności wynikających</w:t>
      </w:r>
      <w:r w:rsidR="006F546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7A0C70" w:rsidRPr="002B54BF">
        <w:rPr>
          <w:rFonts w:ascii="Times New Roman" w:hAnsi="Times New Roman"/>
          <w:sz w:val="24"/>
          <w:szCs w:val="24"/>
          <w:lang w:eastAsia="pl-PL"/>
        </w:rPr>
        <w:t>U</w:t>
      </w:r>
      <w:r w:rsidRPr="002B54BF">
        <w:rPr>
          <w:rFonts w:ascii="Times New Roman" w:hAnsi="Times New Roman"/>
          <w:sz w:val="24"/>
          <w:szCs w:val="24"/>
          <w:lang w:eastAsia="pl-PL"/>
        </w:rPr>
        <w:t>mowy.</w:t>
      </w:r>
    </w:p>
    <w:p w14:paraId="4C31BBA4" w14:textId="77777777" w:rsidR="00822FB4" w:rsidRDefault="00822FB4" w:rsidP="001B18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Wszelkie zmiany Umowy, odstąpienie od Umowy lub jej rozwiązanie za porozumieniem Stron wymagają formy pisemnej pod rygorem nieważności.</w:t>
      </w:r>
    </w:p>
    <w:p w14:paraId="233B527C" w14:textId="4F0A9992" w:rsidR="00EA7F6B" w:rsidRPr="00822FB4" w:rsidRDefault="00822FB4" w:rsidP="001B18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stanowią zmiany Umowy zmiana Koordynatorów stron lub ich danych, zmiana danych adresowych lub rejestrowych Stron.</w:t>
      </w:r>
    </w:p>
    <w:p w14:paraId="35D83271" w14:textId="12404A36" w:rsidR="00EA7F6B" w:rsidRDefault="00EA7F6B" w:rsidP="001576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79E9">
        <w:rPr>
          <w:rFonts w:ascii="Times New Roman" w:hAnsi="Times New Roman"/>
          <w:sz w:val="24"/>
          <w:szCs w:val="24"/>
          <w:lang w:eastAsia="pl-PL"/>
        </w:rPr>
        <w:t xml:space="preserve">Wszelkie spory wynikłe w związku z niniejszą </w:t>
      </w:r>
      <w:r w:rsidR="007A0C70" w:rsidRPr="007179E9">
        <w:rPr>
          <w:rFonts w:ascii="Times New Roman" w:hAnsi="Times New Roman"/>
          <w:sz w:val="24"/>
          <w:szCs w:val="24"/>
          <w:lang w:eastAsia="pl-PL"/>
        </w:rPr>
        <w:t>U</w:t>
      </w:r>
      <w:r w:rsidRPr="00634907">
        <w:rPr>
          <w:rFonts w:ascii="Times New Roman" w:hAnsi="Times New Roman"/>
          <w:sz w:val="24"/>
          <w:szCs w:val="24"/>
          <w:lang w:eastAsia="pl-PL"/>
        </w:rPr>
        <w:t xml:space="preserve">mową rozstrzygane będą przez sąd </w:t>
      </w:r>
      <w:r w:rsidRPr="00307B55">
        <w:rPr>
          <w:rFonts w:ascii="Times New Roman" w:hAnsi="Times New Roman"/>
          <w:sz w:val="24"/>
          <w:szCs w:val="24"/>
          <w:lang w:eastAsia="pl-PL"/>
        </w:rPr>
        <w:t>powszechny właściwy dla siedziby Zamawiającego.</w:t>
      </w:r>
    </w:p>
    <w:p w14:paraId="59B58717" w14:textId="77777777" w:rsidR="008172D3" w:rsidRDefault="008172D3" w:rsidP="008172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2FB4">
        <w:rPr>
          <w:rFonts w:ascii="Times New Roman" w:hAnsi="Times New Roman"/>
          <w:sz w:val="24"/>
          <w:szCs w:val="24"/>
          <w:lang w:eastAsia="pl-PL" w:bidi="pl-PL"/>
        </w:rPr>
        <w:t>Wykonawca oświadcza, że znany jest mu fakt, iż treść niniejszej umowy a w szczególności dane go identyfikujące, przedmiot Umowy i wysokość wynagrodzenia podlegają udostępnieniu w trybie ustawy z dnia 6 września 2001 r. o dostępie do info</w:t>
      </w:r>
      <w:r>
        <w:rPr>
          <w:rFonts w:ascii="Times New Roman" w:hAnsi="Times New Roman"/>
          <w:sz w:val="24"/>
          <w:szCs w:val="24"/>
          <w:lang w:eastAsia="pl-PL" w:bidi="pl-PL"/>
        </w:rPr>
        <w:t>rmacji publicznej (Dz. U. z 2022 r. poz. 902</w:t>
      </w:r>
      <w:r w:rsidRPr="00822FB4">
        <w:rPr>
          <w:rFonts w:ascii="Times New Roman" w:hAnsi="Times New Roman"/>
          <w:sz w:val="24"/>
          <w:szCs w:val="24"/>
          <w:lang w:eastAsia="pl-PL" w:bidi="pl-PL"/>
        </w:rPr>
        <w:t>).</w:t>
      </w:r>
    </w:p>
    <w:p w14:paraId="240C6EB9" w14:textId="77777777" w:rsidR="008172D3" w:rsidRPr="007179E9" w:rsidRDefault="008172D3" w:rsidP="008172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 w:bidi="pl-PL"/>
        </w:rPr>
        <w:t xml:space="preserve">Wykonawca oświadcza, że </w:t>
      </w:r>
      <w:r w:rsidRPr="00822FB4">
        <w:rPr>
          <w:rFonts w:ascii="Times New Roman" w:hAnsi="Times New Roman"/>
          <w:sz w:val="24"/>
          <w:szCs w:val="24"/>
        </w:rPr>
        <w:t xml:space="preserve">nie jest podmiotem podlegającym wykluczeniu, o którym mowa w art. 7 ust. 1 ustawy z dnia 13 kwietnia 2022 r. o szczególnych rozwiązaniach w zakresie przeciwdziałania wspieraniu agresji na Ukrainę oraz służących ochronie bezpieczeństwa narodowego (Dz.U. z 2022 r. poz. 835, z </w:t>
      </w:r>
      <w:proofErr w:type="spellStart"/>
      <w:r w:rsidRPr="00822FB4">
        <w:rPr>
          <w:rFonts w:ascii="Times New Roman" w:hAnsi="Times New Roman"/>
          <w:sz w:val="24"/>
          <w:szCs w:val="24"/>
        </w:rPr>
        <w:t>późn</w:t>
      </w:r>
      <w:proofErr w:type="spellEnd"/>
      <w:r w:rsidRPr="00822FB4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14:paraId="5826C0C9" w14:textId="43DDBB52" w:rsidR="008172D3" w:rsidRPr="00307B55" w:rsidRDefault="008172D3" w:rsidP="001576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Ilekroć w Umowie jest mowa o formie pisemnej, Strony rozumieją przez to również formy równoważne.</w:t>
      </w:r>
    </w:p>
    <w:p w14:paraId="5E3435A8" w14:textId="344C08A4" w:rsidR="008B3A21" w:rsidRPr="001B18EB" w:rsidRDefault="0060064F" w:rsidP="001576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B18EB">
        <w:rPr>
          <w:rFonts w:ascii="Times New Roman" w:hAnsi="Times New Roman"/>
          <w:i/>
          <w:sz w:val="24"/>
          <w:szCs w:val="24"/>
        </w:rPr>
        <w:t>Umowa została sporządzona w języku polskim, w trzech jednobrzmiących egzemplarzach, z czego dwa egzemplarze przeznaczone są dla Zamawiającego, a jeden dla Wykonawcy / Umowa została sporządzona w języku polskim w postaci elektronicznej i podpisana przy użyciu kwalifikowanych podpisów elektronicznych oraz przekazano jej identyczny egzemplarz zarówno Wykonawcy jak i Zamawiającemu</w:t>
      </w:r>
      <w:r w:rsidR="008B3A21" w:rsidRPr="001B18EB">
        <w:rPr>
          <w:rStyle w:val="Odwoanieprzypisudolnego"/>
          <w:rFonts w:ascii="Times New Roman" w:hAnsi="Times New Roman"/>
          <w:i/>
          <w:sz w:val="24"/>
          <w:szCs w:val="24"/>
        </w:rPr>
        <w:footnoteReference w:id="4"/>
      </w:r>
      <w:r w:rsidR="00EA7F6B" w:rsidRPr="001B18EB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14:paraId="4213F942" w14:textId="2FECE803" w:rsidR="00EA7F6B" w:rsidRPr="001B18EB" w:rsidRDefault="008B3A21" w:rsidP="001576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B18EB">
        <w:rPr>
          <w:rFonts w:ascii="Times New Roman" w:hAnsi="Times New Roman"/>
          <w:i/>
          <w:sz w:val="24"/>
          <w:szCs w:val="24"/>
        </w:rPr>
        <w:t>Umowa została zawarta z dniem podpisania przez Strony w dacie złożenia podpisu przez ostatnią z nich.</w:t>
      </w:r>
    </w:p>
    <w:p w14:paraId="134E3B83" w14:textId="77777777" w:rsidR="00EA7F6B" w:rsidRPr="00A024DB" w:rsidRDefault="00EA7F6B" w:rsidP="00822FB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24DB">
        <w:rPr>
          <w:rFonts w:ascii="Times New Roman" w:hAnsi="Times New Roman"/>
          <w:sz w:val="24"/>
          <w:szCs w:val="24"/>
          <w:lang w:eastAsia="pl-PL"/>
        </w:rPr>
        <w:t>Integralną część Umowy stanowią następujące Załączniki:</w:t>
      </w:r>
    </w:p>
    <w:p w14:paraId="3B4DBE99" w14:textId="289811F0" w:rsidR="00EA7F6B" w:rsidRDefault="00EA7F6B" w:rsidP="001576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  <w:r w:rsidRPr="00A024DB">
        <w:rPr>
          <w:rFonts w:ascii="Times New Roman" w:eastAsia="SimSun" w:hAnsi="Times New Roman"/>
          <w:sz w:val="24"/>
          <w:szCs w:val="24"/>
          <w:lang w:eastAsia="zh-CN"/>
        </w:rPr>
        <w:t>Załącznik n</w:t>
      </w:r>
      <w:r w:rsidRPr="00A024DB">
        <w:rPr>
          <w:rFonts w:ascii="Times New Roman" w:eastAsia="SimSun" w:hAnsi="Times New Roman"/>
          <w:sz w:val="24"/>
          <w:szCs w:val="24"/>
          <w:lang w:val="en-US" w:eastAsia="zh-CN"/>
        </w:rPr>
        <w:t xml:space="preserve">r 1 – </w:t>
      </w:r>
      <w:r w:rsidRPr="00A024DB">
        <w:rPr>
          <w:rFonts w:ascii="Times New Roman" w:eastAsia="SimSun" w:hAnsi="Times New Roman"/>
          <w:sz w:val="24"/>
          <w:szCs w:val="24"/>
          <w:lang w:eastAsia="zh-CN"/>
        </w:rPr>
        <w:t>oferta</w:t>
      </w:r>
      <w:r w:rsidRPr="00A024DB">
        <w:rPr>
          <w:rFonts w:ascii="Times New Roman" w:eastAsia="SimSun" w:hAnsi="Times New Roman"/>
          <w:sz w:val="24"/>
          <w:szCs w:val="24"/>
          <w:lang w:val="en-US" w:eastAsia="zh-CN"/>
        </w:rPr>
        <w:t>;</w:t>
      </w:r>
    </w:p>
    <w:p w14:paraId="0ECFB809" w14:textId="31EF0E2D" w:rsidR="00822FB4" w:rsidRPr="00A024DB" w:rsidRDefault="00822FB4" w:rsidP="001576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eastAsia="SimSun" w:hAnsi="Times New Roman"/>
          <w:sz w:val="24"/>
          <w:szCs w:val="24"/>
          <w:lang w:val="en-US" w:eastAsia="zh-CN"/>
        </w:rPr>
        <w:t>Zał</w:t>
      </w:r>
      <w:r w:rsidR="004F6571">
        <w:rPr>
          <w:rFonts w:ascii="Times New Roman" w:eastAsia="SimSun" w:hAnsi="Times New Roman"/>
          <w:sz w:val="24"/>
          <w:szCs w:val="24"/>
          <w:lang w:val="en-US" w:eastAsia="zh-CN"/>
        </w:rPr>
        <w:t>ą</w:t>
      </w:r>
      <w:r>
        <w:rPr>
          <w:rFonts w:ascii="Times New Roman" w:eastAsia="SimSun" w:hAnsi="Times New Roman"/>
          <w:sz w:val="24"/>
          <w:szCs w:val="24"/>
          <w:lang w:val="en-US" w:eastAsia="zh-CN"/>
        </w:rPr>
        <w:t>cznik</w:t>
      </w:r>
      <w:proofErr w:type="spellEnd"/>
      <w:r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en-US" w:eastAsia="zh-CN"/>
        </w:rPr>
        <w:t>nr</w:t>
      </w:r>
      <w:proofErr w:type="spellEnd"/>
      <w:r>
        <w:rPr>
          <w:rFonts w:ascii="Times New Roman" w:eastAsia="SimSun" w:hAnsi="Times New Roman"/>
          <w:sz w:val="24"/>
          <w:szCs w:val="24"/>
          <w:lang w:val="en-US" w:eastAsia="zh-CN"/>
        </w:rPr>
        <w:t xml:space="preserve"> 2 – </w:t>
      </w:r>
      <w:proofErr w:type="spellStart"/>
      <w:r>
        <w:rPr>
          <w:rFonts w:ascii="Times New Roman" w:eastAsia="SimSun" w:hAnsi="Times New Roman"/>
          <w:sz w:val="24"/>
          <w:szCs w:val="24"/>
          <w:lang w:val="en-US" w:eastAsia="zh-CN"/>
        </w:rPr>
        <w:t>zaproszenie</w:t>
      </w:r>
      <w:proofErr w:type="spellEnd"/>
      <w:r>
        <w:rPr>
          <w:rFonts w:ascii="Times New Roman" w:eastAsia="SimSun" w:hAnsi="Times New Roman"/>
          <w:sz w:val="24"/>
          <w:szCs w:val="24"/>
          <w:lang w:val="en-US" w:eastAsia="zh-CN"/>
        </w:rPr>
        <w:t>;</w:t>
      </w:r>
    </w:p>
    <w:p w14:paraId="3095BB4A" w14:textId="0DF0704B" w:rsidR="00EA7F6B" w:rsidRPr="00A024DB" w:rsidRDefault="00EA7F6B" w:rsidP="001576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024DB">
        <w:rPr>
          <w:rFonts w:ascii="Times New Roman" w:eastAsia="SimSun" w:hAnsi="Times New Roman"/>
          <w:sz w:val="24"/>
          <w:szCs w:val="24"/>
          <w:lang w:eastAsia="zh-CN"/>
        </w:rPr>
        <w:t xml:space="preserve">Załącznik nr </w:t>
      </w:r>
      <w:r w:rsidR="00822FB4">
        <w:rPr>
          <w:rFonts w:ascii="Times New Roman" w:eastAsia="SimSun" w:hAnsi="Times New Roman"/>
          <w:sz w:val="24"/>
          <w:szCs w:val="24"/>
          <w:lang w:eastAsia="zh-CN"/>
        </w:rPr>
        <w:t>3</w:t>
      </w:r>
      <w:r w:rsidRPr="00A024DB">
        <w:rPr>
          <w:rFonts w:ascii="Times New Roman" w:eastAsia="SimSun" w:hAnsi="Times New Roman"/>
          <w:sz w:val="24"/>
          <w:szCs w:val="24"/>
          <w:lang w:eastAsia="zh-CN"/>
        </w:rPr>
        <w:t xml:space="preserve"> – wzór protokołu odbioru;</w:t>
      </w:r>
    </w:p>
    <w:p w14:paraId="7B3ED933" w14:textId="5C109901" w:rsidR="00EA7F6B" w:rsidRPr="00A024DB" w:rsidRDefault="00EA7F6B" w:rsidP="001576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024DB">
        <w:rPr>
          <w:rFonts w:ascii="Times New Roman" w:eastAsia="SimSun" w:hAnsi="Times New Roman"/>
          <w:sz w:val="24"/>
          <w:szCs w:val="24"/>
          <w:lang w:eastAsia="zh-CN"/>
        </w:rPr>
        <w:t xml:space="preserve">Załącznik nr </w:t>
      </w:r>
      <w:r w:rsidR="00822FB4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Pr="00A024DB">
        <w:rPr>
          <w:rFonts w:ascii="Times New Roman" w:eastAsia="SimSun" w:hAnsi="Times New Roman"/>
          <w:sz w:val="24"/>
          <w:szCs w:val="24"/>
          <w:lang w:eastAsia="zh-CN"/>
        </w:rPr>
        <w:t xml:space="preserve">  - wzór protokołu reklamacyjnego</w:t>
      </w:r>
      <w:r w:rsidR="00B25E8D" w:rsidRPr="00A024DB">
        <w:rPr>
          <w:rFonts w:ascii="Times New Roman" w:eastAsia="SimSun" w:hAnsi="Times New Roman"/>
          <w:sz w:val="24"/>
          <w:szCs w:val="24"/>
          <w:lang w:eastAsia="zh-CN"/>
        </w:rPr>
        <w:t>;</w:t>
      </w:r>
    </w:p>
    <w:p w14:paraId="01F264B9" w14:textId="0E3DB865" w:rsidR="00B25E8D" w:rsidRDefault="00B25E8D" w:rsidP="001576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024DB">
        <w:rPr>
          <w:rFonts w:ascii="Times New Roman" w:eastAsia="SimSun" w:hAnsi="Times New Roman"/>
          <w:sz w:val="24"/>
          <w:szCs w:val="24"/>
          <w:lang w:eastAsia="zh-CN"/>
        </w:rPr>
        <w:t xml:space="preserve">Załącznik nr </w:t>
      </w:r>
      <w:r w:rsidR="001A0FB8">
        <w:rPr>
          <w:rFonts w:ascii="Times New Roman" w:eastAsia="SimSun" w:hAnsi="Times New Roman"/>
          <w:sz w:val="24"/>
          <w:szCs w:val="24"/>
          <w:lang w:eastAsia="zh-CN"/>
        </w:rPr>
        <w:t>5</w:t>
      </w:r>
      <w:r w:rsidRPr="00A024DB">
        <w:rPr>
          <w:rFonts w:ascii="Times New Roman" w:eastAsia="SimSun" w:hAnsi="Times New Roman"/>
          <w:sz w:val="24"/>
          <w:szCs w:val="24"/>
          <w:lang w:eastAsia="zh-CN"/>
        </w:rPr>
        <w:t xml:space="preserve"> – </w:t>
      </w:r>
      <w:r w:rsidR="001A0FB8">
        <w:rPr>
          <w:rFonts w:ascii="Times New Roman" w:eastAsia="SimSun" w:hAnsi="Times New Roman"/>
          <w:sz w:val="24"/>
          <w:szCs w:val="24"/>
          <w:lang w:eastAsia="zh-CN"/>
        </w:rPr>
        <w:t>klauzula informacyjna</w:t>
      </w:r>
      <w:r w:rsidRPr="00A024DB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1376CDB8" w14:textId="6C1FB7FF" w:rsidR="00EA7F6B" w:rsidRDefault="00EA7F6B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17E2967E" w14:textId="77777777" w:rsidR="007179E9" w:rsidRPr="002A3048" w:rsidRDefault="007179E9" w:rsidP="00157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3E99C85" w14:textId="0BB8FE62" w:rsidR="00EA7F6B" w:rsidRDefault="00EA7F6B" w:rsidP="00C26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46AF8">
        <w:rPr>
          <w:rFonts w:ascii="Times New Roman" w:hAnsi="Times New Roman"/>
          <w:b/>
          <w:sz w:val="24"/>
          <w:szCs w:val="24"/>
          <w:lang w:eastAsia="pl-PL"/>
        </w:rPr>
        <w:t xml:space="preserve">         ZAMAWIAJĄCY</w:t>
      </w:r>
      <w:r w:rsidRPr="00C46AF8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C46AF8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C46AF8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C46AF8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C46AF8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C46AF8">
        <w:rPr>
          <w:rFonts w:ascii="Times New Roman" w:hAnsi="Times New Roman"/>
          <w:b/>
          <w:sz w:val="24"/>
          <w:szCs w:val="24"/>
          <w:lang w:eastAsia="pl-PL"/>
        </w:rPr>
        <w:tab/>
        <w:t>WYKONAWCA</w:t>
      </w:r>
    </w:p>
    <w:p w14:paraId="5303AF25" w14:textId="0D7ABFA7" w:rsidR="007C64B4" w:rsidRPr="00C46AF8" w:rsidRDefault="007C64B4" w:rsidP="007C64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(data i podpis)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(data i podpis)</w:t>
      </w:r>
    </w:p>
    <w:p w14:paraId="095CBA4B" w14:textId="0F2FE530" w:rsidR="00EC3D98" w:rsidRPr="00C46AF8" w:rsidRDefault="00EC3D9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46AF8">
        <w:rPr>
          <w:rFonts w:ascii="Times New Roman" w:hAnsi="Times New Roman"/>
          <w:sz w:val="24"/>
          <w:szCs w:val="24"/>
        </w:rPr>
        <w:br w:type="page"/>
      </w:r>
    </w:p>
    <w:p w14:paraId="3BD5D232" w14:textId="2643040B" w:rsidR="000275EE" w:rsidRPr="002B54BF" w:rsidRDefault="000275EE" w:rsidP="00E03438">
      <w:pPr>
        <w:spacing w:line="240" w:lineRule="auto"/>
        <w:ind w:left="5664"/>
        <w:contextualSpacing/>
        <w:jc w:val="both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2B54B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lastRenderedPageBreak/>
        <w:t xml:space="preserve">Załącznik nr </w:t>
      </w:r>
      <w:r w:rsidR="007D5098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3</w:t>
      </w:r>
      <w:r w:rsidRPr="002B54B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do Umowy</w:t>
      </w:r>
    </w:p>
    <w:p w14:paraId="613785BC" w14:textId="77777777" w:rsidR="001D46AB" w:rsidRPr="002B54BF" w:rsidRDefault="001D46AB" w:rsidP="00E03438">
      <w:pPr>
        <w:spacing w:line="240" w:lineRule="auto"/>
        <w:ind w:left="5664"/>
        <w:contextualSpacing/>
        <w:jc w:val="both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</w:p>
    <w:p w14:paraId="14C21842" w14:textId="77777777" w:rsidR="00397D63" w:rsidRPr="002B54BF" w:rsidRDefault="00397D63" w:rsidP="00E0343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294E8D" w14:textId="77777777" w:rsidR="00397D63" w:rsidRPr="002B54BF" w:rsidRDefault="00397D63" w:rsidP="00E0343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ED93B2" w14:textId="731E01CA" w:rsidR="000275EE" w:rsidRPr="002B54BF" w:rsidRDefault="000275EE" w:rsidP="00E0343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PROTOKÓŁ ODBIORU</w:t>
      </w:r>
      <w:r w:rsidR="001D46AB" w:rsidRPr="002B54BF">
        <w:rPr>
          <w:rFonts w:ascii="Times New Roman" w:hAnsi="Times New Roman"/>
          <w:b/>
          <w:sz w:val="24"/>
          <w:szCs w:val="24"/>
        </w:rPr>
        <w:t xml:space="preserve"> do Umowy nr…….</w:t>
      </w:r>
    </w:p>
    <w:p w14:paraId="15631023" w14:textId="77777777" w:rsidR="001D74DD" w:rsidRPr="002B54BF" w:rsidRDefault="001D74DD" w:rsidP="00E0343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EDFDDD" w14:textId="2805EC89" w:rsidR="001D46AB" w:rsidRPr="002B54BF" w:rsidRDefault="001D46AB" w:rsidP="001D46AB">
      <w:pPr>
        <w:spacing w:line="240" w:lineRule="auto"/>
        <w:jc w:val="both"/>
        <w:rPr>
          <w:rFonts w:ascii="Times New Roman" w:hAnsi="Times New Roman"/>
        </w:rPr>
      </w:pPr>
      <w:r w:rsidRPr="002B54BF">
        <w:rPr>
          <w:rFonts w:ascii="Times New Roman" w:hAnsi="Times New Roman"/>
        </w:rPr>
        <w:t>Dotyczy faktury nr ……………………………. wystawionej dnia</w:t>
      </w:r>
      <w:r w:rsidR="00EC3D98" w:rsidRPr="002B54BF">
        <w:rPr>
          <w:rFonts w:ascii="Times New Roman" w:hAnsi="Times New Roman"/>
        </w:rPr>
        <w:t xml:space="preserve"> </w:t>
      </w:r>
      <w:r w:rsidRPr="002B54BF">
        <w:rPr>
          <w:rFonts w:ascii="Times New Roman" w:hAnsi="Times New Roman"/>
        </w:rPr>
        <w:t>…………………………………… przez:</w:t>
      </w:r>
      <w:r w:rsidR="00EC3D98" w:rsidRPr="002B54BF">
        <w:rPr>
          <w:rFonts w:ascii="Times New Roman" w:hAnsi="Times New Roman"/>
        </w:rPr>
        <w:t xml:space="preserve"> </w:t>
      </w:r>
      <w:r w:rsidRPr="002B54BF">
        <w:rPr>
          <w:rFonts w:ascii="Times New Roman" w:hAnsi="Times New Roman"/>
        </w:rPr>
        <w:t>…………………………………………………………...</w:t>
      </w:r>
    </w:p>
    <w:p w14:paraId="5030B990" w14:textId="77777777" w:rsidR="001D46AB" w:rsidRPr="002B54BF" w:rsidRDefault="001D46AB" w:rsidP="001D46AB">
      <w:pPr>
        <w:spacing w:line="240" w:lineRule="auto"/>
        <w:jc w:val="both"/>
        <w:rPr>
          <w:rFonts w:ascii="Times New Roman" w:hAnsi="Times New Roman"/>
        </w:rPr>
      </w:pPr>
      <w:r w:rsidRPr="002B54BF">
        <w:rPr>
          <w:rFonts w:ascii="Times New Roman" w:hAnsi="Times New Roman"/>
        </w:rPr>
        <w:t>Dotyczy dostawy następujących artykułów spożywczych: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7036"/>
        <w:gridCol w:w="1404"/>
      </w:tblGrid>
      <w:tr w:rsidR="00EC3D98" w:rsidRPr="002B54BF" w14:paraId="4B16A6DD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784B9E94" w14:textId="77777777" w:rsidR="001D46AB" w:rsidRPr="002B54BF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54B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080F88BC" w14:textId="77777777" w:rsidR="001D46AB" w:rsidRPr="002B54BF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54BF">
              <w:rPr>
                <w:rFonts w:ascii="Times New Roman" w:hAnsi="Times New Roman"/>
                <w:b/>
              </w:rPr>
              <w:t>Nazwa artykułu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D363D" w14:textId="77777777" w:rsidR="001D46AB" w:rsidRPr="002B54BF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54BF">
              <w:rPr>
                <w:rFonts w:ascii="Times New Roman" w:hAnsi="Times New Roman"/>
                <w:b/>
              </w:rPr>
              <w:t>Ilość</w:t>
            </w:r>
          </w:p>
        </w:tc>
      </w:tr>
      <w:tr w:rsidR="00EC3D98" w:rsidRPr="002B54BF" w14:paraId="47A7A734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3F0C4AEC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55A30305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7B500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4381091C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05C64671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22891AA5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CFEB43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62CCF3B3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4847519C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7312BC30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CA7A92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3B728D47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6BAE10DC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0FC9CB46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87FFF1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1B8F5CC4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34A2B6A2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61453686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498C12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24A526B2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65E696F4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5A3A00FB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447E10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0BCCDE82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6ECA504E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6277B1C7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BF96F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6F7B9D1B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4D80EA22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65A2EA13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BEEF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6EF1A5F0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7446FD2E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626BCEF6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EF99F1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3D98" w:rsidRPr="002B54BF" w14:paraId="4409730F" w14:textId="77777777" w:rsidTr="00EC3D98">
        <w:trPr>
          <w:trHeight w:val="680"/>
        </w:trPr>
        <w:tc>
          <w:tcPr>
            <w:tcW w:w="624" w:type="dxa"/>
            <w:shd w:val="clear" w:color="auto" w:fill="auto"/>
            <w:vAlign w:val="center"/>
          </w:tcPr>
          <w:p w14:paraId="4777DDE6" w14:textId="77777777" w:rsidR="001D46AB" w:rsidRPr="002B54BF" w:rsidRDefault="001D46AB" w:rsidP="00EC3D98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5C88A82E" w14:textId="77777777" w:rsidR="001D46AB" w:rsidRPr="00030322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A8CE92" w14:textId="77777777" w:rsidR="001D46AB" w:rsidRPr="00A024DB" w:rsidRDefault="001D46AB" w:rsidP="00EC3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98FCCE2" w14:textId="77777777" w:rsidR="001D46AB" w:rsidRPr="002B54BF" w:rsidRDefault="001D46AB" w:rsidP="001D46AB">
      <w:pPr>
        <w:spacing w:line="240" w:lineRule="auto"/>
        <w:rPr>
          <w:rFonts w:ascii="Times New Roman" w:hAnsi="Times New Roman"/>
        </w:rPr>
      </w:pPr>
    </w:p>
    <w:p w14:paraId="642A3BB7" w14:textId="77777777" w:rsidR="001D46AB" w:rsidRPr="00030322" w:rsidRDefault="001D46AB" w:rsidP="001D46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322">
        <w:rPr>
          <w:rFonts w:ascii="Times New Roman" w:hAnsi="Times New Roman"/>
          <w:b/>
          <w:sz w:val="28"/>
          <w:szCs w:val="28"/>
        </w:rPr>
        <w:t xml:space="preserve">Wystawił </w:t>
      </w:r>
      <w:r w:rsidRPr="00030322">
        <w:rPr>
          <w:rFonts w:ascii="Times New Roman" w:hAnsi="Times New Roman"/>
          <w:b/>
          <w:sz w:val="28"/>
          <w:szCs w:val="28"/>
        </w:rPr>
        <w:tab/>
      </w:r>
      <w:r w:rsidRPr="00030322">
        <w:rPr>
          <w:rFonts w:ascii="Times New Roman" w:hAnsi="Times New Roman"/>
          <w:b/>
          <w:sz w:val="28"/>
          <w:szCs w:val="28"/>
        </w:rPr>
        <w:tab/>
      </w:r>
      <w:r w:rsidRPr="00030322">
        <w:rPr>
          <w:rFonts w:ascii="Times New Roman" w:hAnsi="Times New Roman"/>
          <w:b/>
          <w:sz w:val="28"/>
          <w:szCs w:val="28"/>
        </w:rPr>
        <w:tab/>
      </w:r>
      <w:r w:rsidRPr="00030322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030322">
        <w:rPr>
          <w:rFonts w:ascii="Times New Roman" w:hAnsi="Times New Roman"/>
          <w:b/>
          <w:sz w:val="28"/>
          <w:szCs w:val="28"/>
        </w:rPr>
        <w:tab/>
      </w:r>
      <w:r w:rsidRPr="00030322">
        <w:rPr>
          <w:rFonts w:ascii="Times New Roman" w:hAnsi="Times New Roman"/>
          <w:b/>
          <w:sz w:val="28"/>
          <w:szCs w:val="28"/>
        </w:rPr>
        <w:tab/>
      </w:r>
      <w:r w:rsidRPr="00030322">
        <w:rPr>
          <w:rFonts w:ascii="Times New Roman" w:hAnsi="Times New Roman"/>
          <w:b/>
          <w:sz w:val="28"/>
          <w:szCs w:val="28"/>
        </w:rPr>
        <w:tab/>
        <w:t xml:space="preserve"> Odebrał</w:t>
      </w:r>
    </w:p>
    <w:p w14:paraId="4B3A77EF" w14:textId="77777777" w:rsidR="001D46AB" w:rsidRPr="00A024DB" w:rsidRDefault="001D46AB" w:rsidP="001D46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17EE6F" w14:textId="77777777" w:rsidR="001D46AB" w:rsidRPr="002A3048" w:rsidRDefault="001D46AB" w:rsidP="00EC3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48">
        <w:rPr>
          <w:rFonts w:ascii="Times New Roman" w:hAnsi="Times New Roman"/>
          <w:sz w:val="28"/>
          <w:szCs w:val="28"/>
        </w:rPr>
        <w:t>……………………………….</w:t>
      </w:r>
      <w:r w:rsidRPr="002A3048">
        <w:rPr>
          <w:rFonts w:ascii="Times New Roman" w:hAnsi="Times New Roman"/>
          <w:sz w:val="28"/>
          <w:szCs w:val="28"/>
        </w:rPr>
        <w:tab/>
      </w:r>
      <w:r w:rsidRPr="002A3048">
        <w:rPr>
          <w:rFonts w:ascii="Times New Roman" w:hAnsi="Times New Roman"/>
          <w:sz w:val="28"/>
          <w:szCs w:val="28"/>
        </w:rPr>
        <w:tab/>
      </w:r>
      <w:r w:rsidRPr="002A3048">
        <w:rPr>
          <w:rFonts w:ascii="Times New Roman" w:hAnsi="Times New Roman"/>
          <w:sz w:val="28"/>
          <w:szCs w:val="28"/>
        </w:rPr>
        <w:tab/>
        <w:t xml:space="preserve">              ……………………………</w:t>
      </w:r>
    </w:p>
    <w:p w14:paraId="3A22CD4D" w14:textId="59693A5F" w:rsidR="001D46AB" w:rsidRPr="002B54BF" w:rsidRDefault="00EC3D98" w:rsidP="001D46A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6AF8">
        <w:rPr>
          <w:rFonts w:ascii="Times New Roman" w:hAnsi="Times New Roman"/>
          <w:i/>
          <w:sz w:val="24"/>
          <w:szCs w:val="24"/>
        </w:rPr>
        <w:t>(d</w:t>
      </w:r>
      <w:r w:rsidR="001D46AB" w:rsidRPr="00C46AF8">
        <w:rPr>
          <w:rFonts w:ascii="Times New Roman" w:hAnsi="Times New Roman"/>
          <w:i/>
          <w:sz w:val="24"/>
          <w:szCs w:val="24"/>
        </w:rPr>
        <w:t>ata i podpis</w:t>
      </w:r>
      <w:r w:rsidRPr="002B54BF">
        <w:rPr>
          <w:rFonts w:ascii="Times New Roman" w:hAnsi="Times New Roman"/>
          <w:i/>
          <w:sz w:val="24"/>
          <w:szCs w:val="24"/>
        </w:rPr>
        <w:t>)</w:t>
      </w:r>
      <w:r w:rsidR="001D46AB" w:rsidRPr="002B54BF">
        <w:rPr>
          <w:rFonts w:ascii="Times New Roman" w:hAnsi="Times New Roman"/>
          <w:i/>
          <w:sz w:val="24"/>
          <w:szCs w:val="24"/>
        </w:rPr>
        <w:t xml:space="preserve"> </w:t>
      </w:r>
      <w:r w:rsidR="001D46AB" w:rsidRPr="002B54BF">
        <w:rPr>
          <w:rFonts w:ascii="Times New Roman" w:hAnsi="Times New Roman"/>
          <w:i/>
          <w:sz w:val="24"/>
          <w:szCs w:val="24"/>
        </w:rPr>
        <w:tab/>
      </w:r>
      <w:r w:rsidR="001D46AB" w:rsidRPr="002B54BF">
        <w:rPr>
          <w:rFonts w:ascii="Times New Roman" w:hAnsi="Times New Roman"/>
          <w:i/>
          <w:sz w:val="24"/>
          <w:szCs w:val="24"/>
        </w:rPr>
        <w:tab/>
      </w:r>
      <w:r w:rsidR="001D46AB" w:rsidRPr="002B54BF">
        <w:rPr>
          <w:rFonts w:ascii="Times New Roman" w:hAnsi="Times New Roman"/>
          <w:i/>
          <w:sz w:val="24"/>
          <w:szCs w:val="24"/>
        </w:rPr>
        <w:tab/>
      </w:r>
      <w:r w:rsidR="001D46AB" w:rsidRPr="002B54BF">
        <w:rPr>
          <w:rFonts w:ascii="Times New Roman" w:hAnsi="Times New Roman"/>
          <w:i/>
          <w:sz w:val="24"/>
          <w:szCs w:val="24"/>
        </w:rPr>
        <w:tab/>
      </w:r>
      <w:r w:rsidR="001D46AB" w:rsidRPr="002B54BF">
        <w:rPr>
          <w:rFonts w:ascii="Times New Roman" w:hAnsi="Times New Roman"/>
          <w:i/>
          <w:sz w:val="24"/>
          <w:szCs w:val="24"/>
        </w:rPr>
        <w:tab/>
      </w:r>
      <w:r w:rsidR="001D46AB" w:rsidRPr="002B54BF">
        <w:rPr>
          <w:rFonts w:ascii="Times New Roman" w:hAnsi="Times New Roman"/>
          <w:i/>
          <w:sz w:val="24"/>
          <w:szCs w:val="24"/>
        </w:rPr>
        <w:tab/>
      </w:r>
      <w:r w:rsidRPr="002B54BF">
        <w:rPr>
          <w:rFonts w:ascii="Times New Roman" w:hAnsi="Times New Roman"/>
          <w:i/>
          <w:sz w:val="24"/>
          <w:szCs w:val="24"/>
        </w:rPr>
        <w:t>(d</w:t>
      </w:r>
      <w:r w:rsidR="001D46AB" w:rsidRPr="002B54BF">
        <w:rPr>
          <w:rFonts w:ascii="Times New Roman" w:hAnsi="Times New Roman"/>
          <w:i/>
          <w:sz w:val="24"/>
          <w:szCs w:val="24"/>
        </w:rPr>
        <w:t>ata i podpis</w:t>
      </w:r>
      <w:r w:rsidRPr="002B54BF">
        <w:rPr>
          <w:rFonts w:ascii="Times New Roman" w:hAnsi="Times New Roman"/>
          <w:i/>
          <w:sz w:val="24"/>
          <w:szCs w:val="24"/>
        </w:rPr>
        <w:t>)</w:t>
      </w:r>
    </w:p>
    <w:p w14:paraId="2A45EFD3" w14:textId="611455C5" w:rsidR="00EC3D98" w:rsidRPr="002B54BF" w:rsidRDefault="00EC3D9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br w:type="page"/>
      </w:r>
    </w:p>
    <w:p w14:paraId="47C11E1B" w14:textId="1CA2A28F" w:rsidR="000275EE" w:rsidRPr="002B54BF" w:rsidRDefault="000275EE" w:rsidP="00E03438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7D5098">
        <w:rPr>
          <w:rFonts w:ascii="Times New Roman" w:hAnsi="Times New Roman"/>
          <w:b/>
          <w:sz w:val="24"/>
          <w:szCs w:val="24"/>
        </w:rPr>
        <w:t>4</w:t>
      </w:r>
      <w:r w:rsidRPr="002B54BF">
        <w:rPr>
          <w:rFonts w:ascii="Times New Roman" w:hAnsi="Times New Roman"/>
          <w:b/>
          <w:sz w:val="24"/>
          <w:szCs w:val="24"/>
        </w:rPr>
        <w:t xml:space="preserve"> do Umowy</w:t>
      </w:r>
    </w:p>
    <w:p w14:paraId="56ACC9D9" w14:textId="1476E740" w:rsidR="000275EE" w:rsidRPr="002B54BF" w:rsidRDefault="000275EE" w:rsidP="00EC3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</w:t>
      </w:r>
      <w:r w:rsidR="00EC3D98" w:rsidRPr="002B54BF">
        <w:rPr>
          <w:rFonts w:ascii="Times New Roman" w:hAnsi="Times New Roman"/>
          <w:sz w:val="24"/>
          <w:szCs w:val="24"/>
        </w:rPr>
        <w:t>.....</w:t>
      </w:r>
      <w:r w:rsidRPr="002B54BF">
        <w:rPr>
          <w:rFonts w:ascii="Times New Roman" w:hAnsi="Times New Roman"/>
          <w:sz w:val="24"/>
          <w:szCs w:val="24"/>
        </w:rPr>
        <w:t>……………………</w:t>
      </w:r>
    </w:p>
    <w:p w14:paraId="313DDAD0" w14:textId="42527F5F" w:rsidR="00EC3D98" w:rsidRPr="002B54BF" w:rsidRDefault="00EC3D98" w:rsidP="00EC3D98">
      <w:pPr>
        <w:spacing w:after="0" w:line="240" w:lineRule="auto"/>
        <w:ind w:left="6379"/>
        <w:jc w:val="center"/>
        <w:rPr>
          <w:rFonts w:ascii="Times New Roman" w:hAnsi="Times New Roman"/>
          <w:i/>
          <w:sz w:val="24"/>
          <w:szCs w:val="24"/>
        </w:rPr>
      </w:pPr>
      <w:r w:rsidRPr="002B54BF">
        <w:rPr>
          <w:rFonts w:ascii="Times New Roman" w:hAnsi="Times New Roman"/>
          <w:i/>
          <w:sz w:val="24"/>
          <w:szCs w:val="24"/>
        </w:rPr>
        <w:t>(miejscowość i data)</w:t>
      </w:r>
    </w:p>
    <w:p w14:paraId="46E16087" w14:textId="77777777" w:rsidR="00EC3D98" w:rsidRPr="002B54BF" w:rsidRDefault="00EC3D98" w:rsidP="00E0343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C87415" w14:textId="77777777" w:rsidR="000275EE" w:rsidRPr="002B54BF" w:rsidRDefault="000275EE" w:rsidP="00E034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1A12D5" w14:textId="0B8DAA06" w:rsidR="000275EE" w:rsidRPr="002B54BF" w:rsidRDefault="000275EE" w:rsidP="00E034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 xml:space="preserve">PROTOKÓŁ REKLAMACYJNY </w:t>
      </w:r>
      <w:r w:rsidRPr="002B54BF">
        <w:rPr>
          <w:rFonts w:ascii="Times New Roman" w:hAnsi="Times New Roman"/>
          <w:sz w:val="24"/>
          <w:szCs w:val="24"/>
        </w:rPr>
        <w:t>dotyczy umowy nr</w:t>
      </w:r>
      <w:r w:rsidR="00EC3D98" w:rsidRPr="002B54BF">
        <w:rPr>
          <w:rFonts w:ascii="Times New Roman" w:hAnsi="Times New Roman"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……</w:t>
      </w:r>
      <w:r w:rsidR="00EC3D98" w:rsidRPr="002B54BF">
        <w:rPr>
          <w:rFonts w:ascii="Times New Roman" w:hAnsi="Times New Roman"/>
          <w:sz w:val="24"/>
          <w:szCs w:val="24"/>
        </w:rPr>
        <w:t>/...</w:t>
      </w:r>
      <w:r w:rsidRPr="002B54BF">
        <w:rPr>
          <w:rFonts w:ascii="Times New Roman" w:hAnsi="Times New Roman"/>
          <w:sz w:val="24"/>
          <w:szCs w:val="24"/>
        </w:rPr>
        <w:t>…</w:t>
      </w:r>
    </w:p>
    <w:p w14:paraId="595160FA" w14:textId="77777777" w:rsidR="000275EE" w:rsidRPr="002B54BF" w:rsidRDefault="000275EE" w:rsidP="00E03438">
      <w:pPr>
        <w:spacing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do zamówienia nr ……………………………….……..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717"/>
        <w:gridCol w:w="2261"/>
        <w:gridCol w:w="2275"/>
      </w:tblGrid>
      <w:tr w:rsidR="000275EE" w:rsidRPr="002B54BF" w14:paraId="5A8B5CAC" w14:textId="77777777" w:rsidTr="00EC3D9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22022A5E" w14:textId="77777777" w:rsidR="000275EE" w:rsidRPr="002B54BF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48201FEE" w14:textId="77777777" w:rsidR="000275EE" w:rsidRPr="002B54BF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Opis artykułu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375C7C1" w14:textId="77777777" w:rsidR="000275EE" w:rsidRPr="002B54BF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7CE5DF" w14:textId="77777777" w:rsidR="000275EE" w:rsidRPr="002B54BF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BF">
              <w:rPr>
                <w:rFonts w:ascii="Times New Roman" w:hAnsi="Times New Roman"/>
                <w:sz w:val="24"/>
                <w:szCs w:val="24"/>
              </w:rPr>
              <w:t>Powód reklamacji **</w:t>
            </w:r>
          </w:p>
        </w:tc>
      </w:tr>
      <w:tr w:rsidR="000275EE" w:rsidRPr="002B54BF" w14:paraId="08F85744" w14:textId="77777777" w:rsidTr="00EC3D9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2F6F2952" w14:textId="77777777" w:rsidR="000275EE" w:rsidRPr="002B54BF" w:rsidRDefault="000275EE" w:rsidP="00EC3D9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56910BC6" w14:textId="77777777" w:rsidR="000275EE" w:rsidRPr="00030322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57D94BB" w14:textId="77777777" w:rsidR="000275EE" w:rsidRPr="00A024DB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DBF8FB2" w14:textId="77777777" w:rsidR="000275EE" w:rsidRPr="002A3048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EE" w:rsidRPr="002B54BF" w14:paraId="3CBFBD56" w14:textId="77777777" w:rsidTr="00EC3D9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3A3876A3" w14:textId="77777777" w:rsidR="000275EE" w:rsidRPr="002B54BF" w:rsidRDefault="000275EE" w:rsidP="00EC3D9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232C2821" w14:textId="77777777" w:rsidR="000275EE" w:rsidRPr="00030322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00C3674" w14:textId="77777777" w:rsidR="000275EE" w:rsidRPr="00A024DB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F91F063" w14:textId="77777777" w:rsidR="000275EE" w:rsidRPr="002A3048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EE" w:rsidRPr="002B54BF" w14:paraId="579D35C0" w14:textId="77777777" w:rsidTr="00EC3D9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22CF6F00" w14:textId="77777777" w:rsidR="000275EE" w:rsidRPr="002B54BF" w:rsidRDefault="000275EE" w:rsidP="00EC3D9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0AE215EA" w14:textId="77777777" w:rsidR="000275EE" w:rsidRPr="00030322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E6F6D5A" w14:textId="77777777" w:rsidR="000275EE" w:rsidRPr="00A024DB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3C2EA24" w14:textId="77777777" w:rsidR="000275EE" w:rsidRPr="002A3048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EE" w:rsidRPr="002B54BF" w14:paraId="1CD2B182" w14:textId="77777777" w:rsidTr="00EC3D9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4523FC50" w14:textId="77777777" w:rsidR="000275EE" w:rsidRPr="002B54BF" w:rsidRDefault="000275EE" w:rsidP="00EC3D9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109362AE" w14:textId="77777777" w:rsidR="000275EE" w:rsidRPr="00030322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13D69FB" w14:textId="77777777" w:rsidR="000275EE" w:rsidRPr="00A024DB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C178193" w14:textId="77777777" w:rsidR="000275EE" w:rsidRPr="002A3048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EE" w:rsidRPr="002B54BF" w14:paraId="78FB8664" w14:textId="77777777" w:rsidTr="00EC3D9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59F083AE" w14:textId="77777777" w:rsidR="000275EE" w:rsidRPr="002B54BF" w:rsidRDefault="000275EE" w:rsidP="00EC3D9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7AF89C49" w14:textId="77777777" w:rsidR="000275EE" w:rsidRPr="00030322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E909E99" w14:textId="77777777" w:rsidR="000275EE" w:rsidRPr="00A024DB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D2113A4" w14:textId="77777777" w:rsidR="000275EE" w:rsidRPr="002A3048" w:rsidRDefault="000275EE" w:rsidP="00EC3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FA86E" w14:textId="77777777" w:rsidR="000275EE" w:rsidRPr="002B54BF" w:rsidRDefault="000275EE" w:rsidP="00E0343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275EE" w:rsidRPr="002B54BF" w14:paraId="094B7479" w14:textId="77777777" w:rsidTr="0083527F">
        <w:tc>
          <w:tcPr>
            <w:tcW w:w="9212" w:type="dxa"/>
            <w:shd w:val="clear" w:color="auto" w:fill="auto"/>
          </w:tcPr>
          <w:p w14:paraId="44CD78C6" w14:textId="77777777" w:rsidR="000275EE" w:rsidRPr="00030322" w:rsidRDefault="000275EE" w:rsidP="00E034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22"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  <w:p w14:paraId="199F2497" w14:textId="77777777" w:rsidR="000275EE" w:rsidRPr="00A024DB" w:rsidRDefault="000275EE" w:rsidP="00E034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A8D0B3" w14:textId="77777777" w:rsidR="00C26620" w:rsidRPr="002B54BF" w:rsidRDefault="00C26620" w:rsidP="00E0343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EC0019A" w14:textId="77777777" w:rsidR="000275EE" w:rsidRPr="00030322" w:rsidRDefault="000275EE" w:rsidP="00E03438">
      <w:pPr>
        <w:spacing w:line="240" w:lineRule="auto"/>
        <w:rPr>
          <w:rFonts w:ascii="Times New Roman" w:hAnsi="Times New Roman"/>
          <w:sz w:val="24"/>
          <w:szCs w:val="24"/>
        </w:rPr>
      </w:pPr>
      <w:r w:rsidRPr="00030322">
        <w:rPr>
          <w:rFonts w:ascii="Times New Roman" w:hAnsi="Times New Roman"/>
          <w:sz w:val="24"/>
          <w:szCs w:val="24"/>
        </w:rPr>
        <w:t>** Wpisz jeden z poniższych powodów reklamacji:</w:t>
      </w:r>
    </w:p>
    <w:p w14:paraId="170A3AE7" w14:textId="2ED1434E" w:rsidR="000275EE" w:rsidRPr="00A024DB" w:rsidRDefault="000275EE" w:rsidP="00EA7F6B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024DB">
        <w:rPr>
          <w:rFonts w:ascii="Times New Roman" w:hAnsi="Times New Roman"/>
          <w:sz w:val="24"/>
          <w:szCs w:val="24"/>
        </w:rPr>
        <w:t>Uszkodzony artykuł</w:t>
      </w:r>
      <w:r w:rsidR="007A0C70" w:rsidRPr="00A024DB">
        <w:rPr>
          <w:rFonts w:ascii="Times New Roman" w:hAnsi="Times New Roman"/>
          <w:sz w:val="24"/>
          <w:szCs w:val="24"/>
        </w:rPr>
        <w:t xml:space="preserve"> lub </w:t>
      </w:r>
      <w:r w:rsidR="00985421" w:rsidRPr="00A024DB">
        <w:rPr>
          <w:rFonts w:ascii="Times New Roman" w:hAnsi="Times New Roman"/>
          <w:sz w:val="24"/>
          <w:szCs w:val="24"/>
        </w:rPr>
        <w:t>opakowanie</w:t>
      </w:r>
    </w:p>
    <w:p w14:paraId="7E49A6FD" w14:textId="14330A56" w:rsidR="00985421" w:rsidRPr="00C46AF8" w:rsidRDefault="00985421" w:rsidP="00EA7F6B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A3048">
        <w:rPr>
          <w:rFonts w:ascii="Times New Roman" w:hAnsi="Times New Roman"/>
          <w:sz w:val="24"/>
          <w:szCs w:val="24"/>
        </w:rPr>
        <w:t>Niepraw</w:t>
      </w:r>
      <w:r w:rsidR="004A7D0C" w:rsidRPr="002A3048">
        <w:rPr>
          <w:rFonts w:ascii="Times New Roman" w:hAnsi="Times New Roman"/>
          <w:sz w:val="24"/>
          <w:szCs w:val="24"/>
        </w:rPr>
        <w:t>idłowa data pr</w:t>
      </w:r>
      <w:r w:rsidR="004A7D0C" w:rsidRPr="00C46AF8">
        <w:rPr>
          <w:rFonts w:ascii="Times New Roman" w:hAnsi="Times New Roman"/>
          <w:sz w:val="24"/>
          <w:szCs w:val="24"/>
        </w:rPr>
        <w:t>zydatności do spoż</w:t>
      </w:r>
      <w:r w:rsidRPr="00C46AF8">
        <w:rPr>
          <w:rFonts w:ascii="Times New Roman" w:hAnsi="Times New Roman"/>
          <w:sz w:val="24"/>
          <w:szCs w:val="24"/>
        </w:rPr>
        <w:t>ycia</w:t>
      </w:r>
    </w:p>
    <w:p w14:paraId="7E826E1B" w14:textId="77777777" w:rsidR="000275EE" w:rsidRPr="002B54BF" w:rsidRDefault="000275EE" w:rsidP="00EA7F6B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Brak artykułu</w:t>
      </w:r>
    </w:p>
    <w:p w14:paraId="6CC6F8DE" w14:textId="77777777" w:rsidR="000275EE" w:rsidRPr="002B54BF" w:rsidRDefault="000275EE" w:rsidP="00EA7F6B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Nadwyżka artykułu</w:t>
      </w:r>
    </w:p>
    <w:p w14:paraId="585AA237" w14:textId="6E6B23CB" w:rsidR="00B72A4F" w:rsidRPr="002B54BF" w:rsidRDefault="00B72A4F" w:rsidP="00EA7F6B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Uszkodzenia mechaniczne produktu</w:t>
      </w:r>
    </w:p>
    <w:p w14:paraId="1F4911CB" w14:textId="5C73CFDF" w:rsidR="007A0C70" w:rsidRPr="002B54BF" w:rsidRDefault="007A0C70" w:rsidP="00EA7F6B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Inne wady – wskaż jakie.</w:t>
      </w:r>
    </w:p>
    <w:p w14:paraId="28464E9E" w14:textId="77777777" w:rsidR="000275EE" w:rsidRPr="002B54BF" w:rsidRDefault="000275EE" w:rsidP="00E0343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42C184" w14:textId="77777777" w:rsidR="000275EE" w:rsidRPr="002B54BF" w:rsidRDefault="000275EE" w:rsidP="00E034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SPRZEDAJĄCY</w:t>
      </w:r>
      <w:r w:rsidRPr="002B54BF">
        <w:rPr>
          <w:rFonts w:ascii="Times New Roman" w:hAnsi="Times New Roman"/>
          <w:b/>
          <w:sz w:val="24"/>
          <w:szCs w:val="24"/>
        </w:rPr>
        <w:tab/>
      </w:r>
      <w:r w:rsidRPr="002B54BF">
        <w:rPr>
          <w:rFonts w:ascii="Times New Roman" w:hAnsi="Times New Roman"/>
          <w:b/>
          <w:sz w:val="24"/>
          <w:szCs w:val="24"/>
        </w:rPr>
        <w:tab/>
      </w:r>
      <w:r w:rsidRPr="002B54BF">
        <w:rPr>
          <w:rFonts w:ascii="Times New Roman" w:hAnsi="Times New Roman"/>
          <w:b/>
          <w:sz w:val="24"/>
          <w:szCs w:val="24"/>
        </w:rPr>
        <w:tab/>
      </w:r>
      <w:r w:rsidRPr="002B54BF">
        <w:rPr>
          <w:rFonts w:ascii="Times New Roman" w:hAnsi="Times New Roman"/>
          <w:b/>
          <w:sz w:val="24"/>
          <w:szCs w:val="24"/>
        </w:rPr>
        <w:tab/>
      </w:r>
      <w:r w:rsidRPr="002B54BF">
        <w:rPr>
          <w:rFonts w:ascii="Times New Roman" w:hAnsi="Times New Roman"/>
          <w:b/>
          <w:sz w:val="24"/>
          <w:szCs w:val="24"/>
        </w:rPr>
        <w:tab/>
      </w:r>
      <w:r w:rsidRPr="002B54BF">
        <w:rPr>
          <w:rFonts w:ascii="Times New Roman" w:hAnsi="Times New Roman"/>
          <w:b/>
          <w:sz w:val="24"/>
          <w:szCs w:val="24"/>
        </w:rPr>
        <w:tab/>
        <w:t>KUPUJĄCY</w:t>
      </w:r>
    </w:p>
    <w:p w14:paraId="1806AEAF" w14:textId="77777777" w:rsidR="000275EE" w:rsidRPr="002B54BF" w:rsidRDefault="000275EE" w:rsidP="00E03438">
      <w:pPr>
        <w:widowControl w:val="0"/>
        <w:tabs>
          <w:tab w:val="left" w:pos="1080"/>
        </w:tabs>
        <w:suppressAutoHyphens/>
        <w:autoSpaceDE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3683F39" w14:textId="77777777" w:rsidR="000275EE" w:rsidRPr="002B54BF" w:rsidRDefault="000275EE" w:rsidP="00E0343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4E4AC4" w14:textId="77777777" w:rsidR="000275EE" w:rsidRPr="002B54BF" w:rsidRDefault="000275EE" w:rsidP="00E03438">
      <w:pPr>
        <w:widowControl w:val="0"/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Arial-BoldMT" w:hAnsi="Times New Roman"/>
          <w:b/>
          <w:bCs/>
          <w:kern w:val="1"/>
          <w:sz w:val="24"/>
          <w:szCs w:val="24"/>
        </w:rPr>
      </w:pPr>
    </w:p>
    <w:p w14:paraId="139731F9" w14:textId="77777777" w:rsidR="000275EE" w:rsidRPr="002B54BF" w:rsidRDefault="000275EE" w:rsidP="00E03438">
      <w:pPr>
        <w:widowControl w:val="0"/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Arial-BoldMT" w:hAnsi="Times New Roman"/>
          <w:b/>
          <w:bCs/>
          <w:kern w:val="1"/>
          <w:sz w:val="28"/>
          <w:szCs w:val="28"/>
        </w:rPr>
      </w:pPr>
    </w:p>
    <w:p w14:paraId="5AA6226E" w14:textId="77777777" w:rsidR="000275EE" w:rsidRPr="002B54BF" w:rsidRDefault="000275EE" w:rsidP="00E03438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</w:p>
    <w:p w14:paraId="3C3FCA13" w14:textId="77777777" w:rsidR="00746CA4" w:rsidRPr="00E92EA1" w:rsidRDefault="00746CA4" w:rsidP="00746C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2EA1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5 do Umowy</w:t>
      </w:r>
    </w:p>
    <w:p w14:paraId="7638205A" w14:textId="77777777" w:rsidR="00746CA4" w:rsidRPr="00E92EA1" w:rsidRDefault="00746CA4" w:rsidP="00746CA4">
      <w:pPr>
        <w:pStyle w:val="Teksttreci30"/>
        <w:shd w:val="clear" w:color="auto" w:fill="auto"/>
        <w:tabs>
          <w:tab w:val="left" w:pos="7430"/>
        </w:tabs>
        <w:spacing w:before="0" w:line="276" w:lineRule="auto"/>
        <w:ind w:left="1780" w:firstLine="0"/>
        <w:jc w:val="right"/>
        <w:rPr>
          <w:b w:val="0"/>
          <w:i/>
          <w:sz w:val="24"/>
          <w:szCs w:val="24"/>
        </w:rPr>
      </w:pPr>
    </w:p>
    <w:tbl>
      <w:tblPr>
        <w:tblW w:w="5097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116"/>
        <w:gridCol w:w="2559"/>
        <w:gridCol w:w="90"/>
        <w:gridCol w:w="6319"/>
        <w:gridCol w:w="154"/>
      </w:tblGrid>
      <w:tr w:rsidR="00746CA4" w:rsidRPr="00E92EA1" w14:paraId="754B829C" w14:textId="77777777" w:rsidTr="00FC0C19">
        <w:trPr>
          <w:gridAfter w:val="1"/>
          <w:wAfter w:w="95" w:type="pct"/>
        </w:trPr>
        <w:tc>
          <w:tcPr>
            <w:tcW w:w="4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23E1AA6" w14:textId="77777777" w:rsidR="00746CA4" w:rsidRPr="00E92EA1" w:rsidRDefault="00746CA4" w:rsidP="005D2C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KLAUZULA INFORMACYJNA W ZWIĄZKU Z PRZETWARZANIEM DANYCH OSOBOWYCH informacja o przetwarzaniu danych osobowych </w:t>
            </w:r>
            <w:r w:rsidRPr="00E92E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osób fizycznych – wykonawców</w:t>
            </w:r>
            <w:r w:rsidRPr="00E92E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toku postępowania </w:t>
            </w:r>
            <w:r w:rsidRPr="00E92EA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 udzielenie zamówienia publicznego oraz w toku wykonywania umowy</w:t>
            </w:r>
          </w:p>
          <w:p w14:paraId="0391392F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Cs/>
                <w:sz w:val="24"/>
                <w:szCs w:val="24"/>
              </w:rPr>
              <w:t>Zgodnie z rozporządzeniem Parlamentu Europejskiego i Rady (UE) 2016/679 z dnia 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bCs/>
                <w:sz w:val="24"/>
                <w:szCs w:val="24"/>
              </w:rPr>
              <w:t xml:space="preserve">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746CA4" w:rsidRPr="00E92EA1" w14:paraId="03117E0F" w14:textId="77777777" w:rsidTr="00FC0C19">
        <w:trPr>
          <w:gridAfter w:val="1"/>
          <w:wAfter w:w="95" w:type="pct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CDE7FE6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 xml:space="preserve">TOŻSAMOŚĆ </w:t>
            </w:r>
            <w:r w:rsidRPr="00E92EA1">
              <w:rPr>
                <w:rFonts w:ascii="Times New Roman" w:hAnsi="Times New Roman"/>
                <w:b/>
                <w:sz w:val="24"/>
                <w:szCs w:val="24"/>
              </w:rPr>
              <w:br/>
              <w:t>ADMINISTRATORA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83AE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Administratorem Państwa danych osobowych przetwarzanych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związku z prowadzeniem postępowania o udzielenie zamówienia publicznego oraz realizacją umowy jest Główny Inspektor Transportu Drogowego.</w:t>
            </w:r>
          </w:p>
        </w:tc>
      </w:tr>
      <w:tr w:rsidR="00746CA4" w:rsidRPr="00E92EA1" w14:paraId="5E865C9F" w14:textId="77777777" w:rsidTr="00FC0C19">
        <w:trPr>
          <w:gridAfter w:val="1"/>
          <w:wAfter w:w="95" w:type="pct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11DC2BD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DANE KONTAKTOWE ADMINISTRATORA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BCD4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Mogą się Państwo kontaktować z Administratorem w następujący sposób:</w:t>
            </w:r>
          </w:p>
          <w:p w14:paraId="7F8CFEA2" w14:textId="77777777" w:rsidR="00746CA4" w:rsidRPr="00E92EA1" w:rsidRDefault="00746CA4" w:rsidP="00746CA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14:paraId="5F118329" w14:textId="77777777" w:rsidR="00746CA4" w:rsidRPr="00E92EA1" w:rsidRDefault="00746CA4" w:rsidP="00746CA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poprzez elektroniczną skrzynkę podawczą: /</w:t>
            </w:r>
            <w:proofErr w:type="spellStart"/>
            <w:r w:rsidRPr="00E92EA1">
              <w:rPr>
                <w:rFonts w:ascii="Times New Roman" w:hAnsi="Times New Roman"/>
                <w:sz w:val="24"/>
                <w:szCs w:val="24"/>
              </w:rPr>
              <w:t>canard_gitd</w:t>
            </w:r>
            <w:proofErr w:type="spellEnd"/>
            <w:r w:rsidRPr="00E92EA1">
              <w:rPr>
                <w:rFonts w:ascii="Times New Roman" w:hAnsi="Times New Roman"/>
                <w:sz w:val="24"/>
                <w:szCs w:val="24"/>
              </w:rPr>
              <w:t>/skrytka;</w:t>
            </w:r>
          </w:p>
          <w:p w14:paraId="3DE1B4E7" w14:textId="77777777" w:rsidR="00746CA4" w:rsidRPr="00E92EA1" w:rsidRDefault="00746CA4" w:rsidP="00746CA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poprzez adres e-mail: info@gitd.gov.pl;</w:t>
            </w:r>
          </w:p>
          <w:p w14:paraId="16E5E92C" w14:textId="77777777" w:rsidR="00746CA4" w:rsidRPr="00E92EA1" w:rsidRDefault="00746CA4" w:rsidP="00746CA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telefonicznie: 22 220 04 00;</w:t>
            </w:r>
          </w:p>
          <w:p w14:paraId="0D2EFC01" w14:textId="77777777" w:rsidR="00746CA4" w:rsidRPr="00E92EA1" w:rsidRDefault="00746CA4" w:rsidP="00746CA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faksem: 22 220 48 99.</w:t>
            </w:r>
          </w:p>
        </w:tc>
      </w:tr>
      <w:tr w:rsidR="00746CA4" w:rsidRPr="00E92EA1" w14:paraId="61A81BB4" w14:textId="77777777" w:rsidTr="00FC0C19">
        <w:trPr>
          <w:gridAfter w:val="1"/>
          <w:wAfter w:w="95" w:type="pct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39C2AAF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INSPEKTOR OCHRONY DANYCH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5D21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1CE7A7DD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Z Inspektorem Ochrony Danych mogą się Państwo kontaktować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następujący sposób:</w:t>
            </w:r>
          </w:p>
          <w:p w14:paraId="7E1F79E9" w14:textId="77777777" w:rsidR="00746CA4" w:rsidRPr="00E92EA1" w:rsidRDefault="00746CA4" w:rsidP="00746CA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14:paraId="1894DB6E" w14:textId="77777777" w:rsidR="00746CA4" w:rsidRPr="00E92EA1" w:rsidRDefault="00746CA4" w:rsidP="00746CA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poprzez elektroniczną skrzynkę podawczą: /</w:t>
            </w:r>
            <w:proofErr w:type="spellStart"/>
            <w:r w:rsidRPr="00E92EA1">
              <w:rPr>
                <w:rFonts w:ascii="Times New Roman" w:hAnsi="Times New Roman"/>
                <w:sz w:val="24"/>
                <w:szCs w:val="24"/>
              </w:rPr>
              <w:t>canard_gitd</w:t>
            </w:r>
            <w:proofErr w:type="spellEnd"/>
            <w:r w:rsidRPr="00E92EA1">
              <w:rPr>
                <w:rFonts w:ascii="Times New Roman" w:hAnsi="Times New Roman"/>
                <w:sz w:val="24"/>
                <w:szCs w:val="24"/>
              </w:rPr>
              <w:t>/skrytka;</w:t>
            </w:r>
          </w:p>
          <w:p w14:paraId="21B2C123" w14:textId="77777777" w:rsidR="00746CA4" w:rsidRPr="00E92EA1" w:rsidRDefault="00746CA4" w:rsidP="00746CA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poprzez adres e-mail: iod@gitd.gov.pl.</w:t>
            </w:r>
          </w:p>
        </w:tc>
      </w:tr>
      <w:tr w:rsidR="00746CA4" w:rsidRPr="00E92EA1" w14:paraId="5862FA5B" w14:textId="77777777" w:rsidTr="00FC0C19">
        <w:trPr>
          <w:gridAfter w:val="1"/>
          <w:wAfter w:w="95" w:type="pct"/>
          <w:trHeight w:val="455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93BA6E1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CEL PRZETWARZANIA PAŃSTWA DANYCH ORAZ PODSTAWA PRAWNA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BB16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Państwa dane będą przetwarzane w celu związanym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prowadzonym </w:t>
            </w: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postępowaniem o udzielenie zamówienia publicznego.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Podstawą prawną ich przetwarzania są następujące przepisy prawa:</w:t>
            </w:r>
          </w:p>
          <w:p w14:paraId="027F216C" w14:textId="76185EFF" w:rsidR="00746CA4" w:rsidRPr="00E92EA1" w:rsidRDefault="00746CA4" w:rsidP="00746CA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 xml:space="preserve">art. 6 ust. 1 lit. b i </w:t>
            </w:r>
            <w:r w:rsidR="00FC0C19">
              <w:rPr>
                <w:rFonts w:ascii="Times New Roman" w:hAnsi="Times New Roman"/>
                <w:sz w:val="24"/>
                <w:szCs w:val="24"/>
              </w:rPr>
              <w:t>f</w:t>
            </w:r>
            <w:r w:rsidR="00FC0C19" w:rsidRPr="00E9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>Rozporządzenia Parlamentu Europejskiego i Rady (UE) 2016/679 z dnia 27 kwietnia 2016 r. w sprawie ochrony osób fizycznych w związku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przetwarzaniem danych osobowych i w sprawie </w:t>
            </w:r>
            <w:r w:rsidRPr="00E92EA1">
              <w:rPr>
                <w:rFonts w:ascii="Times New Roman" w:hAnsi="Times New Roman"/>
                <w:sz w:val="24"/>
                <w:szCs w:val="24"/>
              </w:rPr>
              <w:lastRenderedPageBreak/>
              <w:t>swobodnego przepływu takich danych oraz uchylenia dyrektywy 95/46/WE (ogólne rozporządzenie o ochronie danych);</w:t>
            </w:r>
          </w:p>
          <w:p w14:paraId="6231EB52" w14:textId="77777777" w:rsidR="00746CA4" w:rsidRPr="00E92EA1" w:rsidRDefault="00746CA4" w:rsidP="00746CA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Ustawa z dnia 14 lipca 1983 r. o narodowym zasobie archiwalnym i archiwach (Dz. U. z 2020 r. poz. 164).</w:t>
            </w:r>
          </w:p>
          <w:p w14:paraId="301DA6BF" w14:textId="77777777" w:rsidR="00746CA4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C4D3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W ramach prowadzonego postępowania o udzielenie zamówienia publicznego, będziemy przetwarzać Państwa dane, aby:</w:t>
            </w:r>
          </w:p>
          <w:p w14:paraId="2595D1E2" w14:textId="45B8061E" w:rsidR="00746CA4" w:rsidRPr="00E92EA1" w:rsidRDefault="00746CA4" w:rsidP="005D2C80">
            <w:pPr>
              <w:pStyle w:val="Tekstkomentarz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przeprowadzić postępowanie o udzielenie zamówienia publicznego pn. „</w:t>
            </w:r>
            <w:r w:rsidR="00FC0C19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="00FC0C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ostawa</w:t>
            </w:r>
            <w:r w:rsidR="00FC0C19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artykułów spożywczych</w:t>
            </w:r>
            <w:r w:rsidR="00FC0C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 artykułów jednorazowych</w:t>
            </w:r>
            <w:r w:rsidR="00FC0C19" w:rsidRPr="002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>” prowadzone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trybie podstawowym, w tym weryfikacji spełniania warunków udziału w postępowaniu, braku podstaw do wykluczenia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postępowania, potwierdzenia wymogów Zamawiającego dotyczących wykonania przedmiotu zamówienia, spełniania kryteriów oceny ofert. Podstawą prawną przetwarzania danych są nasze prawne obowiązki wynikające z </w:t>
            </w:r>
            <w:r w:rsidRPr="00FC1BFF">
              <w:rPr>
                <w:rFonts w:ascii="Times New Roman" w:hAnsi="Times New Roman"/>
                <w:sz w:val="24"/>
                <w:szCs w:val="24"/>
              </w:rPr>
              <w:t>art. 6 ust. 1 lit. c RODO, czyli obowiązek prawny ciążący na Administratorze w związku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C1BFF">
              <w:rPr>
                <w:rFonts w:ascii="Times New Roman" w:hAnsi="Times New Roman"/>
                <w:sz w:val="24"/>
                <w:szCs w:val="24"/>
              </w:rPr>
              <w:t xml:space="preserve"> prowadzenie postepowania o udzielenie zamówienia publicznego (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>weryfikacja spełnienia warunków udziału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postępowaniu, braku podstaw do wykluczenia, spełnienia kryteriów oceny ofert</w:t>
            </w:r>
            <w:r w:rsidRPr="00E92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14:paraId="7FA18F0F" w14:textId="77777777" w:rsidR="00746CA4" w:rsidRPr="00E92EA1" w:rsidRDefault="00746CA4" w:rsidP="00746CA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bronić się przed ewentualnymi roszczeniami lub dochodzić ewentualnych roszczeń związanych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postępowaniem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udzielenie zamówienia publicznego – jeżeli powstanie spór. Podstawą prawną przetwarzania danych jest nasz prawnie uzasadniony interes polegający na możliwości obrony przed roszczeniami lub dochodzenia roszczeń;</w:t>
            </w:r>
          </w:p>
          <w:p w14:paraId="73FA28FC" w14:textId="77777777" w:rsidR="00746CA4" w:rsidRPr="00E92EA1" w:rsidRDefault="00746CA4" w:rsidP="00746CA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 xml:space="preserve">archiwizować dokumentację postępowania. Podstawą prawną przetwarzania danych są nasze prawne obowiązki wynikające z przepisów o archiwizacji dokumentów. Ponadto, </w:t>
            </w: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w przypadku wyboru Wykonawcy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 xml:space="preserve"> podpisania umowy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>, będziemy przetwarzać dane osobowe Wykonawcy, aby:</w:t>
            </w:r>
          </w:p>
          <w:p w14:paraId="5F03332C" w14:textId="77777777" w:rsidR="00746CA4" w:rsidRPr="00E92EA1" w:rsidRDefault="00746CA4" w:rsidP="00746CA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realizować jej warunki, w tym kontaktować się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bieżących sprawach biznesowych. Podstawą prawną przetwarzania jest zawierana umowa;</w:t>
            </w:r>
          </w:p>
          <w:p w14:paraId="18CF00EB" w14:textId="77777777" w:rsidR="00746CA4" w:rsidRPr="00E92EA1" w:rsidRDefault="00746CA4" w:rsidP="00746CA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wypełniać obowiązki związane z rachunkowością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płaceniem podatków, w tym prowadzenie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przechowywanie ksiąg rachunkowych, przechowywanie dowodów księgowych, dokumentacji podatkowej. Podstawą prawną przetwarzania danych są obowiązki prawne wynikające z przepisów o rachunkowości (ustawa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rachunkowości) oraz przepisów podatkowych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CA4" w:rsidRPr="00E92EA1" w14:paraId="1894D589" w14:textId="77777777" w:rsidTr="00FC0C19">
        <w:trPr>
          <w:gridAfter w:val="1"/>
          <w:wAfter w:w="95" w:type="pct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82B5DBB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ODBIORCY DANYCH OSOBOWYCH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C59E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Państwa dane pozyskane w związku z postępowaniem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udzielenie zamówienia publicznego przekazywane będą wszystkim zainteresowanym podmiotom i osobom, gdyż co do zasady postępowanie o udzielenie zamówienia publicznego jest jawne. Państwa dane osobowe mogą być przekazane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szczególności: </w:t>
            </w:r>
          </w:p>
          <w:p w14:paraId="3F2533D0" w14:textId="77777777" w:rsidR="00746CA4" w:rsidRPr="003F1310" w:rsidRDefault="00746CA4" w:rsidP="00746CA4">
            <w:pPr>
              <w:pStyle w:val="Tekstkomentarza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osobom lub podmiotom, którym udostępniona zostanie dokumentacja postępowania w oparciu o przepisy prawa w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tym o ustawy z dnia 6 września 2001 r. o dostępie do informacji publicznej (Dz.U.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 </w:t>
            </w: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 r. poz. 2176,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późn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zm.</w:t>
            </w: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i ustawy z dnia 27 sierpnia 2009 r. o finansach publicznych (Dz.U.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 2021 r. poz. 305,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późn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zm.</w:t>
            </w: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11417E3E" w14:textId="77777777" w:rsidR="00746CA4" w:rsidRPr="00E92EA1" w:rsidRDefault="00746CA4" w:rsidP="00746CA4">
            <w:pPr>
              <w:pStyle w:val="Tekstkomentarza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podmiotom, z którymi Zamawiający zawarł lub zawrze umowy na korzystanie z eksploatowanych przez niego systemów informatycznych, w szczególności platformy do obsługi procesu zamówień publicznych. Zakres przekazania danych tym odbiorcom ograniczony jest jednak wyłącznie do możliwości zapoznania się z tymi danymi w związku ze świadczeniem usług określonych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tych umowach. Odbiorców tych obowiązuje klauzula zachowania poufności pozyskanych w takich okolicznościach wszelkich danych,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tym danych osobowych.</w:t>
            </w:r>
          </w:p>
        </w:tc>
      </w:tr>
      <w:tr w:rsidR="00746CA4" w:rsidRPr="00E92EA1" w14:paraId="19F65F0D" w14:textId="77777777" w:rsidTr="00FC0C19">
        <w:trPr>
          <w:gridAfter w:val="1"/>
          <w:wAfter w:w="95" w:type="pct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0D0A769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3B49" w14:textId="77777777" w:rsidR="00746CA4" w:rsidRPr="00E92EA1" w:rsidRDefault="00746CA4" w:rsidP="005D2C80">
            <w:pPr>
              <w:pStyle w:val="Tekstkomentarza"/>
              <w:jc w:val="both"/>
            </w:pP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Państwa dane osobowe będą przechowywane przez okres prowadzenia postępowania o udzielenie zamówienia publicznego oraz po jego zakończeniu zgodnej z przepisami dotyczącymi archiwizacji.</w:t>
            </w:r>
          </w:p>
        </w:tc>
      </w:tr>
      <w:tr w:rsidR="00746CA4" w:rsidRPr="00E92EA1" w14:paraId="52CC8A95" w14:textId="77777777" w:rsidTr="00FC0C19">
        <w:trPr>
          <w:gridAfter w:val="1"/>
          <w:wAfter w:w="95" w:type="pct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1BA92F32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PRZYSŁUGUJĄCE PAŃSTWU UPRAWNIENIA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50DA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Przysługują Państwu następujące uprawnienia:</w:t>
            </w:r>
          </w:p>
          <w:p w14:paraId="231EA42C" w14:textId="77777777" w:rsidR="00746CA4" w:rsidRPr="00E92EA1" w:rsidRDefault="00746CA4" w:rsidP="00746CA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prawo dostępu do danych osobowych Państwa dotyczących</w:t>
            </w:r>
            <w:r w:rsidRPr="00E92EA1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>na podstawie art. 15 RODO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8CF1D1" w14:textId="77777777" w:rsidR="00746CA4" w:rsidRPr="00E92EA1" w:rsidRDefault="00746CA4" w:rsidP="00746CA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prawo do żądania sprostowania Państwa danych osobowych</w:t>
            </w:r>
            <w:r w:rsidRPr="00E92EA1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>na podstawie art. 16 RODO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25C3DA" w14:textId="77777777" w:rsidR="00746CA4" w:rsidRPr="00E92EA1" w:rsidRDefault="00746CA4" w:rsidP="00746CA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prawo żądania ograniczenia przetwarzania Państwa danych osobowych na podstawie art. 18 ROD</w:t>
            </w:r>
            <w:r w:rsidRPr="00FC1BFF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D775BC" w14:textId="77777777" w:rsidR="00746CA4" w:rsidRPr="00E92EA1" w:rsidRDefault="00746CA4" w:rsidP="00746CA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prawo do wniesienia skargi do Prezesa Urzędu Ochrony Danych Osobowych, adres: Stawki 2, 00-193 Warszawa, telefon: 22 531-03-00.</w:t>
            </w:r>
          </w:p>
        </w:tc>
      </w:tr>
      <w:tr w:rsidR="00746CA4" w:rsidRPr="00E92EA1" w14:paraId="5B4EA09C" w14:textId="77777777" w:rsidTr="00FC0C19">
        <w:trPr>
          <w:gridAfter w:val="1"/>
          <w:wAfter w:w="95" w:type="pct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0BED5571" w14:textId="77777777" w:rsidR="00746CA4" w:rsidRPr="00E92EA1" w:rsidRDefault="00746CA4" w:rsidP="005D2C8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OBOWIĄZEK PODANIA DANYCH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8554" w14:textId="77777777" w:rsidR="00746CA4" w:rsidRPr="00E92EA1" w:rsidRDefault="00746CA4" w:rsidP="005D2C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Podanie danych osobowych Wykonawcy w związku udziałem postępowaniem o udzielenie zamówienia publicznego nie jest obowiązkowe, ale jest warunkiem niezbędnym do wzięcia w nim udziału.</w:t>
            </w:r>
          </w:p>
        </w:tc>
      </w:tr>
      <w:tr w:rsidR="00FC0C19" w14:paraId="4CCB2727" w14:textId="77777777" w:rsidTr="00FC0C19">
        <w:tblPrEx>
          <w:jc w:val="center"/>
        </w:tblPrEx>
        <w:trPr>
          <w:gridBefore w:val="1"/>
          <w:wBefore w:w="61" w:type="pct"/>
          <w:jc w:val="center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5DB5B36" w14:textId="77777777" w:rsidR="00FC0C19" w:rsidRDefault="00FC0C19" w:rsidP="005D2C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DODATKOWE INFORMACJE</w:t>
            </w:r>
          </w:p>
        </w:tc>
        <w:tc>
          <w:tcPr>
            <w:tcW w:w="3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0E3D" w14:textId="77777777" w:rsidR="00FC0C19" w:rsidRDefault="00FC0C19" w:rsidP="005D2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przypadku osobistego stawiennictwa w siedzibie Głównego Inspektoratu Transportu Drogowego informujemy, że:</w:t>
            </w:r>
          </w:p>
          <w:p w14:paraId="6FFA4274" w14:textId="77777777" w:rsidR="00FC0C19" w:rsidRDefault="00FC0C19" w:rsidP="00FC0C1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Obiekt, w którym zlokalizowana jest siedziba GITD, jest objęty systemem monitoringu wizyjnego zarządcy budynku (jest on w tym przypadku odrębnym administratorem). Klauzula informacyjna informująca o monitoringu wizyjnym prowadzonym przez zarządcę budynku jest umieszczona w miejscu instalacji kamer oraz na recepcji.</w:t>
            </w:r>
          </w:p>
          <w:p w14:paraId="6ED44590" w14:textId="77777777" w:rsidR="00FC0C19" w:rsidRDefault="00FC0C19" w:rsidP="00FC0C1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Monitoring wizyjny jest również prowadzony przez Administratora, na obszarze użytkowanym przez GITD. Monitoring wizyjny w GITD jest prowadzony na podstawie przepisów prawa powszechnie obowiązującego, w szczególności Kodeksu Pracy, w celu ochrony mienia, zapewnienia bezpieczeństwa oraz zachowania w tajemnicy informacji prawnie chronionych. Źródłem danych systemu monitoringu wizyjnego GITD są zapisy z kamer. Odbiorcami zarejestrowanych danych osobowych będą wyłącznie podmioty uprawnione do ich uzyskania na podstawie przepisów prawa. Dane z monitoringu będą przetwarzane przez okres oraz w zakresie wymaganym przez przepisy powszechnie obowiązującego prawa.</w:t>
            </w:r>
          </w:p>
          <w:p w14:paraId="607D9507" w14:textId="77777777" w:rsidR="00FC0C19" w:rsidRDefault="00FC0C19" w:rsidP="00FC0C1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Szczegółowe informacje o prowadzonym przez Administratora monitoringu wizyjnym obszarów użytkowanych przez GITD są umieszczone przed wejściem do stref nim objętych.</w:t>
            </w:r>
          </w:p>
        </w:tc>
      </w:tr>
    </w:tbl>
    <w:p w14:paraId="72746A3E" w14:textId="77777777" w:rsidR="00746CA4" w:rsidRPr="00E92EA1" w:rsidRDefault="00746CA4" w:rsidP="00746CA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88AAC9A" w14:textId="676CC00A" w:rsidR="00F67C4D" w:rsidRPr="00E92EA1" w:rsidRDefault="00F67C4D" w:rsidP="00F67C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  <w:r w:rsidRPr="00E92EA1">
        <w:rPr>
          <w:rFonts w:ascii="Times New Roman" w:hAnsi="Times New Roman"/>
          <w:b/>
          <w:sz w:val="24"/>
          <w:szCs w:val="24"/>
        </w:rPr>
        <w:tab/>
      </w:r>
    </w:p>
    <w:p w14:paraId="6A51E795" w14:textId="77777777" w:rsidR="00E03438" w:rsidRPr="002B54BF" w:rsidRDefault="00E03438" w:rsidP="00E03438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</w:p>
    <w:sectPr w:rsidR="00E03438" w:rsidRPr="002B54BF" w:rsidSect="00D36B44">
      <w:footerReference w:type="default" r:id="rId13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E5497" w16cid:durableId="25882178"/>
  <w16cid:commentId w16cid:paraId="3D7B0D50" w16cid:durableId="25882C2C"/>
  <w16cid:commentId w16cid:paraId="6C0CCBAF" w16cid:durableId="25882C79"/>
  <w16cid:commentId w16cid:paraId="2965DA5B" w16cid:durableId="25882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3AEFB" w14:textId="77777777" w:rsidR="00057EE8" w:rsidRDefault="00057EE8">
      <w:pPr>
        <w:spacing w:after="0" w:line="240" w:lineRule="auto"/>
      </w:pPr>
      <w:r>
        <w:separator/>
      </w:r>
    </w:p>
  </w:endnote>
  <w:endnote w:type="continuationSeparator" w:id="0">
    <w:p w14:paraId="56DD1997" w14:textId="77777777" w:rsidR="00057EE8" w:rsidRDefault="0005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5D2C80" w:rsidRPr="00E03438" w:rsidRDefault="005D2C80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FD5D38">
      <w:rPr>
        <w:b/>
        <w:bCs/>
        <w:noProof/>
      </w:rPr>
      <w:t>29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FD5D38">
      <w:rPr>
        <w:b/>
        <w:bCs/>
        <w:noProof/>
      </w:rPr>
      <w:t>29</w:t>
    </w:r>
    <w:r w:rsidRPr="00E03438">
      <w:rPr>
        <w:b/>
        <w:bCs/>
      </w:rPr>
      <w:fldChar w:fldCharType="end"/>
    </w:r>
  </w:p>
  <w:p w14:paraId="6B6392C8" w14:textId="77777777" w:rsidR="005D2C80" w:rsidRPr="00E03438" w:rsidRDefault="005D2C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46D3B" w14:textId="77777777" w:rsidR="00057EE8" w:rsidRDefault="00057EE8">
      <w:pPr>
        <w:spacing w:after="0" w:line="240" w:lineRule="auto"/>
      </w:pPr>
      <w:r>
        <w:separator/>
      </w:r>
    </w:p>
  </w:footnote>
  <w:footnote w:type="continuationSeparator" w:id="0">
    <w:p w14:paraId="2D3D98DD" w14:textId="77777777" w:rsidR="00057EE8" w:rsidRDefault="00057EE8">
      <w:pPr>
        <w:spacing w:after="0" w:line="240" w:lineRule="auto"/>
      </w:pPr>
      <w:r>
        <w:continuationSeparator/>
      </w:r>
    </w:p>
  </w:footnote>
  <w:footnote w:id="1">
    <w:p w14:paraId="6B54DAB6" w14:textId="31881956" w:rsidR="005D2C80" w:rsidRDefault="005D2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18EB">
        <w:rPr>
          <w:rFonts w:ascii="Times New Roman" w:hAnsi="Times New Roman"/>
          <w:sz w:val="18"/>
          <w:szCs w:val="18"/>
        </w:rPr>
        <w:t>Postanowienie zostanie dostosowane w zależności od formy zawarcia umowy.</w:t>
      </w:r>
    </w:p>
  </w:footnote>
  <w:footnote w:id="2">
    <w:p w14:paraId="5C7F627D" w14:textId="77777777" w:rsidR="005D2C80" w:rsidRPr="00203FF0" w:rsidRDefault="005D2C80" w:rsidP="006848AB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203FF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03FF0">
        <w:rPr>
          <w:rFonts w:ascii="Times New Roman" w:hAnsi="Times New Roman"/>
          <w:sz w:val="18"/>
          <w:szCs w:val="18"/>
        </w:rPr>
        <w:t xml:space="preserve"> Klauzula zostanie dostosowana do podmiotu, z którym zostanie zawarta Umowa.</w:t>
      </w:r>
    </w:p>
  </w:footnote>
  <w:footnote w:id="3">
    <w:p w14:paraId="7C4B9680" w14:textId="32AD0505" w:rsidR="005D2C80" w:rsidRPr="006848AB" w:rsidRDefault="005D2C80" w:rsidP="006848AB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6848A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6848AB">
        <w:rPr>
          <w:rFonts w:ascii="Times New Roman" w:hAnsi="Times New Roman"/>
          <w:sz w:val="18"/>
          <w:szCs w:val="18"/>
        </w:rPr>
        <w:t xml:space="preserve"> Wartość zostanie uzupełniona, w zależności od terminu realizacji zamówienia określonego w ofercie, zgodnie z Zaproszeniem do składania ofert.</w:t>
      </w:r>
    </w:p>
  </w:footnote>
  <w:footnote w:id="4">
    <w:p w14:paraId="084F635F" w14:textId="74E74C5B" w:rsidR="005D2C80" w:rsidRPr="005710CF" w:rsidRDefault="005D2C80" w:rsidP="00307B55">
      <w:pPr>
        <w:pStyle w:val="Tekstprzypisudolnego"/>
        <w:rPr>
          <w:rFonts w:ascii="Times New Roman" w:hAnsi="Times New Roman"/>
          <w:sz w:val="18"/>
          <w:szCs w:val="18"/>
        </w:rPr>
      </w:pPr>
      <w:r w:rsidRPr="005710C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710CF">
        <w:rPr>
          <w:rFonts w:ascii="Times New Roman" w:hAnsi="Times New Roman"/>
          <w:sz w:val="18"/>
          <w:szCs w:val="18"/>
        </w:rPr>
        <w:t xml:space="preserve"> Klauzula zostanie dostosowana do formy, w jakiej zostanie zawarta Umowa.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D31D7"/>
    <w:multiLevelType w:val="multilevel"/>
    <w:tmpl w:val="E6F4C0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24B0507"/>
    <w:multiLevelType w:val="multilevel"/>
    <w:tmpl w:val="0415001F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D020D"/>
    <w:multiLevelType w:val="hybridMultilevel"/>
    <w:tmpl w:val="B7FEF92A"/>
    <w:lvl w:ilvl="0" w:tplc="149C0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2C1BD5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6803AFF"/>
    <w:multiLevelType w:val="hybridMultilevel"/>
    <w:tmpl w:val="A0E26D90"/>
    <w:lvl w:ilvl="0" w:tplc="A0C6790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72913A6"/>
    <w:multiLevelType w:val="multilevel"/>
    <w:tmpl w:val="82A09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1E4775"/>
    <w:multiLevelType w:val="hybridMultilevel"/>
    <w:tmpl w:val="39B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8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D7C0D09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4D3E119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43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3F3CAE"/>
    <w:multiLevelType w:val="hybridMultilevel"/>
    <w:tmpl w:val="91B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12381"/>
    <w:multiLevelType w:val="hybridMultilevel"/>
    <w:tmpl w:val="002622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E795BD3"/>
    <w:multiLevelType w:val="hybridMultilevel"/>
    <w:tmpl w:val="DDE65D9C"/>
    <w:lvl w:ilvl="0" w:tplc="7B0E2662">
      <w:start w:val="9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815CC4"/>
    <w:multiLevelType w:val="hybridMultilevel"/>
    <w:tmpl w:val="466AC462"/>
    <w:lvl w:ilvl="0" w:tplc="D6006D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E966A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40"/>
  </w:num>
  <w:num w:numId="3">
    <w:abstractNumId w:val="41"/>
  </w:num>
  <w:num w:numId="4">
    <w:abstractNumId w:val="47"/>
  </w:num>
  <w:num w:numId="5">
    <w:abstractNumId w:val="33"/>
  </w:num>
  <w:num w:numId="6">
    <w:abstractNumId w:val="31"/>
  </w:num>
  <w:num w:numId="7">
    <w:abstractNumId w:val="28"/>
  </w:num>
  <w:num w:numId="8">
    <w:abstractNumId w:val="6"/>
  </w:num>
  <w:num w:numId="9">
    <w:abstractNumId w:val="27"/>
  </w:num>
  <w:num w:numId="10">
    <w:abstractNumId w:val="30"/>
  </w:num>
  <w:num w:numId="11">
    <w:abstractNumId w:val="0"/>
  </w:num>
  <w:num w:numId="12">
    <w:abstractNumId w:val="25"/>
  </w:num>
  <w:num w:numId="13">
    <w:abstractNumId w:val="38"/>
  </w:num>
  <w:num w:numId="14">
    <w:abstractNumId w:val="18"/>
  </w:num>
  <w:num w:numId="15">
    <w:abstractNumId w:val="42"/>
  </w:num>
  <w:num w:numId="16">
    <w:abstractNumId w:val="21"/>
  </w:num>
  <w:num w:numId="17">
    <w:abstractNumId w:val="9"/>
  </w:num>
  <w:num w:numId="18">
    <w:abstractNumId w:val="15"/>
  </w:num>
  <w:num w:numId="19">
    <w:abstractNumId w:val="19"/>
  </w:num>
  <w:num w:numId="20">
    <w:abstractNumId w:val="29"/>
  </w:num>
  <w:num w:numId="21">
    <w:abstractNumId w:val="39"/>
  </w:num>
  <w:num w:numId="22">
    <w:abstractNumId w:val="35"/>
  </w:num>
  <w:num w:numId="23">
    <w:abstractNumId w:val="56"/>
  </w:num>
  <w:num w:numId="24">
    <w:abstractNumId w:val="24"/>
  </w:num>
  <w:num w:numId="25">
    <w:abstractNumId w:val="17"/>
  </w:num>
  <w:num w:numId="26">
    <w:abstractNumId w:val="23"/>
  </w:num>
  <w:num w:numId="27">
    <w:abstractNumId w:val="37"/>
  </w:num>
  <w:num w:numId="28">
    <w:abstractNumId w:val="8"/>
  </w:num>
  <w:num w:numId="29">
    <w:abstractNumId w:val="16"/>
  </w:num>
  <w:num w:numId="30">
    <w:abstractNumId w:val="26"/>
  </w:num>
  <w:num w:numId="31">
    <w:abstractNumId w:val="50"/>
  </w:num>
  <w:num w:numId="32">
    <w:abstractNumId w:val="14"/>
  </w:num>
  <w:num w:numId="33">
    <w:abstractNumId w:val="49"/>
  </w:num>
  <w:num w:numId="34">
    <w:abstractNumId w:val="48"/>
  </w:num>
  <w:num w:numId="35">
    <w:abstractNumId w:val="45"/>
  </w:num>
  <w:num w:numId="36">
    <w:abstractNumId w:val="13"/>
  </w:num>
  <w:num w:numId="37">
    <w:abstractNumId w:val="12"/>
  </w:num>
  <w:num w:numId="38">
    <w:abstractNumId w:val="34"/>
  </w:num>
  <w:num w:numId="39">
    <w:abstractNumId w:val="11"/>
  </w:num>
  <w:num w:numId="40">
    <w:abstractNumId w:val="46"/>
  </w:num>
  <w:num w:numId="41">
    <w:abstractNumId w:val="51"/>
  </w:num>
  <w:num w:numId="42">
    <w:abstractNumId w:val="54"/>
  </w:num>
  <w:num w:numId="43">
    <w:abstractNumId w:val="43"/>
  </w:num>
  <w:num w:numId="44">
    <w:abstractNumId w:val="10"/>
  </w:num>
  <w:num w:numId="45">
    <w:abstractNumId w:val="44"/>
  </w:num>
  <w:num w:numId="46">
    <w:abstractNumId w:val="20"/>
  </w:num>
  <w:num w:numId="47">
    <w:abstractNumId w:val="52"/>
  </w:num>
  <w:num w:numId="48">
    <w:abstractNumId w:val="55"/>
  </w:num>
  <w:num w:numId="49">
    <w:abstractNumId w:val="53"/>
  </w:num>
  <w:num w:numId="50">
    <w:abstractNumId w:val="22"/>
  </w:num>
  <w:num w:numId="51">
    <w:abstractNumId w:val="36"/>
  </w:num>
  <w:num w:numId="52">
    <w:abstractNumId w:val="32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la Karczmarz">
    <w15:presenceInfo w15:providerId="AD" w15:userId="S-1-5-21-1212460038-2233596916-3282296417-26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173D"/>
    <w:rsid w:val="00004461"/>
    <w:rsid w:val="000057FD"/>
    <w:rsid w:val="00011BE5"/>
    <w:rsid w:val="00012842"/>
    <w:rsid w:val="000145AF"/>
    <w:rsid w:val="00014DD2"/>
    <w:rsid w:val="00014E9F"/>
    <w:rsid w:val="00015A7B"/>
    <w:rsid w:val="00015AF7"/>
    <w:rsid w:val="00021B84"/>
    <w:rsid w:val="000275EE"/>
    <w:rsid w:val="00030322"/>
    <w:rsid w:val="0003237B"/>
    <w:rsid w:val="0003237F"/>
    <w:rsid w:val="00032E99"/>
    <w:rsid w:val="00033CDA"/>
    <w:rsid w:val="00034C5E"/>
    <w:rsid w:val="00035000"/>
    <w:rsid w:val="00035B8A"/>
    <w:rsid w:val="00040528"/>
    <w:rsid w:val="00041ED2"/>
    <w:rsid w:val="00042323"/>
    <w:rsid w:val="0004666A"/>
    <w:rsid w:val="00047386"/>
    <w:rsid w:val="00047B81"/>
    <w:rsid w:val="00047E6E"/>
    <w:rsid w:val="000567A0"/>
    <w:rsid w:val="000567AE"/>
    <w:rsid w:val="00057153"/>
    <w:rsid w:val="00057EE8"/>
    <w:rsid w:val="000607DD"/>
    <w:rsid w:val="00060CA2"/>
    <w:rsid w:val="00066964"/>
    <w:rsid w:val="00070904"/>
    <w:rsid w:val="00072A4A"/>
    <w:rsid w:val="00073104"/>
    <w:rsid w:val="00073481"/>
    <w:rsid w:val="0007499F"/>
    <w:rsid w:val="00074C0B"/>
    <w:rsid w:val="000756C9"/>
    <w:rsid w:val="00075E09"/>
    <w:rsid w:val="00077647"/>
    <w:rsid w:val="00081A99"/>
    <w:rsid w:val="0008259E"/>
    <w:rsid w:val="00084AE5"/>
    <w:rsid w:val="00086D8C"/>
    <w:rsid w:val="00086FC4"/>
    <w:rsid w:val="0008719E"/>
    <w:rsid w:val="0008732D"/>
    <w:rsid w:val="000908A0"/>
    <w:rsid w:val="000967A6"/>
    <w:rsid w:val="00096871"/>
    <w:rsid w:val="000A3B58"/>
    <w:rsid w:val="000A54DD"/>
    <w:rsid w:val="000A6A31"/>
    <w:rsid w:val="000B1341"/>
    <w:rsid w:val="000B20BF"/>
    <w:rsid w:val="000B5E11"/>
    <w:rsid w:val="000B6E49"/>
    <w:rsid w:val="000B7110"/>
    <w:rsid w:val="000B79EE"/>
    <w:rsid w:val="000C2700"/>
    <w:rsid w:val="000C2D33"/>
    <w:rsid w:val="000C3199"/>
    <w:rsid w:val="000C31F9"/>
    <w:rsid w:val="000C7793"/>
    <w:rsid w:val="000D3033"/>
    <w:rsid w:val="000D3AD4"/>
    <w:rsid w:val="000D4328"/>
    <w:rsid w:val="000D5343"/>
    <w:rsid w:val="000D6106"/>
    <w:rsid w:val="000E02D2"/>
    <w:rsid w:val="000E1AD1"/>
    <w:rsid w:val="000E245B"/>
    <w:rsid w:val="000E4622"/>
    <w:rsid w:val="000E621C"/>
    <w:rsid w:val="000E717D"/>
    <w:rsid w:val="000E78D7"/>
    <w:rsid w:val="000F2ED2"/>
    <w:rsid w:val="000F4211"/>
    <w:rsid w:val="000F5F9B"/>
    <w:rsid w:val="000F639B"/>
    <w:rsid w:val="000F6419"/>
    <w:rsid w:val="000F785C"/>
    <w:rsid w:val="000F7D32"/>
    <w:rsid w:val="00102AB3"/>
    <w:rsid w:val="00103632"/>
    <w:rsid w:val="00104FF0"/>
    <w:rsid w:val="0010597A"/>
    <w:rsid w:val="00106115"/>
    <w:rsid w:val="00110F11"/>
    <w:rsid w:val="001147F1"/>
    <w:rsid w:val="0012001E"/>
    <w:rsid w:val="00121C25"/>
    <w:rsid w:val="0012481E"/>
    <w:rsid w:val="00124B76"/>
    <w:rsid w:val="00125996"/>
    <w:rsid w:val="00125ECB"/>
    <w:rsid w:val="001275C4"/>
    <w:rsid w:val="00131969"/>
    <w:rsid w:val="00132013"/>
    <w:rsid w:val="00132665"/>
    <w:rsid w:val="00134842"/>
    <w:rsid w:val="001358E9"/>
    <w:rsid w:val="00137996"/>
    <w:rsid w:val="00143DA5"/>
    <w:rsid w:val="00144A8B"/>
    <w:rsid w:val="0014756B"/>
    <w:rsid w:val="00152B35"/>
    <w:rsid w:val="0015765D"/>
    <w:rsid w:val="00160A59"/>
    <w:rsid w:val="00165AD6"/>
    <w:rsid w:val="00165FC0"/>
    <w:rsid w:val="0016743B"/>
    <w:rsid w:val="00170E06"/>
    <w:rsid w:val="00173057"/>
    <w:rsid w:val="0017350B"/>
    <w:rsid w:val="00174DF9"/>
    <w:rsid w:val="00180482"/>
    <w:rsid w:val="00180655"/>
    <w:rsid w:val="0018079C"/>
    <w:rsid w:val="00180D47"/>
    <w:rsid w:val="00180E5F"/>
    <w:rsid w:val="00181C16"/>
    <w:rsid w:val="0018444E"/>
    <w:rsid w:val="001861B8"/>
    <w:rsid w:val="001932E1"/>
    <w:rsid w:val="00194120"/>
    <w:rsid w:val="00194CE5"/>
    <w:rsid w:val="001A0FB8"/>
    <w:rsid w:val="001A1DB1"/>
    <w:rsid w:val="001A2034"/>
    <w:rsid w:val="001A2100"/>
    <w:rsid w:val="001A32F4"/>
    <w:rsid w:val="001A3BCD"/>
    <w:rsid w:val="001A3E1E"/>
    <w:rsid w:val="001A4C03"/>
    <w:rsid w:val="001A54A5"/>
    <w:rsid w:val="001A761C"/>
    <w:rsid w:val="001A7E83"/>
    <w:rsid w:val="001B18EB"/>
    <w:rsid w:val="001B2610"/>
    <w:rsid w:val="001B2C6C"/>
    <w:rsid w:val="001C0731"/>
    <w:rsid w:val="001C2493"/>
    <w:rsid w:val="001C36EE"/>
    <w:rsid w:val="001C716A"/>
    <w:rsid w:val="001C73CD"/>
    <w:rsid w:val="001C7B53"/>
    <w:rsid w:val="001D007F"/>
    <w:rsid w:val="001D09ED"/>
    <w:rsid w:val="001D23DE"/>
    <w:rsid w:val="001D46AB"/>
    <w:rsid w:val="001D66B3"/>
    <w:rsid w:val="001D74DD"/>
    <w:rsid w:val="001D7CEE"/>
    <w:rsid w:val="001E0081"/>
    <w:rsid w:val="001E20CB"/>
    <w:rsid w:val="001E50E2"/>
    <w:rsid w:val="001E5E87"/>
    <w:rsid w:val="001E6D50"/>
    <w:rsid w:val="001E7DE1"/>
    <w:rsid w:val="001F0037"/>
    <w:rsid w:val="001F049E"/>
    <w:rsid w:val="001F04C6"/>
    <w:rsid w:val="001F06E6"/>
    <w:rsid w:val="001F0831"/>
    <w:rsid w:val="001F0B00"/>
    <w:rsid w:val="001F2663"/>
    <w:rsid w:val="001F33F4"/>
    <w:rsid w:val="001F5091"/>
    <w:rsid w:val="001F605B"/>
    <w:rsid w:val="001F6AE0"/>
    <w:rsid w:val="00201902"/>
    <w:rsid w:val="00201949"/>
    <w:rsid w:val="00203EDE"/>
    <w:rsid w:val="002040FD"/>
    <w:rsid w:val="002049FD"/>
    <w:rsid w:val="00205893"/>
    <w:rsid w:val="00205F13"/>
    <w:rsid w:val="002069D7"/>
    <w:rsid w:val="0020747D"/>
    <w:rsid w:val="00210F6E"/>
    <w:rsid w:val="00211178"/>
    <w:rsid w:val="002160AE"/>
    <w:rsid w:val="002215E7"/>
    <w:rsid w:val="002258E7"/>
    <w:rsid w:val="002266BE"/>
    <w:rsid w:val="00226C0E"/>
    <w:rsid w:val="00227D02"/>
    <w:rsid w:val="00231FD1"/>
    <w:rsid w:val="002335D0"/>
    <w:rsid w:val="002343AB"/>
    <w:rsid w:val="00236E89"/>
    <w:rsid w:val="002411B0"/>
    <w:rsid w:val="00242779"/>
    <w:rsid w:val="00243E17"/>
    <w:rsid w:val="00244CD4"/>
    <w:rsid w:val="002459BD"/>
    <w:rsid w:val="00246D69"/>
    <w:rsid w:val="002472FF"/>
    <w:rsid w:val="0024760F"/>
    <w:rsid w:val="0024792E"/>
    <w:rsid w:val="0025174A"/>
    <w:rsid w:val="002520A1"/>
    <w:rsid w:val="00254062"/>
    <w:rsid w:val="00254AF7"/>
    <w:rsid w:val="00255F5F"/>
    <w:rsid w:val="0025633F"/>
    <w:rsid w:val="0025636D"/>
    <w:rsid w:val="00257475"/>
    <w:rsid w:val="00261AB4"/>
    <w:rsid w:val="00263F9B"/>
    <w:rsid w:val="0026505E"/>
    <w:rsid w:val="00271601"/>
    <w:rsid w:val="00271B54"/>
    <w:rsid w:val="00271C0C"/>
    <w:rsid w:val="00271F5B"/>
    <w:rsid w:val="00273EAE"/>
    <w:rsid w:val="0027496E"/>
    <w:rsid w:val="00277C14"/>
    <w:rsid w:val="0028084C"/>
    <w:rsid w:val="00280933"/>
    <w:rsid w:val="00281C3D"/>
    <w:rsid w:val="002872D4"/>
    <w:rsid w:val="002942B1"/>
    <w:rsid w:val="00294417"/>
    <w:rsid w:val="002947FE"/>
    <w:rsid w:val="002A15D1"/>
    <w:rsid w:val="002A1A51"/>
    <w:rsid w:val="002A3048"/>
    <w:rsid w:val="002A4450"/>
    <w:rsid w:val="002A59D3"/>
    <w:rsid w:val="002B54BF"/>
    <w:rsid w:val="002B5B99"/>
    <w:rsid w:val="002B5BAA"/>
    <w:rsid w:val="002B5ECB"/>
    <w:rsid w:val="002B6051"/>
    <w:rsid w:val="002B6711"/>
    <w:rsid w:val="002C1A7D"/>
    <w:rsid w:val="002C3071"/>
    <w:rsid w:val="002C5EDF"/>
    <w:rsid w:val="002C606D"/>
    <w:rsid w:val="002C6C39"/>
    <w:rsid w:val="002C742B"/>
    <w:rsid w:val="002C7868"/>
    <w:rsid w:val="002C7B7D"/>
    <w:rsid w:val="002D074B"/>
    <w:rsid w:val="002D296A"/>
    <w:rsid w:val="002D330A"/>
    <w:rsid w:val="002D4AC0"/>
    <w:rsid w:val="002D51B2"/>
    <w:rsid w:val="002D590B"/>
    <w:rsid w:val="002D679D"/>
    <w:rsid w:val="002E00D0"/>
    <w:rsid w:val="002E6554"/>
    <w:rsid w:val="002E7586"/>
    <w:rsid w:val="002F15C4"/>
    <w:rsid w:val="002F1ABE"/>
    <w:rsid w:val="002F20DB"/>
    <w:rsid w:val="002F3499"/>
    <w:rsid w:val="002F34A0"/>
    <w:rsid w:val="002F5515"/>
    <w:rsid w:val="0030025B"/>
    <w:rsid w:val="00300BEE"/>
    <w:rsid w:val="00301DB5"/>
    <w:rsid w:val="003021AC"/>
    <w:rsid w:val="00305065"/>
    <w:rsid w:val="0030668A"/>
    <w:rsid w:val="00307B55"/>
    <w:rsid w:val="00307E20"/>
    <w:rsid w:val="003117E9"/>
    <w:rsid w:val="00311F98"/>
    <w:rsid w:val="0031211A"/>
    <w:rsid w:val="00312744"/>
    <w:rsid w:val="0031412E"/>
    <w:rsid w:val="00314E5D"/>
    <w:rsid w:val="00315613"/>
    <w:rsid w:val="003168A9"/>
    <w:rsid w:val="00316FB1"/>
    <w:rsid w:val="00320211"/>
    <w:rsid w:val="003236D6"/>
    <w:rsid w:val="0032397C"/>
    <w:rsid w:val="00323F80"/>
    <w:rsid w:val="00325BA7"/>
    <w:rsid w:val="00326BB6"/>
    <w:rsid w:val="0033037F"/>
    <w:rsid w:val="003303C9"/>
    <w:rsid w:val="00331E16"/>
    <w:rsid w:val="0033288E"/>
    <w:rsid w:val="00333BB1"/>
    <w:rsid w:val="00335CF2"/>
    <w:rsid w:val="00342220"/>
    <w:rsid w:val="00342BE9"/>
    <w:rsid w:val="0034302F"/>
    <w:rsid w:val="0034674F"/>
    <w:rsid w:val="0034785C"/>
    <w:rsid w:val="00352C31"/>
    <w:rsid w:val="003531F1"/>
    <w:rsid w:val="00355F92"/>
    <w:rsid w:val="00356B30"/>
    <w:rsid w:val="003636F9"/>
    <w:rsid w:val="00363B36"/>
    <w:rsid w:val="00365C05"/>
    <w:rsid w:val="003661D2"/>
    <w:rsid w:val="00372EB9"/>
    <w:rsid w:val="0037411C"/>
    <w:rsid w:val="003754CE"/>
    <w:rsid w:val="003774CE"/>
    <w:rsid w:val="0038193A"/>
    <w:rsid w:val="00381BFB"/>
    <w:rsid w:val="003842A8"/>
    <w:rsid w:val="0038446C"/>
    <w:rsid w:val="00385946"/>
    <w:rsid w:val="00391C74"/>
    <w:rsid w:val="0039286E"/>
    <w:rsid w:val="003952B5"/>
    <w:rsid w:val="00395718"/>
    <w:rsid w:val="003959D5"/>
    <w:rsid w:val="0039650C"/>
    <w:rsid w:val="00397D63"/>
    <w:rsid w:val="003A0627"/>
    <w:rsid w:val="003A1579"/>
    <w:rsid w:val="003A2297"/>
    <w:rsid w:val="003B10C2"/>
    <w:rsid w:val="003B707C"/>
    <w:rsid w:val="003C09C3"/>
    <w:rsid w:val="003C2953"/>
    <w:rsid w:val="003C4C47"/>
    <w:rsid w:val="003C5775"/>
    <w:rsid w:val="003C60BF"/>
    <w:rsid w:val="003C6361"/>
    <w:rsid w:val="003D139D"/>
    <w:rsid w:val="003D2D0D"/>
    <w:rsid w:val="003D2D22"/>
    <w:rsid w:val="003D370A"/>
    <w:rsid w:val="003D39C2"/>
    <w:rsid w:val="003D53AB"/>
    <w:rsid w:val="003D5507"/>
    <w:rsid w:val="003D77FE"/>
    <w:rsid w:val="003D7FBA"/>
    <w:rsid w:val="003E4F0D"/>
    <w:rsid w:val="003F0AB1"/>
    <w:rsid w:val="003F0FCC"/>
    <w:rsid w:val="003F313E"/>
    <w:rsid w:val="003F3FE3"/>
    <w:rsid w:val="003F3FF2"/>
    <w:rsid w:val="003F64E0"/>
    <w:rsid w:val="0040138B"/>
    <w:rsid w:val="00402674"/>
    <w:rsid w:val="00403B5A"/>
    <w:rsid w:val="00412500"/>
    <w:rsid w:val="00414921"/>
    <w:rsid w:val="00414D19"/>
    <w:rsid w:val="00415D6F"/>
    <w:rsid w:val="00415DEE"/>
    <w:rsid w:val="00415DF1"/>
    <w:rsid w:val="004167C0"/>
    <w:rsid w:val="004170D2"/>
    <w:rsid w:val="00417B53"/>
    <w:rsid w:val="004200C7"/>
    <w:rsid w:val="004202CD"/>
    <w:rsid w:val="004205A5"/>
    <w:rsid w:val="00424A9F"/>
    <w:rsid w:val="004255E2"/>
    <w:rsid w:val="00427F1D"/>
    <w:rsid w:val="00431C2E"/>
    <w:rsid w:val="0043392B"/>
    <w:rsid w:val="00433EF5"/>
    <w:rsid w:val="00434E7F"/>
    <w:rsid w:val="004354E2"/>
    <w:rsid w:val="004367DD"/>
    <w:rsid w:val="0044240A"/>
    <w:rsid w:val="00442851"/>
    <w:rsid w:val="004457F0"/>
    <w:rsid w:val="00451D0F"/>
    <w:rsid w:val="0045498F"/>
    <w:rsid w:val="00455E6B"/>
    <w:rsid w:val="0046431C"/>
    <w:rsid w:val="004717F3"/>
    <w:rsid w:val="00476CCB"/>
    <w:rsid w:val="004773A0"/>
    <w:rsid w:val="00477903"/>
    <w:rsid w:val="00480908"/>
    <w:rsid w:val="00480BDE"/>
    <w:rsid w:val="004823EB"/>
    <w:rsid w:val="00482AB8"/>
    <w:rsid w:val="00483059"/>
    <w:rsid w:val="004840AD"/>
    <w:rsid w:val="00485835"/>
    <w:rsid w:val="00490D3F"/>
    <w:rsid w:val="0049217E"/>
    <w:rsid w:val="00492524"/>
    <w:rsid w:val="004A05EF"/>
    <w:rsid w:val="004A0B47"/>
    <w:rsid w:val="004A21E9"/>
    <w:rsid w:val="004A2C0B"/>
    <w:rsid w:val="004A5645"/>
    <w:rsid w:val="004A72B8"/>
    <w:rsid w:val="004A7D0C"/>
    <w:rsid w:val="004B1AEC"/>
    <w:rsid w:val="004B21C8"/>
    <w:rsid w:val="004B21EA"/>
    <w:rsid w:val="004B23B1"/>
    <w:rsid w:val="004B24D9"/>
    <w:rsid w:val="004B3C42"/>
    <w:rsid w:val="004B44D6"/>
    <w:rsid w:val="004B5BF6"/>
    <w:rsid w:val="004C0D51"/>
    <w:rsid w:val="004C3701"/>
    <w:rsid w:val="004C625B"/>
    <w:rsid w:val="004C66D5"/>
    <w:rsid w:val="004C6E82"/>
    <w:rsid w:val="004C77FC"/>
    <w:rsid w:val="004D1A0B"/>
    <w:rsid w:val="004D36B1"/>
    <w:rsid w:val="004D36DC"/>
    <w:rsid w:val="004D4DBE"/>
    <w:rsid w:val="004D5D42"/>
    <w:rsid w:val="004D5F09"/>
    <w:rsid w:val="004D6BE7"/>
    <w:rsid w:val="004D6FE9"/>
    <w:rsid w:val="004E0579"/>
    <w:rsid w:val="004E2546"/>
    <w:rsid w:val="004E2E05"/>
    <w:rsid w:val="004E43BC"/>
    <w:rsid w:val="004E7007"/>
    <w:rsid w:val="004F02CB"/>
    <w:rsid w:val="004F0B1E"/>
    <w:rsid w:val="004F16F3"/>
    <w:rsid w:val="004F3D78"/>
    <w:rsid w:val="004F4785"/>
    <w:rsid w:val="004F4AE4"/>
    <w:rsid w:val="004F6571"/>
    <w:rsid w:val="004F6CB5"/>
    <w:rsid w:val="004F786D"/>
    <w:rsid w:val="0050632F"/>
    <w:rsid w:val="00506468"/>
    <w:rsid w:val="005064AA"/>
    <w:rsid w:val="005075C3"/>
    <w:rsid w:val="00510008"/>
    <w:rsid w:val="00510BDB"/>
    <w:rsid w:val="00516A60"/>
    <w:rsid w:val="00520E58"/>
    <w:rsid w:val="005212D9"/>
    <w:rsid w:val="00521C21"/>
    <w:rsid w:val="00523A18"/>
    <w:rsid w:val="00525183"/>
    <w:rsid w:val="00525553"/>
    <w:rsid w:val="00526F7D"/>
    <w:rsid w:val="005308C4"/>
    <w:rsid w:val="00530EC3"/>
    <w:rsid w:val="005334A4"/>
    <w:rsid w:val="0053598D"/>
    <w:rsid w:val="005369B3"/>
    <w:rsid w:val="00536C0C"/>
    <w:rsid w:val="00537501"/>
    <w:rsid w:val="00541163"/>
    <w:rsid w:val="0054159E"/>
    <w:rsid w:val="0054254B"/>
    <w:rsid w:val="00545C95"/>
    <w:rsid w:val="00547930"/>
    <w:rsid w:val="00550098"/>
    <w:rsid w:val="00550565"/>
    <w:rsid w:val="00550C65"/>
    <w:rsid w:val="00554C79"/>
    <w:rsid w:val="005554D9"/>
    <w:rsid w:val="00556A3F"/>
    <w:rsid w:val="00557EF5"/>
    <w:rsid w:val="00560866"/>
    <w:rsid w:val="005620DF"/>
    <w:rsid w:val="005622CC"/>
    <w:rsid w:val="005635F2"/>
    <w:rsid w:val="0056695B"/>
    <w:rsid w:val="00566DDC"/>
    <w:rsid w:val="005710CF"/>
    <w:rsid w:val="005734FE"/>
    <w:rsid w:val="00575F6B"/>
    <w:rsid w:val="00582F4A"/>
    <w:rsid w:val="0058336D"/>
    <w:rsid w:val="005843B3"/>
    <w:rsid w:val="005901DD"/>
    <w:rsid w:val="0059115F"/>
    <w:rsid w:val="005915F6"/>
    <w:rsid w:val="00592EEA"/>
    <w:rsid w:val="00594040"/>
    <w:rsid w:val="005943FA"/>
    <w:rsid w:val="005963C6"/>
    <w:rsid w:val="00596F92"/>
    <w:rsid w:val="00597C50"/>
    <w:rsid w:val="005A417F"/>
    <w:rsid w:val="005A4895"/>
    <w:rsid w:val="005A5D8D"/>
    <w:rsid w:val="005A656A"/>
    <w:rsid w:val="005B1105"/>
    <w:rsid w:val="005B1661"/>
    <w:rsid w:val="005B1E48"/>
    <w:rsid w:val="005B28FD"/>
    <w:rsid w:val="005B5BB3"/>
    <w:rsid w:val="005C29EF"/>
    <w:rsid w:val="005C39C4"/>
    <w:rsid w:val="005C55C8"/>
    <w:rsid w:val="005C7813"/>
    <w:rsid w:val="005D070E"/>
    <w:rsid w:val="005D0E97"/>
    <w:rsid w:val="005D2C80"/>
    <w:rsid w:val="005D2CF5"/>
    <w:rsid w:val="005D4CEF"/>
    <w:rsid w:val="005E0135"/>
    <w:rsid w:val="005E07CF"/>
    <w:rsid w:val="005E2DF3"/>
    <w:rsid w:val="005E4533"/>
    <w:rsid w:val="005F002E"/>
    <w:rsid w:val="0060064F"/>
    <w:rsid w:val="006045D9"/>
    <w:rsid w:val="00604A7B"/>
    <w:rsid w:val="00604CC3"/>
    <w:rsid w:val="00604ECF"/>
    <w:rsid w:val="00606386"/>
    <w:rsid w:val="00607338"/>
    <w:rsid w:val="00607EC4"/>
    <w:rsid w:val="0061083E"/>
    <w:rsid w:val="006110F2"/>
    <w:rsid w:val="006111BD"/>
    <w:rsid w:val="00612592"/>
    <w:rsid w:val="00612E4A"/>
    <w:rsid w:val="00614D8C"/>
    <w:rsid w:val="00615D73"/>
    <w:rsid w:val="0062075F"/>
    <w:rsid w:val="0062125D"/>
    <w:rsid w:val="00622E38"/>
    <w:rsid w:val="006232F5"/>
    <w:rsid w:val="006276C9"/>
    <w:rsid w:val="00630E6B"/>
    <w:rsid w:val="006315FC"/>
    <w:rsid w:val="006322B8"/>
    <w:rsid w:val="00633466"/>
    <w:rsid w:val="00634907"/>
    <w:rsid w:val="00642F29"/>
    <w:rsid w:val="00645BB6"/>
    <w:rsid w:val="00646B44"/>
    <w:rsid w:val="0065113B"/>
    <w:rsid w:val="0065225A"/>
    <w:rsid w:val="00652F01"/>
    <w:rsid w:val="00656B66"/>
    <w:rsid w:val="00661152"/>
    <w:rsid w:val="00662042"/>
    <w:rsid w:val="0066218B"/>
    <w:rsid w:val="00664C2C"/>
    <w:rsid w:val="00664F08"/>
    <w:rsid w:val="0066557B"/>
    <w:rsid w:val="006662CA"/>
    <w:rsid w:val="006671B7"/>
    <w:rsid w:val="006679AF"/>
    <w:rsid w:val="00670506"/>
    <w:rsid w:val="0067062B"/>
    <w:rsid w:val="006716F8"/>
    <w:rsid w:val="00672A16"/>
    <w:rsid w:val="00672EFE"/>
    <w:rsid w:val="00673BB0"/>
    <w:rsid w:val="00673FB7"/>
    <w:rsid w:val="00674E79"/>
    <w:rsid w:val="00675BC5"/>
    <w:rsid w:val="00676173"/>
    <w:rsid w:val="00676560"/>
    <w:rsid w:val="00677480"/>
    <w:rsid w:val="006774CB"/>
    <w:rsid w:val="00677961"/>
    <w:rsid w:val="006806F2"/>
    <w:rsid w:val="006809DF"/>
    <w:rsid w:val="00681DE6"/>
    <w:rsid w:val="00682737"/>
    <w:rsid w:val="00682DD0"/>
    <w:rsid w:val="00683386"/>
    <w:rsid w:val="00683941"/>
    <w:rsid w:val="006848AB"/>
    <w:rsid w:val="00685430"/>
    <w:rsid w:val="006868D8"/>
    <w:rsid w:val="00687F94"/>
    <w:rsid w:val="00690CAD"/>
    <w:rsid w:val="00691900"/>
    <w:rsid w:val="006935C4"/>
    <w:rsid w:val="00697E55"/>
    <w:rsid w:val="006A13E8"/>
    <w:rsid w:val="006A162F"/>
    <w:rsid w:val="006A227E"/>
    <w:rsid w:val="006A29D3"/>
    <w:rsid w:val="006A3858"/>
    <w:rsid w:val="006A49D3"/>
    <w:rsid w:val="006A734C"/>
    <w:rsid w:val="006B4774"/>
    <w:rsid w:val="006B4C1F"/>
    <w:rsid w:val="006B5CEE"/>
    <w:rsid w:val="006B5DE2"/>
    <w:rsid w:val="006B6518"/>
    <w:rsid w:val="006B68F0"/>
    <w:rsid w:val="006B6F80"/>
    <w:rsid w:val="006B78A0"/>
    <w:rsid w:val="006C14CA"/>
    <w:rsid w:val="006C1C8D"/>
    <w:rsid w:val="006C3C6C"/>
    <w:rsid w:val="006C3FEF"/>
    <w:rsid w:val="006C52F1"/>
    <w:rsid w:val="006C5FDE"/>
    <w:rsid w:val="006D237F"/>
    <w:rsid w:val="006D45B4"/>
    <w:rsid w:val="006D503E"/>
    <w:rsid w:val="006D61D0"/>
    <w:rsid w:val="006D6775"/>
    <w:rsid w:val="006D6FC1"/>
    <w:rsid w:val="006E2052"/>
    <w:rsid w:val="006E279C"/>
    <w:rsid w:val="006E327B"/>
    <w:rsid w:val="006E39DF"/>
    <w:rsid w:val="006E453B"/>
    <w:rsid w:val="006E6610"/>
    <w:rsid w:val="006F07B8"/>
    <w:rsid w:val="006F4369"/>
    <w:rsid w:val="006F5464"/>
    <w:rsid w:val="007015DD"/>
    <w:rsid w:val="00704086"/>
    <w:rsid w:val="007042D9"/>
    <w:rsid w:val="0070480F"/>
    <w:rsid w:val="00704A80"/>
    <w:rsid w:val="00706BB9"/>
    <w:rsid w:val="00710E86"/>
    <w:rsid w:val="007119AD"/>
    <w:rsid w:val="0071296B"/>
    <w:rsid w:val="007170A1"/>
    <w:rsid w:val="007179E9"/>
    <w:rsid w:val="00720035"/>
    <w:rsid w:val="00722EAA"/>
    <w:rsid w:val="00723B46"/>
    <w:rsid w:val="00723DB5"/>
    <w:rsid w:val="00724901"/>
    <w:rsid w:val="00724A63"/>
    <w:rsid w:val="00725EA4"/>
    <w:rsid w:val="00727208"/>
    <w:rsid w:val="00727DB6"/>
    <w:rsid w:val="00727EDA"/>
    <w:rsid w:val="00730215"/>
    <w:rsid w:val="0073396E"/>
    <w:rsid w:val="00735305"/>
    <w:rsid w:val="007354AF"/>
    <w:rsid w:val="00736A8C"/>
    <w:rsid w:val="0073745B"/>
    <w:rsid w:val="00740AE5"/>
    <w:rsid w:val="00742461"/>
    <w:rsid w:val="007450A3"/>
    <w:rsid w:val="0074518F"/>
    <w:rsid w:val="0074606E"/>
    <w:rsid w:val="00746CA4"/>
    <w:rsid w:val="00747555"/>
    <w:rsid w:val="00747D8C"/>
    <w:rsid w:val="00752DC8"/>
    <w:rsid w:val="00753C70"/>
    <w:rsid w:val="00766EA5"/>
    <w:rsid w:val="0076707E"/>
    <w:rsid w:val="00772FC2"/>
    <w:rsid w:val="00773FEE"/>
    <w:rsid w:val="00775D40"/>
    <w:rsid w:val="00776A15"/>
    <w:rsid w:val="00777968"/>
    <w:rsid w:val="007807DC"/>
    <w:rsid w:val="0078119B"/>
    <w:rsid w:val="007862C2"/>
    <w:rsid w:val="00790AA4"/>
    <w:rsid w:val="00790BDF"/>
    <w:rsid w:val="00791F6F"/>
    <w:rsid w:val="007928BF"/>
    <w:rsid w:val="00792A18"/>
    <w:rsid w:val="007937E8"/>
    <w:rsid w:val="00793B55"/>
    <w:rsid w:val="00793ECB"/>
    <w:rsid w:val="007950BF"/>
    <w:rsid w:val="00795EE2"/>
    <w:rsid w:val="00796A8A"/>
    <w:rsid w:val="00797DA4"/>
    <w:rsid w:val="007A0C70"/>
    <w:rsid w:val="007A5D74"/>
    <w:rsid w:val="007B53AA"/>
    <w:rsid w:val="007B58E1"/>
    <w:rsid w:val="007B72A1"/>
    <w:rsid w:val="007B7C58"/>
    <w:rsid w:val="007C16EA"/>
    <w:rsid w:val="007C48A7"/>
    <w:rsid w:val="007C490B"/>
    <w:rsid w:val="007C52AC"/>
    <w:rsid w:val="007C554C"/>
    <w:rsid w:val="007C5CDC"/>
    <w:rsid w:val="007C5DB6"/>
    <w:rsid w:val="007C64B4"/>
    <w:rsid w:val="007C6811"/>
    <w:rsid w:val="007D0352"/>
    <w:rsid w:val="007D5098"/>
    <w:rsid w:val="007D53B0"/>
    <w:rsid w:val="007D56A5"/>
    <w:rsid w:val="007D751D"/>
    <w:rsid w:val="007E142E"/>
    <w:rsid w:val="007E1A41"/>
    <w:rsid w:val="007E49C6"/>
    <w:rsid w:val="007E5995"/>
    <w:rsid w:val="007E69DC"/>
    <w:rsid w:val="007F214E"/>
    <w:rsid w:val="007F22F9"/>
    <w:rsid w:val="007F4037"/>
    <w:rsid w:val="007F58BF"/>
    <w:rsid w:val="007F6312"/>
    <w:rsid w:val="007F74FA"/>
    <w:rsid w:val="007F7591"/>
    <w:rsid w:val="00802774"/>
    <w:rsid w:val="00802878"/>
    <w:rsid w:val="00803379"/>
    <w:rsid w:val="00803453"/>
    <w:rsid w:val="00804592"/>
    <w:rsid w:val="00805030"/>
    <w:rsid w:val="00805709"/>
    <w:rsid w:val="00805FED"/>
    <w:rsid w:val="008073AB"/>
    <w:rsid w:val="008074E3"/>
    <w:rsid w:val="008075A3"/>
    <w:rsid w:val="00807BF7"/>
    <w:rsid w:val="00810264"/>
    <w:rsid w:val="008110E9"/>
    <w:rsid w:val="00812E11"/>
    <w:rsid w:val="008134ED"/>
    <w:rsid w:val="00814DCF"/>
    <w:rsid w:val="00815B2D"/>
    <w:rsid w:val="0081666A"/>
    <w:rsid w:val="008172D3"/>
    <w:rsid w:val="008176A7"/>
    <w:rsid w:val="00820B8F"/>
    <w:rsid w:val="008213A1"/>
    <w:rsid w:val="00822451"/>
    <w:rsid w:val="0082293A"/>
    <w:rsid w:val="00822CDA"/>
    <w:rsid w:val="00822FB4"/>
    <w:rsid w:val="00824D5D"/>
    <w:rsid w:val="00826E17"/>
    <w:rsid w:val="008318DC"/>
    <w:rsid w:val="0083256B"/>
    <w:rsid w:val="0083306C"/>
    <w:rsid w:val="00833C83"/>
    <w:rsid w:val="0083527F"/>
    <w:rsid w:val="00835D35"/>
    <w:rsid w:val="008364DE"/>
    <w:rsid w:val="00837599"/>
    <w:rsid w:val="008378B5"/>
    <w:rsid w:val="008401CC"/>
    <w:rsid w:val="0084630F"/>
    <w:rsid w:val="008463B7"/>
    <w:rsid w:val="00853935"/>
    <w:rsid w:val="0085500C"/>
    <w:rsid w:val="008550FD"/>
    <w:rsid w:val="00856054"/>
    <w:rsid w:val="00856608"/>
    <w:rsid w:val="00857444"/>
    <w:rsid w:val="00857F7D"/>
    <w:rsid w:val="008614AC"/>
    <w:rsid w:val="00861736"/>
    <w:rsid w:val="00861ED1"/>
    <w:rsid w:val="0086270C"/>
    <w:rsid w:val="00867B2E"/>
    <w:rsid w:val="0087098D"/>
    <w:rsid w:val="00871A46"/>
    <w:rsid w:val="00874C54"/>
    <w:rsid w:val="008751BF"/>
    <w:rsid w:val="00876F4B"/>
    <w:rsid w:val="0088003F"/>
    <w:rsid w:val="008814F7"/>
    <w:rsid w:val="00881DE8"/>
    <w:rsid w:val="0088236D"/>
    <w:rsid w:val="00882C12"/>
    <w:rsid w:val="008901C4"/>
    <w:rsid w:val="008907DB"/>
    <w:rsid w:val="008919B8"/>
    <w:rsid w:val="00892652"/>
    <w:rsid w:val="00892661"/>
    <w:rsid w:val="008929BC"/>
    <w:rsid w:val="008A1063"/>
    <w:rsid w:val="008A199A"/>
    <w:rsid w:val="008A311A"/>
    <w:rsid w:val="008A416F"/>
    <w:rsid w:val="008A423D"/>
    <w:rsid w:val="008A5D78"/>
    <w:rsid w:val="008A634F"/>
    <w:rsid w:val="008B08CC"/>
    <w:rsid w:val="008B0C28"/>
    <w:rsid w:val="008B1787"/>
    <w:rsid w:val="008B3A21"/>
    <w:rsid w:val="008B4A53"/>
    <w:rsid w:val="008B4BC6"/>
    <w:rsid w:val="008B501E"/>
    <w:rsid w:val="008B62F5"/>
    <w:rsid w:val="008B694D"/>
    <w:rsid w:val="008C08BA"/>
    <w:rsid w:val="008C1197"/>
    <w:rsid w:val="008C210C"/>
    <w:rsid w:val="008C42C5"/>
    <w:rsid w:val="008C4698"/>
    <w:rsid w:val="008C6660"/>
    <w:rsid w:val="008C738A"/>
    <w:rsid w:val="008C7B0E"/>
    <w:rsid w:val="008D24F4"/>
    <w:rsid w:val="008D265D"/>
    <w:rsid w:val="008D28DA"/>
    <w:rsid w:val="008E0345"/>
    <w:rsid w:val="008E0414"/>
    <w:rsid w:val="008E149B"/>
    <w:rsid w:val="008E772A"/>
    <w:rsid w:val="008E7CC7"/>
    <w:rsid w:val="008F1144"/>
    <w:rsid w:val="008F4383"/>
    <w:rsid w:val="008F7861"/>
    <w:rsid w:val="00901339"/>
    <w:rsid w:val="00902639"/>
    <w:rsid w:val="00911433"/>
    <w:rsid w:val="00913136"/>
    <w:rsid w:val="00913D17"/>
    <w:rsid w:val="00914EAA"/>
    <w:rsid w:val="00917506"/>
    <w:rsid w:val="00917669"/>
    <w:rsid w:val="00922DD0"/>
    <w:rsid w:val="00926F35"/>
    <w:rsid w:val="00930D6C"/>
    <w:rsid w:val="00930E5E"/>
    <w:rsid w:val="009315D6"/>
    <w:rsid w:val="00933085"/>
    <w:rsid w:val="00934179"/>
    <w:rsid w:val="00934A2B"/>
    <w:rsid w:val="00934AAA"/>
    <w:rsid w:val="00934E35"/>
    <w:rsid w:val="00935440"/>
    <w:rsid w:val="00935711"/>
    <w:rsid w:val="009376A7"/>
    <w:rsid w:val="00940FA3"/>
    <w:rsid w:val="0094368B"/>
    <w:rsid w:val="00944782"/>
    <w:rsid w:val="0094556D"/>
    <w:rsid w:val="00945894"/>
    <w:rsid w:val="00946519"/>
    <w:rsid w:val="00947C41"/>
    <w:rsid w:val="00951E3C"/>
    <w:rsid w:val="0095328C"/>
    <w:rsid w:val="00953355"/>
    <w:rsid w:val="00953686"/>
    <w:rsid w:val="00954422"/>
    <w:rsid w:val="0095590A"/>
    <w:rsid w:val="00960C75"/>
    <w:rsid w:val="00963DA8"/>
    <w:rsid w:val="0096560B"/>
    <w:rsid w:val="00971B9C"/>
    <w:rsid w:val="0097205B"/>
    <w:rsid w:val="00985421"/>
    <w:rsid w:val="00985743"/>
    <w:rsid w:val="00985E33"/>
    <w:rsid w:val="00991684"/>
    <w:rsid w:val="00991F4C"/>
    <w:rsid w:val="009923A2"/>
    <w:rsid w:val="00992480"/>
    <w:rsid w:val="00992503"/>
    <w:rsid w:val="00992A0E"/>
    <w:rsid w:val="00993B5A"/>
    <w:rsid w:val="00994B87"/>
    <w:rsid w:val="00995888"/>
    <w:rsid w:val="00996E34"/>
    <w:rsid w:val="00997327"/>
    <w:rsid w:val="009A0B17"/>
    <w:rsid w:val="009A0D5C"/>
    <w:rsid w:val="009A14B9"/>
    <w:rsid w:val="009A1FEA"/>
    <w:rsid w:val="009A202E"/>
    <w:rsid w:val="009A38CF"/>
    <w:rsid w:val="009A3E67"/>
    <w:rsid w:val="009B1CE1"/>
    <w:rsid w:val="009B2FF2"/>
    <w:rsid w:val="009B5EE6"/>
    <w:rsid w:val="009B6082"/>
    <w:rsid w:val="009B718E"/>
    <w:rsid w:val="009C0C33"/>
    <w:rsid w:val="009C1B09"/>
    <w:rsid w:val="009C1E0D"/>
    <w:rsid w:val="009C22FF"/>
    <w:rsid w:val="009C3449"/>
    <w:rsid w:val="009C4575"/>
    <w:rsid w:val="009C4624"/>
    <w:rsid w:val="009C49F8"/>
    <w:rsid w:val="009C7AA1"/>
    <w:rsid w:val="009D210F"/>
    <w:rsid w:val="009D3189"/>
    <w:rsid w:val="009D5943"/>
    <w:rsid w:val="009D5958"/>
    <w:rsid w:val="009D5E95"/>
    <w:rsid w:val="009D66BB"/>
    <w:rsid w:val="009E00D1"/>
    <w:rsid w:val="009E042C"/>
    <w:rsid w:val="009E1267"/>
    <w:rsid w:val="009E2864"/>
    <w:rsid w:val="009E3DC0"/>
    <w:rsid w:val="009E66C5"/>
    <w:rsid w:val="009E6F21"/>
    <w:rsid w:val="009F21F8"/>
    <w:rsid w:val="009F2378"/>
    <w:rsid w:val="009F2C31"/>
    <w:rsid w:val="009F2FBE"/>
    <w:rsid w:val="009F62EF"/>
    <w:rsid w:val="009F6E0A"/>
    <w:rsid w:val="00A0014E"/>
    <w:rsid w:val="00A01E14"/>
    <w:rsid w:val="00A024DB"/>
    <w:rsid w:val="00A0375B"/>
    <w:rsid w:val="00A039D4"/>
    <w:rsid w:val="00A03ECD"/>
    <w:rsid w:val="00A04017"/>
    <w:rsid w:val="00A05A9E"/>
    <w:rsid w:val="00A06B1C"/>
    <w:rsid w:val="00A119A1"/>
    <w:rsid w:val="00A1382C"/>
    <w:rsid w:val="00A155F9"/>
    <w:rsid w:val="00A16451"/>
    <w:rsid w:val="00A20D47"/>
    <w:rsid w:val="00A21044"/>
    <w:rsid w:val="00A227A7"/>
    <w:rsid w:val="00A22BC5"/>
    <w:rsid w:val="00A321C0"/>
    <w:rsid w:val="00A326C8"/>
    <w:rsid w:val="00A34972"/>
    <w:rsid w:val="00A34DA6"/>
    <w:rsid w:val="00A365B2"/>
    <w:rsid w:val="00A36850"/>
    <w:rsid w:val="00A36B60"/>
    <w:rsid w:val="00A37513"/>
    <w:rsid w:val="00A378B0"/>
    <w:rsid w:val="00A40428"/>
    <w:rsid w:val="00A40BA1"/>
    <w:rsid w:val="00A4318F"/>
    <w:rsid w:val="00A4425F"/>
    <w:rsid w:val="00A46D01"/>
    <w:rsid w:val="00A5248E"/>
    <w:rsid w:val="00A52761"/>
    <w:rsid w:val="00A5298B"/>
    <w:rsid w:val="00A5414B"/>
    <w:rsid w:val="00A54285"/>
    <w:rsid w:val="00A62614"/>
    <w:rsid w:val="00A633DB"/>
    <w:rsid w:val="00A6610F"/>
    <w:rsid w:val="00A66646"/>
    <w:rsid w:val="00A66A13"/>
    <w:rsid w:val="00A67CD7"/>
    <w:rsid w:val="00A7025E"/>
    <w:rsid w:val="00A7267E"/>
    <w:rsid w:val="00A735A3"/>
    <w:rsid w:val="00A76A6B"/>
    <w:rsid w:val="00A804CE"/>
    <w:rsid w:val="00A867D2"/>
    <w:rsid w:val="00A9130D"/>
    <w:rsid w:val="00A91828"/>
    <w:rsid w:val="00A93CF4"/>
    <w:rsid w:val="00A945D2"/>
    <w:rsid w:val="00A960BE"/>
    <w:rsid w:val="00AA12CD"/>
    <w:rsid w:val="00AA1373"/>
    <w:rsid w:val="00AA4ECD"/>
    <w:rsid w:val="00AA5495"/>
    <w:rsid w:val="00AA6C58"/>
    <w:rsid w:val="00AB0389"/>
    <w:rsid w:val="00AB0A08"/>
    <w:rsid w:val="00AB259F"/>
    <w:rsid w:val="00AB2736"/>
    <w:rsid w:val="00AB63C2"/>
    <w:rsid w:val="00AB67E6"/>
    <w:rsid w:val="00AB717F"/>
    <w:rsid w:val="00AC09C1"/>
    <w:rsid w:val="00AC3565"/>
    <w:rsid w:val="00AC362C"/>
    <w:rsid w:val="00AC5507"/>
    <w:rsid w:val="00AC5992"/>
    <w:rsid w:val="00AC7CF0"/>
    <w:rsid w:val="00AC7DC8"/>
    <w:rsid w:val="00AD3E0E"/>
    <w:rsid w:val="00AD4213"/>
    <w:rsid w:val="00AD4900"/>
    <w:rsid w:val="00AE003A"/>
    <w:rsid w:val="00AE036C"/>
    <w:rsid w:val="00AE1018"/>
    <w:rsid w:val="00AE18F2"/>
    <w:rsid w:val="00AE215B"/>
    <w:rsid w:val="00AE38FC"/>
    <w:rsid w:val="00AE4EA7"/>
    <w:rsid w:val="00AE6AB7"/>
    <w:rsid w:val="00AE7B06"/>
    <w:rsid w:val="00AE7E3C"/>
    <w:rsid w:val="00AF08C5"/>
    <w:rsid w:val="00AF60A5"/>
    <w:rsid w:val="00B0083A"/>
    <w:rsid w:val="00B008D6"/>
    <w:rsid w:val="00B00D7F"/>
    <w:rsid w:val="00B02E0C"/>
    <w:rsid w:val="00B049E5"/>
    <w:rsid w:val="00B04B73"/>
    <w:rsid w:val="00B0643C"/>
    <w:rsid w:val="00B06D3A"/>
    <w:rsid w:val="00B1137A"/>
    <w:rsid w:val="00B1526D"/>
    <w:rsid w:val="00B15D6E"/>
    <w:rsid w:val="00B17CD9"/>
    <w:rsid w:val="00B20B12"/>
    <w:rsid w:val="00B20E3F"/>
    <w:rsid w:val="00B224E5"/>
    <w:rsid w:val="00B246DB"/>
    <w:rsid w:val="00B25E8D"/>
    <w:rsid w:val="00B25EDD"/>
    <w:rsid w:val="00B2641F"/>
    <w:rsid w:val="00B303F2"/>
    <w:rsid w:val="00B304B3"/>
    <w:rsid w:val="00B315AD"/>
    <w:rsid w:val="00B332F8"/>
    <w:rsid w:val="00B34465"/>
    <w:rsid w:val="00B35C0E"/>
    <w:rsid w:val="00B35ED8"/>
    <w:rsid w:val="00B3623B"/>
    <w:rsid w:val="00B36566"/>
    <w:rsid w:val="00B37B70"/>
    <w:rsid w:val="00B40678"/>
    <w:rsid w:val="00B40AAA"/>
    <w:rsid w:val="00B40E0C"/>
    <w:rsid w:val="00B41181"/>
    <w:rsid w:val="00B428CB"/>
    <w:rsid w:val="00B42B26"/>
    <w:rsid w:val="00B44B0F"/>
    <w:rsid w:val="00B45A30"/>
    <w:rsid w:val="00B45AEE"/>
    <w:rsid w:val="00B45F2C"/>
    <w:rsid w:val="00B4623B"/>
    <w:rsid w:val="00B467FF"/>
    <w:rsid w:val="00B46C6F"/>
    <w:rsid w:val="00B50052"/>
    <w:rsid w:val="00B5056C"/>
    <w:rsid w:val="00B513ED"/>
    <w:rsid w:val="00B53557"/>
    <w:rsid w:val="00B53B80"/>
    <w:rsid w:val="00B56135"/>
    <w:rsid w:val="00B56A68"/>
    <w:rsid w:val="00B56F9A"/>
    <w:rsid w:val="00B57336"/>
    <w:rsid w:val="00B57943"/>
    <w:rsid w:val="00B618E5"/>
    <w:rsid w:val="00B6321B"/>
    <w:rsid w:val="00B663A9"/>
    <w:rsid w:val="00B66C0A"/>
    <w:rsid w:val="00B67857"/>
    <w:rsid w:val="00B719EC"/>
    <w:rsid w:val="00B72A4F"/>
    <w:rsid w:val="00B737D0"/>
    <w:rsid w:val="00B814D2"/>
    <w:rsid w:val="00B818EF"/>
    <w:rsid w:val="00B82CBA"/>
    <w:rsid w:val="00B83568"/>
    <w:rsid w:val="00B85EE1"/>
    <w:rsid w:val="00B90833"/>
    <w:rsid w:val="00B94669"/>
    <w:rsid w:val="00B94B13"/>
    <w:rsid w:val="00B94F53"/>
    <w:rsid w:val="00B965C8"/>
    <w:rsid w:val="00B9661B"/>
    <w:rsid w:val="00B979E6"/>
    <w:rsid w:val="00BA4984"/>
    <w:rsid w:val="00BA65B4"/>
    <w:rsid w:val="00BB2A65"/>
    <w:rsid w:val="00BB344E"/>
    <w:rsid w:val="00BB3450"/>
    <w:rsid w:val="00BB3474"/>
    <w:rsid w:val="00BB360B"/>
    <w:rsid w:val="00BB4789"/>
    <w:rsid w:val="00BB6D6C"/>
    <w:rsid w:val="00BC0058"/>
    <w:rsid w:val="00BC09C4"/>
    <w:rsid w:val="00BC11BE"/>
    <w:rsid w:val="00BC1E71"/>
    <w:rsid w:val="00BC2DF1"/>
    <w:rsid w:val="00BC2E39"/>
    <w:rsid w:val="00BC7390"/>
    <w:rsid w:val="00BC78BF"/>
    <w:rsid w:val="00BC7AB4"/>
    <w:rsid w:val="00BD0A33"/>
    <w:rsid w:val="00BD17A9"/>
    <w:rsid w:val="00BD4BA5"/>
    <w:rsid w:val="00BD516F"/>
    <w:rsid w:val="00BD6D50"/>
    <w:rsid w:val="00BD72E4"/>
    <w:rsid w:val="00BD75E9"/>
    <w:rsid w:val="00BD7DA0"/>
    <w:rsid w:val="00BE09C8"/>
    <w:rsid w:val="00BE2609"/>
    <w:rsid w:val="00BE4EAF"/>
    <w:rsid w:val="00BE50EB"/>
    <w:rsid w:val="00BE56C9"/>
    <w:rsid w:val="00BE61DA"/>
    <w:rsid w:val="00BE6BAF"/>
    <w:rsid w:val="00BE7926"/>
    <w:rsid w:val="00BF0090"/>
    <w:rsid w:val="00BF0616"/>
    <w:rsid w:val="00BF0DCE"/>
    <w:rsid w:val="00BF110C"/>
    <w:rsid w:val="00BF1F6F"/>
    <w:rsid w:val="00BF3ECB"/>
    <w:rsid w:val="00BF5AF6"/>
    <w:rsid w:val="00BF6321"/>
    <w:rsid w:val="00BF6E5E"/>
    <w:rsid w:val="00BF7162"/>
    <w:rsid w:val="00BF74C4"/>
    <w:rsid w:val="00C03F4A"/>
    <w:rsid w:val="00C04E5F"/>
    <w:rsid w:val="00C06538"/>
    <w:rsid w:val="00C11840"/>
    <w:rsid w:val="00C12250"/>
    <w:rsid w:val="00C12C53"/>
    <w:rsid w:val="00C203AA"/>
    <w:rsid w:val="00C21A25"/>
    <w:rsid w:val="00C21AA8"/>
    <w:rsid w:val="00C221E7"/>
    <w:rsid w:val="00C22866"/>
    <w:rsid w:val="00C22F6C"/>
    <w:rsid w:val="00C24A54"/>
    <w:rsid w:val="00C25818"/>
    <w:rsid w:val="00C26620"/>
    <w:rsid w:val="00C26C46"/>
    <w:rsid w:val="00C2718B"/>
    <w:rsid w:val="00C2792A"/>
    <w:rsid w:val="00C31CBF"/>
    <w:rsid w:val="00C34EB9"/>
    <w:rsid w:val="00C35E4D"/>
    <w:rsid w:val="00C40744"/>
    <w:rsid w:val="00C40C17"/>
    <w:rsid w:val="00C4369B"/>
    <w:rsid w:val="00C445C2"/>
    <w:rsid w:val="00C44C46"/>
    <w:rsid w:val="00C46AF8"/>
    <w:rsid w:val="00C47564"/>
    <w:rsid w:val="00C5019F"/>
    <w:rsid w:val="00C50AB8"/>
    <w:rsid w:val="00C50B6D"/>
    <w:rsid w:val="00C50CA8"/>
    <w:rsid w:val="00C50EA3"/>
    <w:rsid w:val="00C538F1"/>
    <w:rsid w:val="00C54AC7"/>
    <w:rsid w:val="00C5557C"/>
    <w:rsid w:val="00C55600"/>
    <w:rsid w:val="00C56117"/>
    <w:rsid w:val="00C5649B"/>
    <w:rsid w:val="00C56A56"/>
    <w:rsid w:val="00C57CFC"/>
    <w:rsid w:val="00C57F39"/>
    <w:rsid w:val="00C61A66"/>
    <w:rsid w:val="00C6204A"/>
    <w:rsid w:val="00C71D1F"/>
    <w:rsid w:val="00C748DE"/>
    <w:rsid w:val="00C7543E"/>
    <w:rsid w:val="00C81E08"/>
    <w:rsid w:val="00C83B18"/>
    <w:rsid w:val="00C84F6F"/>
    <w:rsid w:val="00C85841"/>
    <w:rsid w:val="00C87AD1"/>
    <w:rsid w:val="00C90762"/>
    <w:rsid w:val="00C9139E"/>
    <w:rsid w:val="00C93024"/>
    <w:rsid w:val="00CA144E"/>
    <w:rsid w:val="00CA1D49"/>
    <w:rsid w:val="00CA392C"/>
    <w:rsid w:val="00CA3BA5"/>
    <w:rsid w:val="00CA4944"/>
    <w:rsid w:val="00CA49A2"/>
    <w:rsid w:val="00CA64A1"/>
    <w:rsid w:val="00CA786D"/>
    <w:rsid w:val="00CB04B7"/>
    <w:rsid w:val="00CB58E0"/>
    <w:rsid w:val="00CB59C6"/>
    <w:rsid w:val="00CC0CF0"/>
    <w:rsid w:val="00CC120F"/>
    <w:rsid w:val="00CC2365"/>
    <w:rsid w:val="00CC3111"/>
    <w:rsid w:val="00CD0F29"/>
    <w:rsid w:val="00CD1027"/>
    <w:rsid w:val="00CD131E"/>
    <w:rsid w:val="00CD59D7"/>
    <w:rsid w:val="00CD7B75"/>
    <w:rsid w:val="00CE1ACB"/>
    <w:rsid w:val="00CE21E0"/>
    <w:rsid w:val="00CE26B1"/>
    <w:rsid w:val="00CE50E4"/>
    <w:rsid w:val="00CE532E"/>
    <w:rsid w:val="00CF00A2"/>
    <w:rsid w:val="00CF1775"/>
    <w:rsid w:val="00CF38D4"/>
    <w:rsid w:val="00CF600C"/>
    <w:rsid w:val="00D0287F"/>
    <w:rsid w:val="00D0421C"/>
    <w:rsid w:val="00D044B6"/>
    <w:rsid w:val="00D045E1"/>
    <w:rsid w:val="00D05169"/>
    <w:rsid w:val="00D1215B"/>
    <w:rsid w:val="00D12C7A"/>
    <w:rsid w:val="00D13B0D"/>
    <w:rsid w:val="00D13C77"/>
    <w:rsid w:val="00D1497C"/>
    <w:rsid w:val="00D15C73"/>
    <w:rsid w:val="00D175D2"/>
    <w:rsid w:val="00D24916"/>
    <w:rsid w:val="00D32EDB"/>
    <w:rsid w:val="00D331EA"/>
    <w:rsid w:val="00D36B44"/>
    <w:rsid w:val="00D36CDD"/>
    <w:rsid w:val="00D423C0"/>
    <w:rsid w:val="00D431AF"/>
    <w:rsid w:val="00D46634"/>
    <w:rsid w:val="00D4734B"/>
    <w:rsid w:val="00D506DC"/>
    <w:rsid w:val="00D52F61"/>
    <w:rsid w:val="00D53539"/>
    <w:rsid w:val="00D57DB3"/>
    <w:rsid w:val="00D60F3F"/>
    <w:rsid w:val="00D614E4"/>
    <w:rsid w:val="00D61647"/>
    <w:rsid w:val="00D61810"/>
    <w:rsid w:val="00D61968"/>
    <w:rsid w:val="00D639DC"/>
    <w:rsid w:val="00D65B94"/>
    <w:rsid w:val="00D70137"/>
    <w:rsid w:val="00D734E9"/>
    <w:rsid w:val="00D73CAE"/>
    <w:rsid w:val="00D77409"/>
    <w:rsid w:val="00D77960"/>
    <w:rsid w:val="00D8248D"/>
    <w:rsid w:val="00D86A3B"/>
    <w:rsid w:val="00D87383"/>
    <w:rsid w:val="00D92936"/>
    <w:rsid w:val="00D92C39"/>
    <w:rsid w:val="00DA08E6"/>
    <w:rsid w:val="00DA0BCE"/>
    <w:rsid w:val="00DA36C4"/>
    <w:rsid w:val="00DA53A1"/>
    <w:rsid w:val="00DA5686"/>
    <w:rsid w:val="00DA64C2"/>
    <w:rsid w:val="00DA6CF7"/>
    <w:rsid w:val="00DA775A"/>
    <w:rsid w:val="00DB089D"/>
    <w:rsid w:val="00DB4DDA"/>
    <w:rsid w:val="00DC4C73"/>
    <w:rsid w:val="00DC4F04"/>
    <w:rsid w:val="00DD1E0E"/>
    <w:rsid w:val="00DD388D"/>
    <w:rsid w:val="00DD3DDB"/>
    <w:rsid w:val="00DE0E01"/>
    <w:rsid w:val="00DE3F86"/>
    <w:rsid w:val="00DE42BF"/>
    <w:rsid w:val="00DE6108"/>
    <w:rsid w:val="00DE62C9"/>
    <w:rsid w:val="00DE673F"/>
    <w:rsid w:val="00DF26B7"/>
    <w:rsid w:val="00DF41CE"/>
    <w:rsid w:val="00DF608D"/>
    <w:rsid w:val="00DF6DF0"/>
    <w:rsid w:val="00E000A5"/>
    <w:rsid w:val="00E00884"/>
    <w:rsid w:val="00E03438"/>
    <w:rsid w:val="00E042D3"/>
    <w:rsid w:val="00E06A83"/>
    <w:rsid w:val="00E07A53"/>
    <w:rsid w:val="00E1000D"/>
    <w:rsid w:val="00E11456"/>
    <w:rsid w:val="00E1491E"/>
    <w:rsid w:val="00E15644"/>
    <w:rsid w:val="00E156DE"/>
    <w:rsid w:val="00E1645F"/>
    <w:rsid w:val="00E16716"/>
    <w:rsid w:val="00E20AB1"/>
    <w:rsid w:val="00E21EA4"/>
    <w:rsid w:val="00E23BE0"/>
    <w:rsid w:val="00E253F1"/>
    <w:rsid w:val="00E26120"/>
    <w:rsid w:val="00E263AC"/>
    <w:rsid w:val="00E30362"/>
    <w:rsid w:val="00E309B7"/>
    <w:rsid w:val="00E3438A"/>
    <w:rsid w:val="00E34785"/>
    <w:rsid w:val="00E3664A"/>
    <w:rsid w:val="00E379E5"/>
    <w:rsid w:val="00E41081"/>
    <w:rsid w:val="00E418D3"/>
    <w:rsid w:val="00E41E24"/>
    <w:rsid w:val="00E42CCB"/>
    <w:rsid w:val="00E4375F"/>
    <w:rsid w:val="00E4397D"/>
    <w:rsid w:val="00E45190"/>
    <w:rsid w:val="00E45243"/>
    <w:rsid w:val="00E45528"/>
    <w:rsid w:val="00E45783"/>
    <w:rsid w:val="00E4756C"/>
    <w:rsid w:val="00E50874"/>
    <w:rsid w:val="00E50D4B"/>
    <w:rsid w:val="00E52F05"/>
    <w:rsid w:val="00E54AE8"/>
    <w:rsid w:val="00E5512C"/>
    <w:rsid w:val="00E5770C"/>
    <w:rsid w:val="00E57C1B"/>
    <w:rsid w:val="00E61BAA"/>
    <w:rsid w:val="00E6439F"/>
    <w:rsid w:val="00E672FB"/>
    <w:rsid w:val="00E675F8"/>
    <w:rsid w:val="00E706E0"/>
    <w:rsid w:val="00E758D0"/>
    <w:rsid w:val="00E771F7"/>
    <w:rsid w:val="00E77D6F"/>
    <w:rsid w:val="00E82ED1"/>
    <w:rsid w:val="00E834C9"/>
    <w:rsid w:val="00E8690E"/>
    <w:rsid w:val="00E87C17"/>
    <w:rsid w:val="00E9223D"/>
    <w:rsid w:val="00E9478B"/>
    <w:rsid w:val="00E95F7A"/>
    <w:rsid w:val="00EA2CE8"/>
    <w:rsid w:val="00EA67E6"/>
    <w:rsid w:val="00EA7F6B"/>
    <w:rsid w:val="00EB0B0B"/>
    <w:rsid w:val="00EB5631"/>
    <w:rsid w:val="00EB747E"/>
    <w:rsid w:val="00EB7C63"/>
    <w:rsid w:val="00EB7E6D"/>
    <w:rsid w:val="00EC1471"/>
    <w:rsid w:val="00EC3D98"/>
    <w:rsid w:val="00EC47B2"/>
    <w:rsid w:val="00ED3012"/>
    <w:rsid w:val="00ED306C"/>
    <w:rsid w:val="00ED36F6"/>
    <w:rsid w:val="00ED5748"/>
    <w:rsid w:val="00ED6300"/>
    <w:rsid w:val="00EE0388"/>
    <w:rsid w:val="00EE03DA"/>
    <w:rsid w:val="00EE2DCE"/>
    <w:rsid w:val="00EE3078"/>
    <w:rsid w:val="00EE4E28"/>
    <w:rsid w:val="00EE5153"/>
    <w:rsid w:val="00EE73D3"/>
    <w:rsid w:val="00EF0BAD"/>
    <w:rsid w:val="00EF3270"/>
    <w:rsid w:val="00EF41CA"/>
    <w:rsid w:val="00EF4201"/>
    <w:rsid w:val="00EF7156"/>
    <w:rsid w:val="00F00233"/>
    <w:rsid w:val="00F01434"/>
    <w:rsid w:val="00F0466F"/>
    <w:rsid w:val="00F06379"/>
    <w:rsid w:val="00F0692F"/>
    <w:rsid w:val="00F078E0"/>
    <w:rsid w:val="00F07FFC"/>
    <w:rsid w:val="00F1235F"/>
    <w:rsid w:val="00F15A72"/>
    <w:rsid w:val="00F17737"/>
    <w:rsid w:val="00F17D64"/>
    <w:rsid w:val="00F20252"/>
    <w:rsid w:val="00F21816"/>
    <w:rsid w:val="00F24627"/>
    <w:rsid w:val="00F24CBF"/>
    <w:rsid w:val="00F25185"/>
    <w:rsid w:val="00F2538C"/>
    <w:rsid w:val="00F27AD2"/>
    <w:rsid w:val="00F3080C"/>
    <w:rsid w:val="00F308E7"/>
    <w:rsid w:val="00F31C0E"/>
    <w:rsid w:val="00F423EF"/>
    <w:rsid w:val="00F43AB6"/>
    <w:rsid w:val="00F4486D"/>
    <w:rsid w:val="00F46C57"/>
    <w:rsid w:val="00F47C5C"/>
    <w:rsid w:val="00F47FE6"/>
    <w:rsid w:val="00F50FDD"/>
    <w:rsid w:val="00F53120"/>
    <w:rsid w:val="00F537B1"/>
    <w:rsid w:val="00F5441F"/>
    <w:rsid w:val="00F567FE"/>
    <w:rsid w:val="00F56F7E"/>
    <w:rsid w:val="00F57102"/>
    <w:rsid w:val="00F626A4"/>
    <w:rsid w:val="00F62D9D"/>
    <w:rsid w:val="00F63B4F"/>
    <w:rsid w:val="00F65011"/>
    <w:rsid w:val="00F6755F"/>
    <w:rsid w:val="00F679D8"/>
    <w:rsid w:val="00F67C4D"/>
    <w:rsid w:val="00F67DCB"/>
    <w:rsid w:val="00F67E0B"/>
    <w:rsid w:val="00F70E31"/>
    <w:rsid w:val="00F71B38"/>
    <w:rsid w:val="00F72664"/>
    <w:rsid w:val="00F7542D"/>
    <w:rsid w:val="00F76613"/>
    <w:rsid w:val="00F81D3B"/>
    <w:rsid w:val="00F81DA7"/>
    <w:rsid w:val="00F839BF"/>
    <w:rsid w:val="00F901E0"/>
    <w:rsid w:val="00F903AA"/>
    <w:rsid w:val="00F9434B"/>
    <w:rsid w:val="00F97E57"/>
    <w:rsid w:val="00FA1027"/>
    <w:rsid w:val="00FA3AC9"/>
    <w:rsid w:val="00FA4704"/>
    <w:rsid w:val="00FA540E"/>
    <w:rsid w:val="00FA6A9D"/>
    <w:rsid w:val="00FA7D30"/>
    <w:rsid w:val="00FB4818"/>
    <w:rsid w:val="00FB6668"/>
    <w:rsid w:val="00FC03E9"/>
    <w:rsid w:val="00FC0C19"/>
    <w:rsid w:val="00FC2AC5"/>
    <w:rsid w:val="00FC2D25"/>
    <w:rsid w:val="00FC3786"/>
    <w:rsid w:val="00FC385D"/>
    <w:rsid w:val="00FC4C49"/>
    <w:rsid w:val="00FC55C3"/>
    <w:rsid w:val="00FC65C3"/>
    <w:rsid w:val="00FD0D4B"/>
    <w:rsid w:val="00FD1AF9"/>
    <w:rsid w:val="00FD4404"/>
    <w:rsid w:val="00FD5156"/>
    <w:rsid w:val="00FD56BE"/>
    <w:rsid w:val="00FD5D38"/>
    <w:rsid w:val="00FD6A9E"/>
    <w:rsid w:val="00FD7591"/>
    <w:rsid w:val="00FE0D8B"/>
    <w:rsid w:val="00FE2BA1"/>
    <w:rsid w:val="00FF092F"/>
    <w:rsid w:val="00FF2FA1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A94E07F1-08F5-441F-8204-FCFDA7B2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5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8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9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1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3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3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5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857F7D"/>
  </w:style>
  <w:style w:type="character" w:customStyle="1" w:styleId="ng-scope">
    <w:name w:val="ng-scope"/>
    <w:basedOn w:val="Domylnaczcionkaakapitu"/>
    <w:rsid w:val="00857F7D"/>
  </w:style>
  <w:style w:type="character" w:customStyle="1" w:styleId="Teksttreci3">
    <w:name w:val="Tekst treści (3)_"/>
    <w:basedOn w:val="Domylnaczcionkaakapitu"/>
    <w:link w:val="Teksttreci30"/>
    <w:rsid w:val="00F67C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7C4D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styleId="Wyrnienieintensywne">
    <w:name w:val="Intense Emphasis"/>
    <w:basedOn w:val="Domylnaczcionkaakapitu"/>
    <w:uiPriority w:val="21"/>
    <w:qFormat/>
    <w:rsid w:val="00727D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wrona@git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faktur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gsp@sgsp.edu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urszula.wrona@gitd.gov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magdalena.borkowska@git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2E16-04CF-4E0A-9687-FFF7A2C7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9012</Words>
  <Characters>54074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62961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Mariola Karczmarz</cp:lastModifiedBy>
  <cp:revision>4</cp:revision>
  <cp:lastPrinted>2022-11-16T10:20:00Z</cp:lastPrinted>
  <dcterms:created xsi:type="dcterms:W3CDTF">2022-11-16T10:08:00Z</dcterms:created>
  <dcterms:modified xsi:type="dcterms:W3CDTF">2022-11-16T10:21:00Z</dcterms:modified>
</cp:coreProperties>
</file>