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8FA0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5240" w:firstLine="424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Заява персональні дані  РОДО</w:t>
      </w:r>
    </w:p>
    <w:p w14:paraId="42DB9BCE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b/>
          <w:lang w:val="uk-UA"/>
        </w:rPr>
      </w:pPr>
    </w:p>
    <w:p w14:paraId="7DF50DE4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cstheme="minorHAnsi"/>
          <w:b/>
          <w:lang w:val="uk-UA"/>
        </w:rPr>
      </w:pPr>
      <w:r w:rsidRPr="00D052C6">
        <w:rPr>
          <w:rFonts w:cstheme="minorHAnsi"/>
          <w:b/>
          <w:lang w:val="uk-UA"/>
        </w:rPr>
        <w:t>ЗАЯВА</w:t>
      </w:r>
    </w:p>
    <w:p w14:paraId="3D22DEC9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14:paraId="7DC9A1B4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14:paraId="3B4D6AAE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14:paraId="24026B75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Я, ________________________________заявляю, що ознайомлена/</w:t>
      </w:r>
      <w:proofErr w:type="spellStart"/>
      <w:r w:rsidRPr="00D052C6">
        <w:rPr>
          <w:rFonts w:cstheme="minorHAnsi"/>
          <w:lang w:val="uk-UA"/>
        </w:rPr>
        <w:t>ий</w:t>
      </w:r>
      <w:proofErr w:type="spellEnd"/>
      <w:r w:rsidRPr="00D052C6">
        <w:rPr>
          <w:rFonts w:cstheme="minorHAnsi"/>
          <w:lang w:val="uk-UA"/>
        </w:rPr>
        <w:t xml:space="preserve"> з нижче зазначеними відомостями, щодо обробки моїх персональних даних у зв’язку з участю в публічних торгах на продаж службового автомобіля, який є власністю Генерального консульства Республіки Польща у Львові, </w:t>
      </w:r>
      <w:r w:rsidRPr="00D052C6">
        <w:rPr>
          <w:rFonts w:cstheme="minorHAnsi"/>
          <w:lang w:val="uk-UA"/>
        </w:rPr>
        <w:br/>
        <w:t xml:space="preserve">а також що мені відомі всі мої права, про які гласить ст. 15-16 та 18 РОДО.  </w:t>
      </w:r>
    </w:p>
    <w:p w14:paraId="0BE11D9B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14:paraId="56397C54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…………………………………………………………………….</w:t>
      </w:r>
    </w:p>
    <w:p w14:paraId="7663851E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b/>
          <w:lang w:val="uk-UA"/>
        </w:rPr>
      </w:pPr>
      <w:r w:rsidRPr="00D052C6">
        <w:rPr>
          <w:rFonts w:cstheme="minorHAnsi"/>
          <w:lang w:val="uk-UA"/>
        </w:rPr>
        <w:t xml:space="preserve">                                                                                        /дата і підпис/</w:t>
      </w:r>
      <w:r w:rsidRPr="00D052C6">
        <w:rPr>
          <w:rFonts w:cstheme="minorHAnsi"/>
          <w:b/>
          <w:lang w:val="uk-UA"/>
        </w:rPr>
        <w:t xml:space="preserve">              </w:t>
      </w:r>
    </w:p>
    <w:p w14:paraId="62F6D199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 w:firstLine="424"/>
        <w:contextualSpacing w:val="0"/>
        <w:jc w:val="both"/>
        <w:rPr>
          <w:rFonts w:cstheme="minorHAnsi"/>
          <w:b/>
          <w:lang w:val="uk-UA"/>
        </w:rPr>
      </w:pPr>
    </w:p>
    <w:p w14:paraId="31D3C49B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Відомості про обробку персональних даних  у Генеральному консульстві РП у Львові.</w:t>
      </w:r>
    </w:p>
    <w:p w14:paraId="242A48F9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 w:firstLine="424"/>
        <w:contextualSpacing w:val="0"/>
        <w:jc w:val="both"/>
        <w:rPr>
          <w:rFonts w:cstheme="minorHAnsi"/>
          <w:b/>
          <w:lang w:val="uk-UA"/>
        </w:rPr>
      </w:pPr>
      <w:r w:rsidRPr="00D052C6">
        <w:rPr>
          <w:rFonts w:cstheme="minorHAnsi"/>
          <w:b/>
          <w:lang w:val="uk-UA"/>
        </w:rPr>
        <w:t xml:space="preserve">       </w:t>
      </w:r>
    </w:p>
    <w:p w14:paraId="053E4A0F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cstheme="minorHAnsi"/>
          <w:i/>
          <w:color w:val="000000"/>
          <w:shd w:val="clear" w:color="auto" w:fill="FFFFFF"/>
          <w:lang w:val="uk-UA"/>
        </w:rPr>
      </w:pPr>
      <w:r w:rsidRPr="00D052C6">
        <w:rPr>
          <w:rFonts w:cstheme="minorHAnsi"/>
          <w:lang w:val="uk-UA"/>
        </w:rPr>
        <w:t xml:space="preserve">Ця інформація надається на виконання обов’язку визначеного у ст. 13 абз.1 та 2 Регламенту Європейського парламенту та Ради (ЄС) 2016/679 від 27 квітня 2016 р. у справі охорони фізичних осіб в зв’язку з обробкою персональних даних і у справі свобідного потоку таких даних та скасування директиви 95/46/ЄС, що далі коротко іменується «РОДО» </w:t>
      </w:r>
      <w:r w:rsidRPr="00D052C6">
        <w:rPr>
          <w:rFonts w:cstheme="minorHAnsi"/>
          <w:i/>
          <w:lang w:val="uk-UA"/>
        </w:rPr>
        <w:t xml:space="preserve">(Постанова про захист персональних даних або  </w:t>
      </w:r>
      <w:r w:rsidRPr="00D052C6">
        <w:rPr>
          <w:rFonts w:cstheme="minorHAnsi"/>
          <w:i/>
          <w:color w:val="000000"/>
          <w:shd w:val="clear" w:color="auto" w:fill="FFFFFF"/>
        </w:rPr>
        <w:t xml:space="preserve">GDPR — General </w:t>
      </w:r>
      <w:proofErr w:type="spellStart"/>
      <w:r w:rsidRPr="00D052C6">
        <w:rPr>
          <w:rFonts w:cstheme="minorHAnsi"/>
          <w:i/>
          <w:color w:val="000000"/>
          <w:shd w:val="clear" w:color="auto" w:fill="FFFFFF"/>
        </w:rPr>
        <w:t>Date</w:t>
      </w:r>
      <w:proofErr w:type="spellEnd"/>
      <w:r w:rsidRPr="00D052C6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D052C6">
        <w:rPr>
          <w:rFonts w:cstheme="minorHAnsi"/>
          <w:i/>
          <w:color w:val="000000"/>
          <w:shd w:val="clear" w:color="auto" w:fill="FFFFFF"/>
        </w:rPr>
        <w:t>Protection</w:t>
      </w:r>
      <w:proofErr w:type="spellEnd"/>
      <w:r w:rsidRPr="00D052C6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D052C6">
        <w:rPr>
          <w:rFonts w:cstheme="minorHAnsi"/>
          <w:i/>
          <w:color w:val="000000"/>
          <w:shd w:val="clear" w:color="auto" w:fill="FFFFFF"/>
        </w:rPr>
        <w:t>Regulation</w:t>
      </w:r>
      <w:proofErr w:type="spellEnd"/>
      <w:r w:rsidRPr="00D052C6">
        <w:rPr>
          <w:rFonts w:cstheme="minorHAnsi"/>
          <w:i/>
          <w:color w:val="000000"/>
          <w:shd w:val="clear" w:color="auto" w:fill="FFFFFF"/>
          <w:lang w:val="uk-UA"/>
        </w:rPr>
        <w:t>. Цей регламент запроваджує єдиний закон про захист персональних даних у всіх державах Європейської Співдружності, в тому числі у Польщі.)</w:t>
      </w:r>
    </w:p>
    <w:p w14:paraId="41ABCD82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cstheme="minorHAnsi"/>
          <w:i/>
          <w:color w:val="000000"/>
          <w:shd w:val="clear" w:color="auto" w:fill="FFFFFF"/>
          <w:lang w:val="uk-UA"/>
        </w:rPr>
      </w:pPr>
    </w:p>
    <w:p w14:paraId="76F7C692" w14:textId="77777777" w:rsidR="00D052C6" w:rsidRPr="00D052C6" w:rsidRDefault="00D052C6" w:rsidP="00D052C6">
      <w:pPr>
        <w:pStyle w:val="Akapitzlist"/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hd w:val="clear" w:color="auto" w:fill="FFFFFF"/>
          <w:lang w:val="uk-UA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Адміністратором, у розумінні ст.4 п.7 РОДО, персональних даних є Міністр закордонних справ, що знаходиться у Польщі, місто Варшава, Алея </w:t>
      </w:r>
      <w:proofErr w:type="spellStart"/>
      <w:r w:rsidRPr="00D052C6">
        <w:rPr>
          <w:rFonts w:cstheme="minorHAnsi"/>
          <w:color w:val="000000"/>
          <w:shd w:val="clear" w:color="auto" w:fill="FFFFFF"/>
          <w:lang w:val="uk-UA"/>
        </w:rPr>
        <w:t>Я.Х.Шуха</w:t>
      </w:r>
      <w:proofErr w:type="spellEnd"/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 23, а виконуючим обов’язки адміністратора є Генеральний консул РП у Львові, вул. Івана Франка 108, 79011 Львів, Україна.</w:t>
      </w:r>
    </w:p>
    <w:p w14:paraId="1A89C0C8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hd w:val="clear" w:color="auto" w:fill="FFFFFF"/>
          <w:lang w:val="uk-UA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     1) </w:t>
      </w:r>
      <w:r w:rsidRPr="00D052C6">
        <w:rPr>
          <w:rFonts w:cstheme="minorHAnsi"/>
          <w:color w:val="000000"/>
          <w:shd w:val="clear" w:color="auto" w:fill="FFFFFF"/>
          <w:lang w:val="uk-UA"/>
        </w:rPr>
        <w:tab/>
        <w:t>У МЗС та закордонних місіях покликані були Інспектори Охорони Даних (ІОД).</w:t>
      </w:r>
    </w:p>
    <w:p w14:paraId="31B5884E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hd w:val="clear" w:color="auto" w:fill="FFFFFF"/>
          <w:lang w:val="uk-UA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>Контактні дані ІОД:</w:t>
      </w:r>
    </w:p>
    <w:p w14:paraId="1C3AF566" w14:textId="77777777"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hd w:val="clear" w:color="auto" w:fill="FFFFFF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Адреса офісу: Алея Я. Х. </w:t>
      </w:r>
      <w:proofErr w:type="spellStart"/>
      <w:r w:rsidRPr="00D052C6">
        <w:rPr>
          <w:rFonts w:cstheme="minorHAnsi"/>
          <w:color w:val="000000"/>
          <w:shd w:val="clear" w:color="auto" w:fill="FFFFFF"/>
          <w:lang w:val="uk-UA"/>
        </w:rPr>
        <w:t>Шуха</w:t>
      </w:r>
      <w:proofErr w:type="spellEnd"/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 23, 00580 Варшава, електронна пошта:</w:t>
      </w:r>
      <w:r w:rsidRPr="00D052C6">
        <w:rPr>
          <w:rFonts w:cstheme="minorHAnsi"/>
          <w:color w:val="000000"/>
          <w:shd w:val="clear" w:color="auto" w:fill="FFFFFF"/>
        </w:rPr>
        <w:t xml:space="preserve"> </w:t>
      </w:r>
      <w:hyperlink r:id="rId5" w:history="1">
        <w:r w:rsidRPr="00D052C6">
          <w:rPr>
            <w:rStyle w:val="Hipercze"/>
            <w:rFonts w:cstheme="minorHAnsi"/>
            <w:shd w:val="clear" w:color="auto" w:fill="FFFFFF"/>
          </w:rPr>
          <w:t>iod@msz.gov.pl</w:t>
        </w:r>
      </w:hyperlink>
    </w:p>
    <w:p w14:paraId="1CE51476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   2) 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ab/>
        <w:t>Персональні дані обробляються на підставі ст. 6 абз.1 літ. с</w:t>
      </w:r>
      <w:r w:rsidRPr="00D052C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РОДО, в зв’язку з </w:t>
      </w:r>
      <w:r w:rsidRPr="00D052C6">
        <w:rPr>
          <w:rFonts w:asciiTheme="minorHAnsi" w:hAnsiTheme="minorHAnsi" w:cstheme="minorHAnsi"/>
          <w:color w:val="000000"/>
          <w:shd w:val="clear" w:color="auto" w:fill="FFFFFF"/>
        </w:rPr>
        <w:t xml:space="preserve">§ 17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абз.1 Розпорядження Ради міністрів РП від 4 квітня 2017 року у справі детального розпорядження деякими активами Державного казначейства (Вісник законів РП 2017 р. поз. 729), з ціллю продажу службового автомобіля шляхом публічних торгів.</w:t>
      </w:r>
    </w:p>
    <w:p w14:paraId="1B4EB482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   3)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ab/>
        <w:t xml:space="preserve">Персональні дані будуть оброблятися до часу поки будуть існувати цілі їх обробки, зазначені у п. 1.2, а потім будуть зберігатися в архіві згідно з положеннями Закону про національні архівні ресурси та архіви від 14 липня 1983 р. (Вісник законів РП 2018 р. поз. 217) та внутрішні правила МЗС та закордонної місії, що випливають з положень </w:t>
      </w:r>
      <w:proofErr w:type="spellStart"/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вз</w:t>
      </w:r>
      <w:proofErr w:type="spellEnd"/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 Закону.</w:t>
      </w:r>
    </w:p>
    <w:p w14:paraId="356F9733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4)    Доступ до даних надається уповноваженим працівникам Міністерства закордонних справ та Генерального консульства РП у Львові, зокрема членам тендерної комісії.</w:t>
      </w:r>
    </w:p>
    <w:p w14:paraId="15084D4E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5)    Персональні дані захищені відповідно до положень РОДО та не можуть бути доступними для третіх осіб, які не мають права доступу до цих даних.</w:t>
      </w:r>
    </w:p>
    <w:p w14:paraId="7A8A71A3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6)     Персональні дані не передаватимуться третій країні чи міжнародним організаціям.</w:t>
      </w:r>
    </w:p>
    <w:p w14:paraId="2C368549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7)    Суб’єкт даних має право контролювати обробку даних, як це зазначено у ст. ст. 15-1</w:t>
      </w:r>
      <w:r w:rsidRPr="00D052C6">
        <w:rPr>
          <w:rFonts w:asciiTheme="minorHAnsi" w:hAnsiTheme="minorHAnsi" w:cstheme="minorHAnsi"/>
        </w:rPr>
        <w:t xml:space="preserve">6 </w:t>
      </w:r>
      <w:r w:rsidRPr="00D052C6">
        <w:rPr>
          <w:rFonts w:asciiTheme="minorHAnsi" w:hAnsiTheme="minorHAnsi" w:cstheme="minorHAnsi"/>
          <w:lang w:val="uk-UA"/>
        </w:rPr>
        <w:t>та 18 РОДО, зокрема право доступу до змісту, виправлення своїх даних, та обмеження обробки.</w:t>
      </w:r>
    </w:p>
    <w:p w14:paraId="42A3F9CA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8) </w:t>
      </w:r>
      <w:r w:rsidRPr="00D052C6">
        <w:rPr>
          <w:rFonts w:asciiTheme="minorHAnsi" w:hAnsiTheme="minorHAnsi" w:cstheme="minorHAnsi"/>
          <w:lang w:val="uk-UA"/>
        </w:rPr>
        <w:tab/>
        <w:t>Персональні дані не оброблятимуться в автоматизованому режимі, який  буде мати вплив на прийняття рішення, що може викликати юридичні наслідки або подібним чином суттєво вплинути на нього. Дані не будуть піддаватися  профілюванню.</w:t>
      </w:r>
    </w:p>
    <w:p w14:paraId="27B2A409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9)     Суб’єкт даних має право подати скаргу до контролюючого органу за адресом:</w:t>
      </w:r>
    </w:p>
    <w:p w14:paraId="0B4BA518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>Голова управління захисту персональних даних,</w:t>
      </w:r>
    </w:p>
    <w:p w14:paraId="7009498E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вул. Ставки 2, </w:t>
      </w:r>
    </w:p>
    <w:p w14:paraId="2F57C380" w14:textId="77777777"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00-193 Варшава. </w:t>
      </w:r>
      <w:r w:rsidRPr="00D052C6">
        <w:rPr>
          <w:rFonts w:asciiTheme="minorHAnsi" w:hAnsiTheme="minorHAnsi" w:cstheme="minorHAnsi"/>
          <w:lang w:val="uk-UA"/>
        </w:rPr>
        <w:tab/>
      </w:r>
    </w:p>
    <w:p w14:paraId="54F3C32A" w14:textId="77777777" w:rsidR="006F6045" w:rsidRPr="00D052C6" w:rsidRDefault="006F6045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6F6045" w:rsidRPr="00D052C6" w:rsidSect="00D052C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5F98"/>
    <w:multiLevelType w:val="hybridMultilevel"/>
    <w:tmpl w:val="53A44828"/>
    <w:lvl w:ilvl="0" w:tplc="B2E8E7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ED"/>
    <w:rsid w:val="0006675A"/>
    <w:rsid w:val="001126ED"/>
    <w:rsid w:val="001619C1"/>
    <w:rsid w:val="00221A65"/>
    <w:rsid w:val="005D3D54"/>
    <w:rsid w:val="00660A8A"/>
    <w:rsid w:val="00686D88"/>
    <w:rsid w:val="006F6045"/>
    <w:rsid w:val="008651D4"/>
    <w:rsid w:val="00A067DF"/>
    <w:rsid w:val="00D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9C4A"/>
  <w15:chartTrackingRefBased/>
  <w15:docId w15:val="{0C148D04-653D-4F2B-90CB-E9E68FC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1126E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126ED"/>
  </w:style>
  <w:style w:type="paragraph" w:styleId="Tekstdymka">
    <w:name w:val="Balloon Text"/>
    <w:basedOn w:val="Normalny"/>
    <w:link w:val="TekstdymkaZnak"/>
    <w:uiPriority w:val="99"/>
    <w:semiHidden/>
    <w:unhideWhenUsed/>
    <w:rsid w:val="005D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D5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Zinicz Julia</cp:lastModifiedBy>
  <cp:revision>3</cp:revision>
  <cp:lastPrinted>2022-06-10T13:47:00Z</cp:lastPrinted>
  <dcterms:created xsi:type="dcterms:W3CDTF">2024-10-31T11:34:00Z</dcterms:created>
  <dcterms:modified xsi:type="dcterms:W3CDTF">2024-10-31T11:35:00Z</dcterms:modified>
</cp:coreProperties>
</file>