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65195E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bookmarkStart w:id="0" w:name="ezdDataPodpisu"/>
      <w:r>
        <w:rPr>
          <w:sz w:val="24"/>
          <w:szCs w:val="24"/>
        </w:rPr>
        <w:t>15 września 2021</w:t>
      </w:r>
      <w:bookmarkEnd w:id="0"/>
      <w:r>
        <w:rPr>
          <w:sz w:val="24"/>
          <w:szCs w:val="24"/>
        </w:rPr>
        <w:t xml:space="preserve"> r.</w:t>
      </w:r>
    </w:p>
    <w:p w:rsidR="0065195E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ezdSprawaZnak"/>
      <w:r>
        <w:rPr>
          <w:sz w:val="24"/>
          <w:szCs w:val="24"/>
        </w:rPr>
        <w:t>RPS-II.431.2.2021</w:t>
      </w:r>
      <w:bookmarkEnd w:id="1"/>
    </w:p>
    <w:p w:rsidR="0065195E">
      <w:pPr>
        <w:snapToGrid w:val="0"/>
        <w:rPr>
          <w:sz w:val="24"/>
          <w:szCs w:val="24"/>
        </w:rPr>
      </w:pPr>
    </w:p>
    <w:p w:rsidR="00801E60" w:rsidRPr="00801E60" w:rsidP="00801E60">
      <w:pPr>
        <w:spacing w:line="360" w:lineRule="auto"/>
        <w:ind w:left="4248" w:firstLine="708"/>
        <w:rPr>
          <w:color w:val="000000"/>
          <w:kern w:val="0"/>
          <w:sz w:val="24"/>
          <w:szCs w:val="24"/>
          <w:lang w:eastAsia="ar-SA"/>
        </w:rPr>
      </w:pPr>
      <w:r w:rsidRPr="00801E60">
        <w:rPr>
          <w:color w:val="000000"/>
          <w:kern w:val="0"/>
          <w:sz w:val="24"/>
          <w:szCs w:val="24"/>
          <w:lang w:eastAsia="ar-SA"/>
        </w:rPr>
        <w:t>Pani</w:t>
      </w:r>
    </w:p>
    <w:p w:rsidR="00801E60" w:rsidRPr="00801E60" w:rsidP="00801E60">
      <w:pPr>
        <w:spacing w:line="360" w:lineRule="auto"/>
        <w:ind w:left="4248" w:firstLine="708"/>
        <w:rPr>
          <w:color w:val="000000"/>
          <w:kern w:val="0"/>
          <w:sz w:val="24"/>
          <w:szCs w:val="24"/>
          <w:lang w:eastAsia="ar-SA"/>
        </w:rPr>
      </w:pPr>
      <w:r w:rsidRPr="00801E60">
        <w:rPr>
          <w:color w:val="000000"/>
          <w:kern w:val="0"/>
          <w:sz w:val="24"/>
          <w:szCs w:val="24"/>
          <w:lang w:eastAsia="ar-SA"/>
        </w:rPr>
        <w:t>Violetta Klimczak</w:t>
      </w:r>
    </w:p>
    <w:p w:rsidR="00801E60" w:rsidRPr="00801E60" w:rsidP="00801E60">
      <w:pPr>
        <w:spacing w:line="360" w:lineRule="auto"/>
        <w:ind w:left="4248" w:firstLine="708"/>
        <w:rPr>
          <w:color w:val="000000"/>
          <w:kern w:val="0"/>
          <w:sz w:val="24"/>
          <w:szCs w:val="24"/>
          <w:lang w:eastAsia="ar-SA"/>
        </w:rPr>
      </w:pPr>
      <w:r w:rsidRPr="00801E60">
        <w:rPr>
          <w:color w:val="000000"/>
          <w:kern w:val="0"/>
          <w:sz w:val="24"/>
          <w:szCs w:val="24"/>
          <w:lang w:eastAsia="ar-SA"/>
        </w:rPr>
        <w:t>Dyrektor</w:t>
      </w:r>
    </w:p>
    <w:p w:rsidR="00801E60" w:rsidRPr="00801E60" w:rsidP="00801E60">
      <w:pPr>
        <w:spacing w:line="360" w:lineRule="auto"/>
        <w:ind w:left="4248" w:firstLine="708"/>
        <w:rPr>
          <w:color w:val="000000"/>
          <w:kern w:val="0"/>
          <w:sz w:val="24"/>
          <w:szCs w:val="24"/>
          <w:lang w:eastAsia="ar-SA"/>
        </w:rPr>
      </w:pPr>
      <w:r w:rsidRPr="00801E60">
        <w:rPr>
          <w:color w:val="000000"/>
          <w:kern w:val="0"/>
          <w:sz w:val="24"/>
          <w:szCs w:val="24"/>
          <w:lang w:eastAsia="ar-SA"/>
        </w:rPr>
        <w:t>Powiatowego Urzędu Pracy</w:t>
      </w:r>
    </w:p>
    <w:p w:rsidR="00801E60" w:rsidRPr="00801E60" w:rsidP="00801E60">
      <w:pPr>
        <w:spacing w:line="360" w:lineRule="auto"/>
        <w:ind w:left="4248" w:firstLine="708"/>
        <w:rPr>
          <w:color w:val="000000"/>
          <w:kern w:val="0"/>
          <w:sz w:val="24"/>
          <w:szCs w:val="24"/>
          <w:lang w:eastAsia="ar-SA"/>
        </w:rPr>
      </w:pPr>
      <w:r w:rsidRPr="00801E60">
        <w:rPr>
          <w:color w:val="000000"/>
          <w:kern w:val="0"/>
          <w:sz w:val="24"/>
          <w:szCs w:val="24"/>
          <w:lang w:eastAsia="ar-SA"/>
        </w:rPr>
        <w:t>w Pajęcznie</w:t>
      </w:r>
    </w:p>
    <w:p w:rsidR="00801E60" w:rsidRPr="00801E60" w:rsidP="00801E60">
      <w:pPr>
        <w:suppressAutoHyphens w:val="0"/>
        <w:rPr>
          <w:rFonts w:eastAsia="SimSun"/>
          <w:kern w:val="0"/>
          <w:sz w:val="24"/>
          <w:szCs w:val="24"/>
        </w:rPr>
      </w:pPr>
    </w:p>
    <w:p w:rsidR="00801E60" w:rsidRPr="00801E60" w:rsidP="00801E60">
      <w:pPr>
        <w:suppressAutoHyphens w:val="0"/>
        <w:rPr>
          <w:rFonts w:eastAsia="SimSun"/>
          <w:kern w:val="0"/>
          <w:sz w:val="24"/>
          <w:szCs w:val="24"/>
        </w:rPr>
      </w:pPr>
    </w:p>
    <w:p w:rsidR="00801E60" w:rsidRPr="00801E60" w:rsidP="00801E60">
      <w:pPr>
        <w:suppressAutoHyphens w:val="0"/>
        <w:rPr>
          <w:rFonts w:eastAsia="SimSun"/>
          <w:kern w:val="0"/>
          <w:sz w:val="24"/>
          <w:szCs w:val="24"/>
        </w:rPr>
      </w:pPr>
    </w:p>
    <w:p w:rsidR="00801E60" w:rsidRPr="00801E60" w:rsidP="00801E60">
      <w:pPr>
        <w:suppressAutoHyphens w:val="0"/>
        <w:spacing w:line="360" w:lineRule="auto"/>
        <w:jc w:val="center"/>
        <w:rPr>
          <w:rFonts w:eastAsia="SimSun"/>
          <w:kern w:val="0"/>
          <w:sz w:val="24"/>
          <w:szCs w:val="24"/>
        </w:rPr>
      </w:pPr>
      <w:r w:rsidRPr="00801E60">
        <w:rPr>
          <w:rFonts w:eastAsia="SimSun"/>
          <w:kern w:val="0"/>
          <w:sz w:val="24"/>
          <w:szCs w:val="24"/>
        </w:rPr>
        <w:t>W Y S T Ą P I E N I E   P O K O N T R O L N E</w:t>
      </w:r>
    </w:p>
    <w:p w:rsidR="00801E60" w:rsidRPr="00801E60" w:rsidP="00801E60">
      <w:pPr>
        <w:suppressAutoHyphens w:val="0"/>
        <w:spacing w:line="360" w:lineRule="auto"/>
        <w:jc w:val="center"/>
        <w:rPr>
          <w:rFonts w:eastAsia="SimSun"/>
          <w:kern w:val="0"/>
          <w:sz w:val="24"/>
          <w:szCs w:val="24"/>
        </w:rPr>
      </w:pPr>
    </w:p>
    <w:p w:rsidR="00801E60" w:rsidRPr="00801E60" w:rsidP="00801E60">
      <w:pPr>
        <w:spacing w:line="360" w:lineRule="auto"/>
        <w:ind w:firstLine="708"/>
        <w:jc w:val="both"/>
        <w:rPr>
          <w:rFonts w:eastAsia="SimSun"/>
          <w:color w:val="000000"/>
          <w:kern w:val="0"/>
          <w:sz w:val="24"/>
          <w:szCs w:val="24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 xml:space="preserve">Na podstawie art. 10 ust. 1 w związku z art. 111 ustawy z dnia 20 kwietnia 2004 r. </w:t>
      </w:r>
      <w:r w:rsidRPr="00801E60">
        <w:rPr>
          <w:rFonts w:eastAsia="SimSun"/>
          <w:color w:val="000000"/>
          <w:kern w:val="0"/>
          <w:sz w:val="24"/>
          <w:szCs w:val="24"/>
        </w:rPr>
        <w:br/>
        <w:t xml:space="preserve">o promocji zatrudnienia i instytucjach rynku pracy (Dz. U. z 2021 r., poz. 1100 z </w:t>
      </w:r>
      <w:r w:rsidRPr="00801E60">
        <w:rPr>
          <w:rFonts w:eastAsia="SimSun"/>
          <w:color w:val="000000"/>
          <w:kern w:val="0"/>
          <w:sz w:val="24"/>
          <w:szCs w:val="24"/>
        </w:rPr>
        <w:t>późn</w:t>
      </w:r>
      <w:r w:rsidRPr="00801E60">
        <w:rPr>
          <w:rFonts w:eastAsia="SimSun"/>
          <w:color w:val="000000"/>
          <w:kern w:val="0"/>
          <w:sz w:val="24"/>
          <w:szCs w:val="24"/>
        </w:rPr>
        <w:t xml:space="preserve">. zm.; dalej: </w:t>
      </w:r>
      <w:r w:rsidRPr="00801E60">
        <w:rPr>
          <w:rFonts w:eastAsia="SimSun"/>
          <w:color w:val="000000"/>
          <w:kern w:val="0"/>
          <w:sz w:val="24"/>
          <w:szCs w:val="24"/>
        </w:rPr>
        <w:t>upz</w:t>
      </w:r>
      <w:r w:rsidRPr="00801E60">
        <w:rPr>
          <w:rFonts w:eastAsia="SimSun"/>
          <w:color w:val="000000"/>
          <w:kern w:val="0"/>
          <w:sz w:val="24"/>
          <w:szCs w:val="24"/>
        </w:rPr>
        <w:t>), w dniach 18 sierpnia – 1 września 2021 r. przeprowadzona została kontrola w trybie zwykłym w Powiatowym Urzędzie Pracy (dalej: PUP) w Pajęcznie</w:t>
      </w:r>
      <w:r w:rsidRPr="00801E60">
        <w:rPr>
          <w:color w:val="000000"/>
          <w:kern w:val="0"/>
          <w:sz w:val="24"/>
          <w:szCs w:val="24"/>
          <w:lang w:eastAsia="ar-SA"/>
        </w:rPr>
        <w:t>,</w:t>
      </w:r>
      <w:r w:rsidRPr="00801E60">
        <w:rPr>
          <w:rFonts w:eastAsia="SimSun"/>
          <w:color w:val="000000"/>
          <w:kern w:val="0"/>
          <w:sz w:val="24"/>
          <w:szCs w:val="24"/>
        </w:rPr>
        <w:t xml:space="preserve"> ul. 1 Maja 65, 98-330 Pajęczno.</w:t>
      </w:r>
    </w:p>
    <w:p w:rsidR="00801E60" w:rsidRPr="00801E60" w:rsidP="00801E60">
      <w:pPr>
        <w:spacing w:line="360" w:lineRule="auto"/>
        <w:ind w:firstLine="708"/>
        <w:jc w:val="both"/>
        <w:rPr>
          <w:rFonts w:eastAsia="SimSun"/>
          <w:color w:val="000000"/>
          <w:kern w:val="0"/>
          <w:sz w:val="24"/>
          <w:szCs w:val="24"/>
        </w:rPr>
      </w:pPr>
    </w:p>
    <w:p w:rsidR="00801E60" w:rsidRPr="00801E60" w:rsidP="00801E60">
      <w:pPr>
        <w:spacing w:line="360" w:lineRule="auto"/>
        <w:ind w:firstLine="708"/>
        <w:jc w:val="both"/>
        <w:rPr>
          <w:color w:val="000000"/>
          <w:kern w:val="0"/>
          <w:sz w:val="24"/>
          <w:szCs w:val="24"/>
          <w:lang w:eastAsia="ar-SA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>Przedmiotem kontroli była realizacja w 2019 roku przez PUP w Pajęcznie zadań w</w:t>
      </w:r>
      <w:r>
        <w:rPr>
          <w:rFonts w:eastAsia="SimSun"/>
          <w:color w:val="000000"/>
          <w:kern w:val="0"/>
          <w:sz w:val="24"/>
          <w:szCs w:val="24"/>
        </w:rPr>
        <w:t> </w:t>
      </w:r>
      <w:r w:rsidRPr="00801E60">
        <w:rPr>
          <w:rFonts w:eastAsia="SimSun"/>
          <w:color w:val="000000"/>
          <w:kern w:val="0"/>
          <w:sz w:val="24"/>
          <w:szCs w:val="24"/>
        </w:rPr>
        <w:t>zakresie:</w:t>
      </w:r>
    </w:p>
    <w:p w:rsidR="00801E60" w:rsidRPr="00801E60" w:rsidP="00801E60">
      <w:pPr>
        <w:spacing w:line="360" w:lineRule="auto"/>
        <w:ind w:left="284" w:hanging="284"/>
        <w:jc w:val="both"/>
        <w:rPr>
          <w:color w:val="000000"/>
          <w:kern w:val="0"/>
          <w:sz w:val="24"/>
          <w:szCs w:val="24"/>
          <w:lang w:eastAsia="ar-SA"/>
        </w:rPr>
      </w:pPr>
      <w:r w:rsidRPr="00801E60">
        <w:rPr>
          <w:color w:val="000000"/>
          <w:kern w:val="0"/>
          <w:sz w:val="24"/>
          <w:szCs w:val="24"/>
          <w:lang w:eastAsia="ar-SA"/>
        </w:rPr>
        <w:t>1) organizowania prac interwencyjnych i robót publicznych,</w:t>
      </w:r>
    </w:p>
    <w:p w:rsidR="00801E60" w:rsidRPr="00801E60" w:rsidP="00801E60">
      <w:pPr>
        <w:spacing w:line="360" w:lineRule="auto"/>
        <w:ind w:left="284" w:hanging="284"/>
        <w:jc w:val="both"/>
        <w:rPr>
          <w:color w:val="000000"/>
          <w:kern w:val="0"/>
          <w:sz w:val="24"/>
          <w:szCs w:val="24"/>
          <w:lang w:eastAsia="ar-SA"/>
        </w:rPr>
      </w:pPr>
      <w:r w:rsidRPr="00801E60">
        <w:rPr>
          <w:color w:val="000000"/>
          <w:kern w:val="0"/>
          <w:sz w:val="24"/>
          <w:szCs w:val="24"/>
          <w:lang w:eastAsia="ar-SA"/>
        </w:rPr>
        <w:t xml:space="preserve">2) realizacji zadań określonych w rozdziale 12A </w:t>
      </w:r>
      <w:r w:rsidRPr="00801E60">
        <w:rPr>
          <w:color w:val="000000"/>
          <w:kern w:val="0"/>
          <w:sz w:val="24"/>
          <w:szCs w:val="24"/>
          <w:lang w:eastAsia="ar-SA"/>
        </w:rPr>
        <w:t>upz</w:t>
      </w:r>
      <w:r w:rsidRPr="00801E60">
        <w:rPr>
          <w:color w:val="000000"/>
          <w:kern w:val="0"/>
          <w:sz w:val="24"/>
          <w:szCs w:val="24"/>
          <w:lang w:eastAsia="ar-SA"/>
        </w:rPr>
        <w:t xml:space="preserve"> – Program Aktywizacja i Integracja (dalej: PAI).</w:t>
      </w:r>
    </w:p>
    <w:p w:rsidR="00801E60" w:rsidRPr="00801E60" w:rsidP="00801E60">
      <w:pPr>
        <w:spacing w:line="360" w:lineRule="auto"/>
        <w:ind w:left="709"/>
        <w:jc w:val="both"/>
        <w:rPr>
          <w:color w:val="000000"/>
          <w:kern w:val="0"/>
          <w:sz w:val="24"/>
          <w:szCs w:val="24"/>
          <w:lang w:eastAsia="ar-SA"/>
        </w:rPr>
      </w:pPr>
    </w:p>
    <w:p w:rsidR="00801E60" w:rsidRPr="00801E60" w:rsidP="00801E60">
      <w:pPr>
        <w:spacing w:line="360" w:lineRule="auto"/>
        <w:ind w:left="709"/>
        <w:jc w:val="both"/>
        <w:rPr>
          <w:color w:val="000000"/>
          <w:kern w:val="0"/>
          <w:sz w:val="24"/>
          <w:szCs w:val="24"/>
          <w:lang w:eastAsia="ar-SA"/>
        </w:rPr>
      </w:pPr>
      <w:r w:rsidRPr="00801E60">
        <w:rPr>
          <w:color w:val="000000"/>
          <w:kern w:val="0"/>
          <w:sz w:val="24"/>
          <w:szCs w:val="24"/>
          <w:lang w:eastAsia="ar-SA"/>
        </w:rPr>
        <w:t>Wykaz aktów prawnych, w oparciu o które dokonano ustaleń kontroli:</w:t>
      </w:r>
    </w:p>
    <w:p w:rsidR="00801E60" w:rsidRPr="00801E60" w:rsidP="00801E60">
      <w:pPr>
        <w:numPr>
          <w:ilvl w:val="0"/>
          <w:numId w:val="1"/>
        </w:numPr>
        <w:suppressAutoHyphens w:val="0"/>
        <w:spacing w:after="200" w:line="360" w:lineRule="auto"/>
        <w:ind w:left="142" w:hanging="284"/>
        <w:contextualSpacing/>
        <w:jc w:val="both"/>
        <w:rPr>
          <w:color w:val="000000"/>
          <w:kern w:val="0"/>
          <w:sz w:val="24"/>
          <w:szCs w:val="24"/>
          <w:lang w:eastAsia="ar-SA"/>
        </w:rPr>
      </w:pPr>
      <w:r>
        <w:rPr>
          <w:color w:val="000000"/>
          <w:kern w:val="0"/>
          <w:sz w:val="24"/>
          <w:szCs w:val="24"/>
          <w:lang w:eastAsia="ar-SA"/>
        </w:rPr>
        <w:t xml:space="preserve">a) </w:t>
      </w:r>
      <w:r w:rsidRPr="00801E60">
        <w:rPr>
          <w:color w:val="000000"/>
          <w:kern w:val="0"/>
          <w:sz w:val="24"/>
          <w:szCs w:val="24"/>
          <w:lang w:eastAsia="ar-SA"/>
        </w:rPr>
        <w:t>ustawa z dnia 14 czerwca 1960 r. – Kodeks postępowania administracyjnego (Dz. U. z 2021 r., poz. 735; w brzmieniu obowiązującym w okresie badanym),</w:t>
      </w:r>
    </w:p>
    <w:p w:rsidR="00801E60" w:rsidRPr="00801E60" w:rsidP="00801E60">
      <w:pPr>
        <w:numPr>
          <w:ilvl w:val="0"/>
          <w:numId w:val="1"/>
        </w:numPr>
        <w:suppressAutoHyphens w:val="0"/>
        <w:spacing w:after="200" w:line="360" w:lineRule="auto"/>
        <w:ind w:left="284" w:hanging="426"/>
        <w:contextualSpacing/>
        <w:jc w:val="both"/>
        <w:rPr>
          <w:color w:val="000000"/>
          <w:kern w:val="0"/>
          <w:sz w:val="24"/>
          <w:szCs w:val="24"/>
          <w:lang w:eastAsia="ar-SA"/>
        </w:rPr>
      </w:pPr>
      <w:r>
        <w:rPr>
          <w:color w:val="000000"/>
          <w:kern w:val="0"/>
          <w:sz w:val="24"/>
          <w:szCs w:val="24"/>
          <w:lang w:eastAsia="ar-SA"/>
        </w:rPr>
        <w:t xml:space="preserve">b) </w:t>
      </w:r>
      <w:r w:rsidRPr="00801E60">
        <w:rPr>
          <w:color w:val="000000"/>
          <w:kern w:val="0"/>
          <w:sz w:val="24"/>
          <w:szCs w:val="24"/>
          <w:lang w:eastAsia="ar-SA"/>
        </w:rPr>
        <w:t>upz</w:t>
      </w:r>
      <w:r w:rsidRPr="00801E60">
        <w:rPr>
          <w:rFonts w:eastAsia="Calibri"/>
          <w:color w:val="000000"/>
          <w:kern w:val="0"/>
          <w:sz w:val="24"/>
          <w:szCs w:val="24"/>
          <w:lang w:eastAsia="en-US"/>
        </w:rPr>
        <w:t xml:space="preserve"> (w brzmieniu obowiązującym w okresie badanym),</w:t>
      </w:r>
    </w:p>
    <w:p w:rsidR="00801E60" w:rsidRPr="00801E60" w:rsidP="00801E60">
      <w:pPr>
        <w:numPr>
          <w:ilvl w:val="0"/>
          <w:numId w:val="1"/>
        </w:numPr>
        <w:suppressAutoHyphens w:val="0"/>
        <w:spacing w:after="200" w:line="360" w:lineRule="auto"/>
        <w:ind w:left="142" w:hanging="284"/>
        <w:contextualSpacing/>
        <w:jc w:val="both"/>
        <w:rPr>
          <w:color w:val="000000"/>
          <w:kern w:val="0"/>
          <w:sz w:val="24"/>
          <w:szCs w:val="24"/>
          <w:lang w:eastAsia="ar-SA"/>
        </w:rPr>
      </w:pPr>
      <w:r>
        <w:rPr>
          <w:color w:val="000000"/>
          <w:kern w:val="0"/>
          <w:sz w:val="24"/>
          <w:szCs w:val="24"/>
          <w:lang w:eastAsia="ar-SA"/>
        </w:rPr>
        <w:t xml:space="preserve">c) </w:t>
      </w:r>
      <w:r w:rsidRPr="00801E60">
        <w:rPr>
          <w:color w:val="000000"/>
          <w:kern w:val="0"/>
          <w:sz w:val="24"/>
          <w:szCs w:val="24"/>
          <w:lang w:eastAsia="ar-SA"/>
        </w:rPr>
        <w:t xml:space="preserve">rozporządzenie Ministra Pracy i Polityki Społecznej z dnia 24 czerwca 2014 r. w sprawie organizowania prac interwencyjnych i robót publicznych oraz jednorazowej refundacji kosztów z tytułu opłaconych składek na ubezpieczenia społeczne (Dz. U. z 2014 r., poz. 864; dalej: rozporządzenie </w:t>
      </w:r>
      <w:r w:rsidRPr="00801E60">
        <w:rPr>
          <w:color w:val="000000"/>
          <w:kern w:val="0"/>
          <w:sz w:val="24"/>
          <w:szCs w:val="24"/>
          <w:lang w:eastAsia="ar-SA"/>
        </w:rPr>
        <w:t>MPiPS</w:t>
      </w:r>
      <w:r w:rsidRPr="00801E60">
        <w:rPr>
          <w:color w:val="000000"/>
          <w:kern w:val="0"/>
          <w:sz w:val="24"/>
          <w:szCs w:val="24"/>
          <w:lang w:eastAsia="ar-SA"/>
        </w:rPr>
        <w:t>),</w:t>
      </w:r>
    </w:p>
    <w:p w:rsidR="00801E60" w:rsidRPr="00801E60" w:rsidP="00801E60">
      <w:pPr>
        <w:numPr>
          <w:ilvl w:val="0"/>
          <w:numId w:val="1"/>
        </w:numPr>
        <w:suppressAutoHyphens w:val="0"/>
        <w:spacing w:after="100" w:afterAutospacing="1" w:line="360" w:lineRule="auto"/>
        <w:ind w:left="283" w:hanging="357"/>
        <w:contextualSpacing/>
        <w:jc w:val="both"/>
        <w:rPr>
          <w:color w:val="000000"/>
          <w:kern w:val="0"/>
          <w:sz w:val="24"/>
          <w:szCs w:val="24"/>
          <w:lang w:eastAsia="ar-SA"/>
        </w:rPr>
      </w:pPr>
      <w:r>
        <w:rPr>
          <w:color w:val="000000"/>
          <w:kern w:val="0"/>
          <w:sz w:val="24"/>
          <w:szCs w:val="24"/>
          <w:lang w:eastAsia="ar-SA"/>
        </w:rPr>
        <w:t>d)</w:t>
      </w:r>
      <w:r>
        <w:rPr>
          <w:color w:val="000000"/>
          <w:kern w:val="0"/>
          <w:sz w:val="24"/>
          <w:szCs w:val="24"/>
          <w:lang w:eastAsia="ar-SA"/>
        </w:rPr>
        <w:tab/>
      </w:r>
      <w:r w:rsidRPr="00801E60">
        <w:rPr>
          <w:color w:val="000000"/>
          <w:kern w:val="0"/>
          <w:sz w:val="24"/>
          <w:szCs w:val="24"/>
          <w:lang w:eastAsia="ar-SA"/>
        </w:rPr>
        <w:t xml:space="preserve">ustawa z dnia 30 kwietnia 2004 r. o postępowaniu w sprawach dotyczących pomocy publicznej (Dz. U. z 2021 r., poz. 743; </w:t>
      </w:r>
      <w:r w:rsidRPr="00801E60">
        <w:rPr>
          <w:rFonts w:eastAsia="Calibri"/>
          <w:color w:val="000000"/>
          <w:kern w:val="0"/>
          <w:sz w:val="24"/>
          <w:szCs w:val="24"/>
          <w:lang w:eastAsia="en-US"/>
        </w:rPr>
        <w:t>w brzmieniu obowiązującym w okresie badanym</w:t>
      </w:r>
      <w:r w:rsidRPr="00801E60">
        <w:rPr>
          <w:color w:val="000000"/>
          <w:kern w:val="0"/>
          <w:sz w:val="24"/>
          <w:szCs w:val="24"/>
          <w:lang w:eastAsia="ar-SA"/>
        </w:rPr>
        <w:t>),</w:t>
      </w:r>
    </w:p>
    <w:p w:rsidR="00801E60" w:rsidRPr="00801E60" w:rsidP="00801E60">
      <w:pPr>
        <w:numPr>
          <w:ilvl w:val="0"/>
          <w:numId w:val="1"/>
        </w:numPr>
        <w:suppressAutoHyphens w:val="0"/>
        <w:spacing w:after="100" w:afterAutospacing="1" w:line="360" w:lineRule="auto"/>
        <w:ind w:left="283" w:hanging="357"/>
        <w:contextualSpacing/>
        <w:jc w:val="both"/>
        <w:rPr>
          <w:color w:val="000000"/>
          <w:kern w:val="0"/>
          <w:sz w:val="24"/>
          <w:szCs w:val="24"/>
          <w:lang w:eastAsia="ar-SA"/>
        </w:rPr>
      </w:pPr>
      <w:r>
        <w:rPr>
          <w:rFonts w:eastAsia="SimSun"/>
          <w:kern w:val="0"/>
          <w:sz w:val="24"/>
          <w:szCs w:val="24"/>
        </w:rPr>
        <w:t>e)</w:t>
      </w:r>
      <w:r>
        <w:rPr>
          <w:rFonts w:eastAsia="SimSun"/>
          <w:kern w:val="0"/>
          <w:sz w:val="24"/>
          <w:szCs w:val="24"/>
        </w:rPr>
        <w:tab/>
      </w:r>
      <w:r w:rsidRPr="00801E60">
        <w:rPr>
          <w:rFonts w:eastAsia="SimSun"/>
          <w:kern w:val="0"/>
          <w:sz w:val="24"/>
          <w:szCs w:val="24"/>
        </w:rPr>
        <w:t xml:space="preserve">rozporządzenie Rady Ministrów z dnia 29 marca 2010 r. w sprawie zakresu informacji przedstawionych przez podmiot ubiegający się o pomoc de </w:t>
      </w:r>
      <w:r w:rsidRPr="00801E60">
        <w:rPr>
          <w:rFonts w:eastAsia="SimSun"/>
          <w:kern w:val="0"/>
          <w:sz w:val="24"/>
          <w:szCs w:val="24"/>
        </w:rPr>
        <w:t>minimis</w:t>
      </w:r>
      <w:r w:rsidRPr="00801E60">
        <w:rPr>
          <w:rFonts w:eastAsia="SimSun"/>
          <w:kern w:val="0"/>
          <w:sz w:val="24"/>
          <w:szCs w:val="24"/>
        </w:rPr>
        <w:t xml:space="preserve"> (Dz. U. z 2010 r. Nr 53, poz. 311),</w:t>
      </w:r>
    </w:p>
    <w:p w:rsidR="00801E60" w:rsidRPr="00801E60" w:rsidP="00801E60">
      <w:pPr>
        <w:numPr>
          <w:ilvl w:val="0"/>
          <w:numId w:val="1"/>
        </w:numPr>
        <w:suppressAutoHyphens w:val="0"/>
        <w:spacing w:line="360" w:lineRule="auto"/>
        <w:ind w:left="283" w:hanging="357"/>
        <w:jc w:val="both"/>
        <w:rPr>
          <w:rFonts w:eastAsia="SimSun"/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  <w:lang w:eastAsia="ar-SA"/>
        </w:rPr>
        <w:t>f)</w:t>
      </w:r>
      <w:r>
        <w:rPr>
          <w:color w:val="000000"/>
          <w:kern w:val="0"/>
          <w:sz w:val="24"/>
          <w:szCs w:val="24"/>
          <w:lang w:eastAsia="ar-SA"/>
        </w:rPr>
        <w:tab/>
      </w:r>
      <w:r w:rsidRPr="00801E60">
        <w:rPr>
          <w:color w:val="000000"/>
          <w:kern w:val="0"/>
          <w:sz w:val="24"/>
          <w:szCs w:val="24"/>
          <w:lang w:eastAsia="ar-SA"/>
        </w:rPr>
        <w:t xml:space="preserve">rozporządzenie Komisji (UE) nr 1407/2013 z dnia 18 grudnia 2013 r. w sprawie stosowania art. 107 i art. 108 Traktatu o funkcjonowaniu Unii Europejskiej do pomocy de </w:t>
      </w:r>
      <w:r w:rsidRPr="00801E60">
        <w:rPr>
          <w:color w:val="000000"/>
          <w:kern w:val="0"/>
          <w:sz w:val="24"/>
          <w:szCs w:val="24"/>
          <w:lang w:eastAsia="ar-SA"/>
        </w:rPr>
        <w:t>minimis</w:t>
      </w:r>
      <w:r w:rsidRPr="00801E60">
        <w:rPr>
          <w:color w:val="000000"/>
          <w:kern w:val="0"/>
          <w:sz w:val="24"/>
          <w:szCs w:val="24"/>
          <w:lang w:eastAsia="ar-SA"/>
        </w:rPr>
        <w:t xml:space="preserve"> (Dz.</w:t>
      </w:r>
      <w:r>
        <w:rPr>
          <w:color w:val="000000"/>
          <w:kern w:val="0"/>
          <w:sz w:val="24"/>
          <w:szCs w:val="24"/>
          <w:lang w:eastAsia="ar-SA"/>
        </w:rPr>
        <w:t> </w:t>
      </w:r>
      <w:r w:rsidRPr="00801E60">
        <w:rPr>
          <w:color w:val="000000"/>
          <w:kern w:val="0"/>
          <w:sz w:val="24"/>
          <w:szCs w:val="24"/>
          <w:lang w:eastAsia="ar-SA"/>
        </w:rPr>
        <w:t>Urz. UE. L 2013 Nr 352, str. 1),</w:t>
      </w:r>
    </w:p>
    <w:p w:rsidR="00801E60" w:rsidRPr="00801E60" w:rsidP="00801E60">
      <w:pPr>
        <w:numPr>
          <w:ilvl w:val="0"/>
          <w:numId w:val="1"/>
        </w:numPr>
        <w:suppressAutoHyphens w:val="0"/>
        <w:spacing w:line="360" w:lineRule="auto"/>
        <w:ind w:left="283" w:hanging="357"/>
        <w:jc w:val="both"/>
        <w:rPr>
          <w:rFonts w:eastAsia="SimSun"/>
          <w:color w:val="000000"/>
          <w:kern w:val="0"/>
          <w:sz w:val="24"/>
          <w:szCs w:val="24"/>
        </w:rPr>
      </w:pPr>
      <w:r>
        <w:rPr>
          <w:kern w:val="0"/>
          <w:sz w:val="24"/>
          <w:szCs w:val="24"/>
          <w:lang w:eastAsia="ar-SA"/>
        </w:rPr>
        <w:t xml:space="preserve">g) </w:t>
      </w:r>
      <w:r w:rsidRPr="00801E60">
        <w:rPr>
          <w:kern w:val="0"/>
          <w:sz w:val="24"/>
          <w:szCs w:val="24"/>
          <w:lang w:eastAsia="ar-SA"/>
        </w:rPr>
        <w:t xml:space="preserve">rozporządzenie Komisji (UE) nr 1408/2013 z dnia 18 grudnia 2013 r. w sprawie stosowania art. 107 i art. 108 Traktatu o funkcjonowaniu Unii Europejskiej do pomocy de </w:t>
      </w:r>
      <w:r w:rsidRPr="00801E60">
        <w:rPr>
          <w:kern w:val="0"/>
          <w:sz w:val="24"/>
          <w:szCs w:val="24"/>
          <w:lang w:eastAsia="ar-SA"/>
        </w:rPr>
        <w:t>minimis</w:t>
      </w:r>
      <w:r w:rsidRPr="00801E60">
        <w:rPr>
          <w:kern w:val="0"/>
          <w:sz w:val="24"/>
          <w:szCs w:val="24"/>
          <w:lang w:eastAsia="ar-SA"/>
        </w:rPr>
        <w:t xml:space="preserve"> w</w:t>
      </w:r>
      <w:r>
        <w:rPr>
          <w:kern w:val="0"/>
          <w:sz w:val="24"/>
          <w:szCs w:val="24"/>
          <w:lang w:eastAsia="ar-SA"/>
        </w:rPr>
        <w:t> </w:t>
      </w:r>
      <w:r w:rsidRPr="00801E60">
        <w:rPr>
          <w:kern w:val="0"/>
          <w:sz w:val="24"/>
          <w:szCs w:val="24"/>
          <w:lang w:eastAsia="ar-SA"/>
        </w:rPr>
        <w:t>sektorze rolnym (Dz. Urz. UE. L 2013 Nr 352, str. 9),</w:t>
      </w:r>
    </w:p>
    <w:p w:rsidR="00801E60" w:rsidRPr="00801E60" w:rsidP="00801E60">
      <w:pPr>
        <w:numPr>
          <w:ilvl w:val="0"/>
          <w:numId w:val="1"/>
        </w:numPr>
        <w:suppressAutoHyphens w:val="0"/>
        <w:spacing w:line="360" w:lineRule="auto"/>
        <w:ind w:left="283" w:hanging="357"/>
        <w:jc w:val="both"/>
        <w:rPr>
          <w:rFonts w:eastAsia="SimSun"/>
          <w:color w:val="000000"/>
          <w:kern w:val="0"/>
          <w:sz w:val="24"/>
          <w:szCs w:val="24"/>
        </w:rPr>
      </w:pPr>
      <w:r>
        <w:rPr>
          <w:kern w:val="0"/>
          <w:sz w:val="24"/>
          <w:szCs w:val="24"/>
          <w:lang w:eastAsia="ar-SA"/>
        </w:rPr>
        <w:t>h)</w:t>
      </w:r>
      <w:r>
        <w:rPr>
          <w:kern w:val="0"/>
          <w:sz w:val="24"/>
          <w:szCs w:val="24"/>
          <w:lang w:eastAsia="ar-SA"/>
        </w:rPr>
        <w:tab/>
      </w:r>
      <w:r w:rsidRPr="00801E60">
        <w:rPr>
          <w:kern w:val="0"/>
          <w:sz w:val="24"/>
          <w:szCs w:val="24"/>
          <w:lang w:eastAsia="ar-SA"/>
        </w:rPr>
        <w:t xml:space="preserve">rozporządzenie Komisji (UE) nr 717/2014 z dnia 27 czerwca 2014 r. w sprawie stosowania art. 107 i art. 108 Traktatu o funkcjonowaniu Unii Europejskiej do pomocy de </w:t>
      </w:r>
      <w:r w:rsidRPr="00801E60">
        <w:rPr>
          <w:kern w:val="0"/>
          <w:sz w:val="24"/>
          <w:szCs w:val="24"/>
          <w:lang w:eastAsia="ar-SA"/>
        </w:rPr>
        <w:t>minimis</w:t>
      </w:r>
      <w:r w:rsidRPr="00801E60">
        <w:rPr>
          <w:kern w:val="0"/>
          <w:sz w:val="24"/>
          <w:szCs w:val="24"/>
          <w:lang w:eastAsia="ar-SA"/>
        </w:rPr>
        <w:t xml:space="preserve"> w</w:t>
      </w:r>
      <w:r>
        <w:rPr>
          <w:kern w:val="0"/>
          <w:sz w:val="24"/>
          <w:szCs w:val="24"/>
          <w:lang w:eastAsia="ar-SA"/>
        </w:rPr>
        <w:t> </w:t>
      </w:r>
      <w:r w:rsidRPr="00801E60">
        <w:rPr>
          <w:kern w:val="0"/>
          <w:sz w:val="24"/>
          <w:szCs w:val="24"/>
          <w:lang w:eastAsia="ar-SA"/>
        </w:rPr>
        <w:t>sektorze rybołówstwa i akwakultury (Dz. Urz. UE. L 2014 Nr 190, str. 45),</w:t>
      </w:r>
    </w:p>
    <w:p w:rsidR="00801E60" w:rsidRPr="00801E60" w:rsidP="00801E60">
      <w:pPr>
        <w:numPr>
          <w:ilvl w:val="0"/>
          <w:numId w:val="1"/>
        </w:numPr>
        <w:suppressAutoHyphens w:val="0"/>
        <w:spacing w:line="360" w:lineRule="auto"/>
        <w:ind w:left="283" w:hanging="357"/>
        <w:jc w:val="both"/>
        <w:rPr>
          <w:rFonts w:eastAsia="SimSun"/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  <w:lang w:eastAsia="ar-SA"/>
        </w:rPr>
        <w:t>i)</w:t>
      </w:r>
      <w:r>
        <w:rPr>
          <w:color w:val="000000"/>
          <w:kern w:val="0"/>
          <w:sz w:val="24"/>
          <w:szCs w:val="24"/>
          <w:lang w:eastAsia="ar-SA"/>
        </w:rPr>
        <w:tab/>
      </w:r>
      <w:r w:rsidRPr="00801E60">
        <w:rPr>
          <w:color w:val="000000"/>
          <w:kern w:val="0"/>
          <w:sz w:val="24"/>
          <w:szCs w:val="24"/>
          <w:lang w:eastAsia="ar-SA"/>
        </w:rPr>
        <w:t>inne akty mogące mieć zastosowanie w przedmiotowej kontroli.</w:t>
      </w:r>
    </w:p>
    <w:p w:rsidR="00801E60" w:rsidRPr="00801E60" w:rsidP="00801E60">
      <w:pPr>
        <w:spacing w:line="360" w:lineRule="auto"/>
        <w:ind w:firstLine="708"/>
        <w:jc w:val="both"/>
        <w:rPr>
          <w:rFonts w:eastAsia="SimSun"/>
          <w:color w:val="000000"/>
          <w:kern w:val="0"/>
          <w:sz w:val="24"/>
          <w:szCs w:val="24"/>
        </w:rPr>
      </w:pPr>
    </w:p>
    <w:p w:rsidR="00801E60" w:rsidRPr="00801E60" w:rsidP="00801E60">
      <w:pPr>
        <w:spacing w:line="360" w:lineRule="auto"/>
        <w:ind w:firstLine="708"/>
        <w:jc w:val="both"/>
        <w:rPr>
          <w:color w:val="000000"/>
          <w:kern w:val="0"/>
          <w:sz w:val="24"/>
          <w:szCs w:val="24"/>
          <w:lang w:eastAsia="ar-SA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>Celami kontroli były:</w:t>
      </w:r>
    </w:p>
    <w:p w:rsidR="00801E60" w:rsidRPr="00801E60" w:rsidP="00801E60">
      <w:pPr>
        <w:numPr>
          <w:ilvl w:val="0"/>
          <w:numId w:val="2"/>
        </w:numPr>
        <w:suppressAutoHyphens w:val="0"/>
        <w:spacing w:after="200" w:line="360" w:lineRule="auto"/>
        <w:ind w:left="284" w:hanging="284"/>
        <w:contextualSpacing/>
        <w:jc w:val="both"/>
        <w:rPr>
          <w:color w:val="000000"/>
          <w:kern w:val="0"/>
          <w:sz w:val="24"/>
          <w:szCs w:val="24"/>
          <w:lang w:eastAsia="ar-SA"/>
        </w:rPr>
      </w:pPr>
      <w:r w:rsidRPr="00801E60">
        <w:rPr>
          <w:color w:val="000000"/>
          <w:kern w:val="0"/>
          <w:sz w:val="24"/>
          <w:szCs w:val="24"/>
          <w:lang w:eastAsia="ar-SA"/>
        </w:rPr>
        <w:t xml:space="preserve">ocena stopnia wywiązania się przez PUP w Pajęcznie z wymogów nałożonych przepisami </w:t>
      </w:r>
      <w:r w:rsidRPr="00801E60">
        <w:rPr>
          <w:color w:val="000000"/>
          <w:kern w:val="0"/>
          <w:sz w:val="24"/>
          <w:szCs w:val="24"/>
          <w:lang w:eastAsia="ar-SA"/>
        </w:rPr>
        <w:t>upz</w:t>
      </w:r>
      <w:r w:rsidRPr="00801E60">
        <w:rPr>
          <w:color w:val="000000"/>
          <w:kern w:val="0"/>
          <w:sz w:val="24"/>
          <w:szCs w:val="24"/>
          <w:lang w:eastAsia="ar-SA"/>
        </w:rPr>
        <w:t xml:space="preserve">, jak również rozporządzenia </w:t>
      </w:r>
      <w:r w:rsidRPr="00801E60">
        <w:rPr>
          <w:color w:val="000000"/>
          <w:kern w:val="0"/>
          <w:sz w:val="24"/>
          <w:szCs w:val="24"/>
          <w:lang w:eastAsia="ar-SA"/>
        </w:rPr>
        <w:t>MPiPS</w:t>
      </w:r>
      <w:r w:rsidRPr="00801E60">
        <w:rPr>
          <w:color w:val="000000"/>
          <w:kern w:val="0"/>
          <w:sz w:val="24"/>
          <w:szCs w:val="24"/>
          <w:lang w:eastAsia="ar-SA"/>
        </w:rPr>
        <w:t xml:space="preserve"> w zakresie organizowania prac interwencyjnych i</w:t>
      </w:r>
      <w:r>
        <w:rPr>
          <w:color w:val="000000"/>
          <w:kern w:val="0"/>
          <w:sz w:val="24"/>
          <w:szCs w:val="24"/>
          <w:lang w:eastAsia="ar-SA"/>
        </w:rPr>
        <w:t> </w:t>
      </w:r>
      <w:r w:rsidRPr="00801E60">
        <w:rPr>
          <w:color w:val="000000"/>
          <w:kern w:val="0"/>
          <w:sz w:val="24"/>
          <w:szCs w:val="24"/>
          <w:lang w:eastAsia="ar-SA"/>
        </w:rPr>
        <w:t>robót publicznych oraz jednorazowej refundacji kosztów z tytułu opłaconych składek na</w:t>
      </w:r>
      <w:r>
        <w:rPr>
          <w:color w:val="000000"/>
          <w:kern w:val="0"/>
          <w:sz w:val="24"/>
          <w:szCs w:val="24"/>
          <w:lang w:eastAsia="ar-SA"/>
        </w:rPr>
        <w:t> </w:t>
      </w:r>
      <w:r w:rsidRPr="00801E60">
        <w:rPr>
          <w:color w:val="000000"/>
          <w:kern w:val="0"/>
          <w:sz w:val="24"/>
          <w:szCs w:val="24"/>
          <w:lang w:eastAsia="ar-SA"/>
        </w:rPr>
        <w:t>ubezpieczenia społeczne,</w:t>
      </w:r>
    </w:p>
    <w:p w:rsidR="00801E60" w:rsidRPr="00801E60" w:rsidP="00801E60">
      <w:pPr>
        <w:numPr>
          <w:ilvl w:val="0"/>
          <w:numId w:val="2"/>
        </w:numPr>
        <w:suppressAutoHyphens w:val="0"/>
        <w:spacing w:after="200" w:line="360" w:lineRule="auto"/>
        <w:ind w:left="284" w:hanging="284"/>
        <w:contextualSpacing/>
        <w:jc w:val="both"/>
        <w:rPr>
          <w:color w:val="000000"/>
          <w:kern w:val="0"/>
          <w:sz w:val="24"/>
          <w:szCs w:val="24"/>
          <w:lang w:eastAsia="ar-SA"/>
        </w:rPr>
      </w:pPr>
      <w:r w:rsidRPr="00801E60">
        <w:rPr>
          <w:color w:val="000000"/>
          <w:kern w:val="0"/>
          <w:sz w:val="24"/>
          <w:szCs w:val="24"/>
          <w:lang w:eastAsia="ar-SA"/>
        </w:rPr>
        <w:t>wyjaśnienie powodów nierealizowania przez PUP w Pajęcznie zadań, o których mowa w</w:t>
      </w:r>
      <w:r>
        <w:rPr>
          <w:color w:val="000000"/>
          <w:kern w:val="0"/>
          <w:sz w:val="24"/>
          <w:szCs w:val="24"/>
          <w:lang w:eastAsia="ar-SA"/>
        </w:rPr>
        <w:t> </w:t>
      </w:r>
      <w:r w:rsidRPr="00801E60">
        <w:rPr>
          <w:color w:val="000000"/>
          <w:kern w:val="0"/>
          <w:sz w:val="24"/>
          <w:szCs w:val="24"/>
          <w:lang w:eastAsia="ar-SA"/>
        </w:rPr>
        <w:t xml:space="preserve">rozdziale 12A </w:t>
      </w:r>
      <w:r w:rsidRPr="00801E60">
        <w:rPr>
          <w:color w:val="000000"/>
          <w:kern w:val="0"/>
          <w:sz w:val="24"/>
          <w:szCs w:val="24"/>
          <w:lang w:eastAsia="ar-SA"/>
        </w:rPr>
        <w:t>upz</w:t>
      </w:r>
      <w:r w:rsidRPr="00801E60">
        <w:rPr>
          <w:color w:val="000000"/>
          <w:kern w:val="0"/>
          <w:sz w:val="24"/>
          <w:szCs w:val="24"/>
          <w:lang w:eastAsia="ar-SA"/>
        </w:rPr>
        <w:t xml:space="preserve"> – PAI,</w:t>
      </w:r>
    </w:p>
    <w:p w:rsidR="00801E60" w:rsidRPr="00801E60" w:rsidP="00801E60">
      <w:pPr>
        <w:numPr>
          <w:ilvl w:val="0"/>
          <w:numId w:val="2"/>
        </w:numPr>
        <w:suppressAutoHyphens w:val="0"/>
        <w:spacing w:after="200" w:line="360" w:lineRule="auto"/>
        <w:ind w:left="284" w:hanging="284"/>
        <w:contextualSpacing/>
        <w:jc w:val="both"/>
        <w:rPr>
          <w:color w:val="000000"/>
          <w:kern w:val="0"/>
          <w:sz w:val="24"/>
          <w:szCs w:val="24"/>
          <w:lang w:eastAsia="ar-SA"/>
        </w:rPr>
      </w:pPr>
      <w:r w:rsidRPr="00801E60">
        <w:rPr>
          <w:color w:val="000000"/>
          <w:kern w:val="0"/>
          <w:sz w:val="24"/>
          <w:szCs w:val="24"/>
          <w:lang w:eastAsia="ar-SA"/>
        </w:rPr>
        <w:t>ocena stanu wykonywania zadań przez jednostkę kontrolowaną.</w:t>
      </w:r>
    </w:p>
    <w:p w:rsidR="00801E60" w:rsidRPr="00801E60" w:rsidP="00801E60">
      <w:pPr>
        <w:spacing w:line="360" w:lineRule="auto"/>
        <w:ind w:left="284" w:hanging="284"/>
        <w:jc w:val="both"/>
        <w:rPr>
          <w:color w:val="000000"/>
          <w:kern w:val="0"/>
          <w:sz w:val="24"/>
          <w:szCs w:val="24"/>
          <w:lang w:eastAsia="ar-SA"/>
        </w:rPr>
      </w:pPr>
    </w:p>
    <w:p w:rsidR="00801E60" w:rsidRPr="00801E60" w:rsidP="00801E60">
      <w:pPr>
        <w:spacing w:line="360" w:lineRule="auto"/>
        <w:ind w:firstLine="708"/>
        <w:jc w:val="both"/>
        <w:rPr>
          <w:color w:val="000000"/>
          <w:kern w:val="0"/>
          <w:sz w:val="24"/>
          <w:szCs w:val="24"/>
        </w:rPr>
      </w:pPr>
      <w:r w:rsidRPr="00801E60">
        <w:rPr>
          <w:color w:val="000000"/>
          <w:kern w:val="0"/>
          <w:sz w:val="24"/>
          <w:szCs w:val="24"/>
        </w:rPr>
        <w:t xml:space="preserve">Kontrolę w podanym zakresie przeprowadzili, zgodnie z upoważnieniami Wojewody Łódzkiego z </w:t>
      </w:r>
      <w:r w:rsidRPr="00801E60">
        <w:rPr>
          <w:color w:val="000000"/>
          <w:kern w:val="0"/>
          <w:sz w:val="24"/>
          <w:szCs w:val="24"/>
        </w:rPr>
        <w:t xml:space="preserve">dnia 9 sierpnia </w:t>
      </w:r>
      <w:r w:rsidRPr="00801E60">
        <w:rPr>
          <w:color w:val="000000"/>
          <w:kern w:val="0"/>
          <w:sz w:val="24"/>
          <w:szCs w:val="24"/>
        </w:rPr>
        <w:t>20</w:t>
      </w:r>
      <w:r w:rsidRPr="00801E60">
        <w:rPr>
          <w:color w:val="000000"/>
          <w:kern w:val="0"/>
          <w:sz w:val="24"/>
          <w:szCs w:val="24"/>
        </w:rPr>
        <w:t>21</w:t>
      </w:r>
      <w:r w:rsidRPr="00801E60">
        <w:rPr>
          <w:color w:val="000000"/>
          <w:kern w:val="0"/>
          <w:sz w:val="24"/>
          <w:szCs w:val="24"/>
        </w:rPr>
        <w:t xml:space="preserve"> r., wydanymi na podstawie art. 112 w związku z art. 10 ust. 1 </w:t>
      </w:r>
      <w:r w:rsidRPr="00801E60">
        <w:rPr>
          <w:color w:val="000000"/>
          <w:kern w:val="0"/>
          <w:sz w:val="24"/>
          <w:szCs w:val="24"/>
        </w:rPr>
        <w:t>upz</w:t>
      </w:r>
      <w:r w:rsidRPr="00801E60">
        <w:rPr>
          <w:color w:val="000000"/>
          <w:kern w:val="0"/>
          <w:sz w:val="24"/>
          <w:szCs w:val="24"/>
        </w:rPr>
        <w:t xml:space="preserve"> oraz § 20 ust. 1 i </w:t>
      </w:r>
      <w:r w:rsidRPr="00801E60">
        <w:rPr>
          <w:color w:val="000000"/>
          <w:kern w:val="0"/>
          <w:sz w:val="24"/>
          <w:szCs w:val="24"/>
        </w:rPr>
        <w:t xml:space="preserve">ust. </w:t>
      </w:r>
      <w:r w:rsidRPr="00801E60">
        <w:rPr>
          <w:color w:val="000000"/>
          <w:kern w:val="0"/>
          <w:sz w:val="24"/>
          <w:szCs w:val="24"/>
        </w:rPr>
        <w:t>3 Regulaminu Kontroli Łódzkiego Urzędu Wojewódzkiego w Łodzi, stanowiącego załącznik do Zarządzenia Nr 3/201</w:t>
      </w:r>
      <w:r w:rsidRPr="00801E60">
        <w:rPr>
          <w:color w:val="000000"/>
          <w:kern w:val="0"/>
          <w:sz w:val="24"/>
          <w:szCs w:val="24"/>
        </w:rPr>
        <w:t>8</w:t>
      </w:r>
      <w:r w:rsidRPr="00801E60">
        <w:rPr>
          <w:color w:val="000000"/>
          <w:kern w:val="0"/>
          <w:sz w:val="24"/>
          <w:szCs w:val="24"/>
        </w:rPr>
        <w:t xml:space="preserve"> Wojewody Łódzkiego z dnia </w:t>
      </w:r>
      <w:r w:rsidRPr="00801E60">
        <w:rPr>
          <w:color w:val="000000"/>
          <w:kern w:val="0"/>
          <w:sz w:val="24"/>
          <w:szCs w:val="24"/>
        </w:rPr>
        <w:t>12 stycznia</w:t>
      </w:r>
      <w:r w:rsidRPr="00801E60">
        <w:rPr>
          <w:color w:val="000000"/>
          <w:kern w:val="0"/>
          <w:sz w:val="24"/>
          <w:szCs w:val="24"/>
        </w:rPr>
        <w:t xml:space="preserve"> 201</w:t>
      </w:r>
      <w:r w:rsidRPr="00801E60">
        <w:rPr>
          <w:color w:val="000000"/>
          <w:kern w:val="0"/>
          <w:sz w:val="24"/>
          <w:szCs w:val="24"/>
        </w:rPr>
        <w:t>8</w:t>
      </w:r>
      <w:r w:rsidRPr="00801E60">
        <w:rPr>
          <w:color w:val="000000"/>
          <w:kern w:val="0"/>
          <w:sz w:val="24"/>
          <w:szCs w:val="24"/>
        </w:rPr>
        <w:t xml:space="preserve"> r.</w:t>
      </w:r>
      <w:r w:rsidRPr="00801E60">
        <w:rPr>
          <w:color w:val="000000"/>
          <w:kern w:val="0"/>
          <w:sz w:val="24"/>
          <w:szCs w:val="24"/>
        </w:rPr>
        <w:t>,</w:t>
      </w:r>
      <w:r w:rsidRPr="00801E60">
        <w:rPr>
          <w:color w:val="000000"/>
          <w:kern w:val="0"/>
          <w:sz w:val="24"/>
          <w:szCs w:val="24"/>
        </w:rPr>
        <w:t xml:space="preserve"> </w:t>
      </w:r>
      <w:r w:rsidRPr="00801E60">
        <w:rPr>
          <w:color w:val="000000"/>
          <w:kern w:val="0"/>
          <w:sz w:val="24"/>
          <w:szCs w:val="24"/>
        </w:rPr>
        <w:t>następujący</w:t>
      </w:r>
      <w:r w:rsidRPr="00801E60">
        <w:rPr>
          <w:color w:val="000000"/>
          <w:kern w:val="0"/>
          <w:sz w:val="24"/>
          <w:szCs w:val="24"/>
        </w:rPr>
        <w:t xml:space="preserve"> pracownicy Łódzkiego Urzędu Wojewódzkiego w Łodz</w:t>
      </w:r>
      <w:r w:rsidRPr="00801E60">
        <w:rPr>
          <w:color w:val="000000"/>
          <w:kern w:val="0"/>
          <w:sz w:val="24"/>
          <w:szCs w:val="24"/>
        </w:rPr>
        <w:t>i:</w:t>
      </w:r>
    </w:p>
    <w:p w:rsidR="00801E60" w:rsidRPr="00801E60" w:rsidP="00801E60">
      <w:pPr>
        <w:spacing w:line="360" w:lineRule="auto"/>
        <w:ind w:firstLine="708"/>
        <w:jc w:val="both"/>
        <w:rPr>
          <w:rFonts w:eastAsia="SimSun"/>
          <w:color w:val="000000"/>
          <w:kern w:val="0"/>
          <w:sz w:val="24"/>
          <w:szCs w:val="24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>Izabela Adamska – inspektor wojewódzki w oddziale nadzoru rynku pracy w Wydziale Rodziny i Polityki Społecznej Łódzkiego Urzędu Wojewódzkiego w Łodzi, pełniąca funkcję kierownika zespołu kontrolerów (upoważnienie nr 11/2021),</w:t>
      </w:r>
    </w:p>
    <w:p w:rsidR="00801E60" w:rsidRPr="00801E60" w:rsidP="00801E60">
      <w:pPr>
        <w:spacing w:line="360" w:lineRule="auto"/>
        <w:ind w:firstLine="708"/>
        <w:jc w:val="both"/>
        <w:rPr>
          <w:rFonts w:eastAsia="SimSun"/>
          <w:color w:val="000000"/>
          <w:kern w:val="0"/>
          <w:sz w:val="24"/>
          <w:szCs w:val="24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 xml:space="preserve">Jacek </w:t>
      </w:r>
      <w:r w:rsidRPr="00801E60">
        <w:rPr>
          <w:rFonts w:eastAsia="SimSun"/>
          <w:color w:val="000000"/>
          <w:kern w:val="0"/>
          <w:sz w:val="24"/>
          <w:szCs w:val="24"/>
        </w:rPr>
        <w:t>Cybusz</w:t>
      </w:r>
      <w:r w:rsidRPr="00801E60">
        <w:rPr>
          <w:rFonts w:eastAsia="SimSun"/>
          <w:color w:val="000000"/>
          <w:kern w:val="0"/>
          <w:sz w:val="24"/>
          <w:szCs w:val="24"/>
        </w:rPr>
        <w:t xml:space="preserve"> – starszy inspektor wojewódzki w oddziale nadzoru rynku pracy w</w:t>
      </w:r>
      <w:r>
        <w:rPr>
          <w:rFonts w:eastAsia="SimSun"/>
          <w:color w:val="000000"/>
          <w:kern w:val="0"/>
          <w:sz w:val="24"/>
          <w:szCs w:val="24"/>
        </w:rPr>
        <w:t> </w:t>
      </w:r>
      <w:r w:rsidRPr="00801E60">
        <w:rPr>
          <w:rFonts w:eastAsia="SimSun"/>
          <w:color w:val="000000"/>
          <w:kern w:val="0"/>
          <w:sz w:val="24"/>
          <w:szCs w:val="24"/>
        </w:rPr>
        <w:t>Wydziale Rodziny i Polityki Społecznej Łódzkiego Urzędu Wojewódzkiego w Łodzi (upoważnienie nr 12/2021),</w:t>
      </w:r>
    </w:p>
    <w:p w:rsidR="00801E60" w:rsidRPr="00801E60" w:rsidP="00801E60">
      <w:pPr>
        <w:spacing w:line="360" w:lineRule="auto"/>
        <w:ind w:firstLine="708"/>
        <w:jc w:val="both"/>
        <w:rPr>
          <w:rFonts w:eastAsia="SimSun"/>
          <w:color w:val="000000"/>
          <w:kern w:val="0"/>
          <w:sz w:val="24"/>
          <w:szCs w:val="24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>Paweł Szkudlarek – główny specjalista w oddziale nadzoru rynku pracy w Wydziale Rodziny i Polityki Społecznej Łódzkiego Urzędu Wojewódzkiego w Łodzi (upoważnienie nr</w:t>
      </w:r>
      <w:r>
        <w:rPr>
          <w:rFonts w:eastAsia="SimSun"/>
          <w:color w:val="000000"/>
          <w:kern w:val="0"/>
          <w:sz w:val="24"/>
          <w:szCs w:val="24"/>
        </w:rPr>
        <w:t> </w:t>
      </w:r>
      <w:r w:rsidRPr="00801E60">
        <w:rPr>
          <w:rFonts w:eastAsia="SimSun"/>
          <w:color w:val="000000"/>
          <w:kern w:val="0"/>
          <w:sz w:val="24"/>
          <w:szCs w:val="24"/>
        </w:rPr>
        <w:t>13/2021).</w:t>
      </w:r>
    </w:p>
    <w:p w:rsidR="00801E60" w:rsidRPr="00801E60" w:rsidP="00801E60">
      <w:pPr>
        <w:spacing w:line="360" w:lineRule="auto"/>
        <w:ind w:firstLine="708"/>
        <w:jc w:val="both"/>
        <w:rPr>
          <w:rFonts w:eastAsia="SimSun"/>
          <w:color w:val="000000"/>
          <w:kern w:val="0"/>
          <w:sz w:val="24"/>
          <w:szCs w:val="24"/>
        </w:rPr>
      </w:pPr>
    </w:p>
    <w:p w:rsidR="00801E60" w:rsidRPr="00801E60" w:rsidP="00801E60">
      <w:pPr>
        <w:suppressAutoHyphens w:val="0"/>
        <w:spacing w:line="360" w:lineRule="auto"/>
        <w:ind w:firstLine="708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>Funkcję kierownika jednostki kontrolowanej pełni Violetta Klimczak – Dyrektor PUP w Pajęcznie</w:t>
      </w:r>
      <w:r w:rsidRPr="00801E60">
        <w:rPr>
          <w:rFonts w:eastAsia="Calibri"/>
          <w:kern w:val="0"/>
          <w:sz w:val="24"/>
          <w:szCs w:val="24"/>
          <w:lang w:eastAsia="en-US"/>
        </w:rPr>
        <w:t xml:space="preserve"> od dnia 15 lipca 1993 r.</w:t>
      </w:r>
    </w:p>
    <w:p w:rsidR="00801E60" w:rsidRPr="00801E60" w:rsidP="00801E60">
      <w:pPr>
        <w:spacing w:line="360" w:lineRule="auto"/>
        <w:ind w:firstLine="709"/>
        <w:jc w:val="both"/>
        <w:rPr>
          <w:rFonts w:eastAsia="Andale Sans UI"/>
          <w:color w:val="000000"/>
          <w:sz w:val="24"/>
          <w:szCs w:val="24"/>
        </w:rPr>
      </w:pPr>
    </w:p>
    <w:p w:rsidR="00801E60" w:rsidRPr="00801E60" w:rsidP="00801E60">
      <w:pPr>
        <w:widowControl w:val="0"/>
        <w:tabs>
          <w:tab w:val="left" w:pos="3240"/>
        </w:tabs>
        <w:spacing w:line="360" w:lineRule="auto"/>
        <w:ind w:firstLine="709"/>
        <w:jc w:val="both"/>
        <w:rPr>
          <w:rFonts w:eastAsia="Andale Sans UI"/>
          <w:color w:val="000000"/>
          <w:sz w:val="24"/>
          <w:szCs w:val="24"/>
        </w:rPr>
      </w:pPr>
      <w:r w:rsidRPr="00801E60">
        <w:rPr>
          <w:rFonts w:eastAsia="Andale Sans UI"/>
          <w:color w:val="000000"/>
          <w:sz w:val="24"/>
          <w:szCs w:val="24"/>
        </w:rPr>
        <w:t xml:space="preserve">Fakt przeprowadzenia kontroli odnotowano w książce kontroli </w:t>
      </w:r>
      <w:r w:rsidRPr="00801E60">
        <w:rPr>
          <w:rFonts w:eastAsia="Andale Sans UI"/>
          <w:color w:val="000000"/>
          <w:sz w:val="24"/>
          <w:szCs w:val="24"/>
        </w:rPr>
        <w:t>PUP w Pajęcznie</w:t>
      </w:r>
      <w:r w:rsidRPr="00801E60">
        <w:rPr>
          <w:rFonts w:eastAsia="Andale Sans UI"/>
          <w:color w:val="000000"/>
          <w:sz w:val="24"/>
          <w:szCs w:val="24"/>
        </w:rPr>
        <w:t>.</w:t>
      </w:r>
    </w:p>
    <w:p w:rsidR="00801E60" w:rsidRPr="00801E60" w:rsidP="00801E60">
      <w:pPr>
        <w:widowControl w:val="0"/>
        <w:tabs>
          <w:tab w:val="left" w:pos="3240"/>
        </w:tabs>
        <w:spacing w:line="360" w:lineRule="auto"/>
        <w:jc w:val="both"/>
        <w:rPr>
          <w:rFonts w:eastAsia="Andale Sans UI"/>
          <w:color w:val="000000"/>
          <w:sz w:val="24"/>
          <w:szCs w:val="24"/>
        </w:rPr>
      </w:pPr>
    </w:p>
    <w:p w:rsidR="00801E60" w:rsidRPr="00801E60" w:rsidP="00801E60">
      <w:pPr>
        <w:widowControl w:val="0"/>
        <w:tabs>
          <w:tab w:val="left" w:pos="3240"/>
        </w:tabs>
        <w:spacing w:line="360" w:lineRule="auto"/>
        <w:jc w:val="both"/>
        <w:rPr>
          <w:rFonts w:eastAsia="Andale Sans UI"/>
          <w:color w:val="000000"/>
          <w:sz w:val="24"/>
          <w:szCs w:val="24"/>
          <w:u w:val="single"/>
        </w:rPr>
      </w:pPr>
      <w:r w:rsidRPr="00801E60">
        <w:rPr>
          <w:rFonts w:eastAsia="Andale Sans UI"/>
          <w:color w:val="000000"/>
          <w:sz w:val="24"/>
          <w:szCs w:val="24"/>
        </w:rPr>
        <w:t>I.</w:t>
      </w:r>
    </w:p>
    <w:p w:rsidR="00801E60" w:rsidRPr="00801E60" w:rsidP="00801E60">
      <w:pPr>
        <w:widowControl w:val="0"/>
        <w:tabs>
          <w:tab w:val="left" w:pos="3240"/>
        </w:tabs>
        <w:spacing w:line="360" w:lineRule="auto"/>
        <w:ind w:firstLine="709"/>
        <w:jc w:val="both"/>
        <w:rPr>
          <w:rFonts w:eastAsia="SimSun"/>
          <w:color w:val="000000"/>
          <w:kern w:val="0"/>
          <w:sz w:val="24"/>
          <w:szCs w:val="24"/>
        </w:rPr>
      </w:pPr>
      <w:r w:rsidRPr="00801E60">
        <w:rPr>
          <w:rFonts w:eastAsia="Andale Sans UI"/>
          <w:color w:val="000000"/>
          <w:sz w:val="24"/>
          <w:szCs w:val="24"/>
        </w:rPr>
        <w:t xml:space="preserve">W przedmiocie realizacji przez PUP w Pajęcznie zadań związanych z </w:t>
      </w:r>
      <w:r w:rsidRPr="00801E60">
        <w:rPr>
          <w:color w:val="000000"/>
          <w:sz w:val="24"/>
          <w:szCs w:val="24"/>
          <w:lang w:eastAsia="ar-SA"/>
        </w:rPr>
        <w:t>organizowaniem prac interwencyjnych i robót publicznych, w</w:t>
      </w:r>
      <w:r w:rsidRPr="00801E60">
        <w:rPr>
          <w:color w:val="000000"/>
          <w:kern w:val="0"/>
          <w:sz w:val="24"/>
          <w:szCs w:val="24"/>
          <w:lang w:eastAsia="ar-SA"/>
        </w:rPr>
        <w:t xml:space="preserve"> </w:t>
      </w:r>
      <w:r w:rsidRPr="00801E60">
        <w:rPr>
          <w:rFonts w:eastAsia="SimSun"/>
          <w:color w:val="000000"/>
          <w:kern w:val="0"/>
          <w:sz w:val="24"/>
          <w:szCs w:val="24"/>
        </w:rPr>
        <w:t>trakcie kontroli ustalono, że w 2019 roku do PUP w Pajęcznie złożono 37 wniosków (z których 2 wycofano przed podpisaniem umowy) o</w:t>
      </w:r>
      <w:r>
        <w:rPr>
          <w:rFonts w:eastAsia="SimSun"/>
          <w:color w:val="000000"/>
          <w:kern w:val="0"/>
          <w:sz w:val="24"/>
          <w:szCs w:val="24"/>
        </w:rPr>
        <w:t> </w:t>
      </w:r>
      <w:r w:rsidRPr="00801E60">
        <w:rPr>
          <w:rFonts w:eastAsia="SimSun"/>
          <w:color w:val="000000"/>
          <w:kern w:val="0"/>
          <w:sz w:val="24"/>
          <w:szCs w:val="24"/>
        </w:rPr>
        <w:t>organizowanie prac interwencyjnych oraz 30 wniosków o organizowanie robót publicznych, i że zawarto w tym okresie 35 umów o organizowanie prac interwencyjnych (w tym jedna umowa zerwana przez pracodawcę), do których świadczenia skierowano 41 osób bezrobotnych, a także 30 umów o organizowanie robót publicznych, do których wykonywania skierowano 38</w:t>
      </w:r>
      <w:r w:rsidR="007E528C">
        <w:rPr>
          <w:rFonts w:eastAsia="SimSun"/>
          <w:color w:val="000000"/>
          <w:kern w:val="0"/>
          <w:sz w:val="24"/>
          <w:szCs w:val="24"/>
        </w:rPr>
        <w:t> </w:t>
      </w:r>
      <w:r w:rsidRPr="00801E60">
        <w:rPr>
          <w:rFonts w:eastAsia="SimSun"/>
          <w:color w:val="000000"/>
          <w:kern w:val="0"/>
          <w:sz w:val="24"/>
          <w:szCs w:val="24"/>
        </w:rPr>
        <w:t>osób bezrobotnych.</w:t>
      </w:r>
    </w:p>
    <w:p w:rsidR="00801E60" w:rsidRPr="00801E60" w:rsidP="00801E60">
      <w:pPr>
        <w:widowControl w:val="0"/>
        <w:tabs>
          <w:tab w:val="left" w:pos="3240"/>
        </w:tabs>
        <w:spacing w:line="360" w:lineRule="auto"/>
        <w:ind w:firstLine="709"/>
        <w:jc w:val="both"/>
        <w:rPr>
          <w:rFonts w:eastAsia="SimSun"/>
          <w:color w:val="000000"/>
          <w:kern w:val="0"/>
          <w:sz w:val="24"/>
          <w:szCs w:val="24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>Przedmiotem zainteresowania zespołu kontrolerów były prace interwencyjne i roboty publiczne finansowane ze środków Funduszu Pracy. W związku z tym ustalono, że kontrolowana jednostka w 2019 r. wydatkowała na aktywizację zawodową środki finansowe z tego Funduszu w następujących kwotach:</w:t>
      </w:r>
    </w:p>
    <w:p w:rsidR="00801E60" w:rsidRPr="00801E60" w:rsidP="00801E60">
      <w:pPr>
        <w:widowControl w:val="0"/>
        <w:tabs>
          <w:tab w:val="left" w:pos="3240"/>
        </w:tabs>
        <w:spacing w:line="360" w:lineRule="auto"/>
        <w:ind w:firstLine="709"/>
        <w:jc w:val="both"/>
        <w:rPr>
          <w:rFonts w:eastAsia="SimSun"/>
          <w:color w:val="000000"/>
          <w:kern w:val="0"/>
          <w:sz w:val="24"/>
          <w:szCs w:val="24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>– na realizację prac interwencyjnych: 270 103,15 zł,</w:t>
      </w:r>
    </w:p>
    <w:p w:rsidR="00801E60" w:rsidRPr="00801E60" w:rsidP="00801E60">
      <w:pPr>
        <w:widowControl w:val="0"/>
        <w:tabs>
          <w:tab w:val="left" w:pos="3240"/>
        </w:tabs>
        <w:spacing w:line="360" w:lineRule="auto"/>
        <w:ind w:firstLine="709"/>
        <w:jc w:val="both"/>
        <w:rPr>
          <w:rFonts w:eastAsia="SimSun"/>
          <w:color w:val="000000"/>
          <w:kern w:val="0"/>
          <w:sz w:val="24"/>
          <w:szCs w:val="24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>– na realizację robót publicznych: 254 539,14 zł.</w:t>
      </w:r>
    </w:p>
    <w:p w:rsidR="00801E60" w:rsidRPr="00801E60" w:rsidP="00801E60">
      <w:pPr>
        <w:spacing w:line="360" w:lineRule="auto"/>
        <w:ind w:firstLine="708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801E60" w:rsidRPr="00801E60" w:rsidP="00801E60">
      <w:pPr>
        <w:spacing w:line="360" w:lineRule="auto"/>
        <w:ind w:firstLine="708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 w:rsidRPr="00801E60">
        <w:rPr>
          <w:rFonts w:eastAsia="Calibri"/>
          <w:kern w:val="0"/>
          <w:sz w:val="24"/>
          <w:szCs w:val="24"/>
          <w:lang w:eastAsia="en-US"/>
        </w:rPr>
        <w:t>Doboru dokumentów</w:t>
      </w:r>
      <w:r w:rsidRPr="00801E60">
        <w:rPr>
          <w:rFonts w:eastAsia="Calibri"/>
          <w:color w:val="FF0000"/>
          <w:kern w:val="0"/>
          <w:sz w:val="24"/>
          <w:szCs w:val="24"/>
          <w:lang w:eastAsia="en-US"/>
        </w:rPr>
        <w:t xml:space="preserve"> </w:t>
      </w:r>
      <w:r w:rsidRPr="00801E60">
        <w:rPr>
          <w:rFonts w:eastAsia="Calibri"/>
          <w:kern w:val="0"/>
          <w:sz w:val="24"/>
          <w:szCs w:val="24"/>
          <w:lang w:eastAsia="en-US"/>
        </w:rPr>
        <w:t>do kontroli dokonano:</w:t>
      </w:r>
    </w:p>
    <w:p w:rsidR="00801E60" w:rsidRPr="00801E60" w:rsidP="00801E60">
      <w:pPr>
        <w:spacing w:line="360" w:lineRule="auto"/>
        <w:ind w:firstLine="708"/>
        <w:contextualSpacing/>
        <w:jc w:val="both"/>
        <w:rPr>
          <w:color w:val="000000"/>
          <w:kern w:val="0"/>
          <w:sz w:val="24"/>
          <w:szCs w:val="24"/>
          <w:lang w:eastAsia="ar-SA"/>
        </w:rPr>
      </w:pPr>
      <w:r w:rsidRPr="00801E60">
        <w:rPr>
          <w:rFonts w:eastAsia="Calibri"/>
          <w:kern w:val="0"/>
          <w:sz w:val="24"/>
          <w:szCs w:val="24"/>
          <w:lang w:eastAsia="en-US"/>
        </w:rPr>
        <w:t xml:space="preserve">– </w:t>
      </w:r>
      <w:r w:rsidRPr="00801E60">
        <w:rPr>
          <w:kern w:val="0"/>
          <w:sz w:val="24"/>
          <w:szCs w:val="24"/>
          <w:lang w:eastAsia="ar-SA"/>
        </w:rPr>
        <w:t xml:space="preserve">w </w:t>
      </w:r>
      <w:r w:rsidRPr="00801E60">
        <w:rPr>
          <w:color w:val="000000"/>
          <w:kern w:val="0"/>
          <w:sz w:val="24"/>
          <w:szCs w:val="24"/>
          <w:lang w:eastAsia="ar-SA"/>
        </w:rPr>
        <w:t xml:space="preserve">zakresie organizowania prac interwencyjnych – </w:t>
      </w:r>
      <w:r w:rsidRPr="00801E60">
        <w:rPr>
          <w:rFonts w:eastAsia="Calibri"/>
          <w:kern w:val="0"/>
          <w:sz w:val="24"/>
          <w:szCs w:val="24"/>
          <w:lang w:eastAsia="en-US"/>
        </w:rPr>
        <w:t xml:space="preserve">metodą losową i do badania pobrano pięć umów o zorganizowanie prac interwencyjnych </w:t>
      </w:r>
      <w:r w:rsidRPr="00801E60">
        <w:rPr>
          <w:color w:val="000000"/>
          <w:kern w:val="0"/>
          <w:sz w:val="24"/>
          <w:szCs w:val="24"/>
          <w:lang w:eastAsia="ar-SA"/>
        </w:rPr>
        <w:t>wraz z dokumentacją dotyczącą realizacji tych umów oraz akta personalne pięciu osób bezrobotnych skierowanych do</w:t>
      </w:r>
      <w:r w:rsidR="007E528C">
        <w:rPr>
          <w:color w:val="000000"/>
          <w:kern w:val="0"/>
          <w:sz w:val="24"/>
          <w:szCs w:val="24"/>
          <w:lang w:eastAsia="ar-SA"/>
        </w:rPr>
        <w:t> </w:t>
      </w:r>
      <w:r w:rsidRPr="00801E60">
        <w:rPr>
          <w:color w:val="000000"/>
          <w:kern w:val="0"/>
          <w:sz w:val="24"/>
          <w:szCs w:val="24"/>
          <w:lang w:eastAsia="ar-SA"/>
        </w:rPr>
        <w:t>wykonywania prac interwencyjnych;</w:t>
      </w:r>
    </w:p>
    <w:p w:rsidR="00801E60" w:rsidRPr="00801E60" w:rsidP="00801E60">
      <w:pPr>
        <w:spacing w:line="360" w:lineRule="auto"/>
        <w:ind w:firstLine="708"/>
        <w:contextualSpacing/>
        <w:jc w:val="both"/>
        <w:rPr>
          <w:color w:val="000000"/>
          <w:kern w:val="0"/>
          <w:sz w:val="24"/>
          <w:szCs w:val="24"/>
          <w:lang w:eastAsia="ar-SA"/>
        </w:rPr>
      </w:pPr>
      <w:r w:rsidRPr="00801E60">
        <w:rPr>
          <w:color w:val="000000"/>
          <w:kern w:val="0"/>
          <w:sz w:val="24"/>
          <w:szCs w:val="24"/>
          <w:lang w:eastAsia="ar-SA"/>
        </w:rPr>
        <w:t xml:space="preserve">– w zakresie organizowania robót publicznych – </w:t>
      </w:r>
      <w:r w:rsidRPr="00801E60">
        <w:rPr>
          <w:rFonts w:eastAsia="Calibri"/>
          <w:color w:val="000000"/>
          <w:kern w:val="0"/>
          <w:sz w:val="24"/>
          <w:szCs w:val="24"/>
          <w:lang w:eastAsia="en-US"/>
        </w:rPr>
        <w:t>metodą</w:t>
      </w:r>
      <w:r w:rsidRPr="00801E60">
        <w:rPr>
          <w:color w:val="000000"/>
          <w:kern w:val="0"/>
          <w:sz w:val="24"/>
          <w:szCs w:val="24"/>
          <w:lang w:eastAsia="ar-SA"/>
        </w:rPr>
        <w:t xml:space="preserve"> losową i do badania pobrano pięć umów o zorganizowanie robót publicznych wraz z dokumentacją dotyczącą realizacji tych umów oraz akta personalne pięciu osób bezrobotnych skierowanych do wykonywania robót publicznych.</w:t>
      </w:r>
    </w:p>
    <w:p w:rsidR="00801E60" w:rsidRPr="00801E60" w:rsidP="00801E60">
      <w:pPr>
        <w:spacing w:line="360" w:lineRule="auto"/>
        <w:ind w:firstLine="708"/>
        <w:contextualSpacing/>
        <w:jc w:val="both"/>
        <w:rPr>
          <w:color w:val="000000"/>
          <w:kern w:val="0"/>
          <w:sz w:val="24"/>
          <w:szCs w:val="24"/>
          <w:lang w:eastAsia="ar-SA"/>
        </w:rPr>
      </w:pPr>
    </w:p>
    <w:p w:rsidR="00801E60" w:rsidRPr="00801E60" w:rsidP="00801E60">
      <w:pPr>
        <w:numPr>
          <w:ilvl w:val="0"/>
          <w:numId w:val="3"/>
        </w:numPr>
        <w:suppressAutoHyphens w:val="0"/>
        <w:spacing w:line="360" w:lineRule="auto"/>
        <w:ind w:left="72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 w:rsidRPr="00801E60">
        <w:rPr>
          <w:rFonts w:eastAsia="Calibri"/>
          <w:kern w:val="0"/>
          <w:sz w:val="24"/>
          <w:szCs w:val="24"/>
          <w:lang w:eastAsia="en-US"/>
        </w:rPr>
        <w:t>Prace interwencyjne.</w:t>
      </w:r>
    </w:p>
    <w:p w:rsidR="00801E60" w:rsidRPr="00801E60" w:rsidP="00801E60">
      <w:pPr>
        <w:suppressAutoHyphens w:val="0"/>
        <w:spacing w:line="360" w:lineRule="auto"/>
        <w:ind w:firstLine="708"/>
        <w:jc w:val="both"/>
        <w:rPr>
          <w:rFonts w:eastAsia="SimSun"/>
          <w:kern w:val="0"/>
          <w:sz w:val="24"/>
          <w:szCs w:val="24"/>
        </w:rPr>
      </w:pPr>
      <w:bookmarkStart w:id="2" w:name="_Hlk2861107"/>
      <w:r w:rsidRPr="00801E60">
        <w:rPr>
          <w:rFonts w:eastAsia="SimSun"/>
          <w:kern w:val="0"/>
          <w:sz w:val="24"/>
          <w:szCs w:val="24"/>
        </w:rPr>
        <w:t xml:space="preserve">Ustawodawca zatrudnienie w ramach prac interwencyjnych definiuje jako zatrudnienie bezrobotnego przez pracodawcę, które nastąpiło w wyniku umowy zawartej ze starostą i ma na celu wsparcie bezrobotnych (art. 2 ust. 1 pkt 26 </w:t>
      </w:r>
      <w:r w:rsidRPr="00801E60">
        <w:rPr>
          <w:rFonts w:eastAsia="SimSun"/>
          <w:kern w:val="0"/>
          <w:sz w:val="24"/>
          <w:szCs w:val="24"/>
        </w:rPr>
        <w:t>upz</w:t>
      </w:r>
      <w:r w:rsidRPr="00801E60">
        <w:rPr>
          <w:rFonts w:eastAsia="SimSun"/>
          <w:kern w:val="0"/>
          <w:sz w:val="24"/>
          <w:szCs w:val="24"/>
        </w:rPr>
        <w:t>). Umowa ze starostą zostaje zawarta wskutek pozytywnego rozpoznania wniosku złożonego przez pracodawcę do powiatowego urzędu pracy.</w:t>
      </w:r>
    </w:p>
    <w:p w:rsidR="00801E60" w:rsidRPr="00801E60" w:rsidP="00801E60">
      <w:pPr>
        <w:suppressAutoHyphens w:val="0"/>
        <w:spacing w:line="360" w:lineRule="auto"/>
        <w:ind w:firstLine="708"/>
        <w:jc w:val="both"/>
        <w:rPr>
          <w:rFonts w:eastAsia="SimSun"/>
          <w:kern w:val="0"/>
          <w:sz w:val="24"/>
          <w:szCs w:val="24"/>
        </w:rPr>
      </w:pPr>
      <w:r w:rsidRPr="00801E60">
        <w:rPr>
          <w:rFonts w:eastAsia="SimSun"/>
          <w:kern w:val="0"/>
          <w:sz w:val="24"/>
          <w:szCs w:val="24"/>
        </w:rPr>
        <w:t xml:space="preserve">W trakcie kontroli ustalono, że PUP w Pajęcznie stosuje ujednolicony wzór wniosku </w:t>
      </w:r>
      <w:r w:rsidRPr="00801E60">
        <w:rPr>
          <w:rFonts w:eastAsia="SimSun"/>
          <w:kern w:val="0"/>
          <w:sz w:val="24"/>
          <w:szCs w:val="24"/>
        </w:rPr>
        <w:br/>
        <w:t xml:space="preserve">o zorganizowanie prac interwencyjnych na zasadach określonych w </w:t>
      </w:r>
      <w:r w:rsidRPr="00801E60">
        <w:rPr>
          <w:rFonts w:eastAsia="SimSun"/>
          <w:kern w:val="0"/>
          <w:sz w:val="24"/>
          <w:szCs w:val="24"/>
        </w:rPr>
        <w:t>upz</w:t>
      </w:r>
      <w:r w:rsidRPr="00801E60">
        <w:rPr>
          <w:rFonts w:eastAsia="SimSun"/>
          <w:kern w:val="0"/>
          <w:sz w:val="24"/>
          <w:szCs w:val="24"/>
        </w:rPr>
        <w:t xml:space="preserve"> oraz rozporządzeniu </w:t>
      </w:r>
      <w:r w:rsidRPr="00801E60">
        <w:rPr>
          <w:rFonts w:eastAsia="SimSun"/>
          <w:kern w:val="0"/>
          <w:sz w:val="24"/>
          <w:szCs w:val="24"/>
        </w:rPr>
        <w:t>MPiPS</w:t>
      </w:r>
      <w:r w:rsidRPr="00801E60">
        <w:rPr>
          <w:rFonts w:eastAsia="SimSun"/>
          <w:kern w:val="0"/>
          <w:sz w:val="24"/>
          <w:szCs w:val="24"/>
        </w:rPr>
        <w:t xml:space="preserve">. Wnioski oceniane są pod względem formalnym i merytorycznym. W tym celu Urząd stosuje Kartę oceny wniosku o zorganizowanie prac interwencyjnych, w której bada m. in: spełnienie warunków formalnych; zgodność udzielonej pomocy z przepisami dotyczącymi pomocy de </w:t>
      </w:r>
      <w:r w:rsidRPr="00801E60">
        <w:rPr>
          <w:rFonts w:eastAsia="SimSun"/>
          <w:kern w:val="0"/>
          <w:sz w:val="24"/>
          <w:szCs w:val="24"/>
        </w:rPr>
        <w:t>minimis</w:t>
      </w:r>
      <w:r w:rsidRPr="00801E60">
        <w:rPr>
          <w:rFonts w:eastAsia="SimSun"/>
          <w:kern w:val="0"/>
          <w:sz w:val="24"/>
          <w:szCs w:val="24"/>
        </w:rPr>
        <w:t>; dotychczasową współpracę z pracodawcą; a także czy wśród zarejestrowanych bezrobotnych znajdują się osoby spełniające warunki wskazane we wniosku.</w:t>
      </w:r>
    </w:p>
    <w:p w:rsidR="00801E60" w:rsidRPr="00801E60" w:rsidP="00801E60">
      <w:pPr>
        <w:suppressAutoHyphens w:val="0"/>
        <w:spacing w:line="360" w:lineRule="auto"/>
        <w:ind w:firstLine="708"/>
        <w:jc w:val="both"/>
        <w:rPr>
          <w:kern w:val="0"/>
          <w:sz w:val="24"/>
          <w:szCs w:val="24"/>
          <w:lang w:eastAsia="ar-SA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 xml:space="preserve">W każdym przypadku pracodawca składający wniosek </w:t>
      </w:r>
      <w:bookmarkStart w:id="3" w:name="_Hlk22638103"/>
      <w:r w:rsidRPr="00801E60">
        <w:rPr>
          <w:rFonts w:eastAsia="SimSun"/>
          <w:color w:val="000000"/>
          <w:kern w:val="0"/>
          <w:sz w:val="24"/>
          <w:szCs w:val="24"/>
        </w:rPr>
        <w:t xml:space="preserve">o zorganizowanie prac interwencyjnych </w:t>
      </w:r>
      <w:bookmarkEnd w:id="3"/>
      <w:r w:rsidRPr="00801E60">
        <w:rPr>
          <w:rFonts w:eastAsia="SimSun"/>
          <w:color w:val="000000"/>
          <w:kern w:val="0"/>
          <w:sz w:val="24"/>
          <w:szCs w:val="24"/>
        </w:rPr>
        <w:t>podlegał ocenie Urzędu pod względem możliwości przeprowadzenia tych prac prawidłowo oraz sprawdzeniu czy nie znajduje się w trudnej sytuacji ekonomicznej, a</w:t>
      </w:r>
      <w:r w:rsidR="007E528C">
        <w:rPr>
          <w:rFonts w:eastAsia="SimSun"/>
          <w:color w:val="000000"/>
          <w:kern w:val="0"/>
          <w:sz w:val="24"/>
          <w:szCs w:val="24"/>
        </w:rPr>
        <w:t> </w:t>
      </w:r>
      <w:r w:rsidRPr="00801E60">
        <w:rPr>
          <w:rFonts w:eastAsia="SimSun"/>
          <w:color w:val="000000"/>
          <w:kern w:val="0"/>
          <w:sz w:val="24"/>
          <w:szCs w:val="24"/>
        </w:rPr>
        <w:t>w</w:t>
      </w:r>
      <w:r w:rsidR="007E528C">
        <w:rPr>
          <w:rFonts w:eastAsia="SimSun"/>
          <w:color w:val="000000"/>
          <w:kern w:val="0"/>
          <w:sz w:val="24"/>
          <w:szCs w:val="24"/>
        </w:rPr>
        <w:t> </w:t>
      </w:r>
      <w:r w:rsidRPr="00801E60">
        <w:rPr>
          <w:rFonts w:eastAsia="SimSun"/>
          <w:color w:val="000000"/>
          <w:kern w:val="0"/>
          <w:sz w:val="24"/>
          <w:szCs w:val="24"/>
        </w:rPr>
        <w:t xml:space="preserve">szczególności w stanie likwidacji lub upadłości, a także pod względem spełniania warunków do otrzymania pomocy zgodnie z </w:t>
      </w:r>
      <w:r w:rsidRPr="00801E60">
        <w:rPr>
          <w:kern w:val="0"/>
          <w:sz w:val="24"/>
          <w:szCs w:val="24"/>
          <w:lang w:eastAsia="ar-SA"/>
        </w:rPr>
        <w:t>Rozporządzeniem Komisji (UE) nr 1407/2013 z</w:t>
      </w:r>
      <w:r w:rsidR="007E528C">
        <w:rPr>
          <w:kern w:val="0"/>
          <w:sz w:val="24"/>
          <w:szCs w:val="24"/>
          <w:lang w:eastAsia="ar-SA"/>
        </w:rPr>
        <w:t> </w:t>
      </w:r>
      <w:r w:rsidRPr="00801E60">
        <w:rPr>
          <w:kern w:val="0"/>
          <w:sz w:val="24"/>
          <w:szCs w:val="24"/>
          <w:lang w:eastAsia="ar-SA"/>
        </w:rPr>
        <w:t xml:space="preserve">dnia 18 grudnia 2013 r. w sprawie stosowania art. 107 i art. 108 Traktatu o funkcjonowaniu Unii Europejskiej do pomocy de </w:t>
      </w:r>
      <w:r w:rsidRPr="00801E60">
        <w:rPr>
          <w:kern w:val="0"/>
          <w:sz w:val="24"/>
          <w:szCs w:val="24"/>
          <w:lang w:eastAsia="ar-SA"/>
        </w:rPr>
        <w:t>minimis</w:t>
      </w:r>
      <w:r w:rsidRPr="00801E60">
        <w:rPr>
          <w:kern w:val="0"/>
          <w:sz w:val="24"/>
          <w:szCs w:val="24"/>
          <w:lang w:eastAsia="ar-SA"/>
        </w:rPr>
        <w:t xml:space="preserve">, Rozporządzeniem Komisji (UE) nr 1408/2013 z dnia 18 grudnia 2013 r. w sprawie stosowania art. 107 i art. 108 Traktatu o funkcjonowaniu Unii Europejskiej do pomocy de </w:t>
      </w:r>
      <w:r w:rsidRPr="00801E60">
        <w:rPr>
          <w:kern w:val="0"/>
          <w:sz w:val="24"/>
          <w:szCs w:val="24"/>
          <w:lang w:eastAsia="ar-SA"/>
        </w:rPr>
        <w:t>minimis</w:t>
      </w:r>
      <w:r w:rsidRPr="00801E60">
        <w:rPr>
          <w:kern w:val="0"/>
          <w:sz w:val="24"/>
          <w:szCs w:val="24"/>
          <w:lang w:eastAsia="ar-SA"/>
        </w:rPr>
        <w:t xml:space="preserve"> w sektorze rolnym lub Rozporządzeniem Komisji (UE) nr</w:t>
      </w:r>
      <w:r w:rsidR="007E528C">
        <w:rPr>
          <w:kern w:val="0"/>
          <w:sz w:val="24"/>
          <w:szCs w:val="24"/>
          <w:lang w:eastAsia="ar-SA"/>
        </w:rPr>
        <w:t> </w:t>
      </w:r>
      <w:r w:rsidRPr="00801E60">
        <w:rPr>
          <w:kern w:val="0"/>
          <w:sz w:val="24"/>
          <w:szCs w:val="24"/>
          <w:lang w:eastAsia="ar-SA"/>
        </w:rPr>
        <w:t>717/2014 z dnia 27 czerwca 2014 r. w sprawie stosowania art. 107 i art. 108 Traktatu o</w:t>
      </w:r>
      <w:r w:rsidR="007E528C">
        <w:rPr>
          <w:kern w:val="0"/>
          <w:sz w:val="24"/>
          <w:szCs w:val="24"/>
          <w:lang w:eastAsia="ar-SA"/>
        </w:rPr>
        <w:t> </w:t>
      </w:r>
      <w:r w:rsidRPr="00801E60">
        <w:rPr>
          <w:kern w:val="0"/>
          <w:sz w:val="24"/>
          <w:szCs w:val="24"/>
          <w:lang w:eastAsia="ar-SA"/>
        </w:rPr>
        <w:t xml:space="preserve">funkcjonowaniu Unii Europejskiej do pomocy de </w:t>
      </w:r>
      <w:r w:rsidRPr="00801E60">
        <w:rPr>
          <w:kern w:val="0"/>
          <w:sz w:val="24"/>
          <w:szCs w:val="24"/>
          <w:lang w:eastAsia="ar-SA"/>
        </w:rPr>
        <w:t>minimis</w:t>
      </w:r>
      <w:r w:rsidRPr="00801E60">
        <w:rPr>
          <w:kern w:val="0"/>
          <w:sz w:val="24"/>
          <w:szCs w:val="24"/>
          <w:lang w:eastAsia="ar-SA"/>
        </w:rPr>
        <w:t xml:space="preserve"> w sektorze rybołówstwa i</w:t>
      </w:r>
      <w:r w:rsidR="007E528C">
        <w:rPr>
          <w:kern w:val="0"/>
          <w:sz w:val="24"/>
          <w:szCs w:val="24"/>
          <w:lang w:eastAsia="ar-SA"/>
        </w:rPr>
        <w:t> </w:t>
      </w:r>
      <w:r w:rsidRPr="00801E60">
        <w:rPr>
          <w:kern w:val="0"/>
          <w:sz w:val="24"/>
          <w:szCs w:val="24"/>
          <w:lang w:eastAsia="ar-SA"/>
        </w:rPr>
        <w:t>akwakultury.</w:t>
      </w:r>
    </w:p>
    <w:p w:rsidR="00801E60" w:rsidRPr="00801E60" w:rsidP="00801E60">
      <w:pPr>
        <w:suppressAutoHyphens w:val="0"/>
        <w:spacing w:line="360" w:lineRule="auto"/>
        <w:ind w:firstLine="708"/>
        <w:jc w:val="both"/>
        <w:rPr>
          <w:rFonts w:eastAsia="SimSun"/>
          <w:kern w:val="0"/>
          <w:sz w:val="24"/>
          <w:szCs w:val="24"/>
        </w:rPr>
      </w:pPr>
      <w:r w:rsidRPr="00801E60">
        <w:rPr>
          <w:rFonts w:eastAsia="SimSun"/>
          <w:kern w:val="0"/>
          <w:sz w:val="24"/>
          <w:szCs w:val="24"/>
        </w:rPr>
        <w:t xml:space="preserve">Dane pracodawcy zawarte we wniosku weryfikowane były przez Urząd na podstawie dokumentu stwierdzającego prawo do prowadzenia działalności gospodarczej (aktualny odpis z rejestru sądowego KRS lub aktualny wydruk z Centralnej Ewidencji i Informacji </w:t>
      </w:r>
      <w:r w:rsidRPr="00801E60">
        <w:rPr>
          <w:rFonts w:eastAsia="SimSun"/>
          <w:kern w:val="0"/>
          <w:sz w:val="24"/>
          <w:szCs w:val="24"/>
        </w:rPr>
        <w:t>o</w:t>
      </w:r>
      <w:r w:rsidR="007E528C">
        <w:rPr>
          <w:rFonts w:eastAsia="SimSun"/>
          <w:kern w:val="0"/>
          <w:sz w:val="24"/>
          <w:szCs w:val="24"/>
        </w:rPr>
        <w:t> </w:t>
      </w:r>
      <w:r w:rsidRPr="00801E60">
        <w:rPr>
          <w:rFonts w:eastAsia="SimSun"/>
          <w:kern w:val="0"/>
          <w:sz w:val="24"/>
          <w:szCs w:val="24"/>
        </w:rPr>
        <w:t>Działalności Gospodarczej) lub innych dokumentów potwierdzających formę prawną organizatora.</w:t>
      </w:r>
    </w:p>
    <w:p w:rsidR="00801E60" w:rsidRPr="00801E60" w:rsidP="00801E60">
      <w:pPr>
        <w:suppressAutoHyphens w:val="0"/>
        <w:spacing w:line="360" w:lineRule="auto"/>
        <w:ind w:firstLine="708"/>
        <w:jc w:val="both"/>
        <w:rPr>
          <w:rFonts w:eastAsia="SimSun"/>
          <w:kern w:val="0"/>
          <w:sz w:val="24"/>
          <w:szCs w:val="24"/>
        </w:rPr>
      </w:pPr>
      <w:r w:rsidRPr="00801E60">
        <w:rPr>
          <w:rFonts w:eastAsia="SimSun"/>
          <w:kern w:val="0"/>
          <w:sz w:val="24"/>
          <w:szCs w:val="24"/>
        </w:rPr>
        <w:t xml:space="preserve">Wszystkie zbadane umowy w sprawie zorganizowania prac interwencyjnych spełniały warunki określone w § 5 rozporządzenia </w:t>
      </w:r>
      <w:r w:rsidRPr="00801E60">
        <w:rPr>
          <w:rFonts w:eastAsia="SimSun"/>
          <w:kern w:val="0"/>
          <w:sz w:val="24"/>
          <w:szCs w:val="24"/>
        </w:rPr>
        <w:t>MPiPS</w:t>
      </w:r>
      <w:r w:rsidRPr="00801E60">
        <w:rPr>
          <w:rFonts w:eastAsia="SimSun"/>
          <w:kern w:val="0"/>
          <w:sz w:val="24"/>
          <w:szCs w:val="24"/>
        </w:rPr>
        <w:t>.</w:t>
      </w:r>
    </w:p>
    <w:p w:rsidR="00801E60" w:rsidRPr="00801E60" w:rsidP="00801E60">
      <w:pPr>
        <w:suppressAutoHyphens w:val="0"/>
        <w:spacing w:line="360" w:lineRule="auto"/>
        <w:ind w:firstLine="708"/>
        <w:jc w:val="both"/>
        <w:rPr>
          <w:rFonts w:eastAsia="SimSun"/>
          <w:kern w:val="0"/>
          <w:sz w:val="24"/>
          <w:szCs w:val="24"/>
        </w:rPr>
      </w:pPr>
      <w:r w:rsidRPr="00801E60">
        <w:rPr>
          <w:rFonts w:eastAsia="SimSun"/>
          <w:kern w:val="0"/>
          <w:sz w:val="24"/>
          <w:szCs w:val="24"/>
        </w:rPr>
        <w:t>W umowach o zorganizowanie prac interwencyjnych zostało zawarte m. in. zobowiązanie pracodawcy do zatrudnienia skierowanego bezrobotnego przez okres co najmniej 3 miesięcy po zakończeniu refundacji wynagrodzeń i składek na ubezpieczenia społeczne na</w:t>
      </w:r>
      <w:r w:rsidR="007E528C">
        <w:rPr>
          <w:rFonts w:eastAsia="SimSun"/>
          <w:kern w:val="0"/>
          <w:sz w:val="24"/>
          <w:szCs w:val="24"/>
        </w:rPr>
        <w:t> </w:t>
      </w:r>
      <w:r w:rsidRPr="00801E60">
        <w:rPr>
          <w:rFonts w:eastAsia="SimSun"/>
          <w:kern w:val="0"/>
          <w:sz w:val="24"/>
          <w:szCs w:val="24"/>
        </w:rPr>
        <w:t xml:space="preserve">podstawie umowy o pracę w pełnym wymiarze czasu pracy (art. 51 ust. 6 </w:t>
      </w:r>
      <w:r w:rsidRPr="00801E60">
        <w:rPr>
          <w:rFonts w:eastAsia="SimSun"/>
          <w:kern w:val="0"/>
          <w:sz w:val="24"/>
          <w:szCs w:val="24"/>
        </w:rPr>
        <w:t>upz</w:t>
      </w:r>
      <w:r w:rsidRPr="00801E60">
        <w:rPr>
          <w:rFonts w:eastAsia="SimSun"/>
          <w:kern w:val="0"/>
          <w:sz w:val="24"/>
          <w:szCs w:val="24"/>
        </w:rPr>
        <w:t xml:space="preserve">). Niewywiązanie się z przedmiotowego obowiązku lub naruszenie innych warunków umowy powodowałoby zwrot uzyskanej pomocy wraz z odsetkami ustawowymi naliczonymi od całości uzyskanej pomocy od dnia otrzymania pierwszej refundacji (art. 51 ust. 7 </w:t>
      </w:r>
      <w:r w:rsidRPr="00801E60">
        <w:rPr>
          <w:rFonts w:eastAsia="SimSun"/>
          <w:kern w:val="0"/>
          <w:sz w:val="24"/>
          <w:szCs w:val="24"/>
        </w:rPr>
        <w:t>upz</w:t>
      </w:r>
      <w:r w:rsidRPr="00801E60">
        <w:rPr>
          <w:rFonts w:eastAsia="SimSun"/>
          <w:kern w:val="0"/>
          <w:sz w:val="24"/>
          <w:szCs w:val="24"/>
        </w:rPr>
        <w:t>).</w:t>
      </w:r>
    </w:p>
    <w:p w:rsidR="00801E60" w:rsidRPr="00801E60" w:rsidP="00801E60">
      <w:pPr>
        <w:suppressAutoHyphens w:val="0"/>
        <w:spacing w:line="360" w:lineRule="auto"/>
        <w:ind w:firstLine="708"/>
        <w:jc w:val="both"/>
        <w:rPr>
          <w:rFonts w:eastAsia="SimSun"/>
          <w:kern w:val="0"/>
          <w:sz w:val="24"/>
          <w:szCs w:val="24"/>
        </w:rPr>
      </w:pPr>
      <w:r w:rsidRPr="00801E60">
        <w:rPr>
          <w:rFonts w:eastAsia="SimSun"/>
          <w:kern w:val="0"/>
          <w:sz w:val="24"/>
          <w:szCs w:val="24"/>
        </w:rPr>
        <w:t>Refundacja kosztów zatrudnienia osób bezrobotnych w ramach prac interwencyjnych była dokonywana przez Urząd zgodnie z zawartą z pracodawcą umową, po przedłożeniu wniosku o zwrot części kosztów poniesionych z tytułu zatrudnienia osoby bezrobotnej wraz z</w:t>
      </w:r>
      <w:r w:rsidR="007E528C">
        <w:rPr>
          <w:rFonts w:eastAsia="SimSun"/>
          <w:kern w:val="0"/>
          <w:sz w:val="24"/>
          <w:szCs w:val="24"/>
        </w:rPr>
        <w:t> </w:t>
      </w:r>
      <w:r w:rsidRPr="00801E60">
        <w:rPr>
          <w:rFonts w:eastAsia="SimSun"/>
          <w:kern w:val="0"/>
          <w:sz w:val="24"/>
          <w:szCs w:val="24"/>
        </w:rPr>
        <w:t xml:space="preserve">wymaganymi załącznikami. Refundacja przekazywana była przelewem na konto pracodawcy w terminie 30 dni od dnia złożenia wniosku wraz z kompletem dokumentów, w wysokości uprzednio uzgodnionej przez strony umowy, nieprzekraczającej jednak kwoty zasiłku określonej w art. 72 ust. 1 pkt 1 </w:t>
      </w:r>
      <w:r w:rsidRPr="00801E60">
        <w:rPr>
          <w:rFonts w:eastAsia="SimSun"/>
          <w:kern w:val="0"/>
          <w:sz w:val="24"/>
          <w:szCs w:val="24"/>
        </w:rPr>
        <w:t>upz</w:t>
      </w:r>
      <w:r w:rsidRPr="00801E60">
        <w:rPr>
          <w:rFonts w:eastAsia="SimSun"/>
          <w:kern w:val="0"/>
          <w:sz w:val="24"/>
          <w:szCs w:val="24"/>
        </w:rPr>
        <w:t xml:space="preserve">. W przypadku beneficjentów pomocy publicznej refundacja stanowiła pomoc udzieloną zgodnie z warunkami dopuszczalności pomocy de </w:t>
      </w:r>
      <w:r w:rsidRPr="00801E60">
        <w:rPr>
          <w:rFonts w:eastAsia="SimSun"/>
          <w:kern w:val="0"/>
          <w:sz w:val="24"/>
          <w:szCs w:val="24"/>
        </w:rPr>
        <w:t>minimis</w:t>
      </w:r>
      <w:r w:rsidRPr="00801E60">
        <w:rPr>
          <w:rFonts w:eastAsia="SimSun"/>
          <w:kern w:val="0"/>
          <w:sz w:val="24"/>
          <w:szCs w:val="24"/>
        </w:rPr>
        <w:t>.</w:t>
      </w:r>
    </w:p>
    <w:p w:rsidR="00801E60" w:rsidRPr="00801E60" w:rsidP="00801E60">
      <w:pPr>
        <w:suppressAutoHyphens w:val="0"/>
        <w:spacing w:line="360" w:lineRule="auto"/>
        <w:ind w:firstLine="708"/>
        <w:jc w:val="both"/>
        <w:rPr>
          <w:rFonts w:eastAsia="SimSun"/>
          <w:kern w:val="0"/>
          <w:sz w:val="24"/>
          <w:szCs w:val="24"/>
        </w:rPr>
      </w:pPr>
      <w:r w:rsidRPr="00801E60">
        <w:rPr>
          <w:rFonts w:eastAsia="SimSun"/>
          <w:kern w:val="0"/>
          <w:sz w:val="24"/>
          <w:szCs w:val="24"/>
        </w:rPr>
        <w:t>Zatrudnienie bezrobotnego następowało na podstawie skierowania wystawionego przez Urząd, po stwierdzeniu spełnienia przez niego warunków określonych we wniosku. W okresie zatrudnienia w ramach prac interwencyjnych osoba skierowana przez Urząd posiadała status pracownika zakładu, a pracodawca zawierał z bezrobotnymi stosowne umowy o pracę w</w:t>
      </w:r>
      <w:r w:rsidR="007E528C">
        <w:rPr>
          <w:rFonts w:eastAsia="SimSun"/>
          <w:kern w:val="0"/>
          <w:sz w:val="24"/>
          <w:szCs w:val="24"/>
        </w:rPr>
        <w:t> </w:t>
      </w:r>
      <w:r w:rsidRPr="00801E60">
        <w:rPr>
          <w:rFonts w:eastAsia="SimSun"/>
          <w:kern w:val="0"/>
          <w:sz w:val="24"/>
          <w:szCs w:val="24"/>
        </w:rPr>
        <w:t>pełnym wymiarze czasu pracy na okres wynikający z umowy o organizowanie prac interwencyjnych z możliwością zastosowania okresu próbnego, z wynagrodzeniem określonym we wniosku.</w:t>
      </w:r>
    </w:p>
    <w:p w:rsidR="00801E60" w:rsidRPr="00801E60" w:rsidP="00801E60">
      <w:pPr>
        <w:suppressAutoHyphens w:val="0"/>
        <w:spacing w:line="360" w:lineRule="auto"/>
        <w:ind w:firstLine="708"/>
        <w:jc w:val="both"/>
        <w:rPr>
          <w:rFonts w:eastAsia="SimSun"/>
          <w:kern w:val="0"/>
          <w:sz w:val="24"/>
          <w:szCs w:val="24"/>
        </w:rPr>
      </w:pPr>
      <w:r w:rsidRPr="00801E60">
        <w:rPr>
          <w:rFonts w:eastAsia="SimSun"/>
          <w:kern w:val="0"/>
          <w:sz w:val="24"/>
          <w:szCs w:val="24"/>
        </w:rPr>
        <w:t>W każdym z badanych przypadków, zgodnie z deklaracją zawartą w umowie o</w:t>
      </w:r>
      <w:r w:rsidR="007E528C">
        <w:rPr>
          <w:rFonts w:eastAsia="SimSun"/>
          <w:kern w:val="0"/>
          <w:sz w:val="24"/>
          <w:szCs w:val="24"/>
        </w:rPr>
        <w:t> </w:t>
      </w:r>
      <w:r w:rsidRPr="00801E60">
        <w:rPr>
          <w:rFonts w:eastAsia="SimSun"/>
          <w:kern w:val="0"/>
          <w:sz w:val="24"/>
          <w:szCs w:val="24"/>
        </w:rPr>
        <w:t xml:space="preserve">zorganizowanie prac interwencyjnych, pracodawca utrzymywał w zatrudnieniu skierowanego bezrobotnego przez okres minimum 3 miesięcy </w:t>
      </w:r>
      <w:bookmarkStart w:id="4" w:name="_Hlk72844554"/>
      <w:r w:rsidRPr="00801E60">
        <w:rPr>
          <w:rFonts w:eastAsia="SimSun"/>
          <w:kern w:val="0"/>
          <w:sz w:val="24"/>
          <w:szCs w:val="24"/>
        </w:rPr>
        <w:t xml:space="preserve">po zakończeniu </w:t>
      </w:r>
      <w:bookmarkStart w:id="5" w:name="_Hlk54610175"/>
      <w:r w:rsidRPr="00801E60">
        <w:rPr>
          <w:rFonts w:eastAsia="SimSun"/>
          <w:kern w:val="0"/>
          <w:sz w:val="24"/>
          <w:szCs w:val="24"/>
        </w:rPr>
        <w:t>refundacji części kosztów wynagrodzeń, nagród i składek na ubezpieczenie społeczne</w:t>
      </w:r>
      <w:bookmarkEnd w:id="5"/>
      <w:r w:rsidRPr="00801E60">
        <w:rPr>
          <w:rFonts w:eastAsia="SimSun"/>
          <w:kern w:val="0"/>
          <w:sz w:val="24"/>
          <w:szCs w:val="24"/>
        </w:rPr>
        <w:t>.</w:t>
      </w:r>
    </w:p>
    <w:p w:rsidR="00801E60" w:rsidRPr="00801E60" w:rsidP="00801E60">
      <w:pPr>
        <w:suppressAutoHyphens w:val="0"/>
        <w:spacing w:line="360" w:lineRule="auto"/>
        <w:ind w:firstLine="708"/>
        <w:jc w:val="both"/>
        <w:rPr>
          <w:rFonts w:eastAsia="SimSun"/>
          <w:kern w:val="0"/>
          <w:sz w:val="24"/>
          <w:szCs w:val="24"/>
        </w:rPr>
      </w:pPr>
      <w:bookmarkEnd w:id="4"/>
      <w:r w:rsidRPr="00801E60">
        <w:rPr>
          <w:rFonts w:eastAsia="SimSun"/>
          <w:kern w:val="0"/>
          <w:sz w:val="24"/>
          <w:szCs w:val="24"/>
        </w:rPr>
        <w:t>Monitorowanie zatrudnienia na utworzonym stanowisku po okresie refundacji części kosztów wynagrodzeń, nagród i składek na ubezpieczenie społeczne odbywało się na podstawie składanej przez pracodawcę Informacji miesięcznej dla osoby ubezpieczonej. Po uzyskaniu od</w:t>
      </w:r>
      <w:r w:rsidR="007E528C">
        <w:rPr>
          <w:rFonts w:eastAsia="SimSun"/>
          <w:kern w:val="0"/>
          <w:sz w:val="24"/>
          <w:szCs w:val="24"/>
        </w:rPr>
        <w:t> </w:t>
      </w:r>
      <w:r w:rsidRPr="00801E60">
        <w:rPr>
          <w:rFonts w:eastAsia="SimSun"/>
          <w:kern w:val="0"/>
          <w:sz w:val="24"/>
          <w:szCs w:val="24"/>
        </w:rPr>
        <w:t xml:space="preserve">pracodawcy informacji, że utrzymał zatrudnienie skierowanego bezrobotnego przez okres </w:t>
      </w:r>
      <w:r w:rsidRPr="00801E60">
        <w:rPr>
          <w:rFonts w:eastAsia="SimSun"/>
          <w:kern w:val="0"/>
          <w:sz w:val="24"/>
          <w:szCs w:val="24"/>
        </w:rPr>
        <w:t>3</w:t>
      </w:r>
      <w:r w:rsidR="007E528C">
        <w:rPr>
          <w:rFonts w:eastAsia="SimSun"/>
          <w:kern w:val="0"/>
          <w:sz w:val="24"/>
          <w:szCs w:val="24"/>
        </w:rPr>
        <w:t> </w:t>
      </w:r>
      <w:r w:rsidRPr="00801E60">
        <w:rPr>
          <w:rFonts w:eastAsia="SimSun"/>
          <w:kern w:val="0"/>
          <w:sz w:val="24"/>
          <w:szCs w:val="24"/>
        </w:rPr>
        <w:t>miesięcy po zakończeniu refundacji części kosztów wynagrodzeń i składek na ubezpieczenie społeczne Urząd sporządzał dokument „Rozliczenie prac interwencyjnych po 9-miesięcznym okresie zatrudnienia”, w którym dokonywał podsumowania umowy.</w:t>
      </w:r>
    </w:p>
    <w:p w:rsidR="00801E60" w:rsidRPr="00801E60" w:rsidP="00801E60">
      <w:pPr>
        <w:suppressAutoHyphens w:val="0"/>
        <w:spacing w:line="360" w:lineRule="auto"/>
        <w:ind w:firstLine="709"/>
        <w:jc w:val="both"/>
        <w:rPr>
          <w:rFonts w:eastAsia="SimSun"/>
          <w:kern w:val="0"/>
          <w:sz w:val="24"/>
          <w:szCs w:val="24"/>
        </w:rPr>
      </w:pPr>
      <w:r w:rsidRPr="00801E60">
        <w:rPr>
          <w:rFonts w:eastAsia="SimSun"/>
          <w:kern w:val="0"/>
          <w:sz w:val="24"/>
          <w:szCs w:val="24"/>
        </w:rPr>
        <w:t>Reasumując, w 2019 r. jednostka kontrolowana w sposób poprawny wykonywała zadania dotyczące organizowania prac interwencyjnych.</w:t>
      </w:r>
    </w:p>
    <w:p w:rsidR="00801E60" w:rsidRPr="00801E60" w:rsidP="00801E60">
      <w:pPr>
        <w:suppressAutoHyphens w:val="0"/>
        <w:spacing w:line="360" w:lineRule="auto"/>
        <w:ind w:firstLine="708"/>
        <w:jc w:val="both"/>
        <w:rPr>
          <w:rFonts w:eastAsia="SimSun"/>
          <w:kern w:val="0"/>
          <w:sz w:val="24"/>
          <w:szCs w:val="24"/>
        </w:rPr>
      </w:pPr>
    </w:p>
    <w:p w:rsidR="00801E60" w:rsidRPr="00801E60" w:rsidP="00801E60">
      <w:pPr>
        <w:numPr>
          <w:ilvl w:val="0"/>
          <w:numId w:val="3"/>
        </w:numPr>
        <w:suppressAutoHyphens w:val="0"/>
        <w:spacing w:line="360" w:lineRule="auto"/>
        <w:ind w:left="72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bookmarkEnd w:id="2"/>
      <w:r w:rsidRPr="00801E60">
        <w:rPr>
          <w:rFonts w:eastAsia="Calibri"/>
          <w:kern w:val="0"/>
          <w:sz w:val="24"/>
          <w:szCs w:val="24"/>
          <w:lang w:eastAsia="en-US"/>
        </w:rPr>
        <w:t>Roboty publiczne.</w:t>
      </w:r>
    </w:p>
    <w:p w:rsidR="00801E60" w:rsidRPr="00801E60" w:rsidP="00801E60">
      <w:pPr>
        <w:suppressAutoHyphens w:val="0"/>
        <w:spacing w:line="360" w:lineRule="auto"/>
        <w:ind w:firstLine="709"/>
        <w:jc w:val="both"/>
        <w:rPr>
          <w:rFonts w:eastAsia="SimSun"/>
          <w:kern w:val="0"/>
          <w:sz w:val="24"/>
          <w:szCs w:val="24"/>
        </w:rPr>
      </w:pPr>
      <w:r w:rsidRPr="00801E60">
        <w:rPr>
          <w:rFonts w:eastAsia="SimSun"/>
          <w:kern w:val="0"/>
          <w:sz w:val="24"/>
          <w:szCs w:val="24"/>
        </w:rPr>
        <w:t xml:space="preserve">Zgodnie z treścią art. 2 ust. 1 pkt 32 </w:t>
      </w:r>
      <w:r w:rsidRPr="00801E60">
        <w:rPr>
          <w:rFonts w:eastAsia="SimSun"/>
          <w:kern w:val="0"/>
          <w:sz w:val="24"/>
          <w:szCs w:val="24"/>
        </w:rPr>
        <w:t>upz</w:t>
      </w:r>
      <w:r w:rsidRPr="00801E60">
        <w:rPr>
          <w:rFonts w:eastAsia="SimSun"/>
          <w:kern w:val="0"/>
          <w:sz w:val="24"/>
          <w:szCs w:val="24"/>
        </w:rPr>
        <w:t xml:space="preserve"> pod pojęciem robót publicznych rozumieć należy zatrudnienie bezrobotnego w okresie nie dłuższym niż 12 miesięcy przy wykonywaniu prac organizowanych przez podmioty wymienione w ustawie, </w:t>
      </w:r>
      <w:r w:rsidRPr="00801E60">
        <w:rPr>
          <w:rFonts w:eastAsia="SimSun"/>
          <w:kern w:val="0"/>
          <w:sz w:val="24"/>
          <w:szCs w:val="24"/>
          <w:shd w:val="clear" w:color="auto" w:fill="FFFFFF"/>
        </w:rPr>
        <w:t>jeżeli prace te są finansowane lub dofinansowane ze środków samorządu terytorialnego, budżetu państwa, funduszy celowych, organizacji pozarządowych, spółek wodnych i ich związków</w:t>
      </w:r>
      <w:r w:rsidRPr="00801E60">
        <w:rPr>
          <w:rFonts w:eastAsia="SimSun"/>
          <w:kern w:val="0"/>
          <w:sz w:val="24"/>
          <w:szCs w:val="24"/>
        </w:rPr>
        <w:t>.</w:t>
      </w:r>
    </w:p>
    <w:p w:rsidR="00801E60" w:rsidRPr="00801E60" w:rsidP="00801E60">
      <w:pPr>
        <w:suppressAutoHyphens w:val="0"/>
        <w:spacing w:line="360" w:lineRule="auto"/>
        <w:ind w:firstLine="709"/>
        <w:jc w:val="both"/>
        <w:rPr>
          <w:rFonts w:eastAsia="SimSun"/>
          <w:kern w:val="0"/>
          <w:sz w:val="24"/>
          <w:szCs w:val="24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 xml:space="preserve">W trakcie kontroli ustalono, że wnioski organizatorów robót publicznych zostały złożone do PUP w Pajęcznie jako właściwego ze względu na miejsce wykonywania tych robót, co odpowiada przepisowi </w:t>
      </w:r>
      <w:r w:rsidRPr="00801E60">
        <w:rPr>
          <w:rFonts w:eastAsia="SimSun"/>
          <w:iCs/>
          <w:color w:val="000000"/>
          <w:kern w:val="0"/>
          <w:sz w:val="24"/>
          <w:szCs w:val="24"/>
        </w:rPr>
        <w:t xml:space="preserve">§ 4 ust.  2 rozporządzenia </w:t>
      </w:r>
      <w:r w:rsidRPr="00801E60">
        <w:rPr>
          <w:rFonts w:eastAsia="SimSun"/>
          <w:iCs/>
          <w:color w:val="000000"/>
          <w:kern w:val="0"/>
          <w:sz w:val="24"/>
          <w:szCs w:val="24"/>
        </w:rPr>
        <w:t>MPiPS</w:t>
      </w:r>
      <w:r w:rsidRPr="00801E60">
        <w:rPr>
          <w:rFonts w:eastAsia="SimSun"/>
          <w:color w:val="000000"/>
          <w:kern w:val="0"/>
          <w:sz w:val="24"/>
          <w:szCs w:val="24"/>
        </w:rPr>
        <w:t>.</w:t>
      </w:r>
    </w:p>
    <w:p w:rsidR="00801E60" w:rsidRPr="00801E60" w:rsidP="00801E60">
      <w:pPr>
        <w:suppressAutoHyphens w:val="0"/>
        <w:spacing w:line="360" w:lineRule="auto"/>
        <w:ind w:firstLine="709"/>
        <w:jc w:val="both"/>
        <w:rPr>
          <w:rFonts w:eastAsia="SimSun"/>
          <w:kern w:val="0"/>
          <w:sz w:val="24"/>
          <w:szCs w:val="24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 xml:space="preserve">Skontrolowane wnioski o zorganizowanie robót publicznych spełniały wymagania wynikające z treści § 4 ust. 3 rozporządzenia </w:t>
      </w:r>
      <w:r w:rsidRPr="00801E60">
        <w:rPr>
          <w:rFonts w:eastAsia="SimSun"/>
          <w:color w:val="000000"/>
          <w:kern w:val="0"/>
          <w:sz w:val="24"/>
          <w:szCs w:val="24"/>
        </w:rPr>
        <w:t>MPiPS</w:t>
      </w:r>
      <w:r w:rsidRPr="00801E60">
        <w:rPr>
          <w:rFonts w:eastAsia="SimSun"/>
          <w:color w:val="000000"/>
          <w:kern w:val="0"/>
          <w:sz w:val="24"/>
          <w:szCs w:val="24"/>
        </w:rPr>
        <w:t>, bowiem zawierały:</w:t>
      </w:r>
    </w:p>
    <w:p w:rsidR="00801E60" w:rsidRPr="00801E60" w:rsidP="00801E60">
      <w:pPr>
        <w:suppressAutoHyphens w:val="0"/>
        <w:spacing w:line="360" w:lineRule="auto"/>
        <w:ind w:firstLine="709"/>
        <w:jc w:val="both"/>
        <w:rPr>
          <w:rFonts w:eastAsia="SimSun"/>
          <w:kern w:val="0"/>
          <w:sz w:val="24"/>
          <w:szCs w:val="24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>– nazwę organizatora robót publicznych, adres jego siedziby i miejsce prowadzenia działalności,</w:t>
      </w:r>
    </w:p>
    <w:p w:rsidR="00801E60" w:rsidRPr="00801E60" w:rsidP="00801E60">
      <w:pPr>
        <w:suppressAutoHyphens w:val="0"/>
        <w:spacing w:line="360" w:lineRule="auto"/>
        <w:ind w:firstLine="709"/>
        <w:jc w:val="both"/>
        <w:rPr>
          <w:rFonts w:eastAsia="SimSun"/>
          <w:kern w:val="0"/>
          <w:sz w:val="24"/>
          <w:szCs w:val="24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>– numer REGON,</w:t>
      </w:r>
    </w:p>
    <w:p w:rsidR="00801E60" w:rsidRPr="00801E60" w:rsidP="00801E60">
      <w:pPr>
        <w:suppressAutoHyphens w:val="0"/>
        <w:spacing w:line="360" w:lineRule="auto"/>
        <w:ind w:firstLine="709"/>
        <w:jc w:val="both"/>
        <w:rPr>
          <w:rFonts w:eastAsia="SimSun"/>
          <w:kern w:val="0"/>
          <w:sz w:val="24"/>
          <w:szCs w:val="24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>– numer NIP,</w:t>
      </w:r>
    </w:p>
    <w:p w:rsidR="00801E60" w:rsidRPr="00801E60" w:rsidP="00801E60">
      <w:pPr>
        <w:suppressAutoHyphens w:val="0"/>
        <w:spacing w:line="360" w:lineRule="auto"/>
        <w:ind w:firstLine="709"/>
        <w:jc w:val="both"/>
        <w:rPr>
          <w:rFonts w:eastAsia="SimSun"/>
          <w:kern w:val="0"/>
          <w:sz w:val="24"/>
          <w:szCs w:val="24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>– oznaczenie formy organizacyjno-prawnej prowadzonej działalności,</w:t>
      </w:r>
    </w:p>
    <w:p w:rsidR="00801E60" w:rsidRPr="00801E60" w:rsidP="00801E60">
      <w:pPr>
        <w:suppressAutoHyphens w:val="0"/>
        <w:spacing w:line="360" w:lineRule="auto"/>
        <w:ind w:firstLine="709"/>
        <w:jc w:val="both"/>
        <w:rPr>
          <w:rFonts w:eastAsia="SimSun"/>
          <w:kern w:val="0"/>
          <w:sz w:val="24"/>
          <w:szCs w:val="24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>– liczbę bezrobotnych proponowanych do zatrudnienia w ramach robót publicznych oraz okres ich zatrudnienia,</w:t>
      </w:r>
    </w:p>
    <w:p w:rsidR="00801E60" w:rsidRPr="00801E60" w:rsidP="00801E60">
      <w:pPr>
        <w:suppressAutoHyphens w:val="0"/>
        <w:spacing w:line="360" w:lineRule="auto"/>
        <w:ind w:firstLine="709"/>
        <w:jc w:val="both"/>
        <w:rPr>
          <w:rFonts w:eastAsia="SimSun"/>
          <w:kern w:val="0"/>
          <w:sz w:val="24"/>
          <w:szCs w:val="24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>– miejsce i rodzaj prac, które mają być wykonywane przez skierowanych bezrobotnych oraz niezbędne lub pożądane kwalifikacje,</w:t>
      </w:r>
    </w:p>
    <w:p w:rsidR="00801E60" w:rsidRPr="00801E60" w:rsidP="00801E60">
      <w:pPr>
        <w:suppressAutoHyphens w:val="0"/>
        <w:spacing w:line="360" w:lineRule="auto"/>
        <w:ind w:firstLine="709"/>
        <w:jc w:val="both"/>
        <w:rPr>
          <w:rFonts w:eastAsia="SimSun"/>
          <w:kern w:val="0"/>
          <w:sz w:val="24"/>
          <w:szCs w:val="24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>– wysokość proponowanego wynagrodzenia dla skierowanych bezrobotnych oraz wnioskowaną wysokość refundowanych kosztów poniesionych na wynagrodzenia z tytułu zatrudnienia skierowanych bezrobotnych.</w:t>
      </w:r>
    </w:p>
    <w:p w:rsidR="00801E60" w:rsidRPr="00801E60" w:rsidP="00801E60">
      <w:pPr>
        <w:suppressAutoHyphens w:val="0"/>
        <w:spacing w:line="360" w:lineRule="auto"/>
        <w:ind w:firstLine="709"/>
        <w:jc w:val="both"/>
        <w:rPr>
          <w:rFonts w:eastAsia="SimSun"/>
          <w:kern w:val="0"/>
          <w:sz w:val="24"/>
          <w:szCs w:val="24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 xml:space="preserve">Ustalono również, że do wniosków z pobranych do kontroli akt spraw były dołączane wymagalne oświadczenia organizatorów robót publicznych, że nie zalegają z zapłatą wynagrodzeń pracownikom, należnych składek na ubezpieczenia społeczne, ubezpieczenie zdrowotne, Fundusz Pracy, Fundusz Gwarantowanych Świadczeń Pracowniczych oraz innych danin publicznych, zgodnie z § 4 ust. 5 rozporządzenia </w:t>
      </w:r>
      <w:r w:rsidRPr="00801E60">
        <w:rPr>
          <w:rFonts w:eastAsia="SimSun"/>
          <w:color w:val="000000"/>
          <w:kern w:val="0"/>
          <w:sz w:val="24"/>
          <w:szCs w:val="24"/>
        </w:rPr>
        <w:t>MPiPS</w:t>
      </w:r>
      <w:r w:rsidRPr="00801E60">
        <w:rPr>
          <w:rFonts w:eastAsia="SimSun"/>
          <w:color w:val="000000"/>
          <w:kern w:val="0"/>
          <w:sz w:val="24"/>
          <w:szCs w:val="24"/>
        </w:rPr>
        <w:t>.</w:t>
      </w:r>
    </w:p>
    <w:p w:rsidR="00801E60" w:rsidRPr="00801E60" w:rsidP="00801E60">
      <w:pPr>
        <w:suppressAutoHyphens w:val="0"/>
        <w:spacing w:line="360" w:lineRule="auto"/>
        <w:ind w:firstLine="709"/>
        <w:jc w:val="both"/>
        <w:rPr>
          <w:rFonts w:eastAsia="SimSun"/>
          <w:kern w:val="0"/>
          <w:sz w:val="24"/>
          <w:szCs w:val="24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 xml:space="preserve">Badaniem kontrolnym objęto także umowy zawarte pomiędzy Starostą Pajęczańskim, w imieniu którego na podstawie upoważnienia działa Dyrektor PUP w Pajęcznie, a wskazanymi przez organizatorów robót publicznych (tj. gminy: </w:t>
      </w:r>
      <w:r w:rsidRPr="00801E60">
        <w:rPr>
          <w:rFonts w:eastAsia="SimSun"/>
          <w:iCs/>
          <w:color w:val="000000"/>
          <w:kern w:val="0"/>
          <w:sz w:val="24"/>
          <w:szCs w:val="24"/>
        </w:rPr>
        <w:t>Sulmierzyce, Strzelce Wielkie, Nowa Brzeźnica, Kiełczygłów oraz Siemkowice</w:t>
      </w:r>
      <w:r w:rsidRPr="00801E60">
        <w:rPr>
          <w:rFonts w:eastAsia="SimSun"/>
          <w:color w:val="000000"/>
          <w:kern w:val="0"/>
          <w:sz w:val="24"/>
          <w:szCs w:val="24"/>
        </w:rPr>
        <w:t>) pracodawcami (urzędami gmin) o zorganizowanie robót publicznych. Badanie uwzględniało realizację umów w zakresie zawartych w nich zobowiązań stron do podjęcia koniecznych czynności i dochowania wskazanych terminów. W</w:t>
      </w:r>
      <w:r w:rsidR="007E528C">
        <w:rPr>
          <w:rFonts w:eastAsia="SimSun"/>
          <w:color w:val="000000"/>
          <w:kern w:val="0"/>
          <w:sz w:val="24"/>
          <w:szCs w:val="24"/>
        </w:rPr>
        <w:t> </w:t>
      </w:r>
      <w:r w:rsidRPr="00801E60">
        <w:rPr>
          <w:rFonts w:eastAsia="SimSun"/>
          <w:color w:val="000000"/>
          <w:kern w:val="0"/>
          <w:sz w:val="24"/>
          <w:szCs w:val="24"/>
        </w:rPr>
        <w:t>tym zakresie analizie poddano 5 umów o zorganizowanie robót publicznych wraz z</w:t>
      </w:r>
      <w:r w:rsidR="007E528C">
        <w:rPr>
          <w:rFonts w:eastAsia="SimSun"/>
          <w:color w:val="000000"/>
          <w:kern w:val="0"/>
          <w:sz w:val="24"/>
          <w:szCs w:val="24"/>
        </w:rPr>
        <w:t> </w:t>
      </w:r>
      <w:r w:rsidRPr="00801E60">
        <w:rPr>
          <w:rFonts w:eastAsia="SimSun"/>
          <w:color w:val="000000"/>
          <w:kern w:val="0"/>
          <w:sz w:val="24"/>
          <w:szCs w:val="24"/>
        </w:rPr>
        <w:t>dokumentacją związaną z realizacją tych umów, tj.: skierowania do prac w ramach robót publicznych wydane przez PUP w Pajęcznie dla 5 osób bezrobotnych, 5 umów o pracę między pracodawcami a skierowanymi osobami bezrobotnymi oraz wnioski</w:t>
      </w:r>
      <w:r w:rsidRPr="00801E60">
        <w:rPr>
          <w:rFonts w:eastAsia="SimSun"/>
          <w:iCs/>
          <w:color w:val="000000"/>
          <w:kern w:val="0"/>
          <w:sz w:val="24"/>
          <w:szCs w:val="24"/>
        </w:rPr>
        <w:t xml:space="preserve"> pracodawców o refundację części kosztów poniesionych na wynagrodzenia i składki na ubezpieczenia społeczne osób zatrudnionych w ramach robót publicznych</w:t>
      </w:r>
      <w:r w:rsidRPr="00801E60">
        <w:rPr>
          <w:rFonts w:eastAsia="SimSun"/>
          <w:color w:val="000000"/>
          <w:kern w:val="0"/>
          <w:sz w:val="24"/>
          <w:szCs w:val="24"/>
        </w:rPr>
        <w:t xml:space="preserve"> – za każdy przepracowany miesiąc. Dokonana analiza wykazała, że wszystkie objęte badaniem umowy spełniały warunki określone w</w:t>
      </w:r>
      <w:r w:rsidR="007E528C">
        <w:rPr>
          <w:rFonts w:eastAsia="SimSun"/>
          <w:color w:val="000000"/>
          <w:kern w:val="0"/>
          <w:sz w:val="24"/>
          <w:szCs w:val="24"/>
        </w:rPr>
        <w:t> </w:t>
      </w:r>
      <w:r w:rsidRPr="00801E60">
        <w:rPr>
          <w:rFonts w:eastAsia="SimSun"/>
          <w:color w:val="000000"/>
          <w:kern w:val="0"/>
          <w:sz w:val="24"/>
          <w:szCs w:val="24"/>
        </w:rPr>
        <w:t>§</w:t>
      </w:r>
      <w:r w:rsidR="007E528C">
        <w:rPr>
          <w:rFonts w:eastAsia="SimSun"/>
          <w:color w:val="000000"/>
          <w:kern w:val="0"/>
          <w:sz w:val="24"/>
          <w:szCs w:val="24"/>
        </w:rPr>
        <w:t> </w:t>
      </w:r>
      <w:r w:rsidRPr="00801E60">
        <w:rPr>
          <w:rFonts w:eastAsia="SimSun"/>
          <w:color w:val="000000"/>
          <w:kern w:val="0"/>
          <w:sz w:val="24"/>
          <w:szCs w:val="24"/>
        </w:rPr>
        <w:t>5</w:t>
      </w:r>
      <w:r w:rsidR="007E528C">
        <w:rPr>
          <w:rFonts w:eastAsia="SimSun"/>
          <w:color w:val="000000"/>
          <w:kern w:val="0"/>
          <w:sz w:val="24"/>
          <w:szCs w:val="24"/>
        </w:rPr>
        <w:t> </w:t>
      </w:r>
      <w:r w:rsidRPr="00801E60">
        <w:rPr>
          <w:rFonts w:eastAsia="SimSun"/>
          <w:color w:val="000000"/>
          <w:kern w:val="0"/>
          <w:sz w:val="24"/>
          <w:szCs w:val="24"/>
        </w:rPr>
        <w:t xml:space="preserve">rozporządzenia </w:t>
      </w:r>
      <w:r w:rsidRPr="00801E60">
        <w:rPr>
          <w:rFonts w:eastAsia="SimSun"/>
          <w:color w:val="000000"/>
          <w:kern w:val="0"/>
          <w:sz w:val="24"/>
          <w:szCs w:val="24"/>
        </w:rPr>
        <w:t>MPiPS</w:t>
      </w:r>
      <w:r w:rsidRPr="00801E60">
        <w:rPr>
          <w:rFonts w:eastAsia="SimSun"/>
          <w:color w:val="000000"/>
          <w:kern w:val="0"/>
          <w:sz w:val="24"/>
          <w:szCs w:val="24"/>
        </w:rPr>
        <w:t>.</w:t>
      </w:r>
    </w:p>
    <w:p w:rsidR="00801E60" w:rsidRPr="00801E60" w:rsidP="00801E60">
      <w:pPr>
        <w:suppressAutoHyphens w:val="0"/>
        <w:spacing w:line="360" w:lineRule="auto"/>
        <w:ind w:firstLine="709"/>
        <w:jc w:val="both"/>
        <w:rPr>
          <w:rFonts w:eastAsia="SimSun"/>
          <w:kern w:val="0"/>
          <w:sz w:val="24"/>
          <w:szCs w:val="24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>Kontrolujący ustalili, że każdorazowo zwrot poniesionych kosztów w związku z</w:t>
      </w:r>
      <w:r w:rsidR="007E528C">
        <w:rPr>
          <w:rFonts w:eastAsia="SimSun"/>
          <w:color w:val="000000"/>
          <w:kern w:val="0"/>
          <w:sz w:val="24"/>
          <w:szCs w:val="24"/>
        </w:rPr>
        <w:t> </w:t>
      </w:r>
      <w:r w:rsidRPr="00801E60">
        <w:rPr>
          <w:rFonts w:eastAsia="SimSun"/>
          <w:color w:val="000000"/>
          <w:kern w:val="0"/>
          <w:sz w:val="24"/>
          <w:szCs w:val="24"/>
        </w:rPr>
        <w:t>zatrudnieniem osób bezrobotnych w ramach robót publicznych był dokonywany przez Urząd na pisemny wniosek pracodawcy, zawierający rozliczenie kosztów wynagrodzenia wypłaconego osobie zatrudnionej, z wyszczególnieniem wszystkich jego składników, za każdy miesiąc kalendarzowy w okresie przyjętym w umowie i z zachowaniem terminu wskazanego w</w:t>
      </w:r>
      <w:r w:rsidR="007E528C">
        <w:rPr>
          <w:rFonts w:eastAsia="SimSun"/>
          <w:color w:val="000000"/>
          <w:kern w:val="0"/>
          <w:sz w:val="24"/>
          <w:szCs w:val="24"/>
        </w:rPr>
        <w:t> </w:t>
      </w:r>
      <w:r w:rsidRPr="00801E60">
        <w:rPr>
          <w:rFonts w:eastAsia="SimSun"/>
          <w:color w:val="000000"/>
          <w:kern w:val="0"/>
          <w:sz w:val="24"/>
          <w:szCs w:val="24"/>
        </w:rPr>
        <w:t xml:space="preserve">umowach </w:t>
      </w:r>
      <w:r w:rsidRPr="00801E60">
        <w:rPr>
          <w:rFonts w:eastAsia="SimSun"/>
          <w:bCs/>
          <w:iCs/>
          <w:color w:val="000000"/>
          <w:kern w:val="0"/>
          <w:sz w:val="24"/>
          <w:szCs w:val="24"/>
        </w:rPr>
        <w:t>CAZ.IRP.611</w:t>
      </w:r>
      <w:r w:rsidRPr="00801E60">
        <w:rPr>
          <w:rFonts w:eastAsia="SimSun"/>
          <w:color w:val="000000"/>
          <w:kern w:val="0"/>
          <w:sz w:val="24"/>
          <w:szCs w:val="24"/>
        </w:rPr>
        <w:t>. Wszystkie wnioski złożone do Urzędu zostały rozpatrzone pozytywnie i dokonywano w każdym miesiącu refundacji.</w:t>
      </w:r>
    </w:p>
    <w:p w:rsidR="00801E60" w:rsidRPr="00801E60" w:rsidP="00801E60">
      <w:pPr>
        <w:suppressAutoHyphens w:val="0"/>
        <w:spacing w:line="360" w:lineRule="auto"/>
        <w:ind w:firstLine="709"/>
        <w:jc w:val="both"/>
        <w:rPr>
          <w:rFonts w:eastAsia="SimSun"/>
          <w:kern w:val="0"/>
          <w:sz w:val="24"/>
          <w:szCs w:val="24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>Kontrolujący zweryfikowali daty występujące w przedmiotowych umowach o pracę, w</w:t>
      </w:r>
      <w:r w:rsidR="007E528C">
        <w:rPr>
          <w:rFonts w:eastAsia="SimSun"/>
          <w:color w:val="000000"/>
          <w:kern w:val="0"/>
          <w:sz w:val="24"/>
          <w:szCs w:val="24"/>
        </w:rPr>
        <w:t> </w:t>
      </w:r>
      <w:r w:rsidRPr="00801E60">
        <w:rPr>
          <w:rFonts w:eastAsia="SimSun"/>
          <w:color w:val="000000"/>
          <w:kern w:val="0"/>
          <w:sz w:val="24"/>
          <w:szCs w:val="24"/>
        </w:rPr>
        <w:t>ramach akt dotyczących zorganizowania robót publicznych, z datami występującymi w</w:t>
      </w:r>
      <w:r w:rsidR="007E528C">
        <w:rPr>
          <w:rFonts w:eastAsia="SimSun"/>
          <w:color w:val="000000"/>
          <w:kern w:val="0"/>
          <w:sz w:val="24"/>
          <w:szCs w:val="24"/>
        </w:rPr>
        <w:t> </w:t>
      </w:r>
      <w:r w:rsidRPr="00801E60">
        <w:rPr>
          <w:rFonts w:eastAsia="SimSun"/>
          <w:color w:val="000000"/>
          <w:kern w:val="0"/>
          <w:sz w:val="24"/>
          <w:szCs w:val="24"/>
        </w:rPr>
        <w:t>dokumentach ujętych w aktach osobowych bezrobotnych, biorąc pod uwagę:</w:t>
      </w:r>
    </w:p>
    <w:p w:rsidR="00801E60" w:rsidRPr="00801E60" w:rsidP="00801E60">
      <w:pPr>
        <w:suppressAutoHyphens w:val="0"/>
        <w:spacing w:line="360" w:lineRule="auto"/>
        <w:ind w:firstLine="709"/>
        <w:jc w:val="both"/>
        <w:rPr>
          <w:rFonts w:eastAsia="SimSun"/>
          <w:kern w:val="0"/>
          <w:sz w:val="24"/>
          <w:szCs w:val="24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>– 5 decyzji Starosty Pajęczańskiego orzekającego, w odniesieniu do zatrudnionych osób bezrobotnych w ramach  robót publicznych, o utracie statusu osoby bezrobotnej,</w:t>
      </w:r>
    </w:p>
    <w:p w:rsidR="00801E60" w:rsidRPr="00801E60" w:rsidP="00801E60">
      <w:pPr>
        <w:suppressAutoHyphens w:val="0"/>
        <w:spacing w:line="360" w:lineRule="auto"/>
        <w:ind w:firstLine="709"/>
        <w:jc w:val="both"/>
        <w:rPr>
          <w:rFonts w:eastAsia="SimSun"/>
          <w:color w:val="000000"/>
          <w:kern w:val="0"/>
          <w:sz w:val="24"/>
          <w:szCs w:val="24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>– adnotacje występujące w kartach rejestracyjnych bezrobotnych, dotyczące podjęcia przez te osoby pracy w ramach robót publicznych.</w:t>
      </w:r>
    </w:p>
    <w:p w:rsidR="00801E60" w:rsidRPr="00801E60" w:rsidP="00801E60">
      <w:pPr>
        <w:suppressAutoHyphens w:val="0"/>
        <w:spacing w:line="360" w:lineRule="auto"/>
        <w:ind w:firstLine="709"/>
        <w:jc w:val="both"/>
        <w:rPr>
          <w:rFonts w:eastAsia="SimSun"/>
          <w:kern w:val="0"/>
          <w:sz w:val="24"/>
          <w:szCs w:val="24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>Sporządzanie powyższych dokumentów zespół kontrolerów uznał za prawidłowe.</w:t>
      </w:r>
    </w:p>
    <w:p w:rsidR="00801E60" w:rsidRPr="00801E60" w:rsidP="00801E60">
      <w:pPr>
        <w:spacing w:line="360" w:lineRule="auto"/>
        <w:ind w:firstLine="709"/>
        <w:contextualSpacing/>
        <w:jc w:val="both"/>
        <w:rPr>
          <w:color w:val="000000"/>
          <w:kern w:val="0"/>
          <w:sz w:val="24"/>
          <w:szCs w:val="24"/>
          <w:lang w:eastAsia="ar-SA"/>
        </w:rPr>
      </w:pPr>
      <w:r w:rsidRPr="00801E60">
        <w:rPr>
          <w:rFonts w:eastAsia="Calibri"/>
          <w:kern w:val="0"/>
          <w:sz w:val="24"/>
          <w:szCs w:val="24"/>
          <w:lang w:eastAsia="en-US"/>
        </w:rPr>
        <w:t>Reasumując, w 2019 r. jednostka kontrolowana w sposób poprawny wykonywała zadania dotyczące organizowania robót publicznych.</w:t>
      </w:r>
    </w:p>
    <w:p w:rsidR="00801E60" w:rsidRPr="00801E60" w:rsidP="00801E60">
      <w:pPr>
        <w:spacing w:line="360" w:lineRule="auto"/>
        <w:jc w:val="both"/>
        <w:rPr>
          <w:rFonts w:eastAsia="SimSun"/>
          <w:color w:val="000000"/>
          <w:kern w:val="0"/>
          <w:sz w:val="24"/>
          <w:szCs w:val="24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>II.</w:t>
      </w:r>
    </w:p>
    <w:p w:rsidR="00801E60" w:rsidRPr="00801E60" w:rsidP="00801E60">
      <w:pPr>
        <w:widowControl w:val="0"/>
        <w:tabs>
          <w:tab w:val="left" w:pos="3240"/>
        </w:tabs>
        <w:spacing w:line="36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801E60">
        <w:rPr>
          <w:rFonts w:eastAsia="Andale Sans UI"/>
          <w:color w:val="000000"/>
          <w:sz w:val="24"/>
          <w:szCs w:val="24"/>
        </w:rPr>
        <w:t xml:space="preserve">W przedmiocie </w:t>
      </w:r>
      <w:r w:rsidRPr="00801E60">
        <w:rPr>
          <w:color w:val="000000"/>
          <w:sz w:val="24"/>
          <w:szCs w:val="24"/>
          <w:lang w:eastAsia="ar-SA"/>
        </w:rPr>
        <w:t xml:space="preserve">realizacji przez jednostkę kontrolowaną zadań określonych w rozdziale 12A </w:t>
      </w:r>
      <w:r w:rsidRPr="00801E60">
        <w:rPr>
          <w:color w:val="000000"/>
          <w:sz w:val="24"/>
          <w:szCs w:val="24"/>
          <w:lang w:eastAsia="ar-SA"/>
        </w:rPr>
        <w:t>upz</w:t>
      </w:r>
      <w:r w:rsidRPr="00801E60">
        <w:rPr>
          <w:color w:val="000000"/>
          <w:sz w:val="24"/>
          <w:szCs w:val="24"/>
          <w:lang w:eastAsia="ar-SA"/>
        </w:rPr>
        <w:t xml:space="preserve"> – Program Aktywizacja i Integracja (PAI), zespół kontrolerów został poinformowany, </w:t>
      </w:r>
      <w:r w:rsidRPr="00801E60">
        <w:rPr>
          <w:color w:val="000000"/>
          <w:sz w:val="24"/>
          <w:szCs w:val="24"/>
          <w:lang w:eastAsia="ar-SA"/>
        </w:rPr>
        <w:t>że PUP w Pajęcznie w 2019 r. nie realizował zadań związanych z tym Programem.</w:t>
      </w:r>
    </w:p>
    <w:p w:rsidR="00801E60" w:rsidRPr="00801E60" w:rsidP="00801E60">
      <w:pPr>
        <w:widowControl w:val="0"/>
        <w:tabs>
          <w:tab w:val="left" w:pos="3240"/>
        </w:tabs>
        <w:spacing w:line="36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801E60">
        <w:rPr>
          <w:color w:val="000000"/>
          <w:sz w:val="24"/>
          <w:szCs w:val="24"/>
          <w:lang w:eastAsia="ar-SA"/>
        </w:rPr>
        <w:t>Udzielone kontrolującym przez Dyrektora PUP w Pajęcznie pisemne wyjaśnienie tej</w:t>
      </w:r>
      <w:r w:rsidR="007E528C">
        <w:rPr>
          <w:color w:val="000000"/>
          <w:sz w:val="24"/>
          <w:szCs w:val="24"/>
          <w:lang w:eastAsia="ar-SA"/>
        </w:rPr>
        <w:t> </w:t>
      </w:r>
      <w:r w:rsidRPr="00801E60">
        <w:rPr>
          <w:color w:val="000000"/>
          <w:sz w:val="24"/>
          <w:szCs w:val="24"/>
          <w:lang w:eastAsia="ar-SA"/>
        </w:rPr>
        <w:t>kwestii (oryginał w aktach niniejszej kontroli) informuje, że do dnia 13 czerwca 2019 r. do</w:t>
      </w:r>
      <w:r w:rsidR="007E528C">
        <w:rPr>
          <w:color w:val="000000"/>
          <w:sz w:val="24"/>
          <w:szCs w:val="24"/>
          <w:lang w:eastAsia="ar-SA"/>
        </w:rPr>
        <w:t> </w:t>
      </w:r>
      <w:r w:rsidRPr="00801E60">
        <w:rPr>
          <w:color w:val="000000"/>
          <w:sz w:val="24"/>
          <w:szCs w:val="24"/>
          <w:lang w:eastAsia="ar-SA"/>
        </w:rPr>
        <w:t>PAI można było kierować wyłącznie bezrobotnych z ustalonym III profilem pomocy, korzystających jednocześnie ze świadczeń pomocy społecznej. Tymczasem od stycznia do maja 2019 r. w ewidencji osób bezrobotnych figurowała tylko jedna osoba z ustalonym III profilem pomocy, jednakże niekorzystająca ze świadczeń pomocy społecznej, a tym samym niespełniająca ówczesnych warunków do objęcia działaniami w ramach PAI. Natomiast w</w:t>
      </w:r>
      <w:r w:rsidR="007E528C">
        <w:rPr>
          <w:color w:val="000000"/>
          <w:sz w:val="24"/>
          <w:szCs w:val="24"/>
          <w:lang w:eastAsia="ar-SA"/>
        </w:rPr>
        <w:t> </w:t>
      </w:r>
      <w:r w:rsidRPr="00801E60">
        <w:rPr>
          <w:color w:val="000000"/>
          <w:sz w:val="24"/>
          <w:szCs w:val="24"/>
          <w:lang w:eastAsia="ar-SA"/>
        </w:rPr>
        <w:t>drugiej połowie 2019 r., po zniesieniu ustalania profili dla osób bezrobotnych, ośrodki pomocy społecznej na terenie powiatu pajęczańskiego nie wykazywały zainteresowania współpracą z kontrolowanym Urzędem w zakresie PAI.</w:t>
      </w:r>
    </w:p>
    <w:p w:rsidR="00801E60" w:rsidRPr="00801E60" w:rsidP="00801E60">
      <w:pPr>
        <w:widowControl w:val="0"/>
        <w:tabs>
          <w:tab w:val="left" w:pos="3240"/>
        </w:tabs>
        <w:spacing w:line="36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 w:rsidRPr="00801E60">
        <w:rPr>
          <w:color w:val="000000"/>
          <w:sz w:val="24"/>
          <w:szCs w:val="24"/>
          <w:lang w:eastAsia="ar-SA"/>
        </w:rPr>
        <w:t>Powyższe wyjaśnienie zespół kontrolerów przyjął do wiadomości.</w:t>
      </w:r>
    </w:p>
    <w:p w:rsidR="00801E60" w:rsidRPr="00801E60" w:rsidP="00801E60">
      <w:pPr>
        <w:widowControl w:val="0"/>
        <w:tabs>
          <w:tab w:val="left" w:pos="3240"/>
        </w:tabs>
        <w:spacing w:line="360" w:lineRule="auto"/>
        <w:jc w:val="both"/>
        <w:rPr>
          <w:rFonts w:eastAsia="SimSun"/>
          <w:color w:val="000000"/>
          <w:kern w:val="0"/>
          <w:sz w:val="24"/>
          <w:szCs w:val="24"/>
        </w:rPr>
      </w:pPr>
    </w:p>
    <w:p w:rsidR="00801E60" w:rsidRPr="00801E60" w:rsidP="00801E60">
      <w:pPr>
        <w:spacing w:line="360" w:lineRule="auto"/>
        <w:ind w:firstLine="708"/>
        <w:jc w:val="both"/>
        <w:rPr>
          <w:rFonts w:eastAsia="SimSun"/>
          <w:color w:val="000000"/>
          <w:kern w:val="0"/>
          <w:sz w:val="24"/>
          <w:szCs w:val="24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>W efekcie kontroli opisanej w niniejszym wystąpieniu Wojewoda Łódzki ocenił pozytywnie sposób realizowania przez PUP w Pajęcznie skontrolowanych zadań, w związku z</w:t>
      </w:r>
      <w:r w:rsidR="007E528C">
        <w:rPr>
          <w:rFonts w:eastAsia="SimSun"/>
          <w:color w:val="000000"/>
          <w:kern w:val="0"/>
          <w:sz w:val="24"/>
          <w:szCs w:val="24"/>
        </w:rPr>
        <w:t> </w:t>
      </w:r>
      <w:r w:rsidRPr="00801E60">
        <w:rPr>
          <w:rFonts w:eastAsia="SimSun"/>
          <w:color w:val="000000"/>
          <w:kern w:val="0"/>
          <w:sz w:val="24"/>
          <w:szCs w:val="24"/>
        </w:rPr>
        <w:t>czym odstępuje od wydania jednostce kontrolowanej zaleceń, uwag i wniosków.</w:t>
      </w:r>
    </w:p>
    <w:p w:rsidR="00801E60" w:rsidRPr="00801E60" w:rsidP="00801E60">
      <w:pPr>
        <w:spacing w:line="360" w:lineRule="auto"/>
        <w:ind w:firstLine="708"/>
        <w:jc w:val="both"/>
        <w:rPr>
          <w:rFonts w:eastAsia="SimSun"/>
          <w:color w:val="000000"/>
          <w:kern w:val="0"/>
          <w:sz w:val="24"/>
          <w:szCs w:val="24"/>
        </w:rPr>
      </w:pPr>
    </w:p>
    <w:p w:rsidR="00801E60" w:rsidRPr="00801E60" w:rsidP="00801E60">
      <w:pPr>
        <w:spacing w:line="360" w:lineRule="auto"/>
        <w:ind w:firstLine="708"/>
        <w:jc w:val="both"/>
        <w:rPr>
          <w:rFonts w:eastAsia="SimSun"/>
          <w:color w:val="000000"/>
          <w:kern w:val="0"/>
          <w:sz w:val="24"/>
          <w:szCs w:val="24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 xml:space="preserve">Zgodnie z art. 113 ust. 2 </w:t>
      </w:r>
      <w:r w:rsidRPr="00801E60">
        <w:rPr>
          <w:rFonts w:eastAsia="SimSun"/>
          <w:color w:val="000000"/>
          <w:kern w:val="0"/>
          <w:sz w:val="24"/>
          <w:szCs w:val="24"/>
        </w:rPr>
        <w:t>upz</w:t>
      </w:r>
      <w:r w:rsidRPr="00801E60">
        <w:rPr>
          <w:rFonts w:eastAsia="SimSun"/>
          <w:color w:val="000000"/>
          <w:kern w:val="0"/>
          <w:sz w:val="24"/>
          <w:szCs w:val="24"/>
        </w:rPr>
        <w:t xml:space="preserve"> jednostka kontrolowana może zgłosić zastrzeżenia do</w:t>
      </w:r>
      <w:r w:rsidR="007E528C">
        <w:rPr>
          <w:rFonts w:eastAsia="SimSun"/>
          <w:color w:val="000000"/>
          <w:kern w:val="0"/>
          <w:sz w:val="24"/>
          <w:szCs w:val="24"/>
        </w:rPr>
        <w:t> </w:t>
      </w:r>
      <w:r w:rsidRPr="00801E60">
        <w:rPr>
          <w:rFonts w:eastAsia="SimSun"/>
          <w:color w:val="000000"/>
          <w:kern w:val="0"/>
          <w:sz w:val="24"/>
          <w:szCs w:val="24"/>
        </w:rPr>
        <w:t>niniejszego wystąpienia pokontrolnego w terminie 14 dni od dnia jego otrzymania.</w:t>
      </w:r>
    </w:p>
    <w:p w:rsidR="00801E60" w:rsidRPr="00801E60" w:rsidP="00801E60">
      <w:pPr>
        <w:spacing w:line="360" w:lineRule="auto"/>
        <w:ind w:firstLine="708"/>
        <w:jc w:val="both"/>
        <w:rPr>
          <w:rFonts w:eastAsia="SimSun"/>
          <w:b/>
          <w:color w:val="000000"/>
          <w:kern w:val="0"/>
          <w:sz w:val="24"/>
          <w:szCs w:val="24"/>
        </w:rPr>
      </w:pPr>
      <w:r w:rsidRPr="00801E60">
        <w:rPr>
          <w:rFonts w:eastAsia="SimSun"/>
          <w:color w:val="000000"/>
          <w:kern w:val="0"/>
          <w:sz w:val="24"/>
          <w:szCs w:val="24"/>
        </w:rPr>
        <w:t>Niniejsze wystąpienie pokontrolne sporządzone zostało w dwóch jednobrzmiących egzemplarzach, z których jeden przekazano kierownikowi jednostki kontrolowanej, drugi zaś</w:t>
      </w:r>
      <w:r w:rsidR="007E528C">
        <w:rPr>
          <w:rFonts w:eastAsia="SimSun"/>
          <w:color w:val="000000"/>
          <w:kern w:val="0"/>
          <w:sz w:val="24"/>
          <w:szCs w:val="24"/>
        </w:rPr>
        <w:t> </w:t>
      </w:r>
      <w:r w:rsidRPr="00801E60">
        <w:rPr>
          <w:rFonts w:eastAsia="SimSun"/>
          <w:color w:val="000000"/>
          <w:kern w:val="0"/>
          <w:sz w:val="24"/>
          <w:szCs w:val="24"/>
        </w:rPr>
        <w:t>pozostawiono w aktach kontroli.</w:t>
      </w:r>
    </w:p>
    <w:p w:rsidR="0065195E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7E528C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7E528C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  <w:bookmarkStart w:id="6" w:name="_GoBack"/>
      <w:bookmarkEnd w:id="6"/>
    </w:p>
    <w:p w:rsidR="0065195E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i/>
          <w:iCs/>
          <w:color w:val="000000"/>
          <w:sz w:val="24"/>
          <w:szCs w:val="24"/>
          <w:lang w:eastAsia="pl-PL"/>
        </w:rPr>
        <w:t xml:space="preserve">Monika </w:t>
      </w:r>
      <w:r>
        <w:rPr>
          <w:b/>
          <w:bCs/>
          <w:i/>
          <w:iCs/>
          <w:color w:val="000000"/>
          <w:sz w:val="24"/>
          <w:szCs w:val="24"/>
          <w:lang w:eastAsia="pl-PL"/>
        </w:rPr>
        <w:t>Senko</w:t>
      </w:r>
      <w:r>
        <w:rPr>
          <w:b/>
          <w:bCs/>
          <w:i/>
          <w:iCs/>
          <w:color w:val="000000"/>
          <w:sz w:val="24"/>
          <w:szCs w:val="24"/>
          <w:lang w:eastAsia="pl-PL"/>
        </w:rPr>
        <w:br/>
      </w:r>
      <w:r>
        <w:rPr>
          <w:b/>
          <w:bCs/>
          <w:iCs/>
          <w:color w:val="000000"/>
          <w:sz w:val="24"/>
          <w:szCs w:val="24"/>
          <w:lang w:eastAsia="pl-PL"/>
        </w:rPr>
        <w:t>Kie</w:t>
      </w:r>
      <w:r>
        <w:rPr>
          <w:b/>
          <w:bCs/>
          <w:iCs/>
          <w:color w:val="000000"/>
          <w:sz w:val="24"/>
          <w:szCs w:val="24"/>
          <w:lang w:eastAsia="pl-PL"/>
        </w:rPr>
        <w:t>rownik Oddziału Nadzoru</w:t>
      </w:r>
      <w:r>
        <w:rPr>
          <w:b/>
          <w:bCs/>
          <w:iCs/>
          <w:color w:val="000000"/>
          <w:sz w:val="24"/>
          <w:szCs w:val="24"/>
          <w:lang w:eastAsia="pl-PL"/>
        </w:rPr>
        <w:br/>
        <w:t>Rynku Pracy w Wydziale</w:t>
      </w:r>
      <w:r>
        <w:rPr>
          <w:b/>
          <w:bCs/>
          <w:iCs/>
          <w:color w:val="000000"/>
          <w:sz w:val="24"/>
          <w:szCs w:val="24"/>
          <w:lang w:eastAsia="pl-PL"/>
        </w:rPr>
        <w:t xml:space="preserve"> </w:t>
      </w:r>
      <w:r>
        <w:rPr>
          <w:b/>
          <w:bCs/>
          <w:iCs/>
          <w:color w:val="000000"/>
          <w:sz w:val="24"/>
          <w:szCs w:val="24"/>
          <w:lang w:eastAsia="pl-PL"/>
        </w:rPr>
        <w:t>Rodziny</w:t>
      </w:r>
      <w:r>
        <w:rPr>
          <w:b/>
          <w:bCs/>
          <w:iCs/>
          <w:color w:val="000000"/>
          <w:sz w:val="24"/>
          <w:szCs w:val="24"/>
          <w:lang w:eastAsia="pl-PL"/>
        </w:rPr>
        <w:t xml:space="preserve"> </w:t>
      </w:r>
      <w:r>
        <w:rPr>
          <w:b/>
          <w:bCs/>
          <w:iCs/>
          <w:color w:val="000000"/>
          <w:sz w:val="24"/>
          <w:szCs w:val="24"/>
          <w:lang w:eastAsia="pl-PL"/>
        </w:rPr>
        <w:t>i </w:t>
      </w:r>
      <w:r>
        <w:rPr>
          <w:b/>
          <w:bCs/>
          <w:iCs/>
          <w:color w:val="000000"/>
          <w:sz w:val="24"/>
          <w:szCs w:val="24"/>
          <w:lang w:eastAsia="pl-PL"/>
        </w:rPr>
        <w:t>Polityki Społecznej</w:t>
      </w:r>
    </w:p>
    <w:p w:rsidR="0065195E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</w:p>
    <w:p w:rsidR="0065195E">
      <w:pPr>
        <w:tabs>
          <w:tab w:val="center" w:pos="6345"/>
        </w:tabs>
        <w:snapToGrid w:val="0"/>
        <w:ind w:left="4965"/>
        <w:jc w:val="center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650" w:right="1398" w:bottom="949" w:left="1418" w:header="707" w:footer="46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2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195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195E">
    <w:pPr>
      <w:pStyle w:val="Footer"/>
      <w:jc w:val="center"/>
      <w:rPr>
        <w:sz w:val="14"/>
      </w:rPr>
    </w:pPr>
    <w:r>
      <w:rPr>
        <w:b/>
        <w:sz w:val="14"/>
      </w:rPr>
      <w:t>ŁÓDZKI URZĄD WOJEWÓDZKI W ŁODZI</w:t>
    </w:r>
  </w:p>
  <w:p w:rsidR="0065195E">
    <w:pPr>
      <w:pStyle w:val="Footer"/>
      <w:jc w:val="center"/>
    </w:pPr>
    <w:r>
      <w:rPr>
        <w:sz w:val="14"/>
      </w:rPr>
      <w:t>90-926 Łódź, ul. Piotrkowska 104, tel.: (+48) 42 664</w:t>
    </w:r>
    <w:r>
      <w:rPr>
        <w:sz w:val="14"/>
      </w:rPr>
      <w:t xml:space="preserve"> 10 00, fax: (+48) 42 664 10 40</w:t>
    </w:r>
    <w:r>
      <w:rPr>
        <w:sz w:val="14"/>
      </w:rPr>
      <w:t xml:space="preserve"> </w:t>
    </w:r>
    <w:r>
      <w:rPr>
        <w:sz w:val="14"/>
      </w:rPr>
      <w:t xml:space="preserve">Elektroniczna Skrzynka Podawcza </w:t>
    </w:r>
    <w:r>
      <w:rPr>
        <w:sz w:val="14"/>
      </w:rPr>
      <w:t>ePUAP</w:t>
    </w:r>
    <w:r>
      <w:rPr>
        <w:sz w:val="14"/>
      </w:rPr>
      <w:t xml:space="preserve">: </w:t>
    </w:r>
    <w:r>
      <w:rPr>
        <w:sz w:val="14"/>
      </w:rPr>
      <w:t>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65195E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Hyperlink"/>
        <w:sz w:val="16"/>
        <w:szCs w:val="16"/>
      </w:rPr>
      <w:t>https://www.gov.pl/web/uw-lodzki</w:t>
    </w:r>
    <w:r>
      <w:fldChar w:fldCharType="end"/>
    </w:r>
  </w:p>
  <w:p w:rsidR="00CA1243" w:rsidRPr="00CA1243">
    <w:pPr>
      <w:pStyle w:val="Footer"/>
      <w:jc w:val="center"/>
      <w:rPr>
        <w:sz w:val="14"/>
      </w:rPr>
    </w:pPr>
    <w:r>
      <w:rPr>
        <w:sz w:val="14"/>
      </w:rPr>
      <w:t xml:space="preserve">Administratorem danych osobowych jest Wojewoda Łódzki. Dane przetwarzane są w celu realizacji </w:t>
    </w:r>
    <w:r>
      <w:rPr>
        <w:sz w:val="14"/>
      </w:rPr>
      <w:t xml:space="preserve">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"http://www.lodzkie.eu" </w:instrText>
    </w:r>
    <w:r>
      <w:fldChar w:fldCharType="separate"/>
    </w:r>
    <w:r>
      <w:rPr>
        <w:rStyle w:val="Hyperlink"/>
        <w:sz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2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195E">
    <w:pPr>
      <w:spacing w:line="360" w:lineRule="auto"/>
      <w:ind w:right="11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195E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698500" cy="85915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lum bright="50000"/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37" t="4800" r="20087" b="9792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591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C9C722D"/>
    <w:multiLevelType w:val="hybridMultilevel"/>
    <w:tmpl w:val="BF0226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61D9F"/>
    <w:multiLevelType w:val="hybridMultilevel"/>
    <w:tmpl w:val="3260D818"/>
    <w:lvl w:ilvl="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632" w:hanging="360"/>
      </w:pPr>
    </w:lvl>
    <w:lvl w:ilvl="2" w:tentative="1">
      <w:start w:val="1"/>
      <w:numFmt w:val="lowerRoman"/>
      <w:lvlText w:val="%3."/>
      <w:lvlJc w:val="right"/>
      <w:pPr>
        <w:ind w:left="4352" w:hanging="180"/>
      </w:pPr>
    </w:lvl>
    <w:lvl w:ilvl="3" w:tentative="1">
      <w:start w:val="1"/>
      <w:numFmt w:val="decimal"/>
      <w:lvlText w:val="%4."/>
      <w:lvlJc w:val="left"/>
      <w:pPr>
        <w:ind w:left="5072" w:hanging="360"/>
      </w:pPr>
    </w:lvl>
    <w:lvl w:ilvl="4" w:tentative="1">
      <w:start w:val="1"/>
      <w:numFmt w:val="lowerLetter"/>
      <w:lvlText w:val="%5."/>
      <w:lvlJc w:val="left"/>
      <w:pPr>
        <w:ind w:left="5792" w:hanging="360"/>
      </w:pPr>
    </w:lvl>
    <w:lvl w:ilvl="5" w:tentative="1">
      <w:start w:val="1"/>
      <w:numFmt w:val="lowerRoman"/>
      <w:lvlText w:val="%6."/>
      <w:lvlJc w:val="right"/>
      <w:pPr>
        <w:ind w:left="6512" w:hanging="180"/>
      </w:pPr>
    </w:lvl>
    <w:lvl w:ilvl="6" w:tentative="1">
      <w:start w:val="1"/>
      <w:numFmt w:val="decimal"/>
      <w:lvlText w:val="%7."/>
      <w:lvlJc w:val="left"/>
      <w:pPr>
        <w:ind w:left="7232" w:hanging="360"/>
      </w:pPr>
    </w:lvl>
    <w:lvl w:ilvl="7" w:tentative="1">
      <w:start w:val="1"/>
      <w:numFmt w:val="lowerLetter"/>
      <w:lvlText w:val="%8."/>
      <w:lvlJc w:val="left"/>
      <w:pPr>
        <w:ind w:left="7952" w:hanging="360"/>
      </w:pPr>
    </w:lvl>
    <w:lvl w:ilvl="8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proofState w:spelling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kern w:val="1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styleId="Hyperlink">
    <w:name w:val="Hyperlink"/>
    <w:rPr>
      <w:color w:val="000080"/>
      <w:u w:val="single"/>
    </w:rPr>
  </w:style>
  <w:style w:type="character" w:customStyle="1" w:styleId="NagwekZnak">
    <w:name w:val="Nagłówek Znak"/>
    <w:rPr>
      <w:rFonts w:ascii="Arial" w:eastAsia="Lucida Sans Unicode" w:hAnsi="Arial" w:cs="Tahoma"/>
      <w:kern w:val="1"/>
      <w:sz w:val="28"/>
      <w:szCs w:val="28"/>
    </w:rPr>
  </w:style>
  <w:style w:type="character" w:customStyle="1" w:styleId="TekstpodstawowyZnak">
    <w:name w:val="Tekst podstawowy Znak"/>
    <w:rPr>
      <w:rFonts w:ascii="Georgia" w:hAnsi="Georgia" w:cs="Georgia"/>
      <w:i/>
      <w:kern w:val="1"/>
      <w:sz w:val="28"/>
    </w:rPr>
  </w:style>
  <w:style w:type="character" w:customStyle="1" w:styleId="StopkaZnak">
    <w:name w:val="Stopka Znak"/>
    <w:rPr>
      <w:kern w:val="1"/>
    </w:rPr>
  </w:style>
  <w:style w:type="paragraph" w:customStyle="1" w:styleId="Nagwek4">
    <w:name w:val="Nagłówek4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Nagwek3">
    <w:name w:val="Nagłówek3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"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2430</Words>
  <Characters>14580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Iza Adamska</cp:lastModifiedBy>
  <cp:revision>4</cp:revision>
  <cp:lastPrinted>1899-12-31T23:00:00Z</cp:lastPrinted>
  <dcterms:created xsi:type="dcterms:W3CDTF">2021-06-01T11:17:00Z</dcterms:created>
  <dcterms:modified xsi:type="dcterms:W3CDTF">2021-09-15T08:51:00Z</dcterms:modified>
</cp:coreProperties>
</file>