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8E" w:rsidRPr="00E14B8E" w:rsidRDefault="00AA2746" w:rsidP="007C2147">
      <w:pPr>
        <w:pStyle w:val="Tekstpodstawowy2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RDOŚ-Gd-WOO.420.5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5.2021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MR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DD0184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Gdańsk, dnia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02.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E14B8E" w:rsidRPr="00E14B8E" w:rsidRDefault="00E14B8E" w:rsidP="007C214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  <w:proofErr w:type="spellStart"/>
      <w:r w:rsidRPr="00E14B8E">
        <w:rPr>
          <w:rFonts w:ascii="Arial" w:eastAsia="Times New Roman" w:hAnsi="Arial" w:cs="Arial"/>
          <w:sz w:val="21"/>
          <w:szCs w:val="21"/>
          <w:lang w:eastAsia="pl-PL"/>
        </w:rPr>
        <w:t>Zpo</w:t>
      </w:r>
      <w:proofErr w:type="spellEnd"/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</w:p>
    <w:p w:rsidR="00E14B8E" w:rsidRPr="00E14B8E" w:rsidRDefault="00E14B8E" w:rsidP="007C214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14B8E" w:rsidRPr="00E14B8E" w:rsidRDefault="00E14B8E" w:rsidP="007C214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E14B8E" w:rsidRPr="00E14B8E" w:rsidRDefault="00E14B8E" w:rsidP="007C2147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AE0141" w:rsidRDefault="007254CC" w:rsidP="007C214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Działając na podstawie</w:t>
      </w:r>
      <w:r w:rsidR="00E14B8E" w:rsidRPr="00E14B8E">
        <w:rPr>
          <w:rFonts w:ascii="Arial" w:hAnsi="Arial" w:cs="Arial"/>
          <w:sz w:val="21"/>
          <w:szCs w:val="21"/>
        </w:rPr>
        <w:t xml:space="preserve"> art. 49 </w:t>
      </w:r>
      <w:r w:rsidR="00E14B8E" w:rsidRPr="00E14B8E">
        <w:rPr>
          <w:rFonts w:ascii="Arial" w:hAnsi="Arial" w:cs="Arial"/>
          <w:i/>
          <w:sz w:val="21"/>
          <w:szCs w:val="21"/>
        </w:rPr>
        <w:t>ustawy z dnia 14 czerwca 1960 r.</w:t>
      </w:r>
      <w:r w:rsidR="00E14B8E" w:rsidRPr="00E14B8E">
        <w:rPr>
          <w:rFonts w:ascii="Arial" w:hAnsi="Arial" w:cs="Arial"/>
          <w:sz w:val="21"/>
          <w:szCs w:val="21"/>
        </w:rPr>
        <w:t xml:space="preserve"> </w:t>
      </w:r>
      <w:r w:rsidR="00E14B8E" w:rsidRPr="00E14B8E">
        <w:rPr>
          <w:rFonts w:ascii="Arial" w:hAnsi="Arial" w:cs="Arial"/>
          <w:i/>
          <w:sz w:val="21"/>
          <w:szCs w:val="21"/>
        </w:rPr>
        <w:t>Kodeks postępowania administracyjnego (</w:t>
      </w:r>
      <w:r w:rsidR="00E14B8E" w:rsidRPr="00E14B8E">
        <w:rPr>
          <w:rFonts w:ascii="Arial" w:hAnsi="Arial" w:cs="Arial"/>
          <w:sz w:val="21"/>
          <w:szCs w:val="21"/>
        </w:rPr>
        <w:t xml:space="preserve">tekst jedn. Dz. U. z </w:t>
      </w:r>
      <w:r w:rsidR="00EA1DC7">
        <w:rPr>
          <w:rFonts w:ascii="Arial" w:hAnsi="Arial" w:cs="Arial"/>
          <w:sz w:val="21"/>
          <w:szCs w:val="21"/>
        </w:rPr>
        <w:t>202</w:t>
      </w:r>
      <w:r w:rsidR="00744DB5">
        <w:rPr>
          <w:rFonts w:ascii="Arial" w:hAnsi="Arial" w:cs="Arial"/>
          <w:sz w:val="21"/>
          <w:szCs w:val="21"/>
        </w:rPr>
        <w:t>1</w:t>
      </w:r>
      <w:r w:rsidR="00EA1DC7">
        <w:rPr>
          <w:rFonts w:ascii="Arial" w:hAnsi="Arial" w:cs="Arial"/>
          <w:sz w:val="21"/>
          <w:szCs w:val="21"/>
        </w:rPr>
        <w:t xml:space="preserve"> </w:t>
      </w:r>
      <w:r w:rsidR="00E14B8E" w:rsidRPr="00E14B8E">
        <w:rPr>
          <w:rFonts w:ascii="Arial" w:hAnsi="Arial" w:cs="Arial"/>
          <w:sz w:val="21"/>
          <w:szCs w:val="21"/>
        </w:rPr>
        <w:t xml:space="preserve">r., poz. </w:t>
      </w:r>
      <w:r w:rsidR="00744DB5">
        <w:rPr>
          <w:rFonts w:ascii="Arial" w:hAnsi="Arial" w:cs="Arial"/>
          <w:sz w:val="21"/>
          <w:szCs w:val="21"/>
        </w:rPr>
        <w:t>735</w:t>
      </w:r>
      <w:r w:rsidR="00E14B8E" w:rsidRPr="00E14B8E">
        <w:rPr>
          <w:rFonts w:ascii="Arial" w:hAnsi="Arial" w:cs="Arial"/>
          <w:sz w:val="21"/>
          <w:szCs w:val="21"/>
        </w:rPr>
        <w:t xml:space="preserve"> ze zm</w:t>
      </w:r>
      <w:r w:rsidR="00475E87">
        <w:rPr>
          <w:rFonts w:ascii="Arial" w:hAnsi="Arial" w:cs="Arial"/>
          <w:sz w:val="21"/>
          <w:szCs w:val="21"/>
        </w:rPr>
        <w:t>.</w:t>
      </w:r>
      <w:r w:rsidR="00E14B8E" w:rsidRPr="00E14B8E">
        <w:rPr>
          <w:rFonts w:ascii="Arial" w:hAnsi="Arial" w:cs="Arial"/>
          <w:i/>
          <w:sz w:val="21"/>
          <w:szCs w:val="21"/>
        </w:rPr>
        <w:t xml:space="preserve">) </w:t>
      </w:r>
      <w:r w:rsidR="00E14B8E" w:rsidRPr="00E14B8E">
        <w:rPr>
          <w:rFonts w:ascii="Arial" w:hAnsi="Arial" w:cs="Arial"/>
          <w:sz w:val="21"/>
          <w:szCs w:val="21"/>
        </w:rPr>
        <w:t xml:space="preserve">dalej </w:t>
      </w:r>
      <w:r w:rsidR="00E14B8E" w:rsidRPr="00E14B8E">
        <w:rPr>
          <w:rFonts w:ascii="Arial" w:hAnsi="Arial" w:cs="Arial"/>
          <w:i/>
          <w:sz w:val="21"/>
          <w:szCs w:val="21"/>
        </w:rPr>
        <w:t>kpa</w:t>
      </w:r>
      <w:r w:rsidR="00E14B8E" w:rsidRPr="00E14B8E">
        <w:rPr>
          <w:rFonts w:ascii="Arial" w:hAnsi="Arial" w:cs="Arial"/>
          <w:sz w:val="21"/>
          <w:szCs w:val="21"/>
        </w:rPr>
        <w:t xml:space="preserve">, </w:t>
      </w:r>
      <w:r w:rsidR="00EA1DC7">
        <w:rPr>
          <w:rFonts w:ascii="Arial" w:hAnsi="Arial" w:cs="Arial"/>
          <w:sz w:val="21"/>
          <w:szCs w:val="21"/>
        </w:rPr>
        <w:br/>
      </w:r>
      <w:r w:rsidR="00E14B8E" w:rsidRPr="00E14B8E">
        <w:rPr>
          <w:rFonts w:ascii="Arial" w:hAnsi="Arial" w:cs="Arial"/>
          <w:sz w:val="21"/>
          <w:szCs w:val="21"/>
        </w:rPr>
        <w:t xml:space="preserve">w związku z art. 75 ust. 1 </w:t>
      </w:r>
      <w:proofErr w:type="spellStart"/>
      <w:r w:rsidR="00E14B8E" w:rsidRPr="00E14B8E">
        <w:rPr>
          <w:rFonts w:ascii="Arial" w:hAnsi="Arial" w:cs="Arial"/>
          <w:sz w:val="21"/>
          <w:szCs w:val="21"/>
        </w:rPr>
        <w:t>pkt</w:t>
      </w:r>
      <w:proofErr w:type="spellEnd"/>
      <w:r w:rsidR="00E14B8E" w:rsidRPr="00E14B8E">
        <w:rPr>
          <w:rFonts w:ascii="Arial" w:hAnsi="Arial" w:cs="Arial"/>
          <w:sz w:val="21"/>
          <w:szCs w:val="21"/>
        </w:rPr>
        <w:t xml:space="preserve"> 1 lit f oraz art. 74 ust. 3 </w:t>
      </w:r>
      <w:r w:rsidR="00E14B8E" w:rsidRPr="00E14B8E">
        <w:rPr>
          <w:rFonts w:ascii="Arial" w:hAnsi="Arial" w:cs="Arial"/>
          <w:i/>
          <w:sz w:val="21"/>
          <w:szCs w:val="21"/>
        </w:rPr>
        <w:t xml:space="preserve">ustawy z dnia 3 października 2008 r. </w:t>
      </w:r>
      <w:r w:rsidR="00EA1DC7">
        <w:rPr>
          <w:rFonts w:ascii="Arial" w:hAnsi="Arial" w:cs="Arial"/>
          <w:i/>
          <w:sz w:val="21"/>
          <w:szCs w:val="21"/>
        </w:rPr>
        <w:br/>
      </w:r>
      <w:r w:rsidR="00E14B8E" w:rsidRPr="00E14B8E">
        <w:rPr>
          <w:rFonts w:ascii="Arial" w:hAnsi="Arial" w:cs="Arial"/>
          <w:i/>
          <w:sz w:val="21"/>
          <w:szCs w:val="21"/>
        </w:rPr>
        <w:t xml:space="preserve">o udostępnianiu informacji o środowisku i jego ochronie, udziale społeczeństwa w ochronie środowiska oraz o ocenach oddziaływania na środowisko (tekst jedn. Dz. U. z </w:t>
      </w:r>
      <w:r w:rsidR="00EA1DC7">
        <w:rPr>
          <w:rFonts w:ascii="Arial" w:hAnsi="Arial" w:cs="Arial"/>
          <w:i/>
          <w:sz w:val="21"/>
          <w:szCs w:val="21"/>
        </w:rPr>
        <w:t>202</w:t>
      </w:r>
      <w:r w:rsidR="00744DB5">
        <w:rPr>
          <w:rFonts w:ascii="Arial" w:hAnsi="Arial" w:cs="Arial"/>
          <w:i/>
          <w:sz w:val="21"/>
          <w:szCs w:val="21"/>
        </w:rPr>
        <w:t>1</w:t>
      </w:r>
      <w:r w:rsidR="00EA1DC7">
        <w:rPr>
          <w:rFonts w:ascii="Arial" w:hAnsi="Arial" w:cs="Arial"/>
          <w:i/>
          <w:sz w:val="21"/>
          <w:szCs w:val="21"/>
        </w:rPr>
        <w:t xml:space="preserve"> </w:t>
      </w:r>
      <w:r w:rsidR="00E14B8E" w:rsidRPr="00E14B8E">
        <w:rPr>
          <w:rFonts w:ascii="Arial" w:hAnsi="Arial" w:cs="Arial"/>
          <w:i/>
          <w:sz w:val="21"/>
          <w:szCs w:val="21"/>
        </w:rPr>
        <w:t xml:space="preserve">r., poz. </w:t>
      </w:r>
      <w:r w:rsidR="00744DB5">
        <w:rPr>
          <w:rFonts w:ascii="Arial" w:hAnsi="Arial" w:cs="Arial"/>
          <w:i/>
          <w:sz w:val="21"/>
          <w:szCs w:val="21"/>
        </w:rPr>
        <w:t>2373</w:t>
      </w:r>
      <w:r w:rsidR="00E14B8E" w:rsidRPr="00E14B8E">
        <w:rPr>
          <w:rFonts w:ascii="Arial" w:hAnsi="Arial" w:cs="Arial"/>
          <w:i/>
          <w:sz w:val="21"/>
          <w:szCs w:val="21"/>
        </w:rPr>
        <w:t xml:space="preserve"> ze zm</w:t>
      </w:r>
      <w:r w:rsidR="00E14B8E" w:rsidRPr="00E14B8E">
        <w:rPr>
          <w:rFonts w:ascii="Arial" w:hAnsi="Arial" w:cs="Arial"/>
          <w:sz w:val="21"/>
          <w:szCs w:val="21"/>
        </w:rPr>
        <w:t>.</w:t>
      </w:r>
      <w:r w:rsidR="00E14B8E" w:rsidRPr="00E14B8E">
        <w:rPr>
          <w:rFonts w:ascii="Arial" w:hAnsi="Arial" w:cs="Arial"/>
          <w:i/>
          <w:sz w:val="21"/>
          <w:szCs w:val="21"/>
        </w:rPr>
        <w:t>)</w:t>
      </w:r>
      <w:r w:rsidR="00E14B8E" w:rsidRPr="00E14B8E">
        <w:rPr>
          <w:rFonts w:ascii="Arial" w:hAnsi="Arial" w:cs="Arial"/>
          <w:sz w:val="21"/>
          <w:szCs w:val="21"/>
        </w:rPr>
        <w:t xml:space="preserve">, zwanej dalej </w:t>
      </w:r>
      <w:r w:rsidR="00E14B8E" w:rsidRPr="00E14B8E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="00E14B8E" w:rsidRPr="00E14B8E">
        <w:rPr>
          <w:rFonts w:ascii="Arial" w:hAnsi="Arial" w:cs="Arial"/>
          <w:i/>
          <w:sz w:val="21"/>
          <w:szCs w:val="21"/>
        </w:rPr>
        <w:t>ooś</w:t>
      </w:r>
      <w:proofErr w:type="spellEnd"/>
      <w:r w:rsidR="00E14B8E" w:rsidRPr="00E14B8E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</w:t>
      </w:r>
      <w:r w:rsidRPr="004C7897">
        <w:rPr>
          <w:rFonts w:ascii="Arial" w:hAnsi="Arial" w:cs="Arial"/>
          <w:sz w:val="21"/>
          <w:szCs w:val="21"/>
        </w:rPr>
        <w:t xml:space="preserve">że </w:t>
      </w:r>
      <w:r>
        <w:rPr>
          <w:rFonts w:ascii="Arial" w:hAnsi="Arial" w:cs="Arial"/>
          <w:sz w:val="21"/>
          <w:szCs w:val="21"/>
        </w:rPr>
        <w:t xml:space="preserve">w postępowaniu </w:t>
      </w:r>
      <w:r w:rsidRPr="004C7897">
        <w:rPr>
          <w:rFonts w:ascii="Arial" w:hAnsi="Arial" w:cs="Arial"/>
          <w:sz w:val="21"/>
          <w:szCs w:val="21"/>
        </w:rPr>
        <w:t xml:space="preserve">na </w:t>
      </w:r>
      <w:r w:rsidR="00744DB5" w:rsidRPr="00744DB5">
        <w:rPr>
          <w:rFonts w:ascii="Arial" w:hAnsi="Arial" w:cs="Arial"/>
          <w:sz w:val="21"/>
          <w:szCs w:val="21"/>
        </w:rPr>
        <w:t xml:space="preserve">wniosek znak POM2-ILF-POL-P-OC-0389 z dnia 20.10.2021 r. (uzupełniony w dniu </w:t>
      </w:r>
      <w:r w:rsidR="00A24E41">
        <w:rPr>
          <w:rFonts w:ascii="Arial" w:hAnsi="Arial" w:cs="Arial"/>
          <w:sz w:val="21"/>
          <w:szCs w:val="21"/>
        </w:rPr>
        <w:t>08</w:t>
      </w:r>
      <w:r w:rsidR="00744DB5" w:rsidRPr="00A24E41">
        <w:rPr>
          <w:rFonts w:ascii="Arial" w:hAnsi="Arial" w:cs="Arial"/>
          <w:sz w:val="21"/>
          <w:szCs w:val="21"/>
        </w:rPr>
        <w:t>.</w:t>
      </w:r>
      <w:r w:rsidR="00A24E41">
        <w:rPr>
          <w:rFonts w:ascii="Arial" w:hAnsi="Arial" w:cs="Arial"/>
          <w:sz w:val="21"/>
          <w:szCs w:val="21"/>
        </w:rPr>
        <w:t>02</w:t>
      </w:r>
      <w:r w:rsidR="00744DB5" w:rsidRPr="00A24E41">
        <w:rPr>
          <w:rFonts w:ascii="Arial" w:hAnsi="Arial" w:cs="Arial"/>
          <w:sz w:val="21"/>
          <w:szCs w:val="21"/>
        </w:rPr>
        <w:t>.202</w:t>
      </w:r>
      <w:r w:rsidR="00A24E41">
        <w:rPr>
          <w:rFonts w:ascii="Arial" w:hAnsi="Arial" w:cs="Arial"/>
          <w:sz w:val="21"/>
          <w:szCs w:val="21"/>
        </w:rPr>
        <w:t>2</w:t>
      </w:r>
      <w:r w:rsidR="00744DB5" w:rsidRPr="00A24E41">
        <w:rPr>
          <w:rFonts w:ascii="Arial" w:hAnsi="Arial" w:cs="Arial"/>
          <w:sz w:val="21"/>
          <w:szCs w:val="21"/>
        </w:rPr>
        <w:t xml:space="preserve"> r.</w:t>
      </w:r>
      <w:r w:rsidR="00744DB5" w:rsidRPr="00744DB5">
        <w:rPr>
          <w:rFonts w:ascii="Arial" w:hAnsi="Arial" w:cs="Arial"/>
          <w:sz w:val="21"/>
          <w:szCs w:val="21"/>
        </w:rPr>
        <w:t xml:space="preserve">), Operatora Gazociągów Przesyłowych GAZ-SYSTEM Spółka Akcyjna działającej poprzez pełnomocnika Panią Małgorzatę Twarowską, </w:t>
      </w:r>
      <w:r w:rsidR="00E14B8E" w:rsidRPr="00E14B8E">
        <w:rPr>
          <w:rFonts w:ascii="Arial" w:hAnsi="Arial" w:cs="Arial"/>
          <w:sz w:val="21"/>
          <w:szCs w:val="21"/>
        </w:rPr>
        <w:t>w sprawie wydania decyzji</w:t>
      </w:r>
      <w:r w:rsidR="00C92235">
        <w:rPr>
          <w:rFonts w:ascii="Arial" w:hAnsi="Arial" w:cs="Arial"/>
          <w:sz w:val="21"/>
          <w:szCs w:val="21"/>
        </w:rPr>
        <w:t xml:space="preserve"> </w:t>
      </w:r>
      <w:r w:rsidR="00E14B8E" w:rsidRPr="00E14B8E">
        <w:rPr>
          <w:rFonts w:ascii="Arial" w:hAnsi="Arial" w:cs="Arial"/>
          <w:sz w:val="21"/>
          <w:szCs w:val="21"/>
        </w:rPr>
        <w:t>o środowiskowych uwarunkowaniach dla przedsięwzięcia pod nazwą:</w:t>
      </w:r>
      <w:r w:rsidR="00744DB5">
        <w:rPr>
          <w:rFonts w:ascii="Arial" w:hAnsi="Arial" w:cs="Arial"/>
          <w:sz w:val="21"/>
          <w:szCs w:val="21"/>
        </w:rPr>
        <w:t xml:space="preserve"> </w:t>
      </w:r>
      <w:r w:rsidR="00744DB5" w:rsidRPr="00744DB5">
        <w:rPr>
          <w:rFonts w:ascii="Arial" w:hAnsi="Arial" w:cs="Arial"/>
          <w:b/>
          <w:bCs/>
          <w:sz w:val="21"/>
          <w:szCs w:val="21"/>
        </w:rPr>
        <w:t xml:space="preserve">„Budowa gazociągu DN1000 MOP 8,4 </w:t>
      </w:r>
      <w:proofErr w:type="spellStart"/>
      <w:r w:rsidR="00744DB5" w:rsidRPr="00744DB5">
        <w:rPr>
          <w:rFonts w:ascii="Arial" w:hAnsi="Arial" w:cs="Arial"/>
          <w:b/>
          <w:bCs/>
          <w:sz w:val="21"/>
          <w:szCs w:val="21"/>
        </w:rPr>
        <w:t>MPa</w:t>
      </w:r>
      <w:proofErr w:type="spellEnd"/>
      <w:r w:rsidR="00744DB5" w:rsidRPr="00744DB5">
        <w:rPr>
          <w:rFonts w:ascii="Arial" w:hAnsi="Arial" w:cs="Arial"/>
          <w:b/>
          <w:bCs/>
          <w:sz w:val="21"/>
          <w:szCs w:val="21"/>
        </w:rPr>
        <w:t xml:space="preserve"> Gustorzyn – Wicko, Część 2 odc. Gardeja – Kolnik”</w:t>
      </w:r>
      <w:r w:rsidR="00AA2746">
        <w:rPr>
          <w:rFonts w:ascii="Arial" w:hAnsi="Arial" w:cs="Arial"/>
          <w:b/>
          <w:sz w:val="21"/>
          <w:szCs w:val="21"/>
        </w:rPr>
        <w:t xml:space="preserve"> </w:t>
      </w:r>
      <w:r w:rsidR="00AA2746" w:rsidRPr="00AA2746">
        <w:rPr>
          <w:rFonts w:ascii="Arial" w:hAnsi="Arial" w:cs="Arial"/>
          <w:sz w:val="21"/>
          <w:szCs w:val="21"/>
        </w:rPr>
        <w:t>(</w:t>
      </w:r>
      <w:r w:rsidR="00AE0141" w:rsidRPr="00AA2746">
        <w:rPr>
          <w:rFonts w:ascii="Arial" w:hAnsi="Arial" w:cs="Arial"/>
          <w:sz w:val="21"/>
          <w:szCs w:val="21"/>
        </w:rPr>
        <w:t>planowana inwestycja oraz obszar jej oddziaływania zlokalizowane będą na działkach wyszczególnionych w załączniku do niniejszego zawiadomienia</w:t>
      </w:r>
      <w:r w:rsidR="00744DB5">
        <w:rPr>
          <w:rFonts w:ascii="Arial" w:hAnsi="Arial" w:cs="Arial"/>
          <w:sz w:val="21"/>
          <w:szCs w:val="21"/>
        </w:rPr>
        <w:t>):</w:t>
      </w:r>
    </w:p>
    <w:p w:rsidR="00AA2746" w:rsidRPr="00AA2746" w:rsidRDefault="00AA2746" w:rsidP="007C2147">
      <w:pPr>
        <w:spacing w:after="0"/>
        <w:rPr>
          <w:rFonts w:ascii="Arial" w:hAnsi="Arial" w:cs="Arial"/>
          <w:sz w:val="12"/>
          <w:szCs w:val="12"/>
        </w:rPr>
      </w:pPr>
    </w:p>
    <w:p w:rsidR="00AA2746" w:rsidRDefault="00744DB5" w:rsidP="007C2147">
      <w:pPr>
        <w:pStyle w:val="Akapitzlist"/>
        <w:numPr>
          <w:ilvl w:val="0"/>
          <w:numId w:val="3"/>
        </w:numPr>
        <w:spacing w:line="276" w:lineRule="auto"/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AA2746" w:rsidRPr="00AA2746">
        <w:rPr>
          <w:rFonts w:cs="Arial"/>
          <w:sz w:val="21"/>
          <w:szCs w:val="21"/>
        </w:rPr>
        <w:t xml:space="preserve">ostało wszczęte postępowanie administracyjne. W związku z powyższym informuje się właściwe organy administracji rządowej i samorządowej oraz właścicieli, zarządców </w:t>
      </w:r>
      <w:r w:rsidR="00AA2746">
        <w:rPr>
          <w:rFonts w:cs="Arial"/>
          <w:sz w:val="21"/>
          <w:szCs w:val="21"/>
        </w:rPr>
        <w:br/>
      </w:r>
      <w:r w:rsidR="00AA2746" w:rsidRPr="00AA2746">
        <w:rPr>
          <w:rFonts w:cs="Arial"/>
          <w:sz w:val="21"/>
          <w:szCs w:val="21"/>
        </w:rPr>
        <w:t>i użytkowników terenu objętego przedmiotową inwestycją, a także terenów przyległych do niego, o możliwości składania pisemnych wniosków, uwag bądź zastrzeżeń dot. ww. sprawy w Wydziale Ocen Oddziaływania na Środowisko Regionalnej Dyrekcji Ochrony Środowiska w Gdańsku, ul. Chmielna 54/57, w godzinach pracy urz</w:t>
      </w:r>
      <w:r>
        <w:rPr>
          <w:rFonts w:cs="Arial"/>
          <w:sz w:val="21"/>
          <w:szCs w:val="21"/>
        </w:rPr>
        <w:t>ędu, po wcześniejszym umówieniu.</w:t>
      </w:r>
    </w:p>
    <w:p w:rsidR="00AE0141" w:rsidRPr="00AA2746" w:rsidRDefault="00744DB5" w:rsidP="007C2147">
      <w:pPr>
        <w:pStyle w:val="Akapitzlist"/>
        <w:numPr>
          <w:ilvl w:val="0"/>
          <w:numId w:val="3"/>
        </w:numPr>
        <w:spacing w:line="276" w:lineRule="auto"/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dniach 08.11.2021 r. oraz 23.12.2021 r. w</w:t>
      </w:r>
      <w:r w:rsidR="00AE0141" w:rsidRPr="00AA2746">
        <w:rPr>
          <w:rFonts w:cs="Arial"/>
          <w:sz w:val="21"/>
          <w:szCs w:val="21"/>
        </w:rPr>
        <w:t xml:space="preserve">ystąpiono do Pomorskiego Państwowego Wojewódzkiego Inspektora Sanitarnego w Gdańsku oraz Dyrektora </w:t>
      </w:r>
      <w:r>
        <w:rPr>
          <w:rFonts w:cs="Arial"/>
          <w:sz w:val="21"/>
          <w:szCs w:val="21"/>
        </w:rPr>
        <w:t xml:space="preserve">Regionalnego Zarządu Gospodarki Wodnej </w:t>
      </w:r>
      <w:r w:rsidR="00AE0141" w:rsidRPr="00AA2746">
        <w:rPr>
          <w:rFonts w:cs="Arial"/>
          <w:sz w:val="21"/>
          <w:szCs w:val="21"/>
        </w:rPr>
        <w:t>w Gdańsku o opinię/uzgodnienie co do konieczności przeprowadzenia oceny oddziaływania przedsięwzięcia na środowisko i ewentualne określenie zakresu raportu.</w:t>
      </w:r>
    </w:p>
    <w:p w:rsidR="00AE0141" w:rsidRPr="00AE0141" w:rsidRDefault="00AE0141" w:rsidP="007C2147">
      <w:pPr>
        <w:spacing w:after="0"/>
        <w:ind w:left="66"/>
        <w:contextualSpacing/>
        <w:rPr>
          <w:rFonts w:ascii="Arial" w:hAnsi="Arial" w:cs="Arial"/>
          <w:sz w:val="12"/>
          <w:szCs w:val="12"/>
        </w:rPr>
      </w:pPr>
    </w:p>
    <w:p w:rsidR="00AE0141" w:rsidRDefault="00AE0141" w:rsidP="007C2147">
      <w:pPr>
        <w:spacing w:after="0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Ponadto zgodnie z art. 41 Kpa:</w:t>
      </w:r>
    </w:p>
    <w:p w:rsidR="00AE0141" w:rsidRDefault="00AE0141" w:rsidP="007C214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</w:t>
      </w:r>
      <w:r w:rsidRPr="00C30E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1: </w:t>
      </w:r>
      <w:r w:rsidRPr="00C30ED2">
        <w:rPr>
          <w:rFonts w:ascii="Arial" w:hAnsi="Arial" w:cs="Arial"/>
          <w:sz w:val="21"/>
          <w:szCs w:val="21"/>
        </w:rPr>
        <w:t>„W toku postępowania strony oraz ich</w:t>
      </w:r>
      <w:r>
        <w:rPr>
          <w:rFonts w:ascii="Arial" w:hAnsi="Arial" w:cs="Arial"/>
          <w:sz w:val="21"/>
          <w:szCs w:val="21"/>
        </w:rPr>
        <w:t xml:space="preserve"> przedstawiciele i pełnomocnicy </w:t>
      </w:r>
      <w:r w:rsidRPr="00C30ED2">
        <w:rPr>
          <w:rFonts w:ascii="Arial" w:hAnsi="Arial" w:cs="Arial"/>
          <w:sz w:val="21"/>
          <w:szCs w:val="21"/>
        </w:rPr>
        <w:t>mają obowiązek zawiadomić organ administracji publicznej o każdej zmianie swojego adresu, w tym adresu elektronicznego</w:t>
      </w:r>
      <w:r>
        <w:rPr>
          <w:rFonts w:ascii="Arial" w:hAnsi="Arial" w:cs="Arial"/>
          <w:sz w:val="21"/>
          <w:szCs w:val="21"/>
        </w:rPr>
        <w:t>”</w:t>
      </w:r>
      <w:r w:rsidRPr="00C30ED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AE0141" w:rsidRDefault="00AE0141" w:rsidP="007C214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2: „</w:t>
      </w:r>
      <w:r w:rsidRPr="00C30ED2">
        <w:rPr>
          <w:rFonts w:ascii="Arial" w:hAnsi="Arial" w:cs="Arial"/>
          <w:sz w:val="21"/>
          <w:szCs w:val="21"/>
        </w:rPr>
        <w:t>W razie zaniedbania obowiązku określonego w § 1 doręczenie pisma pod dotychczasowym adresem ma skutek prawny</w:t>
      </w:r>
      <w:r>
        <w:rPr>
          <w:rFonts w:ascii="Arial" w:hAnsi="Arial" w:cs="Arial"/>
          <w:sz w:val="21"/>
          <w:szCs w:val="21"/>
        </w:rPr>
        <w:t>”</w:t>
      </w:r>
      <w:r w:rsidRPr="00C30ED2">
        <w:rPr>
          <w:rFonts w:ascii="Arial" w:hAnsi="Arial" w:cs="Arial"/>
          <w:sz w:val="21"/>
          <w:szCs w:val="21"/>
        </w:rPr>
        <w:t>.</w:t>
      </w:r>
    </w:p>
    <w:p w:rsidR="00E14B8E" w:rsidRPr="00AE0141" w:rsidRDefault="00E14B8E" w:rsidP="007C2147">
      <w:pPr>
        <w:rPr>
          <w:rFonts w:ascii="Arial" w:hAnsi="Arial" w:cs="Arial"/>
          <w:sz w:val="21"/>
          <w:szCs w:val="21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AE0141" w:rsidRDefault="00E14B8E" w:rsidP="007C214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AE0141" w:rsidRDefault="00AE0141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AE0141" w:rsidRDefault="00AE0141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AE0141" w:rsidRDefault="00AE0141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E14B8E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E14B8E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E14B8E">
        <w:rPr>
          <w:rFonts w:ascii="Arial" w:eastAsia="Times New Roman" w:hAnsi="Arial" w:cs="Arial"/>
          <w:sz w:val="17"/>
          <w:szCs w:val="17"/>
          <w:lang w:eastAsia="pl-PL"/>
        </w:rPr>
        <w:t xml:space="preserve">§ 1. Jeżeli </w:t>
      </w:r>
      <w:hyperlink r:id="rId8" w:anchor="/search-hypertext/16784712_art%2849%29_1?pit=2018-04-03" w:history="1">
        <w:r w:rsidRPr="00E14B8E">
          <w:rPr>
            <w:rFonts w:ascii="Arial" w:eastAsia="Times New Roman" w:hAnsi="Arial" w:cs="Arial"/>
            <w:sz w:val="17"/>
            <w:szCs w:val="17"/>
            <w:lang w:eastAsia="pl-PL"/>
          </w:rPr>
          <w:t>przepis</w:t>
        </w:r>
      </w:hyperlink>
      <w:r w:rsidRPr="00E14B8E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E14B8E">
        <w:rPr>
          <w:rFonts w:ascii="Arial" w:eastAsia="Times New Roman" w:hAnsi="Arial" w:cs="Arial"/>
          <w:sz w:val="17"/>
          <w:szCs w:val="17"/>
          <w:lang w:eastAsia="pl-PL"/>
        </w:rPr>
        <w:t xml:space="preserve">§ 2. 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E14B8E">
        <w:rPr>
          <w:rFonts w:ascii="Arial" w:eastAsia="Times New Roman" w:hAnsi="Arial" w:cs="Arial"/>
          <w:sz w:val="17"/>
          <w:szCs w:val="17"/>
          <w:lang w:eastAsia="pl-PL"/>
        </w:rPr>
        <w:lastRenderedPageBreak/>
        <w:t>Zawiadomienie uważa się za dokonane po upływie czternastu dni od dnia, w którym nastąpiło publiczne obwieszczenie, inne publiczne ogłoszenie lub udostępnienie pisma w Biuletynie Informacji Publicznej.</w:t>
      </w: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E14B8E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E14B8E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E14B8E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E14B8E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E14B8E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E14B8E">
          <w:rPr>
            <w:rFonts w:ascii="Arial" w:eastAsia="Times New Roman" w:hAnsi="Arial" w:cs="Arial"/>
            <w:color w:val="000000" w:themeColor="text1"/>
            <w:sz w:val="17"/>
            <w:szCs w:val="17"/>
            <w:lang w:eastAsia="pl-PL"/>
          </w:rPr>
          <w:t>art. 49</w:t>
        </w:r>
      </w:hyperlink>
      <w:r w:rsidRPr="00E14B8E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4B8E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</w:t>
      </w:r>
      <w:proofErr w:type="spellStart"/>
      <w:r w:rsidRPr="00E14B8E">
        <w:rPr>
          <w:rFonts w:ascii="Arial" w:eastAsia="Times New Roman" w:hAnsi="Arial" w:cs="Arial"/>
          <w:sz w:val="16"/>
          <w:szCs w:val="16"/>
          <w:u w:val="single"/>
          <w:lang w:eastAsia="pl-PL"/>
        </w:rPr>
        <w:t>pkt</w:t>
      </w:r>
      <w:proofErr w:type="spellEnd"/>
      <w:r w:rsidRPr="00E14B8E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1 lit. f </w:t>
      </w:r>
      <w:r w:rsidRPr="00E14B8E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ustawy </w:t>
      </w:r>
      <w:proofErr w:type="spellStart"/>
      <w:r w:rsidRPr="00E14B8E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ooś</w:t>
      </w:r>
      <w:proofErr w:type="spellEnd"/>
      <w:r w:rsidRPr="00E14B8E">
        <w:rPr>
          <w:rFonts w:ascii="Arial" w:eastAsia="Times New Roman" w:hAnsi="Arial" w:cs="Arial"/>
          <w:sz w:val="16"/>
          <w:szCs w:val="16"/>
          <w:lang w:eastAsia="pl-PL"/>
        </w:rPr>
        <w:t>: Organem właściwym do wydania decyzji o środowiskowych uwarunkowaniach jest regionalny dyrektor ochrony środowiska - w przypadku inwestycji w zakresie terminalu</w:t>
      </w: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Default="00E14B8E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7C21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E14B8E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:rsidR="00A77ABF" w:rsidRPr="00B4699C" w:rsidRDefault="00A77ABF" w:rsidP="007C21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>
        <w:rPr>
          <w:rFonts w:ascii="Arial" w:eastAsia="Times New Roman" w:hAnsi="Arial" w:cs="Arial"/>
          <w:lang w:eastAsia="pl-PL"/>
        </w:rPr>
        <w:t xml:space="preserve">Gdańsku, </w:t>
      </w:r>
      <w:r w:rsidRPr="00AD07E0">
        <w:rPr>
          <w:rFonts w:ascii="Arial" w:eastAsia="Times New Roman" w:hAnsi="Arial" w:cs="Arial"/>
          <w:lang w:eastAsia="pl-PL"/>
        </w:rPr>
        <w:t>https://www.gov.pl/web/rdos-</w:t>
      </w:r>
      <w:r>
        <w:rPr>
          <w:rFonts w:ascii="Arial" w:eastAsia="Times New Roman" w:hAnsi="Arial" w:cs="Arial"/>
          <w:lang w:eastAsia="pl-PL"/>
        </w:rPr>
        <w:t>gdansk</w:t>
      </w:r>
    </w:p>
    <w:p w:rsidR="00A77ABF" w:rsidRDefault="00A77ABF" w:rsidP="007C214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</w:p>
    <w:p w:rsidR="00E14B8E" w:rsidRPr="00E14B8E" w:rsidRDefault="00A77ABF" w:rsidP="007C214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Miasto</w:t>
      </w:r>
      <w:r w:rsidR="00AA2746">
        <w:rPr>
          <w:rFonts w:ascii="Arial" w:hAnsi="Arial" w:cs="Arial"/>
          <w:lang w:eastAsia="pl-PL"/>
        </w:rPr>
        <w:t xml:space="preserve"> Tczew</w:t>
      </w:r>
    </w:p>
    <w:p w:rsidR="00E14B8E" w:rsidRPr="00E14B8E" w:rsidRDefault="00E14B8E" w:rsidP="007C214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E14B8E">
        <w:rPr>
          <w:rFonts w:ascii="Arial" w:hAnsi="Arial" w:cs="Arial"/>
          <w:lang w:eastAsia="pl-PL"/>
        </w:rPr>
        <w:t>aa</w:t>
      </w:r>
      <w:r w:rsidRPr="00E14B8E">
        <w:rPr>
          <w:rFonts w:ascii="Arial" w:hAnsi="Arial" w:cs="Arial"/>
          <w:lang w:eastAsia="pl-PL"/>
        </w:rPr>
        <w:tab/>
      </w:r>
      <w:r w:rsidRPr="00E14B8E">
        <w:rPr>
          <w:rFonts w:ascii="Arial" w:hAnsi="Arial" w:cs="Arial"/>
          <w:lang w:eastAsia="pl-PL"/>
        </w:rPr>
        <w:tab/>
      </w:r>
      <w:r w:rsidRPr="00E14B8E">
        <w:rPr>
          <w:rFonts w:ascii="Arial" w:hAnsi="Arial" w:cs="Arial"/>
          <w:lang w:eastAsia="pl-PL"/>
        </w:rPr>
        <w:tab/>
      </w:r>
    </w:p>
    <w:p w:rsidR="00E14B8E" w:rsidRPr="00E14B8E" w:rsidRDefault="00E14B8E" w:rsidP="007C2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B8E" w:rsidRPr="00E14B8E" w:rsidRDefault="00E14B8E" w:rsidP="007C2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522D" w:rsidRDefault="004C485F" w:rsidP="007C2147">
      <w:pPr>
        <w:spacing w:after="0"/>
        <w:rPr>
          <w:rFonts w:ascii="Arial" w:hAnsi="Arial" w:cs="Arial"/>
          <w:sz w:val="21"/>
          <w:szCs w:val="21"/>
        </w:rPr>
      </w:pPr>
      <w:r w:rsidRPr="00C37330">
        <w:rPr>
          <w:rFonts w:ascii="Arial" w:hAnsi="Arial" w:cs="Arial"/>
          <w:sz w:val="21"/>
          <w:szCs w:val="21"/>
        </w:rPr>
        <w:t xml:space="preserve">       </w:t>
      </w:r>
      <w:r w:rsidR="006F0C0C" w:rsidRPr="00C37330">
        <w:rPr>
          <w:rFonts w:ascii="Arial" w:hAnsi="Arial" w:cs="Arial"/>
          <w:sz w:val="21"/>
          <w:szCs w:val="21"/>
        </w:rPr>
        <w:t xml:space="preserve">    </w:t>
      </w: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7C2147">
      <w:pPr>
        <w:spacing w:after="0"/>
        <w:rPr>
          <w:rFonts w:ascii="Arial" w:hAnsi="Arial" w:cs="Arial"/>
          <w:sz w:val="21"/>
          <w:szCs w:val="21"/>
        </w:rPr>
      </w:pPr>
    </w:p>
    <w:p w:rsidR="00A77ABF" w:rsidRDefault="00A77ABF" w:rsidP="007C2147">
      <w:pPr>
        <w:spacing w:after="0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spacing w:after="0"/>
        <w:rPr>
          <w:rFonts w:ascii="Arial" w:hAnsi="Arial" w:cs="Arial"/>
          <w:sz w:val="21"/>
          <w:szCs w:val="21"/>
        </w:rPr>
        <w:sectPr w:rsidR="00BF0843" w:rsidSect="00DD15E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91" w:right="1191" w:bottom="1247" w:left="1247" w:header="340" w:footer="420" w:gutter="0"/>
          <w:cols w:space="708"/>
          <w:titlePg/>
          <w:docGrid w:linePitch="360"/>
        </w:sect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404A47">
        <w:rPr>
          <w:rFonts w:ascii="Arial" w:hAnsi="Arial" w:cs="Arial"/>
          <w:sz w:val="21"/>
          <w:szCs w:val="21"/>
        </w:rPr>
        <w:lastRenderedPageBreak/>
        <w:t xml:space="preserve">Załącznik do </w:t>
      </w:r>
      <w:r>
        <w:rPr>
          <w:rFonts w:ascii="Arial" w:hAnsi="Arial" w:cs="Arial"/>
          <w:sz w:val="21"/>
          <w:szCs w:val="21"/>
        </w:rPr>
        <w:t>zawiadomienia RDOŚ-Gd-WOO.420.55.2021.MR.1</w:t>
      </w:r>
      <w:r w:rsidR="00F40F31">
        <w:rPr>
          <w:rFonts w:ascii="Arial" w:hAnsi="Arial" w:cs="Arial"/>
          <w:sz w:val="21"/>
          <w:szCs w:val="21"/>
        </w:rPr>
        <w:t>6</w:t>
      </w: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Tabela 1. Wykaz d</w:t>
      </w:r>
      <w:r w:rsidRPr="00AB60AE">
        <w:rPr>
          <w:rFonts w:ascii="Arial" w:hAnsi="Arial" w:cs="Arial"/>
          <w:sz w:val="21"/>
          <w:szCs w:val="21"/>
        </w:rPr>
        <w:t>ział</w:t>
      </w:r>
      <w:r>
        <w:rPr>
          <w:rFonts w:ascii="Arial" w:hAnsi="Arial" w:cs="Arial"/>
          <w:sz w:val="21"/>
          <w:szCs w:val="21"/>
        </w:rPr>
        <w:t>e</w:t>
      </w:r>
      <w:r w:rsidRPr="00AB60AE">
        <w:rPr>
          <w:rFonts w:ascii="Arial" w:hAnsi="Arial" w:cs="Arial"/>
          <w:sz w:val="21"/>
          <w:szCs w:val="21"/>
        </w:rPr>
        <w:t>k ewidencyjnych obszaru realizacji</w:t>
      </w: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b/>
          <w:bCs/>
          <w:sz w:val="16"/>
          <w:szCs w:val="16"/>
        </w:rPr>
        <w:sectPr w:rsidR="00BF0843" w:rsidSect="000824FC">
          <w:pgSz w:w="16838" w:h="11906" w:orient="landscape"/>
          <w:pgMar w:top="720" w:right="720" w:bottom="720" w:left="720" w:header="340" w:footer="210" w:gutter="0"/>
          <w:cols w:space="708"/>
          <w:docGrid w:linePitch="360"/>
        </w:sectPr>
      </w:pPr>
    </w:p>
    <w:tbl>
      <w:tblPr>
        <w:tblStyle w:val="Tabela-Siatka"/>
        <w:tblW w:w="6928" w:type="dxa"/>
        <w:tblLook w:val="04A0"/>
      </w:tblPr>
      <w:tblGrid>
        <w:gridCol w:w="874"/>
        <w:gridCol w:w="1443"/>
        <w:gridCol w:w="1178"/>
        <w:gridCol w:w="974"/>
        <w:gridCol w:w="1452"/>
        <w:gridCol w:w="1007"/>
      </w:tblGrid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województwo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powiat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gmina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obręb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nr działki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334/6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231/30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231/31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25/62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268/17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205/6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87/23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86/21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40/12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153/28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157/6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498/4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268/14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102/8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198/9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330/9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831/8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88/8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 xml:space="preserve">Brokowo </w:t>
            </w: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Tychnowieckie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 xml:space="preserve">Brokowo </w:t>
            </w:r>
            <w:proofErr w:type="spellStart"/>
            <w:r w:rsidRPr="002430CB">
              <w:rPr>
                <w:rFonts w:ascii="Arial" w:hAnsi="Arial" w:cs="Arial"/>
                <w:sz w:val="16"/>
                <w:szCs w:val="16"/>
              </w:rPr>
              <w:t>Tychnowieckie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1215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1216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1218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105/1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1221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194/3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1222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1224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1226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07A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07A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1233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1236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145/1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1237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7C2147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145/2</w:t>
            </w:r>
          </w:p>
        </w:tc>
      </w:tr>
    </w:tbl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Tabela 2. Wykaz działek ewidencyjnych obszaru oddziaływania</w:t>
      </w:r>
    </w:p>
    <w:p w:rsidR="00BF0843" w:rsidRDefault="00BF0843" w:rsidP="007C2147">
      <w:pPr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BF0843" w:rsidSect="000824FC">
          <w:type w:val="continuous"/>
          <w:pgSz w:w="16838" w:h="11906" w:orient="landscape"/>
          <w:pgMar w:top="1418" w:right="1418" w:bottom="1418" w:left="1418" w:header="340" w:footer="210" w:gutter="0"/>
          <w:cols w:num="2" w:space="708"/>
          <w:docGrid w:linePitch="360"/>
        </w:sectPr>
      </w:pPr>
    </w:p>
    <w:tbl>
      <w:tblPr>
        <w:tblStyle w:val="Tabela-Siatka"/>
        <w:tblW w:w="7054" w:type="dxa"/>
        <w:tblLayout w:type="fixed"/>
        <w:tblLook w:val="04A0"/>
      </w:tblPr>
      <w:tblGrid>
        <w:gridCol w:w="819"/>
        <w:gridCol w:w="1450"/>
        <w:gridCol w:w="1350"/>
        <w:gridCol w:w="1286"/>
        <w:gridCol w:w="1289"/>
        <w:gridCol w:w="860"/>
      </w:tblGrid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województwo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powiat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gmina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obręb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nr działki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263/7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Pomyje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205/6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Zajączkowo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Zajączkowo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Zajączkowo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329/23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Bałdowo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329/22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 xml:space="preserve">Brokowo </w:t>
            </w: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Tychnowieckie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 xml:space="preserve">Brokowo </w:t>
            </w:r>
            <w:proofErr w:type="spellStart"/>
            <w:r w:rsidRPr="00FA689F">
              <w:rPr>
                <w:rFonts w:ascii="Arial" w:hAnsi="Arial" w:cs="Arial"/>
                <w:sz w:val="16"/>
                <w:szCs w:val="16"/>
              </w:rPr>
              <w:t>Tychnowieckie</w:t>
            </w:r>
            <w:proofErr w:type="spellEnd"/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7C2147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191/2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7C21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145/1</w:t>
            </w:r>
          </w:p>
        </w:tc>
      </w:tr>
    </w:tbl>
    <w:p w:rsidR="00BF0843" w:rsidRDefault="00BF0843" w:rsidP="007C2147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BF0843" w:rsidSect="000824FC">
          <w:type w:val="continuous"/>
          <w:pgSz w:w="16838" w:h="11906" w:orient="landscape"/>
          <w:pgMar w:top="1418" w:right="1418" w:bottom="1418" w:left="1418" w:header="170" w:footer="0" w:gutter="0"/>
          <w:cols w:num="2" w:space="708"/>
          <w:titlePg/>
          <w:docGrid w:linePitch="360"/>
        </w:sectPr>
      </w:pPr>
    </w:p>
    <w:p w:rsidR="00BF0843" w:rsidRPr="00FD426A" w:rsidRDefault="00BF0843" w:rsidP="007C2147">
      <w:pPr>
        <w:contextualSpacing/>
        <w:rPr>
          <w:rFonts w:ascii="Arial" w:hAnsi="Arial" w:cs="Arial"/>
        </w:rPr>
      </w:pPr>
    </w:p>
    <w:p w:rsidR="00DD15EC" w:rsidRDefault="00DD15EC" w:rsidP="007C2147">
      <w:pPr>
        <w:spacing w:after="0"/>
        <w:rPr>
          <w:rFonts w:ascii="Arial" w:hAnsi="Arial" w:cs="Arial"/>
          <w:sz w:val="21"/>
          <w:szCs w:val="21"/>
        </w:rPr>
      </w:pPr>
    </w:p>
    <w:sectPr w:rsidR="00DD15EC" w:rsidSect="009A1627">
      <w:endnotePr>
        <w:numFmt w:val="decimal"/>
      </w:endnotePr>
      <w:pgSz w:w="16839" w:h="11907" w:orient="landscape" w:code="9"/>
      <w:pgMar w:top="1418" w:right="1418" w:bottom="1418" w:left="1418" w:header="510" w:footer="28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64" w:rsidRDefault="00834364" w:rsidP="000F38F9">
      <w:pPr>
        <w:spacing w:after="0" w:line="240" w:lineRule="auto"/>
      </w:pPr>
      <w:r>
        <w:separator/>
      </w:r>
    </w:p>
  </w:endnote>
  <w:endnote w:type="continuationSeparator" w:id="0">
    <w:p w:rsidR="00834364" w:rsidRDefault="0083436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34364" w:rsidRPr="00DD15EC" w:rsidRDefault="00834364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F40F31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F40F31">
              <w:rPr>
                <w:rFonts w:ascii="Arial" w:hAnsi="Arial" w:cs="Arial"/>
                <w:sz w:val="18"/>
                <w:szCs w:val="18"/>
              </w:rPr>
              <w:t>1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="00F40F31">
              <w:rPr>
                <w:rFonts w:ascii="Arial" w:hAnsi="Arial" w:cs="Arial"/>
                <w:sz w:val="18"/>
                <w:szCs w:val="18"/>
              </w:rPr>
              <w:t>MR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40F31">
              <w:rPr>
                <w:rFonts w:ascii="Arial" w:hAnsi="Arial" w:cs="Arial"/>
                <w:sz w:val="18"/>
                <w:szCs w:val="18"/>
              </w:rPr>
              <w:t>16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442717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42717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214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42717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40F31">
              <w:rPr>
                <w:rFonts w:ascii="Arial" w:hAnsi="Arial" w:cs="Arial"/>
                <w:sz w:val="18"/>
                <w:szCs w:val="18"/>
              </w:rPr>
              <w:t>73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4" w:rsidRPr="00B17938" w:rsidRDefault="00834364" w:rsidP="00B17938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</w:pP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</w:p>
  <w:p w:rsidR="00834364" w:rsidRPr="0075380A" w:rsidRDefault="00834364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A77ABF">
      <w:rPr>
        <w:noProof/>
        <w:lang w:eastAsia="pl-PL"/>
      </w:rPr>
      <w:drawing>
        <wp:inline distT="0" distB="0" distL="0" distR="0">
          <wp:extent cx="5747385" cy="975995"/>
          <wp:effectExtent l="19050" t="0" r="5715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64" w:rsidRDefault="00834364" w:rsidP="000F38F9">
      <w:pPr>
        <w:spacing w:after="0" w:line="240" w:lineRule="auto"/>
      </w:pPr>
      <w:r>
        <w:separator/>
      </w:r>
    </w:p>
  </w:footnote>
  <w:footnote w:type="continuationSeparator" w:id="0">
    <w:p w:rsidR="00834364" w:rsidRDefault="0083436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4" w:rsidRDefault="0083436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4" w:rsidRDefault="0083436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96796"/>
    <w:multiLevelType w:val="hybridMultilevel"/>
    <w:tmpl w:val="081ECBB0"/>
    <w:lvl w:ilvl="0" w:tplc="04150011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10745EE7"/>
    <w:multiLevelType w:val="hybridMultilevel"/>
    <w:tmpl w:val="4F144730"/>
    <w:lvl w:ilvl="0" w:tplc="0D1C2EA2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30446"/>
    <w:multiLevelType w:val="hybridMultilevel"/>
    <w:tmpl w:val="D7E62EE2"/>
    <w:lvl w:ilvl="0" w:tplc="04150001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3283" w:hanging="360"/>
      </w:pPr>
    </w:lvl>
    <w:lvl w:ilvl="2" w:tplc="04150005" w:tentative="1">
      <w:start w:val="1"/>
      <w:numFmt w:val="lowerRoman"/>
      <w:lvlText w:val="%3."/>
      <w:lvlJc w:val="right"/>
      <w:pPr>
        <w:ind w:left="4003" w:hanging="180"/>
      </w:pPr>
    </w:lvl>
    <w:lvl w:ilvl="3" w:tplc="04150001" w:tentative="1">
      <w:start w:val="1"/>
      <w:numFmt w:val="decimal"/>
      <w:lvlText w:val="%4."/>
      <w:lvlJc w:val="left"/>
      <w:pPr>
        <w:ind w:left="4723" w:hanging="360"/>
      </w:pPr>
    </w:lvl>
    <w:lvl w:ilvl="4" w:tplc="04150003" w:tentative="1">
      <w:start w:val="1"/>
      <w:numFmt w:val="lowerLetter"/>
      <w:lvlText w:val="%5."/>
      <w:lvlJc w:val="left"/>
      <w:pPr>
        <w:ind w:left="5443" w:hanging="360"/>
      </w:pPr>
    </w:lvl>
    <w:lvl w:ilvl="5" w:tplc="04150005" w:tentative="1">
      <w:start w:val="1"/>
      <w:numFmt w:val="lowerRoman"/>
      <w:lvlText w:val="%6."/>
      <w:lvlJc w:val="right"/>
      <w:pPr>
        <w:ind w:left="6163" w:hanging="180"/>
      </w:pPr>
    </w:lvl>
    <w:lvl w:ilvl="6" w:tplc="04150001" w:tentative="1">
      <w:start w:val="1"/>
      <w:numFmt w:val="decimal"/>
      <w:lvlText w:val="%7."/>
      <w:lvlJc w:val="left"/>
      <w:pPr>
        <w:ind w:left="6883" w:hanging="360"/>
      </w:pPr>
    </w:lvl>
    <w:lvl w:ilvl="7" w:tplc="04150003" w:tentative="1">
      <w:start w:val="1"/>
      <w:numFmt w:val="lowerLetter"/>
      <w:lvlText w:val="%8."/>
      <w:lvlJc w:val="left"/>
      <w:pPr>
        <w:ind w:left="7603" w:hanging="360"/>
      </w:pPr>
    </w:lvl>
    <w:lvl w:ilvl="8" w:tplc="04150005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25C702C0"/>
    <w:multiLevelType w:val="hybridMultilevel"/>
    <w:tmpl w:val="75E0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A11"/>
    <w:multiLevelType w:val="hybridMultilevel"/>
    <w:tmpl w:val="E9502B4C"/>
    <w:lvl w:ilvl="0" w:tplc="04150001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574" w:hanging="360"/>
      </w:pPr>
    </w:lvl>
    <w:lvl w:ilvl="2" w:tplc="04150005" w:tentative="1">
      <w:start w:val="1"/>
      <w:numFmt w:val="lowerRoman"/>
      <w:lvlText w:val="%3."/>
      <w:lvlJc w:val="right"/>
      <w:pPr>
        <w:ind w:left="3294" w:hanging="180"/>
      </w:pPr>
    </w:lvl>
    <w:lvl w:ilvl="3" w:tplc="04150001" w:tentative="1">
      <w:start w:val="1"/>
      <w:numFmt w:val="decimal"/>
      <w:lvlText w:val="%4."/>
      <w:lvlJc w:val="left"/>
      <w:pPr>
        <w:ind w:left="4014" w:hanging="360"/>
      </w:pPr>
    </w:lvl>
    <w:lvl w:ilvl="4" w:tplc="04150003" w:tentative="1">
      <w:start w:val="1"/>
      <w:numFmt w:val="lowerLetter"/>
      <w:lvlText w:val="%5."/>
      <w:lvlJc w:val="left"/>
      <w:pPr>
        <w:ind w:left="4734" w:hanging="360"/>
      </w:pPr>
    </w:lvl>
    <w:lvl w:ilvl="5" w:tplc="04150005" w:tentative="1">
      <w:start w:val="1"/>
      <w:numFmt w:val="lowerRoman"/>
      <w:lvlText w:val="%6."/>
      <w:lvlJc w:val="right"/>
      <w:pPr>
        <w:ind w:left="5454" w:hanging="180"/>
      </w:pPr>
    </w:lvl>
    <w:lvl w:ilvl="6" w:tplc="04150001" w:tentative="1">
      <w:start w:val="1"/>
      <w:numFmt w:val="decimal"/>
      <w:lvlText w:val="%7."/>
      <w:lvlJc w:val="left"/>
      <w:pPr>
        <w:ind w:left="6174" w:hanging="360"/>
      </w:pPr>
    </w:lvl>
    <w:lvl w:ilvl="7" w:tplc="04150003" w:tentative="1">
      <w:start w:val="1"/>
      <w:numFmt w:val="lowerLetter"/>
      <w:lvlText w:val="%8."/>
      <w:lvlJc w:val="left"/>
      <w:pPr>
        <w:ind w:left="6894" w:hanging="360"/>
      </w:pPr>
    </w:lvl>
    <w:lvl w:ilvl="8" w:tplc="0415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A3F77A7"/>
    <w:multiLevelType w:val="hybridMultilevel"/>
    <w:tmpl w:val="189EB868"/>
    <w:lvl w:ilvl="0" w:tplc="04150001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E20CA4"/>
    <w:multiLevelType w:val="hybridMultilevel"/>
    <w:tmpl w:val="6BEA7CC6"/>
    <w:lvl w:ilvl="0" w:tplc="802A3196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81A7E"/>
    <w:multiLevelType w:val="hybridMultilevel"/>
    <w:tmpl w:val="AE406144"/>
    <w:lvl w:ilvl="0" w:tplc="8EB088C8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59F55C38"/>
    <w:multiLevelType w:val="hybridMultilevel"/>
    <w:tmpl w:val="96C209B2"/>
    <w:lvl w:ilvl="0" w:tplc="0415000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2732E"/>
    <w:multiLevelType w:val="hybridMultilevel"/>
    <w:tmpl w:val="4D52A1BA"/>
    <w:lvl w:ilvl="0" w:tplc="1DFCA1DA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6B421D0"/>
    <w:multiLevelType w:val="singleLevel"/>
    <w:tmpl w:val="CD26DD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51080"/>
    <w:rsid w:val="000665E0"/>
    <w:rsid w:val="000817EE"/>
    <w:rsid w:val="00096A01"/>
    <w:rsid w:val="000A1DFD"/>
    <w:rsid w:val="000D3C7D"/>
    <w:rsid w:val="000D5A29"/>
    <w:rsid w:val="000D6E24"/>
    <w:rsid w:val="000D6F3C"/>
    <w:rsid w:val="000E1F9A"/>
    <w:rsid w:val="000E7B4E"/>
    <w:rsid w:val="000F3813"/>
    <w:rsid w:val="000F38F9"/>
    <w:rsid w:val="000F4047"/>
    <w:rsid w:val="000F6CE1"/>
    <w:rsid w:val="001301EF"/>
    <w:rsid w:val="0013516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2DDF"/>
    <w:rsid w:val="00240CCB"/>
    <w:rsid w:val="0024534D"/>
    <w:rsid w:val="00260D7D"/>
    <w:rsid w:val="00265C37"/>
    <w:rsid w:val="00271B3C"/>
    <w:rsid w:val="00283522"/>
    <w:rsid w:val="00287A45"/>
    <w:rsid w:val="00287FB6"/>
    <w:rsid w:val="0029466C"/>
    <w:rsid w:val="00294D49"/>
    <w:rsid w:val="002A2117"/>
    <w:rsid w:val="002B06C6"/>
    <w:rsid w:val="002B603B"/>
    <w:rsid w:val="002C018D"/>
    <w:rsid w:val="002C1E47"/>
    <w:rsid w:val="002C28AF"/>
    <w:rsid w:val="002E195E"/>
    <w:rsid w:val="002E69D1"/>
    <w:rsid w:val="002F140A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2907"/>
    <w:rsid w:val="00324DD3"/>
    <w:rsid w:val="00327A68"/>
    <w:rsid w:val="00342586"/>
    <w:rsid w:val="00342BF3"/>
    <w:rsid w:val="0034678C"/>
    <w:rsid w:val="00350DC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90E4A"/>
    <w:rsid w:val="00393829"/>
    <w:rsid w:val="0039454D"/>
    <w:rsid w:val="00396F77"/>
    <w:rsid w:val="003B53EB"/>
    <w:rsid w:val="003D341A"/>
    <w:rsid w:val="003E05AC"/>
    <w:rsid w:val="003E339D"/>
    <w:rsid w:val="003E57EE"/>
    <w:rsid w:val="003F14C8"/>
    <w:rsid w:val="00403797"/>
    <w:rsid w:val="0041260F"/>
    <w:rsid w:val="00416C75"/>
    <w:rsid w:val="00416F79"/>
    <w:rsid w:val="004200CE"/>
    <w:rsid w:val="00420272"/>
    <w:rsid w:val="0042548A"/>
    <w:rsid w:val="00425F85"/>
    <w:rsid w:val="004324E6"/>
    <w:rsid w:val="00442717"/>
    <w:rsid w:val="00460388"/>
    <w:rsid w:val="00475E87"/>
    <w:rsid w:val="00476E20"/>
    <w:rsid w:val="00481F40"/>
    <w:rsid w:val="00486AC6"/>
    <w:rsid w:val="004959AC"/>
    <w:rsid w:val="004A0569"/>
    <w:rsid w:val="004A13BF"/>
    <w:rsid w:val="004A1B14"/>
    <w:rsid w:val="004A2F36"/>
    <w:rsid w:val="004A5736"/>
    <w:rsid w:val="004C485F"/>
    <w:rsid w:val="004D3758"/>
    <w:rsid w:val="004E165F"/>
    <w:rsid w:val="0050672A"/>
    <w:rsid w:val="00522C1A"/>
    <w:rsid w:val="0054781B"/>
    <w:rsid w:val="00547A2A"/>
    <w:rsid w:val="00550619"/>
    <w:rsid w:val="0055752E"/>
    <w:rsid w:val="00557FD4"/>
    <w:rsid w:val="00596849"/>
    <w:rsid w:val="005B609A"/>
    <w:rsid w:val="005B6A34"/>
    <w:rsid w:val="005C7609"/>
    <w:rsid w:val="005D4BF1"/>
    <w:rsid w:val="005E1CC4"/>
    <w:rsid w:val="005F2FB1"/>
    <w:rsid w:val="005F4F3B"/>
    <w:rsid w:val="005F5BBB"/>
    <w:rsid w:val="0060237B"/>
    <w:rsid w:val="0062060B"/>
    <w:rsid w:val="0062316B"/>
    <w:rsid w:val="00624112"/>
    <w:rsid w:val="00626F39"/>
    <w:rsid w:val="00633F2F"/>
    <w:rsid w:val="00636770"/>
    <w:rsid w:val="00661390"/>
    <w:rsid w:val="00662620"/>
    <w:rsid w:val="006657C0"/>
    <w:rsid w:val="00671383"/>
    <w:rsid w:val="00674F26"/>
    <w:rsid w:val="006820EC"/>
    <w:rsid w:val="006A0262"/>
    <w:rsid w:val="006A0945"/>
    <w:rsid w:val="006C0B14"/>
    <w:rsid w:val="006E4F36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254CC"/>
    <w:rsid w:val="00730A00"/>
    <w:rsid w:val="0073543C"/>
    <w:rsid w:val="007418D3"/>
    <w:rsid w:val="00744DB5"/>
    <w:rsid w:val="0075095D"/>
    <w:rsid w:val="0075380A"/>
    <w:rsid w:val="00756E25"/>
    <w:rsid w:val="00761396"/>
    <w:rsid w:val="00762D7D"/>
    <w:rsid w:val="00772643"/>
    <w:rsid w:val="00776279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C2147"/>
    <w:rsid w:val="007D7C22"/>
    <w:rsid w:val="007E28EB"/>
    <w:rsid w:val="008035AE"/>
    <w:rsid w:val="008053E2"/>
    <w:rsid w:val="00807D18"/>
    <w:rsid w:val="00811248"/>
    <w:rsid w:val="00812CEA"/>
    <w:rsid w:val="00812D03"/>
    <w:rsid w:val="00834364"/>
    <w:rsid w:val="00845BE9"/>
    <w:rsid w:val="00851E82"/>
    <w:rsid w:val="0085274A"/>
    <w:rsid w:val="008B67ED"/>
    <w:rsid w:val="008B6E97"/>
    <w:rsid w:val="008C7AAA"/>
    <w:rsid w:val="008D0150"/>
    <w:rsid w:val="008D77DE"/>
    <w:rsid w:val="008F21DF"/>
    <w:rsid w:val="008F5746"/>
    <w:rsid w:val="009026A8"/>
    <w:rsid w:val="00924115"/>
    <w:rsid w:val="00926467"/>
    <w:rsid w:val="009301BF"/>
    <w:rsid w:val="0094060D"/>
    <w:rsid w:val="00947EE1"/>
    <w:rsid w:val="00951C0C"/>
    <w:rsid w:val="00961420"/>
    <w:rsid w:val="0096370D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20FE6"/>
    <w:rsid w:val="00A2309C"/>
    <w:rsid w:val="00A24E41"/>
    <w:rsid w:val="00A31B45"/>
    <w:rsid w:val="00A365B2"/>
    <w:rsid w:val="00A36982"/>
    <w:rsid w:val="00A3799C"/>
    <w:rsid w:val="00A447FB"/>
    <w:rsid w:val="00A61476"/>
    <w:rsid w:val="00A66F4C"/>
    <w:rsid w:val="00A74B68"/>
    <w:rsid w:val="00A7764D"/>
    <w:rsid w:val="00A77ABF"/>
    <w:rsid w:val="00A875EF"/>
    <w:rsid w:val="00A9313E"/>
    <w:rsid w:val="00AA2746"/>
    <w:rsid w:val="00AB298C"/>
    <w:rsid w:val="00AC215D"/>
    <w:rsid w:val="00AC7EE8"/>
    <w:rsid w:val="00AD301B"/>
    <w:rsid w:val="00AD378E"/>
    <w:rsid w:val="00AD7C19"/>
    <w:rsid w:val="00AE0141"/>
    <w:rsid w:val="00AE1E0D"/>
    <w:rsid w:val="00AE1E84"/>
    <w:rsid w:val="00AE21C5"/>
    <w:rsid w:val="00AE337E"/>
    <w:rsid w:val="00AE4C3B"/>
    <w:rsid w:val="00AE4DE3"/>
    <w:rsid w:val="00AF0B90"/>
    <w:rsid w:val="00B00ECD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86EF5"/>
    <w:rsid w:val="00B977DC"/>
    <w:rsid w:val="00BB1EBF"/>
    <w:rsid w:val="00BC407A"/>
    <w:rsid w:val="00BD13B8"/>
    <w:rsid w:val="00BE2641"/>
    <w:rsid w:val="00BE27E5"/>
    <w:rsid w:val="00BF0843"/>
    <w:rsid w:val="00BF1FC1"/>
    <w:rsid w:val="00C0121E"/>
    <w:rsid w:val="00C02100"/>
    <w:rsid w:val="00C06A77"/>
    <w:rsid w:val="00C07AE1"/>
    <w:rsid w:val="00C106CC"/>
    <w:rsid w:val="00C15C8B"/>
    <w:rsid w:val="00C17D1B"/>
    <w:rsid w:val="00C37330"/>
    <w:rsid w:val="00C40262"/>
    <w:rsid w:val="00C4258C"/>
    <w:rsid w:val="00C444B4"/>
    <w:rsid w:val="00C632A0"/>
    <w:rsid w:val="00C63F3B"/>
    <w:rsid w:val="00C650DD"/>
    <w:rsid w:val="00C72707"/>
    <w:rsid w:val="00C87F5A"/>
    <w:rsid w:val="00C92235"/>
    <w:rsid w:val="00CA011B"/>
    <w:rsid w:val="00CA1AFB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EA9"/>
    <w:rsid w:val="00D32B28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92B18"/>
    <w:rsid w:val="00D971E8"/>
    <w:rsid w:val="00DA7554"/>
    <w:rsid w:val="00DC276C"/>
    <w:rsid w:val="00DD0184"/>
    <w:rsid w:val="00DD15EC"/>
    <w:rsid w:val="00DD2675"/>
    <w:rsid w:val="00DE3A1E"/>
    <w:rsid w:val="00DF0137"/>
    <w:rsid w:val="00DF4BD3"/>
    <w:rsid w:val="00E02404"/>
    <w:rsid w:val="00E03393"/>
    <w:rsid w:val="00E125DF"/>
    <w:rsid w:val="00E14B8E"/>
    <w:rsid w:val="00E1523D"/>
    <w:rsid w:val="00E1684D"/>
    <w:rsid w:val="00E22F27"/>
    <w:rsid w:val="00E2394D"/>
    <w:rsid w:val="00E26984"/>
    <w:rsid w:val="00E371B6"/>
    <w:rsid w:val="00E37929"/>
    <w:rsid w:val="00E40E5E"/>
    <w:rsid w:val="00E5354F"/>
    <w:rsid w:val="00E620C1"/>
    <w:rsid w:val="00E732DF"/>
    <w:rsid w:val="00E814BD"/>
    <w:rsid w:val="00E929A0"/>
    <w:rsid w:val="00E9409D"/>
    <w:rsid w:val="00EA1DC7"/>
    <w:rsid w:val="00EA48FA"/>
    <w:rsid w:val="00EB2937"/>
    <w:rsid w:val="00EB38F2"/>
    <w:rsid w:val="00EC671B"/>
    <w:rsid w:val="00EE1D31"/>
    <w:rsid w:val="00EE6604"/>
    <w:rsid w:val="00EE7BA2"/>
    <w:rsid w:val="00EF013B"/>
    <w:rsid w:val="00F04C71"/>
    <w:rsid w:val="00F12F19"/>
    <w:rsid w:val="00F21FCF"/>
    <w:rsid w:val="00F27721"/>
    <w:rsid w:val="00F27D06"/>
    <w:rsid w:val="00F318C7"/>
    <w:rsid w:val="00F31C60"/>
    <w:rsid w:val="00F40F31"/>
    <w:rsid w:val="00F6004D"/>
    <w:rsid w:val="00F72139"/>
    <w:rsid w:val="00F839F4"/>
    <w:rsid w:val="00F9365F"/>
    <w:rsid w:val="00FC4960"/>
    <w:rsid w:val="00FC7D4A"/>
    <w:rsid w:val="00FF1ACA"/>
    <w:rsid w:val="00FF1ECE"/>
    <w:rsid w:val="00FF3A71"/>
    <w:rsid w:val="00FF5A6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F08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BF0843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styleId="Nagwek3">
    <w:name w:val="heading 3"/>
    <w:basedOn w:val="Normalny"/>
    <w:next w:val="Normalny"/>
    <w:link w:val="Nagwek3Znak"/>
    <w:unhideWhenUsed/>
    <w:qFormat/>
    <w:rsid w:val="00BF084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BF0843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styleId="Nagwek5">
    <w:name w:val="heading 5"/>
    <w:basedOn w:val="Normalny"/>
    <w:next w:val="E1"/>
    <w:link w:val="Nagwek5Znak"/>
    <w:qFormat/>
    <w:rsid w:val="00BF0843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styleId="Nagwek6">
    <w:name w:val="heading 6"/>
    <w:basedOn w:val="Normalny"/>
    <w:next w:val="E1"/>
    <w:link w:val="Nagwek6Znak"/>
    <w:qFormat/>
    <w:rsid w:val="00BF0843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qFormat/>
    <w:rsid w:val="00BF0843"/>
    <w:pPr>
      <w:spacing w:before="60" w:after="12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BF08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F0843"/>
    <w:pPr>
      <w:spacing w:before="60" w:after="12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10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10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aliases w:val="Tekst w tabelach"/>
    <w:link w:val="BezodstpwZnak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Numerowanie"/>
    <w:basedOn w:val="Normalny"/>
    <w:link w:val="AkapitzlistZnak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Numerowanie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4C485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14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B8E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DD15EC"/>
    <w:rPr>
      <w:color w:val="954F72"/>
      <w:u w:val="single"/>
    </w:rPr>
  </w:style>
  <w:style w:type="paragraph" w:customStyle="1" w:styleId="msonormal0">
    <w:name w:val="msonormal"/>
    <w:basedOn w:val="Normalny"/>
    <w:rsid w:val="00DD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D15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DD15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uiPriority w:val="1"/>
    <w:qFormat/>
    <w:locked/>
    <w:rsid w:val="00A77ABF"/>
    <w:pPr>
      <w:numPr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Arial" w:eastAsia="Times New Roman" w:hAnsi="Arial"/>
      <w:lang w:val="de-DE" w:eastAsia="de-DE"/>
    </w:rPr>
  </w:style>
  <w:style w:type="character" w:customStyle="1" w:styleId="Nagwek1Znak">
    <w:name w:val="Nagłówek 1 Znak"/>
    <w:basedOn w:val="Domylnaczcionkaakapitu"/>
    <w:link w:val="Nagwek1"/>
    <w:rsid w:val="00BF084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F0843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BF0843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F0843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BF0843"/>
    <w:rPr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BF0843"/>
    <w:rPr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BF0843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BF0843"/>
    <w:rPr>
      <w:rFonts w:ascii="Cambria" w:eastAsia="Times New Roman" w:hAnsi="Cambria"/>
      <w:color w:val="404040"/>
    </w:rPr>
  </w:style>
  <w:style w:type="character" w:customStyle="1" w:styleId="Nagwek9Znak">
    <w:name w:val="Nagłówek 9 Znak"/>
    <w:basedOn w:val="Domylnaczcionkaakapitu"/>
    <w:link w:val="Nagwek9"/>
    <w:rsid w:val="00BF0843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BF0843"/>
  </w:style>
  <w:style w:type="character" w:customStyle="1" w:styleId="locality2">
    <w:name w:val="locality2"/>
    <w:rsid w:val="00BF0843"/>
  </w:style>
  <w:style w:type="paragraph" w:customStyle="1" w:styleId="Style2">
    <w:name w:val="Style2"/>
    <w:basedOn w:val="Normalny"/>
    <w:rsid w:val="00BF0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ezodstpwZnak">
    <w:name w:val="Bez odstępów Znak"/>
    <w:aliases w:val="Tekst w tabelach Znak"/>
    <w:link w:val="Bezodstpw"/>
    <w:uiPriority w:val="1"/>
    <w:rsid w:val="00BF0843"/>
    <w:rPr>
      <w:sz w:val="22"/>
      <w:szCs w:val="22"/>
      <w:lang w:eastAsia="en-US"/>
    </w:rPr>
  </w:style>
  <w:style w:type="character" w:customStyle="1" w:styleId="postal-code">
    <w:name w:val="postal-code"/>
    <w:rsid w:val="00BF0843"/>
  </w:style>
  <w:style w:type="character" w:customStyle="1" w:styleId="street-address">
    <w:name w:val="street-address"/>
    <w:rsid w:val="00BF0843"/>
  </w:style>
  <w:style w:type="paragraph" w:customStyle="1" w:styleId="text">
    <w:name w:val="text"/>
    <w:basedOn w:val="Normalny"/>
    <w:rsid w:val="00BF0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BF08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F0843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BF0843"/>
    <w:rPr>
      <w:b/>
      <w:bCs/>
      <w:i w:val="0"/>
      <w:iCs w:val="0"/>
    </w:rPr>
  </w:style>
  <w:style w:type="character" w:customStyle="1" w:styleId="locality">
    <w:name w:val="locality"/>
    <w:rsid w:val="00BF084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8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843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BF0843"/>
  </w:style>
  <w:style w:type="paragraph" w:customStyle="1" w:styleId="xl63">
    <w:name w:val="xl63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BF0843"/>
    <w:pPr>
      <w:numPr>
        <w:numId w:val="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BF0843"/>
    <w:pPr>
      <w:numPr>
        <w:numId w:val="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BF0843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BF0843"/>
    <w:pPr>
      <w:numPr>
        <w:numId w:val="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BF0843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BF0843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BF0843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BF0843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BF0843"/>
    <w:pPr>
      <w:numPr>
        <w:numId w:val="1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BF0843"/>
    <w:pPr>
      <w:numPr>
        <w:numId w:val="1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BF0843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BF0843"/>
    <w:pPr>
      <w:numPr>
        <w:numId w:val="1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BF0843"/>
    <w:pPr>
      <w:numPr>
        <w:numId w:val="1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BF0843"/>
    <w:pPr>
      <w:numPr>
        <w:numId w:val="1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BF0843"/>
    <w:pPr>
      <w:numPr>
        <w:numId w:val="1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BF0843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BF084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BF0843"/>
    <w:pPr>
      <w:numPr>
        <w:numId w:val="5"/>
      </w:numPr>
    </w:pPr>
  </w:style>
  <w:style w:type="paragraph" w:customStyle="1" w:styleId="ILF-Color">
    <w:name w:val="ILF-Color"/>
    <w:basedOn w:val="ILF-Standard"/>
    <w:uiPriority w:val="10"/>
    <w:qFormat/>
    <w:rsid w:val="00BF0843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BF0843"/>
    <w:pPr>
      <w:ind w:left="2410"/>
    </w:pPr>
    <w:rPr>
      <w:lang w:val="en-GB"/>
    </w:rPr>
  </w:style>
  <w:style w:type="paragraph" w:customStyle="1" w:styleId="xl58">
    <w:name w:val="xl58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BF61-40CD-4D0C-A992-FA3F22D6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40</TotalTime>
  <Pages>12</Pages>
  <Words>28754</Words>
  <Characters>172527</Characters>
  <Application>Microsoft Office Word</Application>
  <DocSecurity>0</DocSecurity>
  <Lines>1437</Lines>
  <Paragraphs>401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200880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m.radwanska</cp:lastModifiedBy>
  <cp:revision>9</cp:revision>
  <cp:lastPrinted>2022-02-08T13:14:00Z</cp:lastPrinted>
  <dcterms:created xsi:type="dcterms:W3CDTF">2022-02-08T07:54:00Z</dcterms:created>
  <dcterms:modified xsi:type="dcterms:W3CDTF">2022-02-09T09:54:00Z</dcterms:modified>
</cp:coreProperties>
</file>