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F3BF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9D1D19C" w:rsidR="00154D02" w:rsidRPr="00EF3BF1" w:rsidRDefault="00154D02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Podstawa prawna </w:t>
            </w:r>
          </w:p>
        </w:tc>
      </w:tr>
      <w:tr w:rsidR="00154D02" w:rsidRPr="00EF3BF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9B1C5" w14:textId="1198DB50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iędzy Rzecząpospolitą Polską a</w:t>
            </w:r>
            <w:r w:rsidR="00C6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795">
              <w:rPr>
                <w:rFonts w:ascii="Times New Roman" w:hAnsi="Times New Roman" w:cs="Times New Roman"/>
                <w:sz w:val="24"/>
                <w:szCs w:val="24"/>
              </w:rPr>
              <w:t>Federalną Republiką Nigerii</w:t>
            </w:r>
            <w:r w:rsidR="00C6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doręcz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nia dokumentów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cywilnych. </w:t>
            </w:r>
          </w:p>
          <w:p w14:paraId="765930D7" w14:textId="5459430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115CEEFB" w14:textId="42C43A94" w:rsidR="00F1553C" w:rsidRPr="00EF3BF1" w:rsidRDefault="00154D0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szczególności zastosowanie będą miały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art. 1132-1134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i 1135</w:t>
            </w:r>
            <w:r w:rsidR="009F7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4, 10, 11, 12, 14, 15, 3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, 40,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 42,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i 46 </w:t>
            </w:r>
            <w:bookmarkStart w:id="0" w:name="_Hlk86309735"/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rozporządzenia Ministra Sprawiedliwości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27" w:rsidRPr="00EF3BF1">
              <w:rPr>
                <w:rFonts w:ascii="Times New Roman" w:hAnsi="Times New Roman" w:cs="Times New Roman"/>
                <w:sz w:val="24"/>
                <w:szCs w:val="24"/>
              </w:rPr>
              <w:t>w sprawie szczegółowych czynności sądów w sprawach z zakresu międzynarodowego postępowania cywilnego oraz karnego w stosunkach międzynarodowych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(tekst jednolity Dz. U. z 2014 r., poz. 1657 ze zm.</w:t>
            </w:r>
            <w:bookmarkEnd w:id="0"/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; dalej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4D02" w:rsidRPr="00EF3BF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F3BF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A99327" w14:textId="4B6A4D8C" w:rsidR="00537F8C" w:rsidRPr="00EF3BF1" w:rsidRDefault="003A23DA" w:rsidP="00537F8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1132 § 2 Kodeksu postępowania cywilnego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537F8C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="00537F8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o doręczenie powinien być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przekazany do właściwego organu państwa doręczenia </w:t>
            </w:r>
            <w:r w:rsidR="00537F8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za pośrednictwem polskiego przedstawicielstwa dyplomatycznej lub urzędu konsularnego w tym kraju. </w:t>
            </w:r>
          </w:p>
          <w:p w14:paraId="5F95047D" w14:textId="42EAF508" w:rsidR="003A7695" w:rsidRPr="00EF3BF1" w:rsidRDefault="00215C3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>lub urząd konsularny</w:t>
            </w:r>
            <w:r w:rsidR="00537F8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="000A2050"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44BD3AC8" w14:textId="4089E744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 uwagi na </w:t>
            </w:r>
            <w:r w:rsidR="0070487E">
              <w:rPr>
                <w:rFonts w:ascii="Times New Roman" w:hAnsi="Times New Roman" w:cs="Times New Roman"/>
                <w:sz w:val="24"/>
                <w:szCs w:val="24"/>
              </w:rPr>
              <w:t>sytuację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D6F">
              <w:rPr>
                <w:rFonts w:ascii="Times New Roman" w:hAnsi="Times New Roman" w:cs="Times New Roman"/>
                <w:sz w:val="24"/>
                <w:szCs w:val="24"/>
              </w:rPr>
              <w:t xml:space="preserve">polityczną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522795">
              <w:rPr>
                <w:rFonts w:ascii="Times New Roman" w:hAnsi="Times New Roman" w:cs="Times New Roman"/>
                <w:sz w:val="24"/>
                <w:szCs w:val="24"/>
              </w:rPr>
              <w:t>Nigerii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zaleca się uprzedni kontakt z 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>polskim przedstawicielstwem dyplomatyczny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lub urzędem konsularnym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uzyskania informacji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7521C">
              <w:rPr>
                <w:rFonts w:ascii="Times New Roman" w:hAnsi="Times New Roman" w:cs="Times New Roman"/>
                <w:sz w:val="24"/>
                <w:szCs w:val="24"/>
              </w:rPr>
              <w:t xml:space="preserve">czy w ogóle istnieją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faktyczn</w:t>
            </w:r>
            <w:r w:rsidR="0067521C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możliwości wykonania wniosku o doręczenie</w:t>
            </w:r>
            <w:r w:rsidR="005E0A3B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="0067521C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praktyce 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oraz związanych z tym kosztów. </w:t>
            </w:r>
          </w:p>
        </w:tc>
      </w:tr>
      <w:tr w:rsidR="00154D02" w:rsidRPr="00EF3BF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Formularz </w:t>
            </w:r>
          </w:p>
        </w:tc>
      </w:tr>
      <w:tr w:rsidR="00154D02" w:rsidRPr="00EF3BF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E7CF98" w14:textId="77777777" w:rsidR="00537F8C" w:rsidRDefault="00537F8C" w:rsidP="00537F8C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Wzór wniosku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doręczenie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stanowi załącznik 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do rozporządzeni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  <w:p w14:paraId="2113D57C" w14:textId="77777777" w:rsidR="00537F8C" w:rsidRPr="00EF3BF1" w:rsidRDefault="00537F8C" w:rsidP="00537F8C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wniosku należy dołączyć formularz potwierdzenia odbioru oraz pouczenie o treści art. 1135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cywilnego. </w:t>
            </w:r>
          </w:p>
          <w:p w14:paraId="00384656" w14:textId="10F1B2AB" w:rsidR="00653C43" w:rsidRPr="00EB73D8" w:rsidRDefault="00537F8C" w:rsidP="00537F8C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ormularz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wniosku o doręczenie, wezwania na pierwszą rozprawę/posiedzenie oraz pouczenia o treści art. 1135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 są dostępne </w:t>
            </w:r>
            <w:hyperlink r:id="rId7" w:history="1">
              <w:r w:rsidRPr="0080388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D02" w:rsidRPr="00EF3BF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F3BF1" w:rsidRDefault="00966255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>Legalizacja</w:t>
            </w:r>
          </w:p>
        </w:tc>
      </w:tr>
      <w:tr w:rsidR="00154D02" w:rsidRPr="00EF3BF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5DAC88B1" w:rsidR="00653C43" w:rsidRPr="00EF3BF1" w:rsidRDefault="00966255" w:rsidP="00B647CA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966255" w:rsidRPr="00EF3BF1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77777777" w:rsidR="00966255" w:rsidRPr="00EF3BF1" w:rsidRDefault="00966255" w:rsidP="00B647CA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 w:rsidRPr="00EF3BF1">
              <w:rPr>
                <w:b/>
                <w:bCs/>
              </w:rPr>
              <w:tab/>
            </w:r>
            <w:r w:rsidRPr="00EF3BF1">
              <w:rPr>
                <w:b/>
                <w:bCs/>
              </w:rPr>
              <w:tab/>
              <w:t xml:space="preserve">Czas wykonania wniosku  </w:t>
            </w:r>
          </w:p>
        </w:tc>
      </w:tr>
      <w:tr w:rsidR="00966255" w:rsidRPr="00EF3BF1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3F04DA46" w:rsidR="00966255" w:rsidRPr="00EF3BF1" w:rsidRDefault="0096625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966255" w:rsidRPr="00EF3BF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77777777" w:rsidR="00966255" w:rsidRPr="00EF3BF1" w:rsidRDefault="00966255" w:rsidP="00B647C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wykonaniem doręczenia</w:t>
            </w:r>
          </w:p>
        </w:tc>
      </w:tr>
      <w:tr w:rsidR="00966255" w:rsidRPr="00EF3BF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38367F74" w:rsidR="00966255" w:rsidRPr="00EF3BF1" w:rsidRDefault="00966255" w:rsidP="00B647C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42306A5E" w14:textId="77777777" w:rsidR="00154D02" w:rsidRPr="00EF3BF1" w:rsidRDefault="00154D02" w:rsidP="00B647CA">
      <w:pPr>
        <w:spacing w:line="360" w:lineRule="auto"/>
      </w:pPr>
    </w:p>
    <w:p w14:paraId="566D6A0B" w14:textId="77777777" w:rsidR="006F239A" w:rsidRPr="00EF3BF1" w:rsidRDefault="00D909A5" w:rsidP="00B647CA">
      <w:pPr>
        <w:spacing w:line="360" w:lineRule="auto"/>
      </w:pPr>
    </w:p>
    <w:sectPr w:rsidR="006F239A" w:rsidRPr="00EF3BF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53A59" w14:textId="77777777" w:rsidR="00D909A5" w:rsidRDefault="00D909A5">
      <w:r>
        <w:separator/>
      </w:r>
    </w:p>
  </w:endnote>
  <w:endnote w:type="continuationSeparator" w:id="0">
    <w:p w14:paraId="423F0259" w14:textId="77777777" w:rsidR="00D909A5" w:rsidRDefault="00D9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D909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C1931" w14:textId="77777777" w:rsidR="00D909A5" w:rsidRDefault="00D909A5">
      <w:r>
        <w:separator/>
      </w:r>
    </w:p>
  </w:footnote>
  <w:footnote w:type="continuationSeparator" w:id="0">
    <w:p w14:paraId="0BD03F06" w14:textId="77777777" w:rsidR="00D909A5" w:rsidRDefault="00D90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24780"/>
    <w:rsid w:val="000A2050"/>
    <w:rsid w:val="000E51A4"/>
    <w:rsid w:val="00154D02"/>
    <w:rsid w:val="00215C32"/>
    <w:rsid w:val="002209D2"/>
    <w:rsid w:val="00223FB4"/>
    <w:rsid w:val="00363014"/>
    <w:rsid w:val="00385EDB"/>
    <w:rsid w:val="003A23DA"/>
    <w:rsid w:val="003A7695"/>
    <w:rsid w:val="00522795"/>
    <w:rsid w:val="00537F8C"/>
    <w:rsid w:val="00550C59"/>
    <w:rsid w:val="00563EDA"/>
    <w:rsid w:val="00595312"/>
    <w:rsid w:val="005E0A3B"/>
    <w:rsid w:val="00653C43"/>
    <w:rsid w:val="0067521C"/>
    <w:rsid w:val="006B2996"/>
    <w:rsid w:val="0070487E"/>
    <w:rsid w:val="00716FDE"/>
    <w:rsid w:val="00724C0A"/>
    <w:rsid w:val="00774BDD"/>
    <w:rsid w:val="00791EB2"/>
    <w:rsid w:val="00803883"/>
    <w:rsid w:val="008D7B36"/>
    <w:rsid w:val="00966255"/>
    <w:rsid w:val="00971C11"/>
    <w:rsid w:val="009F7027"/>
    <w:rsid w:val="00A1383F"/>
    <w:rsid w:val="00A44B69"/>
    <w:rsid w:val="00AA3120"/>
    <w:rsid w:val="00AD471F"/>
    <w:rsid w:val="00B647CA"/>
    <w:rsid w:val="00B72259"/>
    <w:rsid w:val="00B75D6F"/>
    <w:rsid w:val="00BA424C"/>
    <w:rsid w:val="00C22864"/>
    <w:rsid w:val="00C66DF5"/>
    <w:rsid w:val="00C8019A"/>
    <w:rsid w:val="00CC4290"/>
    <w:rsid w:val="00D00D32"/>
    <w:rsid w:val="00D03E8F"/>
    <w:rsid w:val="00D909A5"/>
    <w:rsid w:val="00DC4877"/>
    <w:rsid w:val="00E37EF1"/>
    <w:rsid w:val="00EB73D8"/>
    <w:rsid w:val="00EF3BF1"/>
    <w:rsid w:val="00F13548"/>
    <w:rsid w:val="00F1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5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2</Pages>
  <Words>345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21</cp:revision>
  <dcterms:created xsi:type="dcterms:W3CDTF">2020-07-19T14:46:00Z</dcterms:created>
  <dcterms:modified xsi:type="dcterms:W3CDTF">2021-11-04T13:43:00Z</dcterms:modified>
</cp:coreProperties>
</file>