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AA369" w14:textId="77777777" w:rsidR="00474517" w:rsidRPr="004E6BF0" w:rsidRDefault="00474517" w:rsidP="00474517">
      <w:pPr>
        <w:jc w:val="center"/>
        <w:rPr>
          <w:rFonts w:ascii="Tahoma" w:hAnsi="Tahoma" w:cs="Tahoma"/>
          <w:sz w:val="24"/>
        </w:rPr>
      </w:pPr>
    </w:p>
    <w:p w14:paraId="0DABAABF" w14:textId="77777777" w:rsidR="00474517" w:rsidRPr="00E8397A" w:rsidRDefault="00474517" w:rsidP="00474517">
      <w:pPr>
        <w:jc w:val="center"/>
        <w:rPr>
          <w:rFonts w:ascii="Tahoma" w:hAnsi="Tahoma" w:cs="Tahoma"/>
          <w:sz w:val="24"/>
        </w:rPr>
      </w:pPr>
      <w:r w:rsidRPr="00E8397A">
        <w:rPr>
          <w:rFonts w:ascii="Tahoma" w:hAnsi="Tahoma" w:cs="Tahoma"/>
          <w:sz w:val="24"/>
        </w:rPr>
        <w:t>GENERALNA DYREKCJA DRÓG KRAJOWYCH I AUTOSTRAD</w:t>
      </w:r>
    </w:p>
    <w:p w14:paraId="0DC20C53" w14:textId="77777777" w:rsidR="00474517" w:rsidRPr="00E8397A" w:rsidRDefault="00474517" w:rsidP="00474517">
      <w:pPr>
        <w:jc w:val="center"/>
        <w:rPr>
          <w:rFonts w:ascii="Tahoma" w:hAnsi="Tahoma" w:cs="Tahoma"/>
          <w:b/>
          <w:sz w:val="19"/>
        </w:rPr>
      </w:pPr>
      <w:r w:rsidRPr="00E8397A">
        <w:rPr>
          <w:rFonts w:ascii="Tahoma" w:hAnsi="Tahoma" w:cs="Tahoma"/>
          <w:sz w:val="24"/>
        </w:rPr>
        <w:t>ODDZIAŁ W KIELCACH</w:t>
      </w:r>
    </w:p>
    <w:p w14:paraId="516F94CD" w14:textId="77777777" w:rsidR="00474517" w:rsidRPr="00E8397A" w:rsidRDefault="00474517" w:rsidP="00474517">
      <w:pPr>
        <w:jc w:val="center"/>
        <w:rPr>
          <w:rFonts w:ascii="Tahoma" w:hAnsi="Tahoma" w:cs="Tahoma"/>
          <w:b/>
          <w:sz w:val="28"/>
        </w:rPr>
      </w:pPr>
    </w:p>
    <w:p w14:paraId="40AC5A0F" w14:textId="77777777" w:rsidR="00474517" w:rsidRPr="00E8397A" w:rsidRDefault="00474517" w:rsidP="00474517">
      <w:pPr>
        <w:jc w:val="center"/>
        <w:rPr>
          <w:rFonts w:ascii="Tahoma" w:hAnsi="Tahoma" w:cs="Tahoma"/>
          <w:b/>
          <w:sz w:val="28"/>
          <w:szCs w:val="28"/>
        </w:rPr>
      </w:pPr>
      <w:r w:rsidRPr="00E8397A">
        <w:rPr>
          <w:rFonts w:ascii="Tahoma" w:hAnsi="Tahoma" w:cs="Tahoma"/>
          <w:b/>
          <w:sz w:val="28"/>
          <w:szCs w:val="28"/>
        </w:rPr>
        <w:t>SPECYFIKACJE TECHNICZNE</w:t>
      </w:r>
    </w:p>
    <w:p w14:paraId="2F07C645" w14:textId="77777777" w:rsidR="00474517" w:rsidRPr="00E8397A" w:rsidRDefault="00474517" w:rsidP="00474517">
      <w:pPr>
        <w:jc w:val="center"/>
        <w:rPr>
          <w:rFonts w:ascii="Tahoma" w:hAnsi="Tahoma" w:cs="Tahoma"/>
          <w:b/>
          <w:sz w:val="28"/>
          <w:szCs w:val="28"/>
        </w:rPr>
      </w:pPr>
      <w:r w:rsidRPr="00E8397A">
        <w:rPr>
          <w:rFonts w:ascii="Tahoma" w:hAnsi="Tahoma" w:cs="Tahoma"/>
          <w:b/>
          <w:sz w:val="28"/>
          <w:szCs w:val="28"/>
        </w:rPr>
        <w:t>P - 50.20</w:t>
      </w:r>
    </w:p>
    <w:p w14:paraId="45D1154D" w14:textId="77777777" w:rsidR="00474517" w:rsidRPr="00E8397A" w:rsidRDefault="00474517" w:rsidP="00474517">
      <w:pPr>
        <w:jc w:val="center"/>
        <w:rPr>
          <w:rFonts w:ascii="Tahoma" w:hAnsi="Tahoma" w:cs="Tahoma"/>
          <w:b/>
          <w:sz w:val="28"/>
          <w:szCs w:val="28"/>
        </w:rPr>
      </w:pPr>
    </w:p>
    <w:p w14:paraId="012B0677" w14:textId="526F23FA" w:rsidR="00474517" w:rsidRPr="00E8397A" w:rsidRDefault="00474517" w:rsidP="00474517">
      <w:pPr>
        <w:jc w:val="center"/>
        <w:rPr>
          <w:rFonts w:ascii="Tahoma" w:hAnsi="Tahoma" w:cs="Tahoma"/>
          <w:b/>
          <w:sz w:val="28"/>
          <w:szCs w:val="28"/>
        </w:rPr>
      </w:pPr>
      <w:r w:rsidRPr="00E8397A">
        <w:rPr>
          <w:rFonts w:ascii="Tahoma" w:hAnsi="Tahoma" w:cs="Tahoma"/>
          <w:b/>
          <w:sz w:val="28"/>
          <w:szCs w:val="28"/>
        </w:rPr>
        <w:t>KARTA INFORMACYJNA PRZEDSIĘWZIĘCIA / RAPORT O</w:t>
      </w:r>
      <w:r w:rsidR="00273641">
        <w:rPr>
          <w:rFonts w:ascii="Tahoma" w:hAnsi="Tahoma" w:cs="Tahoma"/>
          <w:b/>
          <w:sz w:val="28"/>
          <w:szCs w:val="28"/>
        </w:rPr>
        <w:t> </w:t>
      </w:r>
      <w:r w:rsidRPr="00E8397A">
        <w:rPr>
          <w:rFonts w:ascii="Tahoma" w:hAnsi="Tahoma" w:cs="Tahoma"/>
          <w:b/>
          <w:sz w:val="28"/>
          <w:szCs w:val="28"/>
        </w:rPr>
        <w:t>ODDZIAŁYWANIU PLANOWANEGO PRZEDSIĘWZIĘCIA DROGOWEGO NA ŚRODOWISKO WYMAGANY DO WNIOSKU O</w:t>
      </w:r>
      <w:r w:rsidR="00273641">
        <w:rPr>
          <w:rFonts w:ascii="Tahoma" w:hAnsi="Tahoma" w:cs="Tahoma"/>
          <w:b/>
          <w:sz w:val="28"/>
          <w:szCs w:val="28"/>
        </w:rPr>
        <w:t> </w:t>
      </w:r>
      <w:r w:rsidRPr="00E8397A">
        <w:rPr>
          <w:rFonts w:ascii="Tahoma" w:hAnsi="Tahoma" w:cs="Tahoma"/>
          <w:b/>
          <w:sz w:val="28"/>
          <w:szCs w:val="28"/>
        </w:rPr>
        <w:t xml:space="preserve">WYDANIE DECYZJI O ŚRODOWISKOWYCH UWARUNKOWANIACH </w:t>
      </w:r>
    </w:p>
    <w:p w14:paraId="2465FDC9" w14:textId="77777777" w:rsidR="00474517" w:rsidRPr="00E8397A" w:rsidRDefault="00474517" w:rsidP="00474517">
      <w:pPr>
        <w:jc w:val="center"/>
        <w:rPr>
          <w:rFonts w:ascii="Tahoma" w:hAnsi="Tahoma" w:cs="Tahoma"/>
          <w:b/>
          <w:sz w:val="24"/>
          <w:szCs w:val="24"/>
        </w:rPr>
      </w:pPr>
    </w:p>
    <w:p w14:paraId="77C5C396" w14:textId="77777777" w:rsidR="00474517" w:rsidRPr="008139CD" w:rsidRDefault="00474517" w:rsidP="00972B6D">
      <w:pPr>
        <w:spacing w:line="276" w:lineRule="auto"/>
        <w:jc w:val="center"/>
        <w:textAlignment w:val="auto"/>
        <w:rPr>
          <w:rFonts w:ascii="Tahoma" w:hAnsi="Tahoma" w:cs="Tahoma"/>
          <w:b/>
          <w:sz w:val="28"/>
        </w:rPr>
      </w:pPr>
      <w:r w:rsidRPr="008139CD">
        <w:rPr>
          <w:rFonts w:ascii="Tahoma" w:hAnsi="Tahoma" w:cs="Tahoma"/>
          <w:b/>
          <w:sz w:val="28"/>
        </w:rPr>
        <w:t>Opracowanie dokumentacji projektowej</w:t>
      </w:r>
    </w:p>
    <w:p w14:paraId="78ED3AD7" w14:textId="77777777" w:rsidR="00474517" w:rsidRPr="008139CD" w:rsidRDefault="00474517" w:rsidP="00972B6D">
      <w:pPr>
        <w:spacing w:line="276" w:lineRule="auto"/>
        <w:jc w:val="center"/>
        <w:textAlignment w:val="auto"/>
        <w:rPr>
          <w:rFonts w:ascii="Tahoma" w:hAnsi="Tahoma" w:cs="Tahoma"/>
          <w:b/>
          <w:sz w:val="28"/>
        </w:rPr>
      </w:pPr>
      <w:r w:rsidRPr="008139CD">
        <w:rPr>
          <w:rFonts w:ascii="Tahoma" w:hAnsi="Tahoma" w:cs="Tahoma"/>
          <w:b/>
          <w:sz w:val="28"/>
        </w:rPr>
        <w:t>- stadium: Studium Techniczno-Ekonomiczno-Środowiskowego</w:t>
      </w:r>
    </w:p>
    <w:p w14:paraId="3FF732EE" w14:textId="77777777" w:rsidR="00474517" w:rsidRPr="008139CD" w:rsidRDefault="00474517" w:rsidP="00972B6D">
      <w:pPr>
        <w:spacing w:line="480" w:lineRule="auto"/>
        <w:jc w:val="center"/>
        <w:textAlignment w:val="auto"/>
        <w:rPr>
          <w:rFonts w:ascii="Tahoma" w:hAnsi="Tahoma" w:cs="Tahoma"/>
          <w:b/>
          <w:sz w:val="28"/>
        </w:rPr>
      </w:pPr>
      <w:r w:rsidRPr="008139CD">
        <w:rPr>
          <w:rFonts w:ascii="Tahoma" w:hAnsi="Tahoma" w:cs="Tahoma"/>
          <w:b/>
          <w:sz w:val="28"/>
        </w:rPr>
        <w:t xml:space="preserve"> i Koncepcji Programowej  </w:t>
      </w:r>
    </w:p>
    <w:p w14:paraId="7529010C" w14:textId="77777777" w:rsidR="008C4478" w:rsidRDefault="008C4478" w:rsidP="008C4478">
      <w:pPr>
        <w:pStyle w:val="Default"/>
        <w:spacing w:line="600" w:lineRule="auto"/>
        <w:jc w:val="center"/>
        <w:rPr>
          <w:rFonts w:ascii="Tahoma" w:hAnsi="Tahoma" w:cs="Tahoma"/>
          <w:color w:val="auto"/>
          <w:sz w:val="22"/>
          <w:szCs w:val="22"/>
        </w:rPr>
      </w:pPr>
      <w:r>
        <w:rPr>
          <w:rFonts w:ascii="Tahoma" w:hAnsi="Tahoma" w:cs="Tahoma"/>
          <w:color w:val="auto"/>
          <w:sz w:val="22"/>
          <w:szCs w:val="22"/>
        </w:rPr>
        <w:t>dla zadania:</w:t>
      </w:r>
    </w:p>
    <w:p w14:paraId="4B5D0A8A" w14:textId="77777777" w:rsidR="00BA69F0" w:rsidRDefault="00BA69F0" w:rsidP="00BA69F0">
      <w:pPr>
        <w:pStyle w:val="Default"/>
        <w:spacing w:line="600" w:lineRule="auto"/>
        <w:jc w:val="center"/>
        <w:rPr>
          <w:rFonts w:ascii="Tahoma" w:hAnsi="Tahoma" w:cs="Tahoma"/>
          <w:color w:val="auto"/>
          <w:sz w:val="22"/>
          <w:szCs w:val="22"/>
        </w:rPr>
      </w:pPr>
    </w:p>
    <w:p w14:paraId="4B6A1F55" w14:textId="77777777" w:rsidR="00BA69F0" w:rsidRPr="00872EE3" w:rsidRDefault="00BA69F0" w:rsidP="00BA69F0">
      <w:pPr>
        <w:rPr>
          <w:rFonts w:ascii="Verdana" w:hAnsi="Verdana"/>
          <w:b/>
        </w:rPr>
      </w:pPr>
      <w:r w:rsidRPr="00872EE3">
        <w:rPr>
          <w:rFonts w:ascii="Verdana" w:hAnsi="Verdana"/>
          <w:b/>
        </w:rPr>
        <w:t xml:space="preserve">,, Wykonanie dokumentacji projektowej dla zadania pn. Konstrukcja Oporowa Nr 2 w ciągu drogi DK 42/str. Lewa w miejscowości Ruda Maleniecka kilometraż 199.343 oraz pełnienia przez Wykonawcę Nadzoru Autorskiego. </w:t>
      </w:r>
    </w:p>
    <w:p w14:paraId="2FF118AC" w14:textId="5070B508" w:rsidR="00BA69F0" w:rsidRDefault="00BA69F0" w:rsidP="00BA69F0">
      <w:pPr>
        <w:rPr>
          <w:rFonts w:ascii="Tahoma" w:hAnsi="Tahoma" w:cs="Tahoma"/>
          <w:i/>
        </w:rPr>
      </w:pPr>
    </w:p>
    <w:p w14:paraId="4F4C4BBC" w14:textId="77777777" w:rsidR="00BA69F0" w:rsidRDefault="00BA69F0" w:rsidP="00BA69F0">
      <w:pPr>
        <w:jc w:val="center"/>
        <w:rPr>
          <w:rFonts w:ascii="Tahoma" w:hAnsi="Tahoma" w:cs="Tahoma"/>
          <w:i/>
        </w:rPr>
      </w:pPr>
    </w:p>
    <w:p w14:paraId="3D024F8D" w14:textId="77777777" w:rsidR="00BA69F0" w:rsidRDefault="00BA69F0" w:rsidP="00BA69F0">
      <w:pPr>
        <w:jc w:val="center"/>
        <w:rPr>
          <w:rFonts w:ascii="Tahoma" w:hAnsi="Tahoma" w:cs="Tahoma"/>
          <w:i/>
        </w:rPr>
      </w:pPr>
    </w:p>
    <w:p w14:paraId="1CB2AF6A" w14:textId="77777777" w:rsidR="00BA69F0" w:rsidRDefault="00BA69F0" w:rsidP="00BA69F0">
      <w:pPr>
        <w:jc w:val="center"/>
        <w:rPr>
          <w:rFonts w:ascii="Tahoma" w:hAnsi="Tahoma" w:cs="Tahoma"/>
          <w:i/>
        </w:rPr>
      </w:pPr>
    </w:p>
    <w:p w14:paraId="0E002B29" w14:textId="77777777" w:rsidR="00BA69F0" w:rsidRDefault="00BA69F0" w:rsidP="00BA69F0">
      <w:pPr>
        <w:jc w:val="center"/>
        <w:rPr>
          <w:rFonts w:ascii="Tahoma" w:hAnsi="Tahoma" w:cs="Tahoma"/>
          <w:i/>
        </w:rPr>
      </w:pPr>
    </w:p>
    <w:p w14:paraId="1CAB8E36" w14:textId="517211C7" w:rsidR="00BA69F0" w:rsidRDefault="00BA69F0" w:rsidP="00BA69F0">
      <w:pPr>
        <w:rPr>
          <w:rFonts w:ascii="Tahoma" w:hAnsi="Tahoma" w:cs="Tahoma"/>
          <w:i/>
        </w:rPr>
      </w:pPr>
      <w:bookmarkStart w:id="0" w:name="_GoBack"/>
      <w:bookmarkEnd w:id="0"/>
    </w:p>
    <w:p w14:paraId="7C7B6A75" w14:textId="77777777" w:rsidR="00BA69F0" w:rsidRDefault="00BA69F0" w:rsidP="00BA69F0">
      <w:pPr>
        <w:jc w:val="center"/>
        <w:rPr>
          <w:rFonts w:ascii="Tahoma" w:hAnsi="Tahoma" w:cs="Tahoma"/>
          <w:i/>
        </w:rPr>
      </w:pPr>
    </w:p>
    <w:p w14:paraId="25AFF73A" w14:textId="77777777" w:rsidR="00BA69F0" w:rsidRDefault="00BA69F0" w:rsidP="00BA69F0">
      <w:pPr>
        <w:jc w:val="center"/>
        <w:rPr>
          <w:rFonts w:ascii="Tahoma" w:hAnsi="Tahoma" w:cs="Tahoma"/>
          <w:i/>
        </w:rPr>
      </w:pPr>
    </w:p>
    <w:p w14:paraId="6AAC3520" w14:textId="77777777" w:rsidR="00BA69F0" w:rsidRDefault="00BA69F0" w:rsidP="00BA69F0">
      <w:pPr>
        <w:jc w:val="center"/>
        <w:rPr>
          <w:rFonts w:ascii="Tahoma" w:hAnsi="Tahoma" w:cs="Tahoma"/>
          <w:i/>
        </w:rPr>
      </w:pPr>
    </w:p>
    <w:p w14:paraId="6B7EEA48" w14:textId="77777777" w:rsidR="00BA69F0" w:rsidRDefault="00BA69F0" w:rsidP="00BA69F0">
      <w:pPr>
        <w:jc w:val="center"/>
        <w:rPr>
          <w:rFonts w:ascii="Tahoma" w:hAnsi="Tahoma" w:cs="Tahoma"/>
          <w:i/>
        </w:rPr>
      </w:pPr>
    </w:p>
    <w:p w14:paraId="7EEECE4E" w14:textId="77777777" w:rsidR="00BA69F0" w:rsidRDefault="00BA69F0" w:rsidP="00BA69F0">
      <w:pPr>
        <w:jc w:val="center"/>
        <w:rPr>
          <w:rFonts w:ascii="Tahoma" w:hAnsi="Tahoma" w:cs="Tahoma"/>
          <w:i/>
        </w:rPr>
      </w:pPr>
    </w:p>
    <w:p w14:paraId="2A6D73CF" w14:textId="77777777" w:rsidR="00BA69F0" w:rsidRDefault="00BA69F0" w:rsidP="00BA69F0">
      <w:pPr>
        <w:jc w:val="center"/>
        <w:rPr>
          <w:rFonts w:ascii="Tahoma" w:hAnsi="Tahoma" w:cs="Tahoma"/>
          <w:i/>
        </w:rPr>
      </w:pPr>
    </w:p>
    <w:p w14:paraId="44008E36" w14:textId="77777777" w:rsidR="00BA69F0" w:rsidRDefault="00BA69F0" w:rsidP="00BA69F0">
      <w:pPr>
        <w:jc w:val="center"/>
        <w:rPr>
          <w:rFonts w:ascii="Tahoma" w:hAnsi="Tahoma" w:cs="Tahoma"/>
          <w:i/>
        </w:rPr>
      </w:pPr>
    </w:p>
    <w:p w14:paraId="645C886E" w14:textId="77777777" w:rsidR="00BA69F0" w:rsidRDefault="00BA69F0" w:rsidP="00BA69F0">
      <w:pPr>
        <w:jc w:val="center"/>
        <w:rPr>
          <w:rFonts w:ascii="Tahoma" w:hAnsi="Tahoma" w:cs="Tahoma"/>
          <w:i/>
        </w:rPr>
      </w:pPr>
    </w:p>
    <w:p w14:paraId="4CEAC37E" w14:textId="77777777" w:rsidR="00BA69F0" w:rsidRDefault="00BA69F0" w:rsidP="00BA69F0">
      <w:pPr>
        <w:jc w:val="center"/>
        <w:rPr>
          <w:rFonts w:ascii="Tahoma" w:hAnsi="Tahoma" w:cs="Tahoma"/>
          <w:i/>
        </w:rPr>
      </w:pPr>
    </w:p>
    <w:p w14:paraId="655AA950" w14:textId="77777777" w:rsidR="00BA69F0" w:rsidRDefault="00BA69F0" w:rsidP="00BA69F0">
      <w:pPr>
        <w:jc w:val="center"/>
        <w:rPr>
          <w:rFonts w:ascii="Tahoma" w:hAnsi="Tahoma" w:cs="Tahoma"/>
          <w:i/>
        </w:rPr>
      </w:pPr>
    </w:p>
    <w:p w14:paraId="621E5B85" w14:textId="77777777" w:rsidR="00BA69F0" w:rsidRDefault="00BA69F0" w:rsidP="00BA69F0">
      <w:pPr>
        <w:jc w:val="center"/>
        <w:rPr>
          <w:rFonts w:ascii="Tahoma" w:hAnsi="Tahoma" w:cs="Tahoma"/>
          <w:i/>
        </w:rPr>
      </w:pPr>
    </w:p>
    <w:p w14:paraId="41A9E804" w14:textId="77777777" w:rsidR="00BA69F0" w:rsidRDefault="00BA69F0" w:rsidP="00BA69F0">
      <w:pPr>
        <w:rPr>
          <w:rFonts w:ascii="Tahoma" w:hAnsi="Tahoma" w:cs="Tahoma"/>
          <w:i/>
        </w:rPr>
      </w:pPr>
    </w:p>
    <w:p w14:paraId="2E36AE1B" w14:textId="77777777" w:rsidR="00BA69F0" w:rsidRDefault="00BA69F0" w:rsidP="00BA69F0">
      <w:pPr>
        <w:jc w:val="center"/>
        <w:rPr>
          <w:rFonts w:ascii="Tahoma" w:hAnsi="Tahoma" w:cs="Tahoma"/>
          <w:i/>
        </w:rPr>
      </w:pPr>
    </w:p>
    <w:p w14:paraId="02C214AF" w14:textId="77777777" w:rsidR="00BA69F0" w:rsidRDefault="00BA69F0" w:rsidP="00BA69F0">
      <w:pPr>
        <w:jc w:val="center"/>
        <w:rPr>
          <w:rFonts w:ascii="Tahoma" w:hAnsi="Tahoma" w:cs="Tahoma"/>
          <w:i/>
        </w:rPr>
      </w:pPr>
    </w:p>
    <w:p w14:paraId="6AA02D00" w14:textId="77777777" w:rsidR="00BA69F0" w:rsidRDefault="00BA69F0" w:rsidP="00BA69F0">
      <w:pPr>
        <w:jc w:val="center"/>
        <w:rPr>
          <w:rFonts w:ascii="Tahoma" w:hAnsi="Tahoma" w:cs="Tahoma"/>
          <w:i/>
        </w:rPr>
      </w:pPr>
    </w:p>
    <w:p w14:paraId="1DEB5862" w14:textId="77777777" w:rsidR="00BA69F0" w:rsidRDefault="00BA69F0" w:rsidP="00BA69F0">
      <w:pPr>
        <w:jc w:val="center"/>
        <w:rPr>
          <w:rFonts w:ascii="Tahoma" w:hAnsi="Tahoma" w:cs="Tahoma"/>
          <w:i/>
        </w:rPr>
      </w:pPr>
    </w:p>
    <w:p w14:paraId="68AA69FC" w14:textId="77777777" w:rsidR="00BA69F0" w:rsidRDefault="00BA69F0" w:rsidP="00BA69F0">
      <w:pPr>
        <w:jc w:val="center"/>
        <w:rPr>
          <w:rFonts w:ascii="Tahoma" w:hAnsi="Tahoma" w:cs="Tahoma"/>
          <w:i/>
        </w:rPr>
      </w:pPr>
    </w:p>
    <w:p w14:paraId="6CB0E633" w14:textId="77777777" w:rsidR="00BA69F0" w:rsidRDefault="00BA69F0" w:rsidP="00BA69F0">
      <w:pPr>
        <w:jc w:val="center"/>
        <w:rPr>
          <w:rFonts w:ascii="Tahoma" w:hAnsi="Tahoma" w:cs="Tahoma"/>
          <w:i/>
        </w:rPr>
      </w:pPr>
    </w:p>
    <w:p w14:paraId="597C23D1" w14:textId="77777777" w:rsidR="00BA69F0" w:rsidRPr="0045448C" w:rsidRDefault="00BA69F0" w:rsidP="00BA69F0">
      <w:pPr>
        <w:jc w:val="center"/>
        <w:rPr>
          <w:rFonts w:ascii="Tahoma" w:hAnsi="Tahoma" w:cs="Tahoma"/>
          <w:i/>
        </w:rPr>
        <w:sectPr w:rsidR="00BA69F0" w:rsidRPr="0045448C">
          <w:headerReference w:type="default" r:id="rId8"/>
          <w:footnotePr>
            <w:numRestart w:val="eachPage"/>
          </w:footnotePr>
          <w:pgSz w:w="11907" w:h="16840" w:code="9"/>
          <w:pgMar w:top="1418" w:right="1134" w:bottom="1418" w:left="1418" w:header="851" w:footer="851" w:gutter="0"/>
          <w:cols w:space="708"/>
          <w:titlePg/>
        </w:sectPr>
      </w:pPr>
      <w:r w:rsidRPr="00445B1B">
        <w:rPr>
          <w:rFonts w:ascii="Tahoma" w:hAnsi="Tahoma" w:cs="Tahoma"/>
          <w:i/>
        </w:rPr>
        <w:t xml:space="preserve">Kielce, </w:t>
      </w:r>
      <w:r>
        <w:rPr>
          <w:rFonts w:ascii="Tahoma" w:hAnsi="Tahoma" w:cs="Tahoma"/>
          <w:i/>
        </w:rPr>
        <w:t>wrzesień 2023</w:t>
      </w:r>
    </w:p>
    <w:p w14:paraId="18498608" w14:textId="44B41381" w:rsidR="008C4478" w:rsidRPr="0045448C" w:rsidRDefault="008C4478" w:rsidP="008C4478">
      <w:pPr>
        <w:jc w:val="center"/>
        <w:rPr>
          <w:rFonts w:ascii="Tahoma" w:hAnsi="Tahoma" w:cs="Tahoma"/>
          <w:i/>
        </w:rPr>
        <w:sectPr w:rsidR="008C4478" w:rsidRPr="0045448C">
          <w:headerReference w:type="default" r:id="rId9"/>
          <w:footnotePr>
            <w:numRestart w:val="eachPage"/>
          </w:footnotePr>
          <w:pgSz w:w="11907" w:h="16840" w:code="9"/>
          <w:pgMar w:top="1418" w:right="1134" w:bottom="1418" w:left="1418" w:header="851" w:footer="851" w:gutter="0"/>
          <w:cols w:space="708"/>
          <w:titlePg/>
        </w:sectPr>
      </w:pPr>
    </w:p>
    <w:p w14:paraId="54F40362" w14:textId="77777777" w:rsidR="00474517" w:rsidRPr="004E6BF0" w:rsidRDefault="00474517" w:rsidP="00474517">
      <w:pPr>
        <w:overflowPunct/>
        <w:autoSpaceDE/>
        <w:autoSpaceDN/>
        <w:adjustRightInd/>
        <w:spacing w:before="240"/>
        <w:jc w:val="center"/>
        <w:textAlignment w:val="auto"/>
        <w:rPr>
          <w:rFonts w:ascii="Tahoma" w:hAnsi="Tahoma" w:cs="Tahoma"/>
          <w:b/>
          <w:sz w:val="24"/>
          <w:szCs w:val="24"/>
        </w:rPr>
      </w:pPr>
      <w:r w:rsidRPr="004E6BF0">
        <w:rPr>
          <w:rFonts w:ascii="Tahoma" w:hAnsi="Tahoma" w:cs="Tahoma"/>
          <w:b/>
          <w:sz w:val="24"/>
          <w:szCs w:val="24"/>
        </w:rPr>
        <w:lastRenderedPageBreak/>
        <w:t>SPIS TREŚCI</w:t>
      </w:r>
    </w:p>
    <w:p w14:paraId="3032A563" w14:textId="77777777" w:rsidR="00474517" w:rsidRPr="004E6BF0" w:rsidRDefault="00474517" w:rsidP="00474517">
      <w:pPr>
        <w:overflowPunct/>
        <w:autoSpaceDE/>
        <w:autoSpaceDN/>
        <w:adjustRightInd/>
        <w:spacing w:before="240"/>
        <w:jc w:val="center"/>
        <w:textAlignment w:val="auto"/>
        <w:rPr>
          <w:rFonts w:ascii="Tahoma" w:hAnsi="Tahoma" w:cs="Tahoma"/>
          <w:b/>
          <w:sz w:val="24"/>
          <w:szCs w:val="24"/>
        </w:rPr>
      </w:pPr>
    </w:p>
    <w:p w14:paraId="21FF9830"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WSTĘP I WYMAGANIA DLA PROJEKTOWANEJ INWESTYCJI</w:t>
      </w:r>
    </w:p>
    <w:p w14:paraId="657E3F61" w14:textId="77777777" w:rsidR="00474517" w:rsidRPr="004E6BF0" w:rsidRDefault="00474517" w:rsidP="00474517">
      <w:pPr>
        <w:tabs>
          <w:tab w:val="right" w:leader="dot" w:pos="-1985"/>
          <w:tab w:val="left" w:pos="284"/>
        </w:tabs>
        <w:ind w:left="360"/>
        <w:rPr>
          <w:rFonts w:ascii="Tahoma" w:hAnsi="Tahoma" w:cs="Tahoma"/>
          <w:b/>
        </w:rPr>
      </w:pPr>
    </w:p>
    <w:p w14:paraId="37525331"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WYMAGANIA DLA PROJEKTOWANEJ INWESTYCJI</w:t>
      </w:r>
    </w:p>
    <w:p w14:paraId="6C4E484E" w14:textId="77777777" w:rsidR="00474517" w:rsidRPr="004E6BF0" w:rsidRDefault="00474517" w:rsidP="00474517">
      <w:pPr>
        <w:tabs>
          <w:tab w:val="right" w:leader="dot" w:pos="-1985"/>
          <w:tab w:val="left" w:pos="284"/>
        </w:tabs>
        <w:rPr>
          <w:rFonts w:ascii="Tahoma" w:hAnsi="Tahoma" w:cs="Tahoma"/>
          <w:b/>
        </w:rPr>
      </w:pPr>
    </w:p>
    <w:p w14:paraId="1238B972"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MATERIAŁY WYJŚCIOWE, POMIARY, BADANIA, OBLICZENIA I EKSPERTYZY</w:t>
      </w:r>
    </w:p>
    <w:p w14:paraId="252F0D7A" w14:textId="77777777" w:rsidR="00474517" w:rsidRPr="004E6BF0" w:rsidRDefault="00474517" w:rsidP="00474517">
      <w:pPr>
        <w:tabs>
          <w:tab w:val="right" w:leader="dot" w:pos="-1985"/>
          <w:tab w:val="left" w:pos="284"/>
        </w:tabs>
        <w:rPr>
          <w:rFonts w:ascii="Tahoma" w:hAnsi="Tahoma" w:cs="Tahoma"/>
          <w:b/>
        </w:rPr>
      </w:pPr>
    </w:p>
    <w:p w14:paraId="1924CA9A"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WYKONANIE OPRACOWAŃ PROJEKTOWYCH</w:t>
      </w:r>
    </w:p>
    <w:p w14:paraId="337D4226" w14:textId="77777777" w:rsidR="00474517" w:rsidRPr="004E6BF0" w:rsidRDefault="00474517" w:rsidP="00474517">
      <w:pPr>
        <w:tabs>
          <w:tab w:val="right" w:leader="dot" w:pos="-1985"/>
          <w:tab w:val="left" w:pos="284"/>
        </w:tabs>
        <w:rPr>
          <w:rFonts w:ascii="Tahoma" w:hAnsi="Tahoma" w:cs="Tahoma"/>
          <w:b/>
        </w:rPr>
      </w:pPr>
    </w:p>
    <w:p w14:paraId="675F7B3A"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KONTROLA JAKOŚCI OPRACOWAŃ PROJEKTOWYCH</w:t>
      </w:r>
    </w:p>
    <w:p w14:paraId="55074E97" w14:textId="77777777" w:rsidR="00474517" w:rsidRPr="004E6BF0" w:rsidRDefault="00474517" w:rsidP="00474517">
      <w:pPr>
        <w:tabs>
          <w:tab w:val="right" w:leader="dot" w:pos="-1985"/>
          <w:tab w:val="left" w:pos="284"/>
        </w:tabs>
        <w:rPr>
          <w:rFonts w:ascii="Tahoma" w:hAnsi="Tahoma" w:cs="Tahoma"/>
          <w:b/>
        </w:rPr>
      </w:pPr>
    </w:p>
    <w:p w14:paraId="145ECDA0"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OBMIAR OPRACOWAŃ PROJEKTOWYCH</w:t>
      </w:r>
    </w:p>
    <w:p w14:paraId="140333A4" w14:textId="77777777" w:rsidR="00474517" w:rsidRPr="004E6BF0" w:rsidRDefault="00474517" w:rsidP="00474517">
      <w:pPr>
        <w:tabs>
          <w:tab w:val="right" w:leader="dot" w:pos="-1985"/>
          <w:tab w:val="left" w:pos="284"/>
        </w:tabs>
        <w:rPr>
          <w:rFonts w:ascii="Tahoma" w:hAnsi="Tahoma" w:cs="Tahoma"/>
          <w:b/>
        </w:rPr>
      </w:pPr>
    </w:p>
    <w:p w14:paraId="59E0DD1D"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 xml:space="preserve">ODBIÓR OPRACOWAŃ PROJEKTOWYCH </w:t>
      </w:r>
    </w:p>
    <w:p w14:paraId="228F86C4" w14:textId="77777777" w:rsidR="00474517" w:rsidRPr="004E6BF0" w:rsidRDefault="00474517" w:rsidP="00474517">
      <w:pPr>
        <w:tabs>
          <w:tab w:val="right" w:leader="dot" w:pos="-1985"/>
          <w:tab w:val="left" w:pos="284"/>
        </w:tabs>
        <w:rPr>
          <w:rFonts w:ascii="Tahoma" w:hAnsi="Tahoma" w:cs="Tahoma"/>
          <w:b/>
        </w:rPr>
      </w:pPr>
    </w:p>
    <w:p w14:paraId="7731CFE3"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PŁATNOŚCI</w:t>
      </w:r>
    </w:p>
    <w:p w14:paraId="4D012AA1" w14:textId="77777777" w:rsidR="00474517" w:rsidRPr="004E6BF0" w:rsidRDefault="00474517" w:rsidP="00474517">
      <w:pPr>
        <w:tabs>
          <w:tab w:val="right" w:leader="dot" w:pos="-1985"/>
          <w:tab w:val="left" w:pos="284"/>
        </w:tabs>
        <w:rPr>
          <w:rFonts w:ascii="Tahoma" w:hAnsi="Tahoma" w:cs="Tahoma"/>
          <w:b/>
        </w:rPr>
      </w:pPr>
    </w:p>
    <w:p w14:paraId="40CD435F" w14:textId="77777777" w:rsidR="00474517" w:rsidRPr="004E6BF0" w:rsidRDefault="00474517" w:rsidP="00474517">
      <w:pPr>
        <w:numPr>
          <w:ilvl w:val="0"/>
          <w:numId w:val="8"/>
        </w:numPr>
        <w:tabs>
          <w:tab w:val="right" w:leader="dot" w:pos="-1985"/>
          <w:tab w:val="left" w:pos="284"/>
        </w:tabs>
        <w:rPr>
          <w:rFonts w:ascii="Tahoma" w:hAnsi="Tahoma" w:cs="Tahoma"/>
          <w:b/>
        </w:rPr>
      </w:pPr>
      <w:r w:rsidRPr="004E6BF0">
        <w:rPr>
          <w:rFonts w:ascii="Tahoma" w:hAnsi="Tahoma" w:cs="Tahoma"/>
          <w:b/>
        </w:rPr>
        <w:t>PRZEPISY ZWIĄZANE</w:t>
      </w:r>
    </w:p>
    <w:p w14:paraId="1D9E6809" w14:textId="77777777" w:rsidR="00474517" w:rsidRPr="004E6BF0" w:rsidRDefault="00474517" w:rsidP="00474517">
      <w:pPr>
        <w:tabs>
          <w:tab w:val="right" w:leader="dot" w:pos="-1985"/>
          <w:tab w:val="left" w:pos="284"/>
        </w:tabs>
        <w:rPr>
          <w:rFonts w:ascii="Tahoma" w:hAnsi="Tahoma" w:cs="Tahoma"/>
          <w:b/>
        </w:rPr>
      </w:pPr>
    </w:p>
    <w:p w14:paraId="6109D08C" w14:textId="77777777" w:rsidR="00474517" w:rsidRPr="004E6BF0" w:rsidRDefault="00474517" w:rsidP="00474517">
      <w:pPr>
        <w:tabs>
          <w:tab w:val="right" w:leader="dot" w:pos="-1985"/>
          <w:tab w:val="left" w:pos="284"/>
        </w:tabs>
        <w:rPr>
          <w:rFonts w:ascii="Tahoma" w:hAnsi="Tahoma" w:cs="Tahoma"/>
          <w:b/>
        </w:rPr>
      </w:pPr>
    </w:p>
    <w:p w14:paraId="50927C4D" w14:textId="77777777" w:rsidR="00474517" w:rsidRPr="004E6BF0" w:rsidRDefault="00474517" w:rsidP="00474517">
      <w:pPr>
        <w:tabs>
          <w:tab w:val="right" w:leader="dot" w:pos="-1985"/>
          <w:tab w:val="left" w:pos="284"/>
        </w:tabs>
        <w:rPr>
          <w:rFonts w:ascii="Tahoma" w:hAnsi="Tahoma" w:cs="Tahoma"/>
          <w:b/>
        </w:rPr>
      </w:pPr>
    </w:p>
    <w:p w14:paraId="1EB76FF7" w14:textId="77777777" w:rsidR="00474517" w:rsidRPr="004E6BF0" w:rsidRDefault="00474517" w:rsidP="00474517">
      <w:pPr>
        <w:tabs>
          <w:tab w:val="right" w:leader="dot" w:pos="-1985"/>
          <w:tab w:val="left" w:pos="284"/>
        </w:tabs>
        <w:rPr>
          <w:rFonts w:ascii="Tahoma" w:hAnsi="Tahoma" w:cs="Tahoma"/>
          <w:b/>
        </w:rPr>
      </w:pPr>
    </w:p>
    <w:p w14:paraId="7E4F0FF9" w14:textId="77777777" w:rsidR="00474517" w:rsidRPr="004E6BF0" w:rsidRDefault="00474517" w:rsidP="00474517">
      <w:pPr>
        <w:tabs>
          <w:tab w:val="right" w:leader="dot" w:pos="-1985"/>
          <w:tab w:val="left" w:pos="284"/>
        </w:tabs>
        <w:rPr>
          <w:rFonts w:ascii="Tahoma" w:hAnsi="Tahoma" w:cs="Tahoma"/>
          <w:b/>
        </w:rPr>
      </w:pPr>
    </w:p>
    <w:p w14:paraId="3A24BAF8" w14:textId="77777777" w:rsidR="00474517" w:rsidRPr="004E6BF0" w:rsidRDefault="00474517" w:rsidP="00474517">
      <w:pPr>
        <w:tabs>
          <w:tab w:val="right" w:leader="dot" w:pos="-1985"/>
          <w:tab w:val="left" w:pos="284"/>
        </w:tabs>
        <w:rPr>
          <w:rFonts w:ascii="Tahoma" w:hAnsi="Tahoma" w:cs="Tahoma"/>
          <w:sz w:val="19"/>
        </w:rPr>
      </w:pPr>
    </w:p>
    <w:p w14:paraId="2E258B25" w14:textId="77777777" w:rsidR="00474517" w:rsidRPr="004E6BF0" w:rsidRDefault="00474517" w:rsidP="00474517">
      <w:pPr>
        <w:pStyle w:val="FR2"/>
        <w:tabs>
          <w:tab w:val="left" w:pos="1140"/>
        </w:tabs>
        <w:spacing w:before="100" w:beforeAutospacing="1" w:line="240" w:lineRule="auto"/>
        <w:ind w:left="0" w:firstLine="0"/>
        <w:rPr>
          <w:rFonts w:ascii="Tahoma" w:hAnsi="Tahoma" w:cs="Tahoma"/>
          <w:b/>
          <w:bCs/>
          <w:i w:val="0"/>
          <w:iCs w:val="0"/>
          <w:sz w:val="20"/>
          <w:szCs w:val="20"/>
        </w:rPr>
        <w:sectPr w:rsidR="00474517" w:rsidRPr="004E6BF0" w:rsidSect="00273641">
          <w:headerReference w:type="even" r:id="rId10"/>
          <w:headerReference w:type="default" r:id="rId11"/>
          <w:pgSz w:w="11907" w:h="16840" w:code="9"/>
          <w:pgMar w:top="1418" w:right="1134" w:bottom="1418" w:left="873" w:header="851" w:footer="851" w:gutter="567"/>
          <w:cols w:space="708"/>
        </w:sectPr>
      </w:pPr>
    </w:p>
    <w:p w14:paraId="7157D61E" w14:textId="77777777" w:rsidR="00474517" w:rsidRPr="004E6BF0" w:rsidRDefault="00474517" w:rsidP="00474517">
      <w:pPr>
        <w:pStyle w:val="Nagwek1"/>
        <w:numPr>
          <w:ilvl w:val="0"/>
          <w:numId w:val="6"/>
        </w:numPr>
        <w:spacing w:before="0" w:after="240"/>
        <w:ind w:left="539" w:hanging="539"/>
        <w:rPr>
          <w:rFonts w:ascii="Tahoma" w:hAnsi="Tahoma" w:cs="Tahoma"/>
          <w:sz w:val="24"/>
          <w:szCs w:val="24"/>
        </w:rPr>
      </w:pPr>
      <w:bookmarkStart w:id="1" w:name="_Toc62277467"/>
      <w:r w:rsidRPr="004E6BF0">
        <w:rPr>
          <w:rFonts w:ascii="Tahoma" w:hAnsi="Tahoma" w:cs="Tahoma"/>
          <w:sz w:val="24"/>
          <w:szCs w:val="24"/>
        </w:rPr>
        <w:lastRenderedPageBreak/>
        <w:t>WSTĘP</w:t>
      </w:r>
      <w:bookmarkEnd w:id="1"/>
    </w:p>
    <w:p w14:paraId="51BE2845"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Przedmiot Specyfikacji technicznej</w:t>
      </w:r>
    </w:p>
    <w:p w14:paraId="071BC426" w14:textId="77777777" w:rsidR="00474517" w:rsidRPr="004E6BF0" w:rsidRDefault="00474517" w:rsidP="00474517">
      <w:pPr>
        <w:pStyle w:val="tekstost"/>
        <w:rPr>
          <w:rFonts w:ascii="Tahoma" w:hAnsi="Tahoma" w:cs="Tahoma"/>
        </w:rPr>
      </w:pPr>
      <w:r w:rsidRPr="004E6BF0">
        <w:rPr>
          <w:rFonts w:ascii="Tahoma" w:hAnsi="Tahoma" w:cs="Tahoma"/>
        </w:rPr>
        <w:tab/>
        <w:t>Przedmiotem niniejszej Specyfikacji Technicznej (ST) są wymagania dotyczące wykonania i odbioru opracowań projektowych przewidzianych do wykonania w ramach dokumentacji projektowej wymienionej w p-kcie 1.1. ST P-00.00 „Wymagania ogólne”.</w:t>
      </w:r>
    </w:p>
    <w:p w14:paraId="4F409A8E"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Zakres stosowania Specyfikacji technicznej</w:t>
      </w:r>
    </w:p>
    <w:p w14:paraId="7C760EA0" w14:textId="77777777" w:rsidR="00474517" w:rsidRPr="004E6BF0" w:rsidRDefault="00474517" w:rsidP="00474517">
      <w:pPr>
        <w:rPr>
          <w:rFonts w:ascii="Tahoma" w:hAnsi="Tahoma" w:cs="Tahoma"/>
        </w:rPr>
      </w:pPr>
      <w:r w:rsidRPr="004E6BF0">
        <w:rPr>
          <w:rFonts w:ascii="Tahoma" w:hAnsi="Tahoma" w:cs="Tahoma"/>
        </w:rPr>
        <w:tab/>
        <w:t xml:space="preserve">Niniejsza Specyfikacja Techniczna stanowi obowiązujący dokument przetargowy i umowny przy zlecaniu i realizacji następujących opracowań projektowych: </w:t>
      </w:r>
    </w:p>
    <w:p w14:paraId="581C168C" w14:textId="77777777" w:rsidR="00474517" w:rsidRPr="004E6BF0" w:rsidRDefault="00474517" w:rsidP="00474517">
      <w:pPr>
        <w:rPr>
          <w:rFonts w:ascii="Tahoma" w:hAnsi="Tahoma" w:cs="Tahoma"/>
          <w:iCs/>
        </w:rPr>
      </w:pPr>
      <w:r w:rsidRPr="004E6BF0">
        <w:rPr>
          <w:rFonts w:ascii="Tahoma" w:hAnsi="Tahoma" w:cs="Tahoma"/>
          <w:iCs/>
        </w:rPr>
        <w:t xml:space="preserve">- P-50.20 – Raport o oddziaływaniu planowanego przedsięwzięcia drogowego na środowisko wymagany do wniosku o uzyskanie decyzji o środowiskowych uwarunkowaniach, </w:t>
      </w:r>
      <w:r w:rsidRPr="004E6BF0">
        <w:rPr>
          <w:rFonts w:ascii="Tahoma" w:hAnsi="Tahoma" w:cs="Tahoma"/>
        </w:rPr>
        <w:t>który należy wykonać w ramach Umowy na wykonanie dokumentacji projektowej wymienionej w pkcie 1.1. ST P-00.00 „Wymagania ogólne”.</w:t>
      </w:r>
    </w:p>
    <w:p w14:paraId="4899CD9A"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Określenia podstawowe</w:t>
      </w:r>
    </w:p>
    <w:p w14:paraId="4F71777E" w14:textId="77777777" w:rsidR="00474517" w:rsidRPr="004E6BF0" w:rsidRDefault="00474517" w:rsidP="00474517">
      <w:pPr>
        <w:pStyle w:val="tekstost"/>
        <w:spacing w:after="60"/>
        <w:rPr>
          <w:rFonts w:ascii="Tahoma" w:hAnsi="Tahoma" w:cs="Tahoma"/>
        </w:rPr>
      </w:pPr>
      <w:r w:rsidRPr="004E6BF0">
        <w:rPr>
          <w:rFonts w:ascii="Tahoma" w:hAnsi="Tahoma" w:cs="Tahoma"/>
        </w:rPr>
        <w:tab/>
        <w:t>Użyte w ST wymienione poniżej określenia należy rozumieć w każdym przypadku następująco:</w:t>
      </w:r>
      <w:r w:rsidRPr="004E6BF0">
        <w:rPr>
          <w:rFonts w:ascii="Tahoma" w:hAnsi="Tahoma" w:cs="Tahoma"/>
          <w:i/>
          <w:iCs/>
        </w:rPr>
        <w:t xml:space="preserve"> </w:t>
      </w:r>
    </w:p>
    <w:p w14:paraId="4F0201DA"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Analiza porealizacyjna</w:t>
      </w:r>
      <w:r w:rsidRPr="004E6BF0">
        <w:rPr>
          <w:rFonts w:ascii="Tahoma" w:hAnsi="Tahoma" w:cs="Tahoma"/>
        </w:rPr>
        <w:t xml:space="preserve"> – raport mający na celu porównanie rzeczywistych oddziaływań przedsięwzięcia na środowisko z ustaleniami i wnioskami zawartymi w raportach o oddziaływaniu na środowisko oraz w decyzjach zezwalających na realizację przedsięwzięcia. Wynik analizy porealizacyjnej stanowi podstawę do:</w:t>
      </w:r>
    </w:p>
    <w:p w14:paraId="1B0DE350" w14:textId="77777777" w:rsidR="00474517" w:rsidRPr="004E6BF0" w:rsidRDefault="00474517" w:rsidP="00474517">
      <w:pPr>
        <w:numPr>
          <w:ilvl w:val="0"/>
          <w:numId w:val="4"/>
        </w:numPr>
        <w:rPr>
          <w:rFonts w:ascii="Tahoma" w:hAnsi="Tahoma" w:cs="Tahoma"/>
        </w:rPr>
      </w:pPr>
      <w:r w:rsidRPr="004E6BF0">
        <w:rPr>
          <w:rFonts w:ascii="Tahoma" w:hAnsi="Tahoma" w:cs="Tahoma"/>
        </w:rPr>
        <w:t>podjęcia ewentualnych dodatkowych działań ochronnych,</w:t>
      </w:r>
    </w:p>
    <w:p w14:paraId="7ED622BD" w14:textId="77777777" w:rsidR="00474517" w:rsidRPr="004E6BF0" w:rsidRDefault="00474517" w:rsidP="00474517">
      <w:pPr>
        <w:numPr>
          <w:ilvl w:val="0"/>
          <w:numId w:val="4"/>
        </w:numPr>
        <w:rPr>
          <w:rFonts w:ascii="Tahoma" w:hAnsi="Tahoma" w:cs="Tahoma"/>
        </w:rPr>
      </w:pPr>
      <w:r w:rsidRPr="004E6BF0">
        <w:rPr>
          <w:rFonts w:ascii="Tahoma" w:hAnsi="Tahoma" w:cs="Tahoma"/>
        </w:rPr>
        <w:t>wyznaczenia zasięgu obszaru ograniczonego użytkowania.</w:t>
      </w:r>
    </w:p>
    <w:p w14:paraId="77FFB314"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Działania ograniczające</w:t>
      </w:r>
      <w:r w:rsidRPr="004E6BF0">
        <w:rPr>
          <w:rFonts w:ascii="Tahoma" w:hAnsi="Tahoma" w:cs="Tahoma"/>
        </w:rPr>
        <w:t xml:space="preserve"> - zespół działań mających na celu minimalizację negatywnych oddziaływań związanych z realizacją planowanego przedsięwzięcia.</w:t>
      </w:r>
    </w:p>
    <w:p w14:paraId="27860160"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Działania zapobiegawcze</w:t>
      </w:r>
      <w:r w:rsidRPr="004E6BF0">
        <w:rPr>
          <w:rFonts w:ascii="Tahoma" w:hAnsi="Tahoma" w:cs="Tahoma"/>
        </w:rPr>
        <w:t xml:space="preserve"> - zespół działań mających na celu wyeliminowanie negatywnych oddziaływań na środowisko związanych z realizacją i funkcjonowaniem planowanego przedsięwzięcia.</w:t>
      </w:r>
    </w:p>
    <w:p w14:paraId="5AEF8422" w14:textId="77777777" w:rsidR="00474517" w:rsidRPr="004E6BF0" w:rsidRDefault="00474517" w:rsidP="00474517">
      <w:pPr>
        <w:pStyle w:val="Nagwek3"/>
        <w:keepNext w:val="0"/>
        <w:spacing w:before="120"/>
        <w:rPr>
          <w:rFonts w:ascii="Tahoma" w:hAnsi="Tahoma" w:cs="Tahoma"/>
          <w:bCs/>
        </w:rPr>
      </w:pPr>
      <w:r w:rsidRPr="004E6BF0">
        <w:rPr>
          <w:rFonts w:ascii="Tahoma" w:hAnsi="Tahoma" w:cs="Tahoma"/>
          <w:b/>
          <w:bCs/>
        </w:rPr>
        <w:t xml:space="preserve">Karta Informacyjna Przedsięwzięcia - </w:t>
      </w:r>
      <w:r w:rsidRPr="004E6BF0">
        <w:rPr>
          <w:rFonts w:ascii="Tahoma" w:hAnsi="Tahoma" w:cs="Tahoma"/>
          <w:bCs/>
        </w:rPr>
        <w:t>dokumentacja przedstawiająca rezultaty prac nad oceną oddziaływania na środowisko załączana do wniosku o decyzję o środowiskowych uwarunkowaniach (tylko w odniesieniu do przedsięwzięć mogących potencjalnie znacząco oddziaływać na środowisko) oraz do wniosku o określenie obowiązku sporządzenia raportu oraz określenie jego zakresu.</w:t>
      </w:r>
    </w:p>
    <w:p w14:paraId="31ACF866"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Monitoring oddziaływań</w:t>
      </w:r>
      <w:r w:rsidRPr="004E6BF0">
        <w:rPr>
          <w:rFonts w:ascii="Tahoma" w:hAnsi="Tahoma" w:cs="Tahoma"/>
        </w:rPr>
        <w:t xml:space="preserve"> - zbiór analiz i pomiarów, w fazie budowy oraz eksploatacji przedsięwzięcia, określonych w raporcie o oddziaływaniu na środowisko oraz w decyzji o pozwoleniu na budowę i ZRID prowadzonych przez realizującego przedsięwzięcie.</w:t>
      </w:r>
    </w:p>
    <w:p w14:paraId="53C2380C"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Ocena oddziaływania na środowisko</w:t>
      </w:r>
      <w:r w:rsidRPr="004E6BF0">
        <w:rPr>
          <w:rFonts w:ascii="Tahoma" w:hAnsi="Tahoma" w:cs="Tahoma"/>
        </w:rPr>
        <w:t xml:space="preserve"> - procedura szacowania przewidywanego oddziaływania planowanej działalności tj. przedsięwzięcia na środowisko, obejmująca w szczególności</w:t>
      </w:r>
    </w:p>
    <w:p w14:paraId="5CECF9C7" w14:textId="77777777" w:rsidR="00474517" w:rsidRPr="004E6BF0" w:rsidRDefault="00474517" w:rsidP="00474517">
      <w:pPr>
        <w:rPr>
          <w:rFonts w:ascii="Tahoma" w:hAnsi="Tahoma" w:cs="Tahoma"/>
        </w:rPr>
      </w:pPr>
      <w:r w:rsidRPr="004E6BF0">
        <w:rPr>
          <w:rFonts w:ascii="Tahoma" w:hAnsi="Tahoma" w:cs="Tahoma"/>
        </w:rPr>
        <w:t>a)</w:t>
      </w:r>
      <w:r w:rsidRPr="004E6BF0">
        <w:rPr>
          <w:rFonts w:ascii="Tahoma" w:hAnsi="Tahoma" w:cs="Tahoma"/>
        </w:rPr>
        <w:tab/>
        <w:t>weryfikację raportu o oddziaływaniu przedsięwzięcia na środowisko,</w:t>
      </w:r>
    </w:p>
    <w:p w14:paraId="0A3723D5" w14:textId="77777777" w:rsidR="00474517" w:rsidRPr="004E6BF0" w:rsidRDefault="00474517" w:rsidP="00474517">
      <w:pPr>
        <w:rPr>
          <w:rFonts w:ascii="Tahoma" w:hAnsi="Tahoma" w:cs="Tahoma"/>
        </w:rPr>
      </w:pPr>
      <w:r w:rsidRPr="004E6BF0">
        <w:rPr>
          <w:rFonts w:ascii="Tahoma" w:hAnsi="Tahoma" w:cs="Tahoma"/>
        </w:rPr>
        <w:t>b)</w:t>
      </w:r>
      <w:r w:rsidRPr="004E6BF0">
        <w:rPr>
          <w:rFonts w:ascii="Tahoma" w:hAnsi="Tahoma" w:cs="Tahoma"/>
        </w:rPr>
        <w:tab/>
        <w:t>uzyskanie wymaganych ustawą opinii i uzgodnień,</w:t>
      </w:r>
    </w:p>
    <w:p w14:paraId="0066625F" w14:textId="77777777" w:rsidR="00474517" w:rsidRPr="004E6BF0" w:rsidRDefault="00474517" w:rsidP="00474517">
      <w:pPr>
        <w:rPr>
          <w:rFonts w:ascii="Tahoma" w:hAnsi="Tahoma" w:cs="Tahoma"/>
        </w:rPr>
      </w:pPr>
      <w:r w:rsidRPr="004E6BF0">
        <w:rPr>
          <w:rFonts w:ascii="Tahoma" w:hAnsi="Tahoma" w:cs="Tahoma"/>
        </w:rPr>
        <w:t>c)</w:t>
      </w:r>
      <w:r w:rsidRPr="004E6BF0">
        <w:rPr>
          <w:rFonts w:ascii="Tahoma" w:hAnsi="Tahoma" w:cs="Tahoma"/>
        </w:rPr>
        <w:tab/>
        <w:t>zapewnienie możliwości udziału społeczeństwa w postępowaniu;</w:t>
      </w:r>
    </w:p>
    <w:p w14:paraId="72D88EA1"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Oddziaływanie na środowisko</w:t>
      </w:r>
      <w:r w:rsidRPr="004E6BF0">
        <w:rPr>
          <w:rFonts w:ascii="Tahoma" w:hAnsi="Tahoma" w:cs="Tahoma"/>
        </w:rPr>
        <w:t xml:space="preserve"> - każda zmiana w środowisku spowodowana proponowaną działalnością. Zgodnie z art. 3 pkt 11 ustawy Prawo ochrony środowiska rozumie się przez to również oddziaływanie na zdrowie ludzi.</w:t>
      </w:r>
    </w:p>
    <w:p w14:paraId="78E4B890" w14:textId="56C5B74F" w:rsidR="00474517" w:rsidRPr="004E6BF0" w:rsidRDefault="00474517" w:rsidP="00474517">
      <w:pPr>
        <w:pStyle w:val="Nagwek3"/>
        <w:keepNext w:val="0"/>
        <w:spacing w:before="120"/>
        <w:rPr>
          <w:rFonts w:ascii="Tahoma" w:hAnsi="Tahoma" w:cs="Tahoma"/>
        </w:rPr>
      </w:pPr>
      <w:r w:rsidRPr="004E6BF0">
        <w:rPr>
          <w:rFonts w:ascii="Tahoma" w:hAnsi="Tahoma" w:cs="Tahoma"/>
          <w:b/>
          <w:bCs/>
        </w:rPr>
        <w:t>Postępowanie w sprawie oceny oddziaływania na środowisko</w:t>
      </w:r>
      <w:r w:rsidRPr="004E6BF0">
        <w:rPr>
          <w:rFonts w:ascii="Tahoma" w:hAnsi="Tahoma" w:cs="Tahoma"/>
        </w:rPr>
        <w:t xml:space="preserve"> –  zgodnie z art. 62.1 ustawy </w:t>
      </w:r>
      <w:r w:rsidRPr="004E6BF0">
        <w:rPr>
          <w:rFonts w:ascii="Tahoma" w:hAnsi="Tahoma" w:cs="Tahoma"/>
          <w:i/>
        </w:rPr>
        <w:t xml:space="preserve">o udostępnianiu informacji o środowisku i jego ochronie, udziale społeczeństwa w ochronie środowiska oraz o ocenach oddziaływania na środowisko </w:t>
      </w:r>
      <w:commentRangeStart w:id="2"/>
      <w:r w:rsidRPr="004E6BF0">
        <w:rPr>
          <w:rFonts w:ascii="Tahoma" w:hAnsi="Tahoma" w:cs="Tahoma"/>
        </w:rPr>
        <w:t>[</w:t>
      </w:r>
      <w:r w:rsidR="00FB7DA5">
        <w:rPr>
          <w:rFonts w:ascii="Tahoma" w:hAnsi="Tahoma" w:cs="Tahoma"/>
        </w:rPr>
        <w:t>13</w:t>
      </w:r>
      <w:r w:rsidRPr="004E6BF0">
        <w:rPr>
          <w:rFonts w:ascii="Tahoma" w:hAnsi="Tahoma" w:cs="Tahoma"/>
        </w:rPr>
        <w:t>]</w:t>
      </w:r>
      <w:commentRangeEnd w:id="2"/>
      <w:r w:rsidR="001D0420">
        <w:rPr>
          <w:rStyle w:val="Odwoaniedokomentarza"/>
          <w:spacing w:val="12"/>
          <w:kern w:val="24"/>
        </w:rPr>
        <w:commentReference w:id="2"/>
      </w:r>
      <w:r w:rsidRPr="004E6BF0">
        <w:rPr>
          <w:rFonts w:ascii="Tahoma" w:hAnsi="Tahoma" w:cs="Tahoma"/>
        </w:rPr>
        <w:t xml:space="preserve"> winno określać, analizować i oceniać:</w:t>
      </w:r>
    </w:p>
    <w:p w14:paraId="7989611F" w14:textId="77777777" w:rsidR="00474517" w:rsidRPr="004E6BF0" w:rsidRDefault="00474517" w:rsidP="00474517">
      <w:pPr>
        <w:pStyle w:val="Tekstpodstawowy"/>
        <w:numPr>
          <w:ilvl w:val="0"/>
          <w:numId w:val="5"/>
        </w:numPr>
        <w:spacing w:after="0"/>
        <w:ind w:hanging="357"/>
        <w:rPr>
          <w:rFonts w:ascii="Tahoma" w:hAnsi="Tahoma" w:cs="Tahoma"/>
          <w:spacing w:val="0"/>
          <w:sz w:val="20"/>
        </w:rPr>
      </w:pPr>
      <w:r w:rsidRPr="004E6BF0">
        <w:rPr>
          <w:rFonts w:ascii="Tahoma" w:hAnsi="Tahoma" w:cs="Tahoma"/>
          <w:spacing w:val="0"/>
          <w:sz w:val="20"/>
        </w:rPr>
        <w:t>bezpośredni i pośredni wpływ danego przedsięwzięcia na:</w:t>
      </w:r>
    </w:p>
    <w:p w14:paraId="265FE95C" w14:textId="77777777" w:rsidR="00474517" w:rsidRPr="004E6BF0" w:rsidRDefault="00474517" w:rsidP="00474517">
      <w:pPr>
        <w:pStyle w:val="Tekstpodstawowy"/>
        <w:numPr>
          <w:ilvl w:val="1"/>
          <w:numId w:val="5"/>
        </w:numPr>
        <w:tabs>
          <w:tab w:val="clear" w:pos="1786"/>
          <w:tab w:val="num" w:pos="1418"/>
        </w:tabs>
        <w:spacing w:after="0"/>
        <w:ind w:hanging="652"/>
        <w:rPr>
          <w:rFonts w:ascii="Tahoma" w:hAnsi="Tahoma" w:cs="Tahoma"/>
          <w:spacing w:val="0"/>
          <w:sz w:val="20"/>
        </w:rPr>
      </w:pPr>
      <w:r w:rsidRPr="004E6BF0">
        <w:rPr>
          <w:rFonts w:ascii="Tahoma" w:hAnsi="Tahoma" w:cs="Tahoma"/>
          <w:spacing w:val="0"/>
          <w:sz w:val="20"/>
        </w:rPr>
        <w:t>środowisko oraz zdrowie i warunki życia ludzi,</w:t>
      </w:r>
    </w:p>
    <w:p w14:paraId="48883514" w14:textId="77777777" w:rsidR="00474517" w:rsidRPr="004E6BF0" w:rsidRDefault="00474517" w:rsidP="00474517">
      <w:pPr>
        <w:pStyle w:val="Tekstpodstawowy"/>
        <w:numPr>
          <w:ilvl w:val="1"/>
          <w:numId w:val="5"/>
        </w:numPr>
        <w:tabs>
          <w:tab w:val="clear" w:pos="1786"/>
          <w:tab w:val="num" w:pos="1418"/>
        </w:tabs>
        <w:spacing w:after="0"/>
        <w:ind w:hanging="652"/>
        <w:rPr>
          <w:rFonts w:ascii="Tahoma" w:hAnsi="Tahoma" w:cs="Tahoma"/>
          <w:spacing w:val="0"/>
          <w:sz w:val="20"/>
        </w:rPr>
      </w:pPr>
      <w:r w:rsidRPr="004E6BF0">
        <w:rPr>
          <w:rFonts w:ascii="Tahoma" w:hAnsi="Tahoma" w:cs="Tahoma"/>
          <w:spacing w:val="0"/>
          <w:sz w:val="20"/>
        </w:rPr>
        <w:t>dobra materialne,</w:t>
      </w:r>
    </w:p>
    <w:p w14:paraId="2C69251F" w14:textId="77777777" w:rsidR="00474517" w:rsidRPr="004E6BF0" w:rsidRDefault="00474517" w:rsidP="00474517">
      <w:pPr>
        <w:pStyle w:val="Tekstpodstawowy"/>
        <w:numPr>
          <w:ilvl w:val="1"/>
          <w:numId w:val="5"/>
        </w:numPr>
        <w:tabs>
          <w:tab w:val="clear" w:pos="1786"/>
          <w:tab w:val="num" w:pos="1418"/>
        </w:tabs>
        <w:spacing w:after="0"/>
        <w:ind w:hanging="652"/>
        <w:rPr>
          <w:rFonts w:ascii="Tahoma" w:hAnsi="Tahoma" w:cs="Tahoma"/>
          <w:strike/>
          <w:spacing w:val="0"/>
          <w:sz w:val="20"/>
        </w:rPr>
      </w:pPr>
      <w:r w:rsidRPr="004E6BF0">
        <w:rPr>
          <w:rFonts w:ascii="Tahoma" w:hAnsi="Tahoma" w:cs="Tahoma"/>
          <w:spacing w:val="0"/>
          <w:sz w:val="20"/>
        </w:rPr>
        <w:t>zabytki</w:t>
      </w:r>
    </w:p>
    <w:p w14:paraId="58C1DC78" w14:textId="77777777" w:rsidR="00474517" w:rsidRPr="004E6BF0" w:rsidRDefault="00474517" w:rsidP="00474517">
      <w:pPr>
        <w:pStyle w:val="Tekstpodstawowy"/>
        <w:numPr>
          <w:ilvl w:val="1"/>
          <w:numId w:val="5"/>
        </w:numPr>
        <w:tabs>
          <w:tab w:val="clear" w:pos="1786"/>
          <w:tab w:val="num" w:pos="1418"/>
        </w:tabs>
        <w:spacing w:after="0"/>
        <w:ind w:hanging="652"/>
        <w:rPr>
          <w:rFonts w:ascii="Tahoma" w:hAnsi="Tahoma" w:cs="Tahoma"/>
          <w:spacing w:val="0"/>
          <w:sz w:val="20"/>
        </w:rPr>
      </w:pPr>
      <w:r w:rsidRPr="004E6BF0">
        <w:rPr>
          <w:rFonts w:ascii="Tahoma" w:hAnsi="Tahoma" w:cs="Tahoma"/>
          <w:spacing w:val="0"/>
          <w:sz w:val="20"/>
        </w:rPr>
        <w:t>wzajemne oddziaływanie między powyższymi czynnikami,</w:t>
      </w:r>
    </w:p>
    <w:p w14:paraId="2033C901" w14:textId="77777777" w:rsidR="00474517" w:rsidRPr="004E6BF0" w:rsidRDefault="00474517" w:rsidP="00474517">
      <w:pPr>
        <w:pStyle w:val="Tekstpodstawowy"/>
        <w:numPr>
          <w:ilvl w:val="1"/>
          <w:numId w:val="5"/>
        </w:numPr>
        <w:tabs>
          <w:tab w:val="clear" w:pos="1786"/>
          <w:tab w:val="num" w:pos="1418"/>
        </w:tabs>
        <w:spacing w:after="0"/>
        <w:ind w:hanging="652"/>
        <w:rPr>
          <w:rFonts w:ascii="Tahoma" w:hAnsi="Tahoma" w:cs="Tahoma"/>
          <w:spacing w:val="0"/>
          <w:sz w:val="20"/>
        </w:rPr>
      </w:pPr>
      <w:r w:rsidRPr="004E6BF0">
        <w:rPr>
          <w:rFonts w:ascii="Tahoma" w:hAnsi="Tahoma" w:cs="Tahoma"/>
          <w:spacing w:val="0"/>
          <w:sz w:val="20"/>
        </w:rPr>
        <w:lastRenderedPageBreak/>
        <w:t>dostępność do złóż kopalin,</w:t>
      </w:r>
    </w:p>
    <w:p w14:paraId="7DB2E3EE" w14:textId="77777777" w:rsidR="00474517" w:rsidRPr="004E6BF0" w:rsidRDefault="00474517" w:rsidP="00474517">
      <w:pPr>
        <w:pStyle w:val="Tekstpodstawowy"/>
        <w:numPr>
          <w:ilvl w:val="0"/>
          <w:numId w:val="5"/>
        </w:numPr>
        <w:spacing w:after="0"/>
        <w:ind w:hanging="357"/>
        <w:rPr>
          <w:rFonts w:ascii="Tahoma" w:hAnsi="Tahoma" w:cs="Tahoma"/>
          <w:spacing w:val="0"/>
          <w:sz w:val="20"/>
        </w:rPr>
      </w:pPr>
      <w:r w:rsidRPr="004E6BF0">
        <w:rPr>
          <w:rFonts w:ascii="Tahoma" w:hAnsi="Tahoma" w:cs="Tahoma"/>
          <w:spacing w:val="0"/>
          <w:sz w:val="20"/>
        </w:rPr>
        <w:t>możliwość oraz sposoby zapobiegania i ograniczania negatywnego oddziaływania na środowisko,</w:t>
      </w:r>
    </w:p>
    <w:p w14:paraId="52DF26FB" w14:textId="77777777" w:rsidR="00474517" w:rsidRPr="004E6BF0" w:rsidRDefault="00474517" w:rsidP="00474517">
      <w:pPr>
        <w:pStyle w:val="Tekstpodstawowy"/>
        <w:numPr>
          <w:ilvl w:val="0"/>
          <w:numId w:val="5"/>
        </w:numPr>
        <w:spacing w:after="0"/>
        <w:ind w:hanging="357"/>
        <w:rPr>
          <w:rFonts w:ascii="Tahoma" w:hAnsi="Tahoma" w:cs="Tahoma"/>
          <w:spacing w:val="0"/>
          <w:sz w:val="20"/>
        </w:rPr>
      </w:pPr>
      <w:r w:rsidRPr="004E6BF0">
        <w:rPr>
          <w:rFonts w:ascii="Tahoma" w:hAnsi="Tahoma" w:cs="Tahoma"/>
          <w:spacing w:val="0"/>
          <w:sz w:val="20"/>
        </w:rPr>
        <w:t>wymagany zakres monitoringu.</w:t>
      </w:r>
    </w:p>
    <w:p w14:paraId="55E75F65" w14:textId="77777777" w:rsidR="00474517" w:rsidRPr="004E6BF0" w:rsidRDefault="00474517" w:rsidP="00474517">
      <w:pPr>
        <w:pStyle w:val="Nagwek3"/>
        <w:keepNext w:val="0"/>
        <w:spacing w:before="120"/>
        <w:rPr>
          <w:rFonts w:ascii="Tahoma" w:hAnsi="Tahoma" w:cs="Tahoma"/>
        </w:rPr>
      </w:pPr>
      <w:r w:rsidRPr="004E6BF0">
        <w:rPr>
          <w:rFonts w:ascii="Tahoma" w:hAnsi="Tahoma" w:cs="Tahoma"/>
          <w:b/>
          <w:bCs/>
        </w:rPr>
        <w:t>Raport o oddziaływaniu na środowisko</w:t>
      </w:r>
      <w:r w:rsidRPr="004E6BF0">
        <w:rPr>
          <w:rFonts w:ascii="Tahoma" w:hAnsi="Tahoma" w:cs="Tahoma"/>
        </w:rPr>
        <w:t xml:space="preserve"> - dokumentacja przedstawiająca rezultaty prac nad oceną oddziaływania na środowisko przedkładana do wydania decyzji wymagającej przeprowadzenia postępowania w sprawie oceny oddziaływania na środowisko.</w:t>
      </w:r>
    </w:p>
    <w:p w14:paraId="28439B55" w14:textId="77777777" w:rsidR="00474517" w:rsidRPr="004E6BF0" w:rsidRDefault="002F1C78" w:rsidP="00474517">
      <w:pPr>
        <w:pStyle w:val="Nagwek3"/>
        <w:keepNext w:val="0"/>
        <w:spacing w:before="120"/>
        <w:rPr>
          <w:rFonts w:ascii="Tahoma" w:hAnsi="Tahoma" w:cs="Tahoma"/>
          <w:bCs/>
        </w:rPr>
      </w:pPr>
      <w:r>
        <w:rPr>
          <w:rFonts w:ascii="Tahoma" w:hAnsi="Tahoma" w:cs="Tahoma"/>
          <w:b/>
          <w:bCs/>
        </w:rPr>
        <w:t xml:space="preserve"> </w:t>
      </w:r>
      <w:r w:rsidR="00474517" w:rsidRPr="004E6BF0">
        <w:rPr>
          <w:rFonts w:ascii="Tahoma" w:hAnsi="Tahoma" w:cs="Tahoma"/>
          <w:b/>
          <w:bCs/>
        </w:rPr>
        <w:t xml:space="preserve">Zakres Karty Informacyjnej Przedsięwzięcia </w:t>
      </w:r>
      <w:r w:rsidR="00474517" w:rsidRPr="004E6BF0">
        <w:rPr>
          <w:rFonts w:ascii="Tahoma" w:hAnsi="Tahoma" w:cs="Tahoma"/>
          <w:bCs/>
        </w:rPr>
        <w:t>- to stopień szczegółowości informacji poszczególnych części Karty Informacyjnej Przedsięwzięcia na środowisko odpowiadający charakterowi przedsięwzięcia, rodzajom postępowania oraz dokładności posiadanych danych</w:t>
      </w:r>
    </w:p>
    <w:p w14:paraId="44AAC619" w14:textId="77777777" w:rsidR="00474517" w:rsidRPr="004E6BF0" w:rsidRDefault="002F1C78" w:rsidP="00474517">
      <w:pPr>
        <w:pStyle w:val="Nagwek3"/>
        <w:keepNext w:val="0"/>
        <w:spacing w:before="120"/>
        <w:rPr>
          <w:rFonts w:ascii="Tahoma" w:hAnsi="Tahoma" w:cs="Tahoma"/>
        </w:rPr>
      </w:pPr>
      <w:r>
        <w:rPr>
          <w:rFonts w:ascii="Tahoma" w:hAnsi="Tahoma" w:cs="Tahoma"/>
          <w:b/>
          <w:bCs/>
        </w:rPr>
        <w:t xml:space="preserve"> </w:t>
      </w:r>
      <w:r w:rsidR="00474517" w:rsidRPr="004E6BF0">
        <w:rPr>
          <w:rFonts w:ascii="Tahoma" w:hAnsi="Tahoma" w:cs="Tahoma"/>
          <w:b/>
          <w:bCs/>
        </w:rPr>
        <w:t>Zakres raportu o oddziaływaniu na środowisko</w:t>
      </w:r>
      <w:r w:rsidR="00474517" w:rsidRPr="004E6BF0">
        <w:rPr>
          <w:rFonts w:ascii="Tahoma" w:hAnsi="Tahoma" w:cs="Tahoma"/>
        </w:rPr>
        <w:t xml:space="preserve"> - to stopień szczegółowości informacji poszczególnych części raportu o oddziaływaniu na środowisko odpowiadający charakterowi przedsięwzięcia, rodzajom postępowania oraz dokładności posiadanych danych</w:t>
      </w:r>
    </w:p>
    <w:p w14:paraId="667E8C17" w14:textId="77777777" w:rsidR="00474517" w:rsidRPr="004E6BF0" w:rsidRDefault="002F1C78" w:rsidP="00474517">
      <w:pPr>
        <w:pStyle w:val="Nagwek3"/>
        <w:keepNext w:val="0"/>
        <w:spacing w:before="120"/>
        <w:rPr>
          <w:rFonts w:ascii="Tahoma" w:hAnsi="Tahoma" w:cs="Tahoma"/>
        </w:rPr>
      </w:pPr>
      <w:r>
        <w:rPr>
          <w:rFonts w:ascii="Tahoma" w:hAnsi="Tahoma" w:cs="Tahoma"/>
          <w:bCs/>
        </w:rPr>
        <w:t xml:space="preserve"> </w:t>
      </w:r>
      <w:r w:rsidR="00474517" w:rsidRPr="004E6BF0">
        <w:rPr>
          <w:rFonts w:ascii="Tahoma" w:hAnsi="Tahoma" w:cs="Tahoma"/>
          <w:bCs/>
        </w:rPr>
        <w:t>Pozostałe</w:t>
      </w:r>
      <w:r w:rsidR="00474517" w:rsidRPr="004E6BF0">
        <w:rPr>
          <w:rFonts w:ascii="Tahoma" w:hAnsi="Tahoma" w:cs="Tahoma"/>
        </w:rPr>
        <w:t xml:space="preserve"> określenia podstawowe są zgodne z obowiązującymi, odpowiednimi polskimi przepisami i polskimi normami oraz z definicjami podanymi w ST P-00.00 „Wymagania ogólne” pkt 1.3. i w innych ST.</w:t>
      </w:r>
    </w:p>
    <w:p w14:paraId="1FD1347C"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3" w:name="_Toc59803306"/>
      <w:bookmarkStart w:id="4" w:name="_Toc62277468"/>
      <w:r w:rsidRPr="004E6BF0">
        <w:rPr>
          <w:rFonts w:ascii="Tahoma" w:hAnsi="Tahoma" w:cs="Tahoma"/>
          <w:sz w:val="24"/>
          <w:szCs w:val="24"/>
        </w:rPr>
        <w:t>Wymagania dla projektowanej inwestycJi</w:t>
      </w:r>
      <w:bookmarkEnd w:id="3"/>
      <w:bookmarkEnd w:id="4"/>
    </w:p>
    <w:p w14:paraId="37D742A1" w14:textId="77777777" w:rsidR="00474517" w:rsidRPr="004E6BF0" w:rsidRDefault="00474517" w:rsidP="00474517">
      <w:pPr>
        <w:ind w:firstLine="708"/>
        <w:rPr>
          <w:rFonts w:ascii="Tahoma" w:hAnsi="Tahoma" w:cs="Tahoma"/>
          <w:iCs/>
        </w:rPr>
      </w:pPr>
      <w:r w:rsidRPr="004E6BF0">
        <w:rPr>
          <w:rFonts w:ascii="Tahoma" w:hAnsi="Tahoma" w:cs="Tahoma"/>
        </w:rPr>
        <w:t xml:space="preserve">Wymagania dla inwestycji i projektowanych obiektów budowlanych i urządzeń infrastruktury podano w ST P-00.00 „Wymagania ogólne” pkt  2. </w:t>
      </w:r>
    </w:p>
    <w:p w14:paraId="5823DC33"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5" w:name="_Toc59803307"/>
      <w:bookmarkStart w:id="6" w:name="_Toc62277469"/>
      <w:r w:rsidRPr="004E6BF0">
        <w:rPr>
          <w:rFonts w:ascii="Tahoma" w:hAnsi="Tahoma" w:cs="Tahoma"/>
          <w:sz w:val="24"/>
          <w:szCs w:val="24"/>
        </w:rPr>
        <w:t>MATERIAŁY WYJŚCIOWE, POMIARY, BADANIA, OBLICZENIA I EKSPERTYZY</w:t>
      </w:r>
      <w:bookmarkEnd w:id="5"/>
      <w:bookmarkEnd w:id="6"/>
    </w:p>
    <w:p w14:paraId="72C375D4"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Materiały wyjściowe do projektowania</w:t>
      </w:r>
    </w:p>
    <w:p w14:paraId="4F8C3608" w14:textId="77777777" w:rsidR="00474517" w:rsidRPr="004E6BF0" w:rsidRDefault="00474517" w:rsidP="00474517">
      <w:pPr>
        <w:ind w:firstLine="709"/>
        <w:rPr>
          <w:rFonts w:ascii="Tahoma" w:hAnsi="Tahoma" w:cs="Tahoma"/>
        </w:rPr>
      </w:pPr>
      <w:r w:rsidRPr="004E6BF0">
        <w:rPr>
          <w:rFonts w:ascii="Tahoma" w:hAnsi="Tahoma" w:cs="Tahoma"/>
        </w:rPr>
        <w:t xml:space="preserve">Ogólne wymagania dotyczące materiałów wyjściowych do projektowania znajdują się w ST P-00.00 „Wymagania ogólne” pkt 3.1. </w:t>
      </w:r>
    </w:p>
    <w:p w14:paraId="5101C006" w14:textId="77777777" w:rsidR="00474517" w:rsidRPr="004E6BF0" w:rsidRDefault="00474517" w:rsidP="00474517">
      <w:pPr>
        <w:ind w:firstLine="709"/>
        <w:rPr>
          <w:rFonts w:ascii="Tahoma" w:hAnsi="Tahoma" w:cs="Tahoma"/>
          <w:bCs/>
        </w:rPr>
      </w:pPr>
      <w:r w:rsidRPr="004E6BF0">
        <w:rPr>
          <w:rFonts w:ascii="Tahoma" w:hAnsi="Tahoma" w:cs="Tahoma"/>
        </w:rPr>
        <w:t xml:space="preserve">Wykaz materiałów wyjściowych, które zamawiający przekaże Wykonawcy, znajduje się w </w:t>
      </w:r>
      <w:r w:rsidRPr="004E6BF0">
        <w:rPr>
          <w:rFonts w:ascii="Tahoma" w:hAnsi="Tahoma" w:cs="Tahoma"/>
          <w:iCs/>
        </w:rPr>
        <w:t xml:space="preserve">P-00.00 – Wymagania ogólne </w:t>
      </w:r>
      <w:r w:rsidRPr="004E6BF0">
        <w:rPr>
          <w:rFonts w:ascii="Tahoma" w:hAnsi="Tahoma" w:cs="Tahoma"/>
          <w:bCs/>
        </w:rPr>
        <w:t>pkt 3.1.</w:t>
      </w:r>
    </w:p>
    <w:p w14:paraId="4B308E54" w14:textId="7A162BAF" w:rsidR="00474517" w:rsidRPr="004E6BF0" w:rsidRDefault="0008593F" w:rsidP="00474517">
      <w:pPr>
        <w:ind w:firstLine="709"/>
        <w:rPr>
          <w:rFonts w:ascii="Tahoma" w:hAnsi="Tahoma" w:cs="Tahoma"/>
          <w:b/>
        </w:rPr>
      </w:pPr>
      <w:r>
        <w:rPr>
          <w:rFonts w:ascii="Tahoma" w:hAnsi="Tahoma" w:cs="Tahoma"/>
          <w:b/>
          <w:bCs/>
        </w:rPr>
        <w:t>Zamawiający</w:t>
      </w:r>
      <w:r w:rsidR="00474517" w:rsidRPr="004E6BF0">
        <w:rPr>
          <w:rFonts w:ascii="Tahoma" w:hAnsi="Tahoma" w:cs="Tahoma"/>
          <w:b/>
          <w:bCs/>
        </w:rPr>
        <w:t xml:space="preserve"> przekaże wykonawcy aktualną i pełną inwentaryzację przyrodniczą wszystkich wariantów, przeprowadzoną w okresie jednego  roku (pełnego okresu wegetacyjnego).</w:t>
      </w:r>
    </w:p>
    <w:p w14:paraId="20D118CA"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Materiały archiwalne i warunki</w:t>
      </w:r>
    </w:p>
    <w:p w14:paraId="10B0C2EB" w14:textId="77777777" w:rsidR="00474517" w:rsidRPr="004E6BF0" w:rsidRDefault="00474517" w:rsidP="00474517">
      <w:pPr>
        <w:ind w:firstLine="709"/>
        <w:rPr>
          <w:rFonts w:ascii="Tahoma" w:hAnsi="Tahoma" w:cs="Tahoma"/>
        </w:rPr>
      </w:pPr>
      <w:r w:rsidRPr="004E6BF0">
        <w:rPr>
          <w:rFonts w:ascii="Tahoma" w:hAnsi="Tahoma" w:cs="Tahoma"/>
        </w:rPr>
        <w:t xml:space="preserve">Ogólne wymagania dotyczące materiałów archiwalnych i warunków przedstawiono w ST P-00.00 „Wymagania ogólne” pkt 3.2. </w:t>
      </w:r>
    </w:p>
    <w:p w14:paraId="68327A6D"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Pomiary, badania, obliczenia i ekspertyzy</w:t>
      </w:r>
    </w:p>
    <w:p w14:paraId="738F8541" w14:textId="77777777" w:rsidR="00474517" w:rsidRPr="004E6BF0" w:rsidRDefault="00474517" w:rsidP="00474517">
      <w:pPr>
        <w:ind w:firstLine="709"/>
        <w:rPr>
          <w:rFonts w:ascii="Tahoma" w:hAnsi="Tahoma" w:cs="Tahoma"/>
        </w:rPr>
      </w:pPr>
      <w:r w:rsidRPr="004E6BF0">
        <w:rPr>
          <w:rFonts w:ascii="Tahoma" w:hAnsi="Tahoma" w:cs="Tahoma"/>
        </w:rPr>
        <w:t xml:space="preserve">Ogólne wymagania dotyczące pomiarów, badań, obliczeń i ekspertyz przedstawiono </w:t>
      </w:r>
      <w:r w:rsidRPr="004E6BF0">
        <w:rPr>
          <w:rFonts w:ascii="Tahoma" w:hAnsi="Tahoma" w:cs="Tahoma"/>
        </w:rPr>
        <w:br/>
        <w:t>w ST P-00.00 „Wymagania ogólne” pkt 3.2.</w:t>
      </w:r>
    </w:p>
    <w:p w14:paraId="63F810C3" w14:textId="77777777" w:rsidR="00474517" w:rsidRPr="004E6BF0" w:rsidRDefault="00474517" w:rsidP="00474517">
      <w:pPr>
        <w:ind w:firstLine="709"/>
        <w:rPr>
          <w:rFonts w:ascii="Tahoma" w:hAnsi="Tahoma" w:cs="Tahoma"/>
        </w:rPr>
      </w:pPr>
      <w:r w:rsidRPr="004E6BF0">
        <w:rPr>
          <w:rFonts w:ascii="Tahoma" w:hAnsi="Tahoma" w:cs="Tahoma"/>
        </w:rPr>
        <w:t>Ponadto Wykonawcę obowiązują m.in. następujące wymagania dotyczące pomiarów, badań, obliczeń i ekspertyz:</w:t>
      </w:r>
    </w:p>
    <w:p w14:paraId="3EA7F64F" w14:textId="77777777" w:rsidR="00474517" w:rsidRPr="004E6BF0" w:rsidRDefault="00474517" w:rsidP="00474517">
      <w:pPr>
        <w:numPr>
          <w:ilvl w:val="0"/>
          <w:numId w:val="3"/>
        </w:numPr>
        <w:rPr>
          <w:rFonts w:ascii="Tahoma" w:hAnsi="Tahoma" w:cs="Tahoma"/>
          <w:iCs/>
        </w:rPr>
      </w:pPr>
      <w:r w:rsidRPr="004E6BF0">
        <w:rPr>
          <w:rFonts w:ascii="Tahoma" w:hAnsi="Tahoma" w:cs="Tahoma"/>
          <w:iCs/>
        </w:rPr>
        <w:t>pomiary poziomu hałasu,</w:t>
      </w:r>
    </w:p>
    <w:p w14:paraId="4CA11D00" w14:textId="3F96DE8C" w:rsidR="00474517" w:rsidRPr="004E6BF0" w:rsidRDefault="00474517" w:rsidP="00474517">
      <w:pPr>
        <w:numPr>
          <w:ilvl w:val="0"/>
          <w:numId w:val="3"/>
        </w:numPr>
        <w:rPr>
          <w:rFonts w:ascii="Tahoma" w:hAnsi="Tahoma" w:cs="Tahoma"/>
          <w:iCs/>
        </w:rPr>
      </w:pPr>
      <w:r w:rsidRPr="004E6BF0">
        <w:rPr>
          <w:rFonts w:ascii="Tahoma" w:hAnsi="Tahoma" w:cs="Tahoma"/>
          <w:iCs/>
        </w:rPr>
        <w:t>dane dotyczące wód (w tym wody w studniach) oraz jednolitych wód podziemnych i</w:t>
      </w:r>
      <w:r w:rsidR="00273641">
        <w:rPr>
          <w:rFonts w:ascii="Tahoma" w:hAnsi="Tahoma" w:cs="Tahoma"/>
          <w:iCs/>
        </w:rPr>
        <w:t> </w:t>
      </w:r>
      <w:r w:rsidRPr="004E6BF0">
        <w:rPr>
          <w:rFonts w:ascii="Tahoma" w:hAnsi="Tahoma" w:cs="Tahoma"/>
          <w:iCs/>
        </w:rPr>
        <w:t>powierzchniowych,</w:t>
      </w:r>
    </w:p>
    <w:p w14:paraId="5BE25CD8" w14:textId="77777777" w:rsidR="00474517" w:rsidRPr="004E6BF0" w:rsidRDefault="00474517" w:rsidP="00474517">
      <w:pPr>
        <w:numPr>
          <w:ilvl w:val="0"/>
          <w:numId w:val="3"/>
        </w:numPr>
        <w:rPr>
          <w:rFonts w:ascii="Tahoma" w:hAnsi="Tahoma" w:cs="Tahoma"/>
          <w:iCs/>
        </w:rPr>
      </w:pPr>
      <w:r w:rsidRPr="004E6BF0">
        <w:rPr>
          <w:rFonts w:ascii="Tahoma" w:hAnsi="Tahoma" w:cs="Tahoma"/>
          <w:iCs/>
        </w:rPr>
        <w:t>dane dotyczące budynków mieszkalnych,</w:t>
      </w:r>
    </w:p>
    <w:p w14:paraId="1610AE20" w14:textId="77777777" w:rsidR="00474517" w:rsidRPr="004E6BF0" w:rsidRDefault="00474517" w:rsidP="00474517">
      <w:pPr>
        <w:numPr>
          <w:ilvl w:val="0"/>
          <w:numId w:val="3"/>
        </w:numPr>
        <w:rPr>
          <w:rFonts w:ascii="Tahoma" w:hAnsi="Tahoma" w:cs="Tahoma"/>
          <w:iCs/>
        </w:rPr>
      </w:pPr>
      <w:r w:rsidRPr="004E6BF0">
        <w:rPr>
          <w:rFonts w:ascii="Tahoma" w:hAnsi="Tahoma" w:cs="Tahoma"/>
          <w:iCs/>
        </w:rPr>
        <w:t>dane dotyczące jakości powietrza atmosferycznego wzdłuż trasy,</w:t>
      </w:r>
    </w:p>
    <w:p w14:paraId="18F4CB6F" w14:textId="77777777" w:rsidR="00474517" w:rsidRPr="004E6BF0" w:rsidRDefault="00474517" w:rsidP="00474517">
      <w:pPr>
        <w:numPr>
          <w:ilvl w:val="0"/>
          <w:numId w:val="3"/>
        </w:numPr>
        <w:rPr>
          <w:rFonts w:ascii="Tahoma" w:hAnsi="Tahoma" w:cs="Tahoma"/>
          <w:iCs/>
        </w:rPr>
      </w:pPr>
      <w:r w:rsidRPr="004E6BF0">
        <w:rPr>
          <w:rFonts w:ascii="Tahoma" w:hAnsi="Tahoma" w:cs="Tahoma"/>
          <w:iCs/>
        </w:rPr>
        <w:t>ew. uzupełnienie – wg uznania wykonawcy – inwentaryzacji przyrodniczej (ze szczególnym uwzględnieniem gatunków rzadkich i chronionych flory i fauny oraz korytarzy migracji fauny) wraz z określeniem wpływu inwestycji;</w:t>
      </w:r>
    </w:p>
    <w:p w14:paraId="022D1195" w14:textId="77777777" w:rsidR="00474517" w:rsidRPr="004E6BF0" w:rsidRDefault="00474517" w:rsidP="00474517">
      <w:pPr>
        <w:rPr>
          <w:rFonts w:ascii="Tahoma" w:hAnsi="Tahoma" w:cs="Tahoma"/>
          <w:b/>
          <w:bCs/>
        </w:rPr>
      </w:pPr>
      <w:r w:rsidRPr="004E6BF0">
        <w:rPr>
          <w:rFonts w:ascii="Tahoma" w:hAnsi="Tahoma" w:cs="Tahoma"/>
        </w:rPr>
        <w:lastRenderedPageBreak/>
        <w:tab/>
        <w:t>Przy wykonywaniu inwentaryzacji i ocen stanu technicznego (ekspertyz) Wykonawca będzie stosował metody pomiarów badań oraz sprzęt i oprogramowanie komputerowe odpowiadające charakterowi przedsięwzięcia, rodzajowi postępowania administracyjnego i dokładności uzyskanych danych.</w:t>
      </w:r>
    </w:p>
    <w:p w14:paraId="160833B5"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7" w:name="_Toc59803308"/>
      <w:bookmarkStart w:id="8" w:name="_Toc62277470"/>
      <w:r w:rsidRPr="004E6BF0">
        <w:rPr>
          <w:rFonts w:ascii="Tahoma" w:hAnsi="Tahoma" w:cs="Tahoma"/>
          <w:sz w:val="24"/>
          <w:szCs w:val="24"/>
        </w:rPr>
        <w:t>wykonanie OPRACOWAŃ PROJEKTOWYCH</w:t>
      </w:r>
      <w:bookmarkEnd w:id="7"/>
      <w:bookmarkEnd w:id="8"/>
    </w:p>
    <w:p w14:paraId="53B47189" w14:textId="77777777" w:rsidR="00474517" w:rsidRDefault="00474517" w:rsidP="00474517">
      <w:pPr>
        <w:pStyle w:val="tekstost"/>
        <w:ind w:firstLine="709"/>
        <w:rPr>
          <w:rFonts w:ascii="Tahoma" w:hAnsi="Tahoma" w:cs="Tahoma"/>
        </w:rPr>
      </w:pPr>
      <w:r w:rsidRPr="004E6BF0">
        <w:rPr>
          <w:rFonts w:ascii="Tahoma" w:hAnsi="Tahoma" w:cs="Tahoma"/>
        </w:rPr>
        <w:t xml:space="preserve">Poniżej przedstawione są wymagania, które należy uwzględnić przy wykonywaniu opracowań projektowych. Inne wymagania dotyczące wykonania opracowań projektowych przedstawiono </w:t>
      </w:r>
      <w:r w:rsidRPr="004E6BF0">
        <w:rPr>
          <w:rFonts w:ascii="Tahoma" w:hAnsi="Tahoma" w:cs="Tahoma"/>
        </w:rPr>
        <w:br/>
        <w:t>w ST P-00.00 „Wymagania ogólne” pkt 4.</w:t>
      </w:r>
    </w:p>
    <w:p w14:paraId="4C7469E3" w14:textId="77777777" w:rsidR="00474517" w:rsidRPr="004E6BF0" w:rsidRDefault="00474517" w:rsidP="00474517">
      <w:pPr>
        <w:pStyle w:val="tekstost"/>
        <w:ind w:firstLine="709"/>
        <w:rPr>
          <w:rFonts w:ascii="Tahoma" w:hAnsi="Tahoma" w:cs="Tahoma"/>
        </w:rPr>
      </w:pPr>
    </w:p>
    <w:p w14:paraId="290F107E" w14:textId="77777777" w:rsidR="00474517" w:rsidRPr="00364DBD" w:rsidRDefault="00474517" w:rsidP="00474517">
      <w:pPr>
        <w:pStyle w:val="Nagwek2"/>
        <w:numPr>
          <w:ilvl w:val="1"/>
          <w:numId w:val="6"/>
        </w:numPr>
        <w:spacing w:before="240"/>
        <w:ind w:left="74" w:hanging="74"/>
        <w:rPr>
          <w:rFonts w:ascii="Tahoma" w:hAnsi="Tahoma" w:cs="Tahoma"/>
        </w:rPr>
      </w:pPr>
      <w:r w:rsidRPr="00364DBD">
        <w:rPr>
          <w:rFonts w:ascii="Tahoma" w:hAnsi="Tahoma" w:cs="Tahoma"/>
        </w:rPr>
        <w:t xml:space="preserve">Uwarunkowania Prawne </w:t>
      </w:r>
    </w:p>
    <w:p w14:paraId="41F8823F" w14:textId="19E47202" w:rsidR="00474517" w:rsidRPr="00364DBD" w:rsidRDefault="00474517" w:rsidP="00474517">
      <w:pPr>
        <w:ind w:firstLine="720"/>
        <w:rPr>
          <w:rFonts w:ascii="Tahoma" w:hAnsi="Tahoma" w:cs="Tahoma"/>
        </w:rPr>
      </w:pPr>
      <w:r w:rsidRPr="00364DBD">
        <w:rPr>
          <w:rFonts w:ascii="Tahoma" w:hAnsi="Tahoma" w:cs="Tahoma"/>
        </w:rPr>
        <w:t xml:space="preserve">Zgodnie z ustawą z dnia 3 października 2008r. </w:t>
      </w:r>
      <w:r w:rsidRPr="00364DBD">
        <w:rPr>
          <w:rFonts w:ascii="Tahoma" w:hAnsi="Tahoma" w:cs="Tahoma"/>
          <w:i/>
        </w:rPr>
        <w:t>o udostępnianiu informacji  o środowisku i jego ochronie, udziale społeczeństwa w ochronie środowiska oraz o ocenach oddziaływania o</w:t>
      </w:r>
      <w:r w:rsidRPr="00364DBD">
        <w:rPr>
          <w:rFonts w:ascii="Tahoma" w:hAnsi="Tahoma" w:cs="Tahoma"/>
        </w:rPr>
        <w:t xml:space="preserve">cenę oddziaływania na środowisko przeprowadza się   w postępowaniu o wydanie decyzji o środowiskowych uwarunkowaniach (DŚU) oraz  w ramach postępowania o wydanie decyzji zezwolenie na realizację inwestycji drogowej, czy też decyzji o pozwoleniu na budowę. </w:t>
      </w:r>
    </w:p>
    <w:p w14:paraId="75A987DF" w14:textId="77777777" w:rsidR="00474517" w:rsidRPr="00364DBD" w:rsidRDefault="00474517" w:rsidP="00474517">
      <w:pPr>
        <w:numPr>
          <w:ilvl w:val="0"/>
          <w:numId w:val="26"/>
        </w:numPr>
        <w:tabs>
          <w:tab w:val="clear" w:pos="5131"/>
        </w:tabs>
        <w:overflowPunct/>
        <w:autoSpaceDE/>
        <w:autoSpaceDN/>
        <w:adjustRightInd/>
        <w:ind w:left="720" w:hanging="539"/>
        <w:textAlignment w:val="auto"/>
        <w:rPr>
          <w:rFonts w:ascii="Tahoma" w:hAnsi="Tahoma" w:cs="Tahoma"/>
        </w:rPr>
      </w:pPr>
      <w:r w:rsidRPr="00364DBD">
        <w:rPr>
          <w:rFonts w:ascii="Tahoma" w:hAnsi="Tahoma" w:cs="Tahoma"/>
        </w:rPr>
        <w:t>Zgodnie z art. 59 ww. ustawy przeprowadzenia oceny oddziaływania na środowisko wymaga realizacja następujących planowanych przedsięwzięć mogących znacząco oddziaływać na środowisko:</w:t>
      </w:r>
    </w:p>
    <w:p w14:paraId="03CE5FD1" w14:textId="77777777" w:rsidR="00474517" w:rsidRPr="00364DBD" w:rsidRDefault="00474517" w:rsidP="00474517">
      <w:pPr>
        <w:numPr>
          <w:ilvl w:val="0"/>
          <w:numId w:val="22"/>
        </w:numPr>
        <w:tabs>
          <w:tab w:val="clear" w:pos="720"/>
          <w:tab w:val="num" w:pos="1080"/>
        </w:tabs>
        <w:overflowPunct/>
        <w:ind w:left="1080"/>
        <w:textAlignment w:val="auto"/>
        <w:rPr>
          <w:rFonts w:ascii="Tahoma" w:hAnsi="Tahoma" w:cs="Tahoma"/>
        </w:rPr>
      </w:pPr>
      <w:r w:rsidRPr="00364DBD">
        <w:rPr>
          <w:rFonts w:ascii="Tahoma" w:hAnsi="Tahoma" w:cs="Tahoma"/>
        </w:rPr>
        <w:t>planowane przedsięwzięcia mogące zawsze znacząco oddziaływać na środowisko (dla których sporządzenie raportu o oddziaływaniu na środowisko jest obligatoryjne), są to:</w:t>
      </w:r>
    </w:p>
    <w:p w14:paraId="1F3E7453" w14:textId="77777777" w:rsidR="00474517" w:rsidRPr="00364DBD" w:rsidRDefault="00474517" w:rsidP="00474517">
      <w:pPr>
        <w:numPr>
          <w:ilvl w:val="0"/>
          <w:numId w:val="23"/>
        </w:numPr>
        <w:tabs>
          <w:tab w:val="clear" w:pos="720"/>
          <w:tab w:val="num" w:pos="1440"/>
        </w:tabs>
        <w:overflowPunct/>
        <w:ind w:left="1440"/>
        <w:textAlignment w:val="auto"/>
        <w:rPr>
          <w:rFonts w:ascii="Tahoma" w:hAnsi="Tahoma" w:cs="Tahoma"/>
        </w:rPr>
      </w:pPr>
      <w:r w:rsidRPr="00364DBD">
        <w:rPr>
          <w:rFonts w:ascii="Tahoma" w:hAnsi="Tahoma" w:cs="Tahoma"/>
        </w:rPr>
        <w:t>autostrady i drogi ekspresowe, z wyłączeniem ich remontu i przedsięwzięć polegających na budowie, przebudowie, montażu, remoncie lub rozbiórce: zjazdu z drogi publicznej, przejazdu drogowego, pasa postojowego, pasa dzielącego, pobocza, chodnika, ścieżki rowerowej, konstrukcji oporowej, przepustu, kładki oraz obiektów wyposażenia technicznego dróg,</w:t>
      </w:r>
    </w:p>
    <w:p w14:paraId="3A014BC0" w14:textId="77777777" w:rsidR="00474517" w:rsidRPr="00364DBD" w:rsidRDefault="00474517" w:rsidP="00474517">
      <w:pPr>
        <w:numPr>
          <w:ilvl w:val="0"/>
          <w:numId w:val="23"/>
        </w:numPr>
        <w:tabs>
          <w:tab w:val="clear" w:pos="720"/>
          <w:tab w:val="num" w:pos="1440"/>
        </w:tabs>
        <w:overflowPunct/>
        <w:ind w:left="1440"/>
        <w:textAlignment w:val="auto"/>
        <w:rPr>
          <w:rFonts w:ascii="Tahoma" w:hAnsi="Tahoma" w:cs="Tahoma"/>
        </w:rPr>
      </w:pPr>
      <w:r w:rsidRPr="00364DBD">
        <w:rPr>
          <w:rFonts w:ascii="Tahoma" w:hAnsi="Tahoma" w:cs="Tahoma"/>
        </w:rPr>
        <w:t>pozostałe drogi publiczne o nie mniej niż czterech pasach ruchu, na odcinku nie mniejszym niż 10 km, z wyłączeniem ich remontu i przedsięwzięć polegających na budowie, przebudowie, montażu, remoncie lub rozbiórce: zjazdu z drogi publicznej, przejazdu drogowego, pasa postojowego, pasa dzielącego, pobocza, chodnika, ścieżki rowerowej, konstrukcji oporowej, przepustu, kładki oraz obiektów wyposażenia technicznego dróg.</w:t>
      </w:r>
    </w:p>
    <w:p w14:paraId="5EC3D60C" w14:textId="6BF685B3" w:rsidR="00474517" w:rsidRPr="00364DBD" w:rsidRDefault="00474517" w:rsidP="00474517">
      <w:pPr>
        <w:numPr>
          <w:ilvl w:val="0"/>
          <w:numId w:val="22"/>
        </w:numPr>
        <w:tabs>
          <w:tab w:val="clear" w:pos="720"/>
          <w:tab w:val="num" w:pos="1080"/>
        </w:tabs>
        <w:overflowPunct/>
        <w:ind w:left="1083" w:hanging="357"/>
        <w:textAlignment w:val="auto"/>
        <w:rPr>
          <w:rFonts w:ascii="Tahoma" w:hAnsi="Tahoma" w:cs="Tahoma"/>
        </w:rPr>
      </w:pPr>
      <w:r w:rsidRPr="00364DBD">
        <w:rPr>
          <w:rFonts w:ascii="Tahoma" w:hAnsi="Tahoma" w:cs="Tahoma"/>
        </w:rPr>
        <w:t>planowane przedsięwzięcia mogące potencjalnie znacząco oddziaływać na środowisko, dla których obowiązek przeprowadzenia oceny został ustalony na podstawie decyzji organu właściwego do wydania decyzji o środowiskowych uwarunkowaniach - są to drogi publiczne o nawierzchni utwardzonej, niewymienione w pkt. 1, z wyłączeniem ich remontu i</w:t>
      </w:r>
      <w:r w:rsidR="00273641">
        <w:rPr>
          <w:rFonts w:ascii="Tahoma" w:hAnsi="Tahoma" w:cs="Tahoma"/>
        </w:rPr>
        <w:t> </w:t>
      </w:r>
      <w:r w:rsidRPr="00364DBD">
        <w:rPr>
          <w:rFonts w:ascii="Tahoma" w:hAnsi="Tahoma" w:cs="Tahoma"/>
        </w:rPr>
        <w:t>przedsięwzięć polegających na budowie, przebudowie, montażu, remoncie lub rozbiórce: zjazdu z drogi publicznej, przejazdu drogowego, pasa postojowego, pasa dzielącego, pobocza, chodnika, ścieżki rowerowej, konstrukcji oporowej, przepustu, kładki oraz obiektów wyposażenia technicznego dróg.</w:t>
      </w:r>
    </w:p>
    <w:p w14:paraId="19F76746" w14:textId="77777777" w:rsidR="00474517" w:rsidRPr="00364DBD" w:rsidRDefault="00474517" w:rsidP="00474517">
      <w:pPr>
        <w:numPr>
          <w:ilvl w:val="0"/>
          <w:numId w:val="26"/>
        </w:numPr>
        <w:tabs>
          <w:tab w:val="clear" w:pos="5131"/>
        </w:tabs>
        <w:overflowPunct/>
        <w:autoSpaceDE/>
        <w:autoSpaceDN/>
        <w:adjustRightInd/>
        <w:ind w:left="720" w:hanging="539"/>
        <w:textAlignment w:val="auto"/>
        <w:rPr>
          <w:rFonts w:ascii="Tahoma" w:hAnsi="Tahoma" w:cs="Tahoma"/>
        </w:rPr>
      </w:pPr>
      <w:r w:rsidRPr="00364DBD">
        <w:rPr>
          <w:rFonts w:ascii="Tahoma" w:hAnsi="Tahoma" w:cs="Tahoma"/>
        </w:rPr>
        <w:t>Realizacja planowanego przedsięwzięcia innego niż ww. wymaga przeprowadzenia oceny oddziaływania na obszar sieci Natura 2000, jeżeli:</w:t>
      </w:r>
    </w:p>
    <w:p w14:paraId="4341A4E6" w14:textId="77777777" w:rsidR="00474517" w:rsidRPr="00364DBD" w:rsidRDefault="00474517" w:rsidP="00474517">
      <w:pPr>
        <w:numPr>
          <w:ilvl w:val="0"/>
          <w:numId w:val="24"/>
        </w:numPr>
        <w:tabs>
          <w:tab w:val="clear" w:pos="720"/>
          <w:tab w:val="num" w:pos="1080"/>
        </w:tabs>
        <w:overflowPunct/>
        <w:ind w:left="1080"/>
        <w:textAlignment w:val="auto"/>
        <w:rPr>
          <w:rFonts w:ascii="Tahoma" w:hAnsi="Tahoma" w:cs="Tahoma"/>
        </w:rPr>
      </w:pPr>
      <w:r w:rsidRPr="00364DBD">
        <w:rPr>
          <w:rFonts w:ascii="Tahoma" w:hAnsi="Tahoma" w:cs="Tahoma"/>
        </w:rPr>
        <w:t>przedsięwzięcie to może znacząco oddziaływać na obszar Natura 2000, a nie jest bezpośrednio związane z ochroną tego obszaru lub nie wynika z tej ochrony,</w:t>
      </w:r>
    </w:p>
    <w:p w14:paraId="485FD56F" w14:textId="77777777" w:rsidR="00474517" w:rsidRPr="00364DBD" w:rsidRDefault="00474517" w:rsidP="00474517">
      <w:pPr>
        <w:numPr>
          <w:ilvl w:val="0"/>
          <w:numId w:val="24"/>
        </w:numPr>
        <w:tabs>
          <w:tab w:val="clear" w:pos="720"/>
          <w:tab w:val="num" w:pos="1080"/>
        </w:tabs>
        <w:overflowPunct/>
        <w:ind w:left="1080"/>
        <w:textAlignment w:val="auto"/>
        <w:rPr>
          <w:rFonts w:ascii="Tahoma" w:hAnsi="Tahoma" w:cs="Tahoma"/>
        </w:rPr>
      </w:pPr>
      <w:r w:rsidRPr="00364DBD">
        <w:rPr>
          <w:rFonts w:ascii="Tahoma" w:hAnsi="Tahoma" w:cs="Tahoma"/>
        </w:rPr>
        <w:t>obowiązek przeprowadzenia oceny oddziaływania na obszar Natura 2000 został stwierdzony przez organ właściwy do wydania decyzji wymaganej przed rozpoczęciem realizacji przedsięwzięcia, innego niż przedsięwzięcie mogące znacząco oddziaływać na środowisko.</w:t>
      </w:r>
    </w:p>
    <w:p w14:paraId="1F8BE0E9" w14:textId="77777777" w:rsidR="00474517" w:rsidRPr="00364DBD" w:rsidRDefault="00474517" w:rsidP="00474517">
      <w:pPr>
        <w:ind w:firstLine="720"/>
        <w:rPr>
          <w:rFonts w:ascii="Tahoma" w:hAnsi="Tahoma" w:cs="Tahoma"/>
        </w:rPr>
      </w:pPr>
      <w:r w:rsidRPr="00364DBD">
        <w:rPr>
          <w:rFonts w:ascii="Tahoma" w:hAnsi="Tahoma" w:cs="Tahoma"/>
        </w:rPr>
        <w:t>Dla przedsięwzięć mogących zawsze znacząco oddziaływać na środowisko, dla których sporządzenie raportu o oddziaływaniu na środowisko jest obligatoryjne, organem właściwym do wydania DŚU jest Regionalny Dyrektor Ochrony Środowiska, a w przypadku pozostałych przedsięwzięć – wójt, burmistrz, prezydent miasta.</w:t>
      </w:r>
    </w:p>
    <w:p w14:paraId="54401F76" w14:textId="77777777" w:rsidR="00474517" w:rsidRPr="00364DBD" w:rsidRDefault="00474517" w:rsidP="00474517">
      <w:pPr>
        <w:ind w:firstLine="720"/>
        <w:rPr>
          <w:rFonts w:ascii="Tahoma" w:hAnsi="Tahoma" w:cs="Tahoma"/>
        </w:rPr>
      </w:pPr>
      <w:r w:rsidRPr="00364DBD">
        <w:rPr>
          <w:rFonts w:ascii="Tahoma" w:hAnsi="Tahoma" w:cs="Tahoma"/>
        </w:rPr>
        <w:t>Obowiązek sporządzenia raportu o oddziaływaniu na środowisko dla przedsięwzięć wymienionych w pkt. I.2 i II.2 określa się na podstawie karty informacyjnej przedsięwzięcia. Zakres ww. karty przedstawiono w dalszej części opracowania.</w:t>
      </w:r>
    </w:p>
    <w:p w14:paraId="3B03E362" w14:textId="77777777" w:rsidR="00474517" w:rsidRPr="00364DBD" w:rsidRDefault="00474517" w:rsidP="00474517">
      <w:pPr>
        <w:ind w:firstLine="720"/>
        <w:rPr>
          <w:rFonts w:ascii="Tahoma" w:hAnsi="Tahoma" w:cs="Tahoma"/>
        </w:rPr>
      </w:pPr>
      <w:r w:rsidRPr="00364DBD">
        <w:rPr>
          <w:rFonts w:ascii="Tahoma" w:hAnsi="Tahoma" w:cs="Tahoma"/>
        </w:rPr>
        <w:t xml:space="preserve">Decyzję o środowiskowych uwarunkowaniach uzyskuje się dla danego przedsięwzięcia tylko raz przed uzyskaniem zezwolenia na realizację inwestycji drogowej.  </w:t>
      </w:r>
    </w:p>
    <w:p w14:paraId="1F370790" w14:textId="77777777" w:rsidR="00474517" w:rsidRPr="00364DBD" w:rsidRDefault="00474517" w:rsidP="00474517">
      <w:pPr>
        <w:ind w:firstLine="720"/>
        <w:rPr>
          <w:rFonts w:ascii="Tahoma" w:hAnsi="Tahoma" w:cs="Tahoma"/>
        </w:rPr>
      </w:pPr>
      <w:r w:rsidRPr="00364DBD">
        <w:rPr>
          <w:rFonts w:ascii="Tahoma" w:hAnsi="Tahoma" w:cs="Tahoma"/>
        </w:rPr>
        <w:t>Konieczność przeprowadzenia ponownej oceny oddziaływania na środowisko w ramach pozwolenia na budowę czy też w ramach zezwolenia na realizację inwestycji drogowej, a tym samym wykonanie powtórnego raportu o oddziaływaniu przedsięwzięcia na środowisko na etapie wydawania decyzji</w:t>
      </w:r>
      <w:r w:rsidRPr="00364DBD">
        <w:rPr>
          <w:rStyle w:val="Odwoaniedokomentarza"/>
          <w:rFonts w:ascii="Tahoma" w:hAnsi="Tahoma" w:cs="Tahoma"/>
          <w:spacing w:val="12"/>
          <w:kern w:val="24"/>
        </w:rPr>
        <w:t xml:space="preserve"> </w:t>
      </w:r>
      <w:r w:rsidRPr="00364DBD">
        <w:rPr>
          <w:rFonts w:ascii="Tahoma" w:hAnsi="Tahoma" w:cs="Tahoma"/>
        </w:rPr>
        <w:t>o zezwoleniu na realizację inwestycji drogowej, czy też pozwoleniu na budowę ma miejsce wtedy, gdy:</w:t>
      </w:r>
    </w:p>
    <w:p w14:paraId="1D29D470" w14:textId="77777777" w:rsidR="00474517" w:rsidRPr="00364DBD" w:rsidRDefault="00474517" w:rsidP="00474517">
      <w:pPr>
        <w:numPr>
          <w:ilvl w:val="0"/>
          <w:numId w:val="25"/>
        </w:numPr>
        <w:overflowPunct/>
        <w:autoSpaceDE/>
        <w:autoSpaceDN/>
        <w:adjustRightInd/>
        <w:ind w:left="714" w:hanging="357"/>
        <w:textAlignment w:val="auto"/>
        <w:rPr>
          <w:rFonts w:ascii="Tahoma" w:hAnsi="Tahoma" w:cs="Tahoma"/>
        </w:rPr>
      </w:pPr>
      <w:r w:rsidRPr="00364DBD">
        <w:rPr>
          <w:rFonts w:ascii="Tahoma" w:hAnsi="Tahoma" w:cs="Tahoma"/>
        </w:rPr>
        <w:t>obowiązek przeprowadzenia ponownej oceny oddziaływania na środowisko zostanie nałożony w wydanej decyzji o środowiskowych uwarunkowaniach,</w:t>
      </w:r>
    </w:p>
    <w:p w14:paraId="68C79E35" w14:textId="77777777" w:rsidR="00474517" w:rsidRPr="00364DBD" w:rsidRDefault="00474517" w:rsidP="00474517">
      <w:pPr>
        <w:numPr>
          <w:ilvl w:val="0"/>
          <w:numId w:val="25"/>
        </w:numPr>
        <w:overflowPunct/>
        <w:autoSpaceDE/>
        <w:autoSpaceDN/>
        <w:adjustRightInd/>
        <w:textAlignment w:val="auto"/>
        <w:rPr>
          <w:rFonts w:ascii="Tahoma" w:hAnsi="Tahoma" w:cs="Tahoma"/>
        </w:rPr>
      </w:pPr>
      <w:r w:rsidRPr="00364DBD">
        <w:rPr>
          <w:rFonts w:ascii="Tahoma" w:hAnsi="Tahoma" w:cs="Tahoma"/>
        </w:rPr>
        <w:t>na wniosek podmiotu planującego podjęcie realizacji przedsięwzięcia, złożony do organu właściwego do wydania decyzji,</w:t>
      </w:r>
    </w:p>
    <w:p w14:paraId="4D0D4912" w14:textId="77777777" w:rsidR="00474517" w:rsidRPr="00364DBD" w:rsidRDefault="00474517" w:rsidP="00474517">
      <w:pPr>
        <w:numPr>
          <w:ilvl w:val="0"/>
          <w:numId w:val="25"/>
        </w:numPr>
        <w:overflowPunct/>
        <w:autoSpaceDE/>
        <w:autoSpaceDN/>
        <w:adjustRightInd/>
        <w:textAlignment w:val="auto"/>
        <w:rPr>
          <w:rFonts w:ascii="Tahoma" w:hAnsi="Tahoma" w:cs="Tahoma"/>
        </w:rPr>
      </w:pPr>
      <w:r w:rsidRPr="00364DBD">
        <w:rPr>
          <w:rFonts w:ascii="Tahoma" w:hAnsi="Tahoma" w:cs="Tahoma"/>
        </w:rPr>
        <w:t>jeżeli organ właściwy do wydania decyzji budowalnej stwierdzi, że we wniosku</w:t>
      </w:r>
      <w:r>
        <w:rPr>
          <w:rFonts w:ascii="Tahoma" w:hAnsi="Tahoma" w:cs="Tahoma"/>
        </w:rPr>
        <w:t xml:space="preserve"> </w:t>
      </w:r>
      <w:r w:rsidRPr="00364DBD">
        <w:rPr>
          <w:rFonts w:ascii="Tahoma" w:hAnsi="Tahoma" w:cs="Tahoma"/>
        </w:rPr>
        <w:t>o wydanie decyzji zostały dokonane zmiany w stosunku do wymagań określonych w decyzji o środowiskowych uwarunkowaniach.</w:t>
      </w:r>
    </w:p>
    <w:p w14:paraId="11B90E02" w14:textId="77777777" w:rsidR="00474517" w:rsidRPr="00DD4E62" w:rsidRDefault="00474517" w:rsidP="00474517">
      <w:pPr>
        <w:pStyle w:val="Nagwek2"/>
        <w:numPr>
          <w:ilvl w:val="1"/>
          <w:numId w:val="6"/>
        </w:numPr>
        <w:spacing w:before="240"/>
        <w:ind w:left="74" w:hanging="74"/>
        <w:rPr>
          <w:rFonts w:ascii="Tahoma" w:hAnsi="Tahoma" w:cs="Tahoma"/>
        </w:rPr>
      </w:pPr>
      <w:bookmarkStart w:id="9" w:name="_Toc112141172"/>
      <w:bookmarkStart w:id="10" w:name="_Toc112474670"/>
      <w:bookmarkStart w:id="11" w:name="_Toc119820882"/>
      <w:bookmarkStart w:id="12" w:name="_Toc223510266"/>
      <w:bookmarkStart w:id="13" w:name="_Toc224546351"/>
      <w:r w:rsidRPr="00DD4E62">
        <w:rPr>
          <w:rFonts w:ascii="Tahoma" w:hAnsi="Tahoma" w:cs="Tahoma"/>
        </w:rPr>
        <w:t>Etapy wykonywania opracowań środowiskowych</w:t>
      </w:r>
      <w:bookmarkEnd w:id="9"/>
      <w:bookmarkEnd w:id="10"/>
      <w:bookmarkEnd w:id="11"/>
      <w:bookmarkEnd w:id="12"/>
      <w:bookmarkEnd w:id="13"/>
      <w:r w:rsidRPr="00DD4E62">
        <w:rPr>
          <w:rFonts w:ascii="Tahoma" w:hAnsi="Tahoma" w:cs="Tahoma"/>
        </w:rPr>
        <w:t xml:space="preserve"> </w:t>
      </w:r>
    </w:p>
    <w:p w14:paraId="035B2DBC" w14:textId="77777777" w:rsidR="00474517" w:rsidRPr="00DD4E62" w:rsidRDefault="00474517" w:rsidP="00474517">
      <w:pPr>
        <w:numPr>
          <w:ilvl w:val="0"/>
          <w:numId w:val="21"/>
        </w:numPr>
        <w:tabs>
          <w:tab w:val="clear" w:pos="720"/>
          <w:tab w:val="num" w:pos="900"/>
        </w:tabs>
        <w:overflowPunct/>
        <w:autoSpaceDE/>
        <w:autoSpaceDN/>
        <w:adjustRightInd/>
        <w:ind w:left="900" w:hanging="540"/>
        <w:textAlignment w:val="auto"/>
        <w:rPr>
          <w:rFonts w:ascii="Tahoma" w:hAnsi="Tahoma" w:cs="Tahoma"/>
        </w:rPr>
      </w:pPr>
      <w:bookmarkStart w:id="14" w:name="_Toc92605489"/>
      <w:r w:rsidRPr="00DD4E62">
        <w:rPr>
          <w:rFonts w:ascii="Tahoma" w:hAnsi="Tahoma" w:cs="Tahoma"/>
        </w:rPr>
        <w:t>karta Informacyjna Przedsięwzięcia oraz raport o oddziaływaniu przedsięwzięcia na środowisko do wniosku o wydanie decyzji o środowiskowych uwarunkowaniach,</w:t>
      </w:r>
    </w:p>
    <w:p w14:paraId="5BF631F4" w14:textId="5E7421A6" w:rsidR="00474517" w:rsidRPr="00DD4E62" w:rsidRDefault="00474517" w:rsidP="00474517">
      <w:pPr>
        <w:numPr>
          <w:ilvl w:val="0"/>
          <w:numId w:val="21"/>
        </w:numPr>
        <w:tabs>
          <w:tab w:val="clear" w:pos="720"/>
          <w:tab w:val="num" w:pos="900"/>
          <w:tab w:val="num" w:pos="1440"/>
        </w:tabs>
        <w:overflowPunct/>
        <w:autoSpaceDE/>
        <w:autoSpaceDN/>
        <w:adjustRightInd/>
        <w:ind w:left="900" w:hanging="540"/>
        <w:textAlignment w:val="auto"/>
        <w:rPr>
          <w:rFonts w:ascii="Tahoma" w:hAnsi="Tahoma" w:cs="Tahoma"/>
        </w:rPr>
      </w:pPr>
      <w:r w:rsidRPr="00DD4E62">
        <w:rPr>
          <w:rFonts w:ascii="Tahoma" w:hAnsi="Tahoma" w:cs="Tahoma"/>
        </w:rPr>
        <w:t>raport o oddziaływaniu przedsięwzięcia na środowisko do wniosku o wydanie decyzji o</w:t>
      </w:r>
      <w:r w:rsidR="00273641">
        <w:rPr>
          <w:rFonts w:ascii="Tahoma" w:hAnsi="Tahoma" w:cs="Tahoma"/>
        </w:rPr>
        <w:t> </w:t>
      </w:r>
      <w:r w:rsidRPr="00DD4E62">
        <w:rPr>
          <w:rFonts w:ascii="Tahoma" w:hAnsi="Tahoma" w:cs="Tahoma"/>
        </w:rPr>
        <w:t xml:space="preserve">środowiskowych uwarunkowaniach w zakresie oddziaływania na obszar sieci Natura 2000 w przypadku, gdy przedsięwzięcie to nie kwalifikuje się jako przedsięwzięcie mogące znacząco oddziaływać na środowisko zgodnie z Rozporządzeniem </w:t>
      </w:r>
      <w:r w:rsidRPr="00DD4E62">
        <w:rPr>
          <w:rFonts w:ascii="Tahoma" w:hAnsi="Tahoma" w:cs="Tahoma"/>
          <w:color w:val="000000"/>
        </w:rPr>
        <w:t xml:space="preserve">Rady Ministrów </w:t>
      </w:r>
      <w:r w:rsidRPr="00DD4E62">
        <w:rPr>
          <w:rFonts w:ascii="Tahoma" w:hAnsi="Tahoma" w:cs="Tahoma"/>
          <w:i/>
          <w:color w:val="000000"/>
        </w:rPr>
        <w:t>z dnia 9 listopada 2010 r. w sprawie przedsięwzięć mogących znacząco oddziaływać na środowisko</w:t>
      </w:r>
      <w:r w:rsidRPr="00DD4E62">
        <w:rPr>
          <w:rFonts w:ascii="Tahoma" w:hAnsi="Tahoma" w:cs="Tahoma"/>
          <w:color w:val="000000"/>
        </w:rPr>
        <w:t xml:space="preserve">, </w:t>
      </w:r>
      <w:r w:rsidRPr="00DD4E62">
        <w:rPr>
          <w:rFonts w:ascii="Tahoma" w:hAnsi="Tahoma" w:cs="Tahoma"/>
        </w:rPr>
        <w:t>nie mniej jednak może znacząco oddziaływać na obszar Natura 2000, a nie jest bezpośrednio związane z ochroną tego obszaru lub nie wynika z tej ochrony,</w:t>
      </w:r>
    </w:p>
    <w:p w14:paraId="0EE74160" w14:textId="77777777" w:rsidR="00474517" w:rsidRPr="00DD4E62" w:rsidRDefault="00474517" w:rsidP="00474517">
      <w:pPr>
        <w:numPr>
          <w:ilvl w:val="0"/>
          <w:numId w:val="21"/>
        </w:numPr>
        <w:tabs>
          <w:tab w:val="clear" w:pos="720"/>
          <w:tab w:val="num" w:pos="900"/>
          <w:tab w:val="num" w:pos="1440"/>
        </w:tabs>
        <w:overflowPunct/>
        <w:autoSpaceDE/>
        <w:autoSpaceDN/>
        <w:adjustRightInd/>
        <w:ind w:left="900" w:hanging="540"/>
        <w:textAlignment w:val="auto"/>
        <w:rPr>
          <w:rFonts w:ascii="Tahoma" w:hAnsi="Tahoma" w:cs="Tahoma"/>
          <w:u w:val="single"/>
        </w:rPr>
      </w:pPr>
      <w:r w:rsidRPr="00DD4E62">
        <w:rPr>
          <w:rFonts w:ascii="Tahoma" w:hAnsi="Tahoma" w:cs="Tahoma"/>
        </w:rPr>
        <w:t>raport o oddziaływaniu przedsięwzięcia na środowisko do wniosku o wydanie zezwolenia na realizację inwestycji drogowej lub pozwolenia na budowę</w:t>
      </w:r>
    </w:p>
    <w:p w14:paraId="58C3AA49" w14:textId="77777777" w:rsidR="00474517" w:rsidRPr="00DD4E62" w:rsidRDefault="00474517" w:rsidP="00474517">
      <w:pPr>
        <w:pStyle w:val="Nagwek3"/>
        <w:numPr>
          <w:ilvl w:val="2"/>
          <w:numId w:val="6"/>
        </w:numPr>
        <w:spacing w:before="120" w:after="0"/>
        <w:rPr>
          <w:rFonts w:ascii="Tahoma" w:hAnsi="Tahoma" w:cs="Tahoma"/>
          <w:b/>
        </w:rPr>
      </w:pPr>
      <w:bookmarkStart w:id="15" w:name="_Toc111100778"/>
      <w:bookmarkStart w:id="16" w:name="_Toc112141173"/>
      <w:bookmarkStart w:id="17" w:name="_Toc112474671"/>
      <w:bookmarkStart w:id="18" w:name="_Toc119820883"/>
      <w:bookmarkStart w:id="19" w:name="_Toc223510267"/>
      <w:bookmarkStart w:id="20" w:name="_Toc224546352"/>
      <w:r w:rsidRPr="00DD4E62">
        <w:rPr>
          <w:rFonts w:ascii="Tahoma" w:hAnsi="Tahoma" w:cs="Tahoma"/>
          <w:b/>
        </w:rPr>
        <w:t>Szczegółowość opracowań środowiskowych</w:t>
      </w:r>
      <w:bookmarkEnd w:id="14"/>
      <w:bookmarkEnd w:id="15"/>
      <w:bookmarkEnd w:id="16"/>
      <w:bookmarkEnd w:id="17"/>
      <w:bookmarkEnd w:id="18"/>
      <w:bookmarkEnd w:id="19"/>
      <w:bookmarkEnd w:id="20"/>
      <w:r w:rsidRPr="00DD4E62">
        <w:rPr>
          <w:rFonts w:ascii="Tahoma" w:hAnsi="Tahoma" w:cs="Tahoma"/>
          <w:b/>
        </w:rPr>
        <w:t xml:space="preserve"> </w:t>
      </w:r>
    </w:p>
    <w:p w14:paraId="65688503" w14:textId="77777777" w:rsidR="00474517" w:rsidRPr="00DD4E62" w:rsidRDefault="00474517" w:rsidP="00474517">
      <w:pPr>
        <w:ind w:firstLine="720"/>
        <w:rPr>
          <w:rFonts w:ascii="Tahoma" w:hAnsi="Tahoma" w:cs="Tahoma"/>
        </w:rPr>
      </w:pPr>
      <w:r w:rsidRPr="00DD4E62">
        <w:rPr>
          <w:rFonts w:ascii="Tahoma" w:hAnsi="Tahoma" w:cs="Tahoma"/>
        </w:rPr>
        <w:t>Szczegółowość opracowań środowiskowych musi odpowiadać szczegółowości opracowań projektowych wykonywanych na poszczególnych etapach przygotowania inwestycji.</w:t>
      </w:r>
    </w:p>
    <w:p w14:paraId="75C3C3C4" w14:textId="77777777" w:rsidR="00474517" w:rsidRPr="00DD4E62" w:rsidRDefault="00474517" w:rsidP="00474517">
      <w:pPr>
        <w:ind w:firstLine="720"/>
        <w:rPr>
          <w:rFonts w:ascii="Tahoma" w:hAnsi="Tahoma" w:cs="Tahoma"/>
        </w:rPr>
      </w:pPr>
      <w:r w:rsidRPr="00DD4E62">
        <w:rPr>
          <w:rFonts w:ascii="Tahoma" w:hAnsi="Tahoma" w:cs="Tahoma"/>
        </w:rPr>
        <w:t>W razie stwierdzenia możliwości transgranicznego oddziaływania na środowisko, informacje zawarte w opracowaniu środowiskowym powinny uwzględniać określenie oddziaływania planowanego przedsięwzięcia poza terytorium Rzeczypospolitej Polskiej.</w:t>
      </w:r>
    </w:p>
    <w:p w14:paraId="723A23D2" w14:textId="77777777" w:rsidR="00474517" w:rsidRPr="00DD4E62" w:rsidRDefault="00474517" w:rsidP="00474517">
      <w:pPr>
        <w:pStyle w:val="Nagwek3"/>
        <w:numPr>
          <w:ilvl w:val="2"/>
          <w:numId w:val="6"/>
        </w:numPr>
        <w:spacing w:before="120" w:after="0"/>
        <w:rPr>
          <w:rFonts w:ascii="Tahoma" w:hAnsi="Tahoma" w:cs="Tahoma"/>
        </w:rPr>
      </w:pPr>
      <w:bookmarkStart w:id="21" w:name="_Toc92605490"/>
      <w:bookmarkStart w:id="22" w:name="_Toc111100779"/>
      <w:bookmarkStart w:id="23" w:name="_Toc112141174"/>
      <w:bookmarkStart w:id="24" w:name="_Toc112474672"/>
      <w:bookmarkStart w:id="25" w:name="_Toc119820884"/>
      <w:bookmarkStart w:id="26" w:name="_Toc223510268"/>
      <w:bookmarkStart w:id="27" w:name="_Toc224546353"/>
      <w:r w:rsidRPr="00DD4E62">
        <w:rPr>
          <w:rFonts w:ascii="Tahoma" w:hAnsi="Tahoma" w:cs="Tahoma"/>
          <w:b/>
        </w:rPr>
        <w:t>Materiały</w:t>
      </w:r>
      <w:r w:rsidRPr="00DD4E62">
        <w:rPr>
          <w:rFonts w:ascii="Tahoma" w:hAnsi="Tahoma" w:cs="Tahoma"/>
        </w:rPr>
        <w:t xml:space="preserve"> </w:t>
      </w:r>
      <w:r w:rsidRPr="00DD4E62">
        <w:rPr>
          <w:rFonts w:ascii="Tahoma" w:hAnsi="Tahoma" w:cs="Tahoma"/>
          <w:b/>
        </w:rPr>
        <w:t>stanowiące podstawę wykonania opracowania</w:t>
      </w:r>
      <w:bookmarkEnd w:id="21"/>
      <w:bookmarkEnd w:id="22"/>
      <w:bookmarkEnd w:id="23"/>
      <w:bookmarkEnd w:id="24"/>
      <w:bookmarkEnd w:id="25"/>
      <w:bookmarkEnd w:id="26"/>
      <w:bookmarkEnd w:id="27"/>
    </w:p>
    <w:p w14:paraId="3B7D259A" w14:textId="77777777" w:rsidR="00474517" w:rsidRPr="00DD4E62" w:rsidRDefault="00474517" w:rsidP="00474517">
      <w:pPr>
        <w:rPr>
          <w:rFonts w:ascii="Tahoma" w:hAnsi="Tahoma" w:cs="Tahoma"/>
        </w:rPr>
      </w:pPr>
      <w:r w:rsidRPr="00DD4E62">
        <w:rPr>
          <w:rFonts w:ascii="Tahoma" w:hAnsi="Tahoma" w:cs="Tahoma"/>
        </w:rPr>
        <w:t>Opracowania środowiskowe powinny uwzględniać:</w:t>
      </w:r>
    </w:p>
    <w:p w14:paraId="4B185797" w14:textId="77777777" w:rsidR="00474517" w:rsidRPr="00DD4E62" w:rsidRDefault="00474517" w:rsidP="00474517">
      <w:pPr>
        <w:pStyle w:val="Akapitzlist"/>
        <w:numPr>
          <w:ilvl w:val="0"/>
          <w:numId w:val="94"/>
        </w:numPr>
        <w:overflowPunct/>
        <w:autoSpaceDE/>
        <w:autoSpaceDN/>
        <w:adjustRightInd/>
        <w:textAlignment w:val="auto"/>
        <w:rPr>
          <w:rFonts w:ascii="Tahoma" w:hAnsi="Tahoma" w:cs="Tahoma"/>
        </w:rPr>
      </w:pPr>
      <w:r w:rsidRPr="00DD4E62">
        <w:rPr>
          <w:rFonts w:ascii="Tahoma" w:hAnsi="Tahoma" w:cs="Tahoma"/>
        </w:rPr>
        <w:t>aktualny stan poszczególnych obiektów przyrodniczych, określony w oparciu o dane pochodzące z wykonanych inwentaryzacji i obserwacji przyrodniczych,</w:t>
      </w:r>
    </w:p>
    <w:p w14:paraId="7FE5231A" w14:textId="77777777" w:rsidR="00474517" w:rsidRPr="00DD4E62" w:rsidRDefault="00474517" w:rsidP="00474517">
      <w:pPr>
        <w:pStyle w:val="Akapitzlist"/>
        <w:numPr>
          <w:ilvl w:val="0"/>
          <w:numId w:val="94"/>
        </w:numPr>
        <w:overflowPunct/>
        <w:autoSpaceDE/>
        <w:autoSpaceDN/>
        <w:adjustRightInd/>
        <w:textAlignment w:val="auto"/>
        <w:rPr>
          <w:rFonts w:ascii="Tahoma" w:hAnsi="Tahoma" w:cs="Tahoma"/>
        </w:rPr>
      </w:pPr>
      <w:r w:rsidRPr="00DD4E62">
        <w:rPr>
          <w:rFonts w:ascii="Tahoma" w:hAnsi="Tahoma" w:cs="Tahoma"/>
        </w:rPr>
        <w:t xml:space="preserve"> informacje, dotyczące stanu poszczególnych komponentów środowiska i dóbr kultury, występujących uciążliwości, a także dane zawarte w istniejących opracowaniach dotyczących stanu środowiska. </w:t>
      </w:r>
    </w:p>
    <w:p w14:paraId="1480A831" w14:textId="77777777" w:rsidR="00474517" w:rsidRPr="00DD4E62" w:rsidRDefault="00474517" w:rsidP="00474517">
      <w:pPr>
        <w:rPr>
          <w:rFonts w:ascii="Tahoma" w:hAnsi="Tahoma" w:cs="Tahoma"/>
        </w:rPr>
      </w:pPr>
      <w:r w:rsidRPr="00DD4E62">
        <w:rPr>
          <w:rFonts w:ascii="Tahoma" w:hAnsi="Tahoma" w:cs="Tahoma"/>
        </w:rPr>
        <w:t>W opracowaniu powinny być wykorzystane wszystkie istniejące dane. Jednocześnie należy wykonać dodatkowe obserwacje i pomiary umożliwiające rzetelną ocenę stanu faktycznego oraz jakości posiadanych danych bazowych.</w:t>
      </w:r>
    </w:p>
    <w:p w14:paraId="26C10A23" w14:textId="77777777" w:rsidR="00474517" w:rsidRPr="00DD4E62" w:rsidRDefault="00474517" w:rsidP="00474517">
      <w:pPr>
        <w:ind w:firstLine="709"/>
        <w:rPr>
          <w:rFonts w:ascii="Tahoma" w:hAnsi="Tahoma" w:cs="Tahoma"/>
        </w:rPr>
      </w:pPr>
      <w:r w:rsidRPr="00DD4E62">
        <w:rPr>
          <w:rFonts w:ascii="Tahoma" w:hAnsi="Tahoma" w:cs="Tahoma"/>
        </w:rPr>
        <w:t>Wszelkie prognozy muszą opierać się na prognozach ruchu. Prognozy ruchu muszą być zweryfikowane wykonanymi pomiarami ruchu. Wyniki pomiarów weryfikacyjnych użytych przy wykonywaniu opracowania środowiskowego mogą pochodzić od projektanta. Jeśli projektant nie dysponuje takimi wynikami, wykonawca opracowania środowiskowego jest obowiązany do wykonania pomiarów weryfikacyjnych.</w:t>
      </w:r>
      <w:bookmarkStart w:id="28" w:name="_Toc223510269"/>
      <w:bookmarkStart w:id="29" w:name="_Toc224460217"/>
      <w:bookmarkStart w:id="30" w:name="_Toc224546354"/>
      <w:bookmarkStart w:id="31" w:name="_Toc224546609"/>
    </w:p>
    <w:p w14:paraId="56AEAC3E" w14:textId="77777777" w:rsidR="00474517" w:rsidRPr="00DD4E62" w:rsidRDefault="00474517" w:rsidP="00474517">
      <w:pPr>
        <w:pStyle w:val="Nagwek3"/>
        <w:numPr>
          <w:ilvl w:val="2"/>
          <w:numId w:val="6"/>
        </w:numPr>
        <w:spacing w:before="120" w:after="0"/>
        <w:rPr>
          <w:rFonts w:ascii="Tahoma" w:hAnsi="Tahoma" w:cs="Tahoma"/>
          <w:b/>
        </w:rPr>
      </w:pPr>
      <w:r w:rsidRPr="00DD4E62">
        <w:rPr>
          <w:rFonts w:ascii="Tahoma" w:hAnsi="Tahoma" w:cs="Tahoma"/>
          <w:b/>
        </w:rPr>
        <w:t>Podsumowanie i wnioski</w:t>
      </w:r>
      <w:bookmarkEnd w:id="28"/>
      <w:bookmarkEnd w:id="29"/>
      <w:bookmarkEnd w:id="30"/>
      <w:bookmarkEnd w:id="31"/>
      <w:r w:rsidRPr="00DD4E62">
        <w:rPr>
          <w:rFonts w:ascii="Tahoma" w:hAnsi="Tahoma" w:cs="Tahoma"/>
          <w:b/>
        </w:rPr>
        <w:t xml:space="preserve"> </w:t>
      </w:r>
    </w:p>
    <w:p w14:paraId="0612A3F6" w14:textId="77777777" w:rsidR="00474517" w:rsidRPr="00DD4E62" w:rsidRDefault="00474517" w:rsidP="00474517">
      <w:pPr>
        <w:rPr>
          <w:rFonts w:ascii="Tahoma" w:hAnsi="Tahoma" w:cs="Tahoma"/>
        </w:rPr>
      </w:pPr>
      <w:r w:rsidRPr="00DD4E62">
        <w:rPr>
          <w:rFonts w:ascii="Tahoma" w:hAnsi="Tahoma" w:cs="Tahoma"/>
        </w:rPr>
        <w:t>Podsumowanie powinno mieć charakter krótkiego opisu, uzupełnionego tabelarycznym zestawieniem danych charakteryzujących analizowane warianty.</w:t>
      </w:r>
    </w:p>
    <w:p w14:paraId="1428DB41" w14:textId="77777777" w:rsidR="00474517" w:rsidRPr="00DD4E62" w:rsidRDefault="00474517" w:rsidP="00474517">
      <w:pPr>
        <w:rPr>
          <w:rFonts w:ascii="Tahoma" w:hAnsi="Tahoma" w:cs="Tahoma"/>
        </w:rPr>
      </w:pPr>
      <w:r w:rsidRPr="00DD4E62">
        <w:rPr>
          <w:rFonts w:ascii="Tahoma" w:hAnsi="Tahoma" w:cs="Tahoma"/>
        </w:rPr>
        <w:t>Opis zależy ściśle od specyfiki konkretnego przedsięwzięcia.</w:t>
      </w:r>
    </w:p>
    <w:p w14:paraId="7E6FF9A4" w14:textId="2DF99F9F" w:rsidR="00474517" w:rsidRPr="00DD4E62" w:rsidRDefault="00474517" w:rsidP="00474517">
      <w:pPr>
        <w:rPr>
          <w:rFonts w:ascii="Tahoma" w:hAnsi="Tahoma" w:cs="Tahoma"/>
          <w:strike/>
        </w:rPr>
      </w:pPr>
      <w:r w:rsidRPr="00DD4E62">
        <w:rPr>
          <w:rFonts w:ascii="Tahoma" w:hAnsi="Tahoma" w:cs="Tahoma"/>
        </w:rPr>
        <w:t>Należy przedstawić najważniejsze cechy charakteryzujące stan aktualny, cel realizacji inwestycji oraz rozwiązania techniczne, jakie przyjęto dla jego osiągnięcia, w jakich etapach, jak duży teren jest niezbędny do realizacji przedsięwzięcia, scharakteryzować oddziaływanie na środowisko, przedstawić wyniki wielokryterialnej analizy porównawczej, wskazać miejsca najbardziej newralgiczne ze względu na ich usytuowanie w odniesieniu do obszarów cennych przyrodniczo oraz omówić, jakie opinie i stanowiska podmiotów zewnętrznych zostały uwzględnione i w jakim zakresie. Należy również wskazać jakie korzyści dla środowiska rozumianego również jako środowiska życia człowieka przyniesie realizacja danego zadania.</w:t>
      </w:r>
    </w:p>
    <w:p w14:paraId="28C90F27" w14:textId="6B5ACE93" w:rsidR="00474517" w:rsidRPr="00DD4E62" w:rsidRDefault="00474517" w:rsidP="00474517">
      <w:pPr>
        <w:rPr>
          <w:rFonts w:ascii="Tahoma" w:hAnsi="Tahoma" w:cs="Tahoma"/>
        </w:rPr>
      </w:pPr>
      <w:r w:rsidRPr="00DD4E62">
        <w:rPr>
          <w:rFonts w:ascii="Tahoma" w:hAnsi="Tahoma" w:cs="Tahoma"/>
        </w:rPr>
        <w:t>W tabeli dla każdego z wariantów podać: długość przedsięwzięcia ogółem, wraz z długością i</w:t>
      </w:r>
      <w:r w:rsidR="00273641">
        <w:rPr>
          <w:rFonts w:ascii="Tahoma" w:hAnsi="Tahoma" w:cs="Tahoma"/>
        </w:rPr>
        <w:t> </w:t>
      </w:r>
      <w:r w:rsidRPr="00DD4E62">
        <w:rPr>
          <w:rFonts w:ascii="Tahoma" w:hAnsi="Tahoma" w:cs="Tahoma"/>
        </w:rPr>
        <w:t>procentowym udziałem odcinków nowo wybudowanych i przebudowywanych oraz określeniem ich przekroju (jedno- lub dwujezdniowy, liczba i szerokość pasów), liczbę, typ i rodzaj obiektów inżynierskich, liczbę węzłów drogowych, liczbę kolizji z sieciami infrastruktury technicznej w podziale na typy, liczbę budynków do wyburzenia w podziale na mieszkalne, gospodarcze oraz inne, długość i</w:t>
      </w:r>
      <w:r w:rsidR="00273641">
        <w:rPr>
          <w:rFonts w:ascii="Tahoma" w:hAnsi="Tahoma" w:cs="Tahoma"/>
        </w:rPr>
        <w:t> </w:t>
      </w:r>
      <w:r w:rsidRPr="00DD4E62">
        <w:rPr>
          <w:rFonts w:ascii="Tahoma" w:hAnsi="Tahoma" w:cs="Tahoma"/>
        </w:rPr>
        <w:t>procentowy udział odcinków drogi przechodzących przez tereny o różnym sposobie zagospodarowania (zabudowa, tereny rolnicze, lasy), długość i procentowy udział odcinków przechodzących przez obszary chronione lub w ich bezpośrednim sąsiedztwie, uwzględniając przy tym podział administracyjny kraju (granice województw, powiatów, gmin)</w:t>
      </w:r>
    </w:p>
    <w:p w14:paraId="44570756" w14:textId="77777777" w:rsidR="00474517" w:rsidRPr="00DD4E62" w:rsidRDefault="00474517" w:rsidP="00474517">
      <w:pPr>
        <w:tabs>
          <w:tab w:val="left" w:pos="1189"/>
        </w:tabs>
        <w:rPr>
          <w:rFonts w:ascii="Tahoma" w:hAnsi="Tahoma" w:cs="Tahoma"/>
        </w:rPr>
      </w:pPr>
      <w:r w:rsidRPr="00DD4E62">
        <w:rPr>
          <w:rFonts w:ascii="Tahoma" w:hAnsi="Tahoma" w:cs="Tahoma"/>
        </w:rPr>
        <w:t>We wnioskach – na podstawie analiz przedstawić warianty (co najmniej 3), w tym:</w:t>
      </w:r>
    </w:p>
    <w:p w14:paraId="59C1429C" w14:textId="77777777" w:rsidR="00474517" w:rsidRPr="00DD4E62" w:rsidRDefault="00474517" w:rsidP="00474517">
      <w:pPr>
        <w:pStyle w:val="Akapitzlist"/>
        <w:numPr>
          <w:ilvl w:val="0"/>
          <w:numId w:val="30"/>
        </w:numPr>
        <w:tabs>
          <w:tab w:val="left" w:pos="1189"/>
        </w:tabs>
        <w:overflowPunct/>
        <w:autoSpaceDE/>
        <w:autoSpaceDN/>
        <w:adjustRightInd/>
        <w:ind w:left="567" w:hanging="425"/>
        <w:textAlignment w:val="auto"/>
        <w:rPr>
          <w:rFonts w:ascii="Tahoma" w:hAnsi="Tahoma" w:cs="Tahoma"/>
        </w:rPr>
      </w:pPr>
      <w:r w:rsidRPr="00DD4E62">
        <w:rPr>
          <w:rFonts w:ascii="Tahoma" w:hAnsi="Tahoma" w:cs="Tahoma"/>
        </w:rPr>
        <w:t>wariant bezinwestycyjny polegający na niepodejmowaniu przedsięwzięcia</w:t>
      </w:r>
    </w:p>
    <w:p w14:paraId="662548BD" w14:textId="77777777" w:rsidR="00474517" w:rsidRPr="00DD4E62" w:rsidRDefault="00474517" w:rsidP="00474517">
      <w:pPr>
        <w:pStyle w:val="Akapitzlist"/>
        <w:numPr>
          <w:ilvl w:val="0"/>
          <w:numId w:val="30"/>
        </w:numPr>
        <w:tabs>
          <w:tab w:val="left" w:pos="1189"/>
        </w:tabs>
        <w:overflowPunct/>
        <w:autoSpaceDE/>
        <w:autoSpaceDN/>
        <w:adjustRightInd/>
        <w:ind w:left="567" w:hanging="425"/>
        <w:textAlignment w:val="auto"/>
        <w:rPr>
          <w:rFonts w:ascii="Tahoma" w:hAnsi="Tahoma" w:cs="Tahoma"/>
        </w:rPr>
      </w:pPr>
      <w:r w:rsidRPr="00DD4E62">
        <w:rPr>
          <w:rFonts w:ascii="Tahoma" w:hAnsi="Tahoma" w:cs="Tahoma"/>
        </w:rPr>
        <w:t>optymalny wariant wskazany do wniosku o wydanie decyzji o środowiskowych uwarunkowaniach</w:t>
      </w:r>
    </w:p>
    <w:p w14:paraId="3F647458" w14:textId="77777777" w:rsidR="00474517" w:rsidRPr="00DD4E62" w:rsidRDefault="00474517" w:rsidP="00474517">
      <w:pPr>
        <w:pStyle w:val="Akapitzlist"/>
        <w:numPr>
          <w:ilvl w:val="0"/>
          <w:numId w:val="30"/>
        </w:numPr>
        <w:tabs>
          <w:tab w:val="left" w:pos="1189"/>
        </w:tabs>
        <w:overflowPunct/>
        <w:autoSpaceDE/>
        <w:autoSpaceDN/>
        <w:adjustRightInd/>
        <w:ind w:left="567" w:hanging="425"/>
        <w:textAlignment w:val="auto"/>
        <w:rPr>
          <w:rFonts w:ascii="Tahoma" w:hAnsi="Tahoma" w:cs="Tahoma"/>
        </w:rPr>
      </w:pPr>
      <w:r w:rsidRPr="00DD4E62">
        <w:rPr>
          <w:rFonts w:ascii="Tahoma" w:hAnsi="Tahoma" w:cs="Tahoma"/>
        </w:rPr>
        <w:t>racjonalny wariant alternatywny,</w:t>
      </w:r>
    </w:p>
    <w:p w14:paraId="0BD02D36" w14:textId="77777777" w:rsidR="00474517" w:rsidRPr="00DD4E62" w:rsidRDefault="00474517" w:rsidP="00474517">
      <w:pPr>
        <w:pStyle w:val="Akapitzlist"/>
        <w:numPr>
          <w:ilvl w:val="0"/>
          <w:numId w:val="30"/>
        </w:numPr>
        <w:tabs>
          <w:tab w:val="left" w:pos="1189"/>
        </w:tabs>
        <w:overflowPunct/>
        <w:autoSpaceDE/>
        <w:autoSpaceDN/>
        <w:adjustRightInd/>
        <w:ind w:left="567" w:hanging="425"/>
        <w:textAlignment w:val="auto"/>
        <w:rPr>
          <w:rFonts w:ascii="Tahoma" w:hAnsi="Tahoma" w:cs="Tahoma"/>
        </w:rPr>
      </w:pPr>
      <w:r w:rsidRPr="00DD4E62">
        <w:rPr>
          <w:rFonts w:ascii="Tahoma" w:hAnsi="Tahoma" w:cs="Tahoma"/>
        </w:rPr>
        <w:t>wariant najkorzystniejszego dla środowiska</w:t>
      </w:r>
      <w:r w:rsidR="00273641">
        <w:rPr>
          <w:rFonts w:ascii="Tahoma" w:hAnsi="Tahoma" w:cs="Tahoma"/>
        </w:rPr>
        <w:t>,</w:t>
      </w:r>
    </w:p>
    <w:p w14:paraId="4C6330E8" w14:textId="15B3D2E5" w:rsidR="00474517" w:rsidRPr="00DD4E62" w:rsidRDefault="00474517" w:rsidP="00474517">
      <w:pPr>
        <w:tabs>
          <w:tab w:val="left" w:pos="1189"/>
        </w:tabs>
        <w:rPr>
          <w:rFonts w:ascii="Tahoma" w:hAnsi="Tahoma" w:cs="Tahoma"/>
        </w:rPr>
      </w:pPr>
      <w:r w:rsidRPr="00DD4E62">
        <w:rPr>
          <w:rFonts w:ascii="Tahoma" w:hAnsi="Tahoma" w:cs="Tahoma"/>
        </w:rPr>
        <w:t xml:space="preserve">wraz z uzasadnieniem ich wyboru. </w:t>
      </w:r>
    </w:p>
    <w:p w14:paraId="14580847" w14:textId="77777777" w:rsidR="00474517" w:rsidRPr="00DD4E62" w:rsidRDefault="00474517" w:rsidP="00474517">
      <w:pPr>
        <w:tabs>
          <w:tab w:val="left" w:pos="1189"/>
        </w:tabs>
        <w:rPr>
          <w:rFonts w:ascii="Tahoma" w:hAnsi="Tahoma" w:cs="Tahoma"/>
        </w:rPr>
      </w:pPr>
      <w:r w:rsidRPr="00DD4E62">
        <w:rPr>
          <w:rFonts w:ascii="Tahoma" w:hAnsi="Tahoma" w:cs="Tahoma"/>
        </w:rPr>
        <w:t xml:space="preserve">W ocenie wariantów należy uwzględnić wyniki analizy wielokryterialnej - co jest szczególnie istotne na tym etapie opracowania dokumentacji - warunki środowiskowe. </w:t>
      </w:r>
    </w:p>
    <w:p w14:paraId="10425706" w14:textId="77777777" w:rsidR="00474517" w:rsidRPr="00DD4E62" w:rsidRDefault="00474517" w:rsidP="00474517">
      <w:pPr>
        <w:rPr>
          <w:rFonts w:ascii="Tahoma" w:hAnsi="Tahoma" w:cs="Tahoma"/>
        </w:rPr>
      </w:pPr>
      <w:r w:rsidRPr="00DD4E62">
        <w:rPr>
          <w:rFonts w:ascii="Tahoma" w:hAnsi="Tahoma" w:cs="Tahoma"/>
        </w:rPr>
        <w:t>Rozdział ten powinien być napisany językiem „nie-specjalistycznym”.</w:t>
      </w:r>
    </w:p>
    <w:p w14:paraId="5C1142BE"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Szczegółowość opracowań projektowych</w:t>
      </w:r>
    </w:p>
    <w:p w14:paraId="1D3A4A64" w14:textId="77777777" w:rsidR="00474517" w:rsidRPr="004E6BF0" w:rsidRDefault="00474517" w:rsidP="00474517">
      <w:pPr>
        <w:ind w:firstLine="708"/>
        <w:rPr>
          <w:rFonts w:ascii="Tahoma" w:hAnsi="Tahoma" w:cs="Tahoma"/>
        </w:rPr>
      </w:pPr>
      <w:r w:rsidRPr="004E6BF0">
        <w:rPr>
          <w:rFonts w:ascii="Tahoma" w:hAnsi="Tahoma" w:cs="Tahoma"/>
        </w:rPr>
        <w:t>Ogólne wymagania oraz definicje dotyczące szczegółowości opracowań projektowych podano w ST P-00.00 „Wymagania ogólne” pkt 4.1.2.</w:t>
      </w:r>
    </w:p>
    <w:p w14:paraId="6044B039"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Karta Informacyjna Przedsięwzięcia</w:t>
      </w:r>
    </w:p>
    <w:p w14:paraId="46296900" w14:textId="77777777" w:rsidR="00474517" w:rsidRPr="004E6BF0" w:rsidRDefault="00474517" w:rsidP="00474517">
      <w:pPr>
        <w:ind w:firstLine="708"/>
        <w:rPr>
          <w:rFonts w:ascii="Tahoma" w:hAnsi="Tahoma" w:cs="Tahoma"/>
        </w:rPr>
      </w:pPr>
      <w:r w:rsidRPr="004E6BF0">
        <w:rPr>
          <w:rFonts w:ascii="Tahoma" w:hAnsi="Tahoma" w:cs="Tahoma"/>
        </w:rPr>
        <w:t xml:space="preserve">Karta Informacyjna Przedsięwzięcia drogowego na środowisko wymagana do wniosku o decyzję o środowiskowych uwarunkowaniach </w:t>
      </w:r>
      <w:r w:rsidRPr="004E6BF0">
        <w:rPr>
          <w:rFonts w:ascii="Tahoma" w:hAnsi="Tahoma" w:cs="Tahoma"/>
          <w:bCs/>
        </w:rPr>
        <w:t>(tylko w odniesieniu do przedsięwzięć mogących potencjalnie znacząco oddziaływać na środowisko) oraz do wniosku o określenie obowiązku sporządzenia raportu oraz określenie jego zakresu</w:t>
      </w:r>
      <w:r w:rsidRPr="004E6BF0">
        <w:rPr>
          <w:rFonts w:ascii="Tahoma" w:hAnsi="Tahoma" w:cs="Tahoma"/>
        </w:rPr>
        <w:t xml:space="preserve"> jest opracowaniem projektowym o charakterze szczegółowym. Wszystkie elementy opracowań projektowych mają być określone w sposób ostateczny.</w:t>
      </w:r>
    </w:p>
    <w:p w14:paraId="3DAE0D3A" w14:textId="0B5D498E" w:rsidR="00474517" w:rsidRPr="004E6BF0" w:rsidRDefault="00474517" w:rsidP="00474517">
      <w:pPr>
        <w:ind w:firstLine="720"/>
        <w:rPr>
          <w:rFonts w:ascii="Tahoma" w:hAnsi="Tahoma" w:cs="Tahoma"/>
        </w:rPr>
      </w:pPr>
      <w:r w:rsidRPr="004E6BF0">
        <w:rPr>
          <w:rFonts w:ascii="Tahoma" w:hAnsi="Tahoma" w:cs="Tahoma"/>
        </w:rPr>
        <w:t xml:space="preserve">Karta Informacyjna Projektu wykonywana do wniosku o wydanie decyzji o środowiskowych uwarunkowaniach jest opracowaniem dotyczącym oddziaływania na środowisko w rozumieniu ustawy – </w:t>
      </w:r>
      <w:r w:rsidRPr="004E6BF0">
        <w:rPr>
          <w:rFonts w:ascii="Tahoma" w:hAnsi="Tahoma" w:cs="Tahoma"/>
          <w:i/>
        </w:rPr>
        <w:t>o udostępnianiu informacji o środowisku i jego ochronie, udziale społeczeństwa w ochronie środowiska oraz o ocenach oddziaływania</w:t>
      </w:r>
      <w:r w:rsidRPr="004E6BF0">
        <w:rPr>
          <w:rFonts w:ascii="Tahoma" w:hAnsi="Tahoma" w:cs="Tahoma"/>
          <w:b/>
        </w:rPr>
        <w:t xml:space="preserve"> </w:t>
      </w:r>
      <w:commentRangeStart w:id="32"/>
      <w:r w:rsidRPr="004E6BF0">
        <w:rPr>
          <w:rFonts w:ascii="Tahoma" w:hAnsi="Tahoma" w:cs="Tahoma"/>
        </w:rPr>
        <w:t>[</w:t>
      </w:r>
      <w:r w:rsidR="00FB7DA5">
        <w:rPr>
          <w:rFonts w:ascii="Tahoma" w:hAnsi="Tahoma" w:cs="Tahoma"/>
        </w:rPr>
        <w:t>13</w:t>
      </w:r>
      <w:r w:rsidRPr="004E6BF0">
        <w:rPr>
          <w:rFonts w:ascii="Tahoma" w:hAnsi="Tahoma" w:cs="Tahoma"/>
        </w:rPr>
        <w:t>]</w:t>
      </w:r>
      <w:commentRangeEnd w:id="32"/>
      <w:r w:rsidR="001D0420">
        <w:rPr>
          <w:rStyle w:val="Odwoaniedokomentarza"/>
          <w:spacing w:val="12"/>
          <w:kern w:val="24"/>
        </w:rPr>
        <w:commentReference w:id="32"/>
      </w:r>
      <w:r w:rsidRPr="004E6BF0">
        <w:rPr>
          <w:rFonts w:ascii="Tahoma" w:hAnsi="Tahoma" w:cs="Tahoma"/>
        </w:rPr>
        <w:t xml:space="preserve">. Dlatego, zgodnie z zapisami tej ustawy, powinna spełniać zawsze te same wymagania – określone w art. 3, ust. 1, pkt 5 ustawy </w:t>
      </w:r>
      <w:r w:rsidRPr="004E6BF0">
        <w:rPr>
          <w:rFonts w:ascii="Tahoma" w:hAnsi="Tahoma" w:cs="Tahoma"/>
          <w:i/>
        </w:rPr>
        <w:t>o udostępnianiu informacji o środowisku i</w:t>
      </w:r>
      <w:r w:rsidR="00273641">
        <w:rPr>
          <w:rFonts w:ascii="Tahoma" w:hAnsi="Tahoma" w:cs="Tahoma"/>
          <w:i/>
        </w:rPr>
        <w:t> </w:t>
      </w:r>
      <w:r w:rsidRPr="004E6BF0">
        <w:rPr>
          <w:rFonts w:ascii="Tahoma" w:hAnsi="Tahoma" w:cs="Tahoma"/>
          <w:i/>
        </w:rPr>
        <w:t>jego ochronie, udziale społeczeństwa w ochronie środowiska oraz o ocenach oddziaływania na środowisko</w:t>
      </w:r>
      <w:r w:rsidRPr="004E6BF0">
        <w:rPr>
          <w:rFonts w:ascii="Tahoma" w:hAnsi="Tahoma" w:cs="Tahoma"/>
        </w:rPr>
        <w:t xml:space="preserve"> [</w:t>
      </w:r>
      <w:r w:rsidR="00FB7DA5">
        <w:rPr>
          <w:rFonts w:ascii="Tahoma" w:hAnsi="Tahoma" w:cs="Tahoma"/>
        </w:rPr>
        <w:t>13</w:t>
      </w:r>
      <w:r w:rsidRPr="004E6BF0">
        <w:rPr>
          <w:rFonts w:ascii="Tahoma" w:hAnsi="Tahoma" w:cs="Tahoma"/>
        </w:rPr>
        <w:t>].</w:t>
      </w:r>
    </w:p>
    <w:p w14:paraId="593E36F2" w14:textId="77777777" w:rsidR="00474517" w:rsidRPr="004E6BF0" w:rsidRDefault="00474517" w:rsidP="00474517">
      <w:pPr>
        <w:ind w:firstLine="709"/>
        <w:rPr>
          <w:rFonts w:ascii="Tahoma" w:hAnsi="Tahoma" w:cs="Tahoma"/>
        </w:rPr>
      </w:pPr>
      <w:r w:rsidRPr="004E6BF0">
        <w:rPr>
          <w:rFonts w:ascii="Tahoma" w:hAnsi="Tahoma" w:cs="Tahoma"/>
        </w:rPr>
        <w:t xml:space="preserve">Karta Informacyjna Przedsięwzięcia powinna zawierać następujące zagadnienia: </w:t>
      </w:r>
    </w:p>
    <w:p w14:paraId="42CEC9B1" w14:textId="77777777" w:rsidR="00474517" w:rsidRPr="004E6BF0" w:rsidRDefault="00474517" w:rsidP="00474517">
      <w:pPr>
        <w:numPr>
          <w:ilvl w:val="3"/>
          <w:numId w:val="10"/>
        </w:numPr>
        <w:tabs>
          <w:tab w:val="clear" w:pos="3588"/>
          <w:tab w:val="left" w:pos="851"/>
        </w:tabs>
        <w:overflowPunct/>
        <w:autoSpaceDE/>
        <w:autoSpaceDN/>
        <w:adjustRightInd/>
        <w:spacing w:before="120"/>
        <w:ind w:left="357" w:firstLine="210"/>
        <w:jc w:val="left"/>
        <w:textAlignment w:val="auto"/>
        <w:rPr>
          <w:rFonts w:ascii="Tahoma" w:hAnsi="Tahoma" w:cs="Tahoma"/>
        </w:rPr>
      </w:pPr>
      <w:r w:rsidRPr="004E6BF0">
        <w:rPr>
          <w:rFonts w:ascii="Tahoma" w:hAnsi="Tahoma" w:cs="Tahoma"/>
        </w:rPr>
        <w:t xml:space="preserve">Rodzaj i charakterystykę przedsięwzięcia, </w:t>
      </w:r>
    </w:p>
    <w:p w14:paraId="121C54BC" w14:textId="41A7B030" w:rsidR="00474517" w:rsidRPr="004E6BF0" w:rsidRDefault="00474517" w:rsidP="00474517">
      <w:pPr>
        <w:pStyle w:val="pkt"/>
        <w:numPr>
          <w:ilvl w:val="3"/>
          <w:numId w:val="10"/>
        </w:numPr>
        <w:tabs>
          <w:tab w:val="clear" w:pos="3588"/>
          <w:tab w:val="left" w:pos="851"/>
        </w:tabs>
        <w:spacing w:before="120" w:after="0"/>
        <w:ind w:left="357" w:firstLine="210"/>
        <w:rPr>
          <w:rFonts w:ascii="Tahoma" w:hAnsi="Tahoma" w:cs="Tahoma"/>
          <w:sz w:val="20"/>
          <w:szCs w:val="20"/>
        </w:rPr>
      </w:pPr>
      <w:r w:rsidRPr="004E6BF0">
        <w:rPr>
          <w:rFonts w:ascii="Tahoma" w:hAnsi="Tahoma" w:cs="Tahoma"/>
          <w:sz w:val="20"/>
          <w:szCs w:val="20"/>
        </w:rPr>
        <w:t>Usytuowanie przedsięwzięcia, z uwzględnieniem możliwego zagrożenia dla środowiska, w</w:t>
      </w:r>
      <w:r w:rsidR="00273641">
        <w:rPr>
          <w:rFonts w:ascii="Tahoma" w:hAnsi="Tahoma" w:cs="Tahoma"/>
          <w:sz w:val="20"/>
          <w:szCs w:val="20"/>
        </w:rPr>
        <w:t> </w:t>
      </w:r>
      <w:r w:rsidRPr="004E6BF0">
        <w:rPr>
          <w:rFonts w:ascii="Tahoma" w:hAnsi="Tahoma" w:cs="Tahoma"/>
          <w:sz w:val="20"/>
          <w:szCs w:val="20"/>
        </w:rPr>
        <w:t>szczególności przy istniejącym użytkowaniu terenu, zdolności samooczyszczania się środowiska i</w:t>
      </w:r>
      <w:r w:rsidR="00273641">
        <w:rPr>
          <w:rFonts w:ascii="Tahoma" w:hAnsi="Tahoma" w:cs="Tahoma"/>
          <w:sz w:val="20"/>
          <w:szCs w:val="20"/>
        </w:rPr>
        <w:t> </w:t>
      </w:r>
      <w:r w:rsidRPr="004E6BF0">
        <w:rPr>
          <w:rFonts w:ascii="Tahoma" w:hAnsi="Tahoma" w:cs="Tahoma"/>
          <w:sz w:val="20"/>
          <w:szCs w:val="20"/>
        </w:rPr>
        <w:t xml:space="preserve">odnawiania się zasobów naturalnych, walorów przyrodniczych i krajobrazowych oraz uwarunkowań miejscowych planów zagospodarowania przestrzennego </w:t>
      </w:r>
    </w:p>
    <w:p w14:paraId="63EB6412" w14:textId="591EE852" w:rsidR="00474517" w:rsidRPr="004E6BF0" w:rsidRDefault="00474517" w:rsidP="00474517">
      <w:pPr>
        <w:pStyle w:val="pkt"/>
        <w:numPr>
          <w:ilvl w:val="3"/>
          <w:numId w:val="10"/>
        </w:numPr>
        <w:tabs>
          <w:tab w:val="clear" w:pos="3588"/>
          <w:tab w:val="left" w:pos="851"/>
        </w:tabs>
        <w:spacing w:before="120" w:after="0"/>
        <w:ind w:left="357" w:firstLine="210"/>
        <w:rPr>
          <w:rFonts w:ascii="Tahoma" w:hAnsi="Tahoma" w:cs="Tahoma"/>
          <w:sz w:val="20"/>
          <w:szCs w:val="20"/>
        </w:rPr>
      </w:pPr>
      <w:r w:rsidRPr="004E6BF0">
        <w:rPr>
          <w:rFonts w:ascii="Tahoma" w:hAnsi="Tahoma" w:cs="Tahoma"/>
          <w:sz w:val="20"/>
          <w:szCs w:val="20"/>
        </w:rPr>
        <w:t>Rodzaj i skalę możliwego oddziaływania rozważanego w odniesieniu do uwarunkowań wymienionych powyżej w pkt. 1 i 2, wynikające z:</w:t>
      </w:r>
    </w:p>
    <w:p w14:paraId="586AF415"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zasięgu oddziaływania – obszaru geograficznego i liczby ludności, na którą przedsięwzięcie może oddziaływać,</w:t>
      </w:r>
    </w:p>
    <w:p w14:paraId="1A22B8E6"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transgranicznego charakteru oddziaływania przedsięwzięcia na poszczególne elementy przyrodnicze,</w:t>
      </w:r>
    </w:p>
    <w:p w14:paraId="411C1F47"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wielkości i złożoności oddziaływania, z uwzględnieniem obciążenia istniejącej infrastruktury technicznej,</w:t>
      </w:r>
    </w:p>
    <w:p w14:paraId="6EE8CAD2"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prawdopodobieństwa oddziaływania,</w:t>
      </w:r>
    </w:p>
    <w:p w14:paraId="73B9C6EF"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czasu trwania, częstotliwości i odwracalności oddziaływania.</w:t>
      </w:r>
    </w:p>
    <w:p w14:paraId="3911A75A"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 xml:space="preserve">Raport o oddziaływaniu </w:t>
      </w:r>
    </w:p>
    <w:p w14:paraId="754DEA27" w14:textId="77777777" w:rsidR="00474517" w:rsidRPr="004E6BF0" w:rsidRDefault="00474517" w:rsidP="00474517">
      <w:pPr>
        <w:ind w:firstLine="708"/>
        <w:rPr>
          <w:rFonts w:ascii="Tahoma" w:hAnsi="Tahoma" w:cs="Tahoma"/>
        </w:rPr>
      </w:pPr>
      <w:r w:rsidRPr="004E6BF0">
        <w:rPr>
          <w:rFonts w:ascii="Tahoma" w:hAnsi="Tahoma" w:cs="Tahoma"/>
        </w:rPr>
        <w:t>Raport o oddziaływaniu planowanego przedsięwzięcia drogowego na środowisko wymagany do wniosku o uzyskanie decyzji o środowiskowych uwarunkowaniach jest opracowaniem projektowym o charakterze szczegółowym. Wszystkie elementy opracowań projektowych mają być określone w sposób ostateczny.</w:t>
      </w:r>
    </w:p>
    <w:p w14:paraId="491CDECA" w14:textId="753158AF" w:rsidR="00474517" w:rsidRPr="004E6BF0" w:rsidRDefault="00474517" w:rsidP="00474517">
      <w:pPr>
        <w:ind w:firstLine="720"/>
        <w:rPr>
          <w:rFonts w:ascii="Tahoma" w:hAnsi="Tahoma" w:cs="Tahoma"/>
        </w:rPr>
      </w:pPr>
      <w:r w:rsidRPr="004E6BF0">
        <w:rPr>
          <w:rFonts w:ascii="Tahoma" w:hAnsi="Tahoma" w:cs="Tahoma"/>
        </w:rPr>
        <w:t xml:space="preserve">Raport o oddziaływaniu na środowisko wykonywany do wniosku o wydanie decyzji o środowiskowych uwarunkowaniach jest raportem o oddziaływaniu na środowisko w rozumieniu ustawy – </w:t>
      </w:r>
      <w:r w:rsidRPr="004E6BF0">
        <w:rPr>
          <w:rFonts w:ascii="Tahoma" w:hAnsi="Tahoma" w:cs="Tahoma"/>
          <w:i/>
        </w:rPr>
        <w:t>Prawo ochrony środowiska</w:t>
      </w:r>
      <w:r w:rsidRPr="004E6BF0">
        <w:rPr>
          <w:rFonts w:ascii="Tahoma" w:hAnsi="Tahoma" w:cs="Tahoma"/>
        </w:rPr>
        <w:t xml:space="preserve"> [1]. Dlatego, zgodnie z zapisami tej ustawy, niezależnie od tego, na jakim etapie inwestycji jest wykonywany (decyzja o środowiskowych uwarunkowaniach</w:t>
      </w:r>
      <w:r w:rsidR="00273641">
        <w:rPr>
          <w:rFonts w:ascii="Tahoma" w:hAnsi="Tahoma" w:cs="Tahoma"/>
        </w:rPr>
        <w:t>,</w:t>
      </w:r>
      <w:r w:rsidRPr="004E6BF0">
        <w:rPr>
          <w:rFonts w:ascii="Tahoma" w:hAnsi="Tahoma" w:cs="Tahoma"/>
        </w:rPr>
        <w:t xml:space="preserve"> decyzja o</w:t>
      </w:r>
      <w:r w:rsidR="00273641">
        <w:rPr>
          <w:rFonts w:ascii="Tahoma" w:hAnsi="Tahoma" w:cs="Tahoma"/>
        </w:rPr>
        <w:t> </w:t>
      </w:r>
      <w:r w:rsidRPr="004E6BF0">
        <w:rPr>
          <w:rFonts w:ascii="Tahoma" w:hAnsi="Tahoma" w:cs="Tahoma"/>
        </w:rPr>
        <w:t xml:space="preserve">zezwoleniu na realizację inwestycji drogowej), powinien spełniać zawsze te same wymagania – określone w art. 66 ustawy </w:t>
      </w:r>
      <w:r w:rsidRPr="004E6BF0">
        <w:rPr>
          <w:rFonts w:ascii="Tahoma" w:hAnsi="Tahoma" w:cs="Tahoma"/>
          <w:i/>
        </w:rPr>
        <w:t xml:space="preserve">o udostępnianiu informacji o środowisku </w:t>
      </w:r>
      <w:r w:rsidRPr="004E6BF0">
        <w:rPr>
          <w:rFonts w:ascii="Tahoma" w:hAnsi="Tahoma" w:cs="Tahoma"/>
          <w:i/>
        </w:rPr>
        <w:br/>
        <w:t>i jego ochronie, udziale społeczeństwa w ochronie środowiska oraz o ocenach oddziaływania na środowisko</w:t>
      </w:r>
      <w:r w:rsidRPr="004E6BF0">
        <w:rPr>
          <w:rFonts w:ascii="Tahoma" w:hAnsi="Tahoma" w:cs="Tahoma"/>
        </w:rPr>
        <w:t xml:space="preserve"> </w:t>
      </w:r>
      <w:commentRangeStart w:id="33"/>
      <w:r w:rsidRPr="004E6BF0">
        <w:rPr>
          <w:rFonts w:ascii="Tahoma" w:hAnsi="Tahoma" w:cs="Tahoma"/>
        </w:rPr>
        <w:t>[</w:t>
      </w:r>
      <w:r w:rsidR="00FB7DA5">
        <w:rPr>
          <w:rFonts w:ascii="Tahoma" w:hAnsi="Tahoma" w:cs="Tahoma"/>
        </w:rPr>
        <w:t>13</w:t>
      </w:r>
      <w:r w:rsidRPr="004E6BF0">
        <w:rPr>
          <w:rFonts w:ascii="Tahoma" w:hAnsi="Tahoma" w:cs="Tahoma"/>
        </w:rPr>
        <w:t>]</w:t>
      </w:r>
      <w:commentRangeEnd w:id="33"/>
      <w:r w:rsidR="001D0420">
        <w:rPr>
          <w:rStyle w:val="Odwoaniedokomentarza"/>
          <w:spacing w:val="12"/>
          <w:kern w:val="24"/>
        </w:rPr>
        <w:commentReference w:id="33"/>
      </w:r>
      <w:r w:rsidRPr="004E6BF0">
        <w:rPr>
          <w:rFonts w:ascii="Tahoma" w:hAnsi="Tahoma" w:cs="Tahoma"/>
        </w:rPr>
        <w:t>.</w:t>
      </w:r>
    </w:p>
    <w:p w14:paraId="739BD8B3" w14:textId="77777777" w:rsidR="00474517" w:rsidRPr="004E6BF0" w:rsidRDefault="00474517" w:rsidP="00474517">
      <w:pPr>
        <w:ind w:firstLine="709"/>
        <w:rPr>
          <w:rFonts w:ascii="Tahoma" w:hAnsi="Tahoma" w:cs="Tahoma"/>
        </w:rPr>
      </w:pPr>
      <w:r w:rsidRPr="004E6BF0">
        <w:rPr>
          <w:rFonts w:ascii="Tahoma" w:hAnsi="Tahoma" w:cs="Tahoma"/>
        </w:rPr>
        <w:t xml:space="preserve">Raport o oddziaływaniu na środowisko wykonywany do wniosku o decyzję o środowiskowych uwarunkowaniach, uzyskiwaną przed wystąpieniem o decyzję o zezwoleniu na realizację inwestycji drogowej ma przede wszystkim na celu wybór najlepszego wariantu realizacji przedsięwzięcia. </w:t>
      </w:r>
    </w:p>
    <w:p w14:paraId="3CD54BC1" w14:textId="77777777" w:rsidR="00474517" w:rsidRPr="004E6BF0" w:rsidRDefault="00474517" w:rsidP="00474517">
      <w:pPr>
        <w:rPr>
          <w:rFonts w:ascii="Tahoma" w:hAnsi="Tahoma" w:cs="Tahoma"/>
          <w:b/>
        </w:rPr>
      </w:pPr>
      <w:r w:rsidRPr="004E6BF0">
        <w:rPr>
          <w:rFonts w:ascii="Tahoma" w:hAnsi="Tahoma" w:cs="Tahoma"/>
          <w:b/>
        </w:rPr>
        <w:t>Raport powinien wskazywać najlepszy wariant wraz z uzasadnieniem tego wyboru.</w:t>
      </w:r>
    </w:p>
    <w:p w14:paraId="5DC80759" w14:textId="77777777" w:rsidR="00474517" w:rsidRPr="004E6BF0" w:rsidRDefault="00474517" w:rsidP="00474517">
      <w:pPr>
        <w:rPr>
          <w:rFonts w:ascii="Tahoma" w:hAnsi="Tahoma" w:cs="Tahoma"/>
        </w:rPr>
      </w:pPr>
      <w:r w:rsidRPr="004E6BF0">
        <w:rPr>
          <w:rFonts w:ascii="Tahoma" w:hAnsi="Tahoma" w:cs="Tahoma"/>
        </w:rPr>
        <w:t xml:space="preserve">Ponieważ decyzja o środowiskowych uwarunkowaniach może zostać wydana dla wariantu innego niż wskazany jako najlepszy, wszystkie warianty powinny być rozpoznane i ocenione na tym samym stopniu szczegółowości. </w:t>
      </w:r>
    </w:p>
    <w:p w14:paraId="5DCED22C" w14:textId="77777777" w:rsidR="00474517" w:rsidRPr="004E6BF0" w:rsidRDefault="00474517" w:rsidP="00474517">
      <w:pPr>
        <w:ind w:firstLine="709"/>
        <w:rPr>
          <w:rFonts w:ascii="Tahoma" w:hAnsi="Tahoma" w:cs="Tahoma"/>
        </w:rPr>
      </w:pPr>
      <w:r w:rsidRPr="004E6BF0">
        <w:rPr>
          <w:rFonts w:ascii="Tahoma" w:hAnsi="Tahoma" w:cs="Tahoma"/>
        </w:rPr>
        <w:t xml:space="preserve">Decyzja o środowiskowych uwarunkowaniach wydana na podstawie raportu o oddziaływaniu na środowisko będzie podstawą wykonania materiałów do wniosku o decyzji o zezwoleniu na realizację inwestycji drogowej. </w:t>
      </w:r>
    </w:p>
    <w:p w14:paraId="6261D0F4" w14:textId="77777777" w:rsidR="00474517" w:rsidRPr="004E6BF0" w:rsidRDefault="00474517" w:rsidP="00474517">
      <w:pPr>
        <w:ind w:firstLine="709"/>
        <w:rPr>
          <w:rFonts w:ascii="Tahoma" w:hAnsi="Tahoma" w:cs="Tahoma"/>
        </w:rPr>
      </w:pPr>
      <w:r w:rsidRPr="004E6BF0">
        <w:rPr>
          <w:rFonts w:ascii="Tahoma" w:hAnsi="Tahoma" w:cs="Tahoma"/>
        </w:rPr>
        <w:t xml:space="preserve">Raport o oddziaływaniu na środowisko powinien być wykonany na tyle szczegółowo, aby pozwolił na rozstrzygnięcie w decyzji o środowiskowych uwarunkowaniach następujących zagadnień: </w:t>
      </w:r>
    </w:p>
    <w:p w14:paraId="5D99FADA" w14:textId="77777777" w:rsidR="00474517" w:rsidRPr="004E6BF0" w:rsidRDefault="00474517" w:rsidP="00474517">
      <w:pPr>
        <w:numPr>
          <w:ilvl w:val="0"/>
          <w:numId w:val="9"/>
        </w:numPr>
        <w:tabs>
          <w:tab w:val="clear" w:pos="1429"/>
          <w:tab w:val="num" w:pos="851"/>
        </w:tabs>
        <w:overflowPunct/>
        <w:autoSpaceDE/>
        <w:autoSpaceDN/>
        <w:adjustRightInd/>
        <w:ind w:left="851" w:hanging="425"/>
        <w:textAlignment w:val="auto"/>
        <w:rPr>
          <w:rFonts w:ascii="Tahoma" w:hAnsi="Tahoma" w:cs="Tahoma"/>
        </w:rPr>
      </w:pPr>
      <w:r w:rsidRPr="004E6BF0">
        <w:rPr>
          <w:rFonts w:ascii="Tahoma" w:hAnsi="Tahoma" w:cs="Tahoma"/>
        </w:rPr>
        <w:t>warunki wykorzystania terenu w fazie realizacji i eksploatacji, ze szczególnym uwzględnieniem konieczności ochrony cennych wartości przyrodniczych, zasobów naturalnych i zabytków oraz ograniczenia uciążliwości dla terenów sąsiednich,</w:t>
      </w:r>
    </w:p>
    <w:p w14:paraId="773971B5" w14:textId="77777777" w:rsidR="00474517" w:rsidRPr="004E6BF0" w:rsidRDefault="00474517" w:rsidP="00474517">
      <w:pPr>
        <w:numPr>
          <w:ilvl w:val="0"/>
          <w:numId w:val="9"/>
        </w:numPr>
        <w:tabs>
          <w:tab w:val="clear" w:pos="1429"/>
          <w:tab w:val="num" w:pos="851"/>
        </w:tabs>
        <w:overflowPunct/>
        <w:autoSpaceDE/>
        <w:autoSpaceDN/>
        <w:adjustRightInd/>
        <w:ind w:left="851" w:hanging="425"/>
        <w:textAlignment w:val="auto"/>
        <w:rPr>
          <w:rFonts w:ascii="Tahoma" w:hAnsi="Tahoma" w:cs="Tahoma"/>
        </w:rPr>
      </w:pPr>
      <w:r w:rsidRPr="004E6BF0">
        <w:rPr>
          <w:rFonts w:ascii="Tahoma" w:hAnsi="Tahoma" w:cs="Tahoma"/>
        </w:rPr>
        <w:t>wymagania dotyczące ochrony środowiska konieczne do uwzględnienia w projekcie budowlanym,</w:t>
      </w:r>
    </w:p>
    <w:p w14:paraId="71CC17E6" w14:textId="77777777" w:rsidR="00474517" w:rsidRPr="004E6BF0" w:rsidRDefault="00474517" w:rsidP="00474517">
      <w:pPr>
        <w:numPr>
          <w:ilvl w:val="0"/>
          <w:numId w:val="9"/>
        </w:numPr>
        <w:tabs>
          <w:tab w:val="clear" w:pos="1429"/>
          <w:tab w:val="num" w:pos="851"/>
        </w:tabs>
        <w:overflowPunct/>
        <w:autoSpaceDE/>
        <w:autoSpaceDN/>
        <w:adjustRightInd/>
        <w:ind w:left="851" w:hanging="425"/>
        <w:textAlignment w:val="auto"/>
        <w:rPr>
          <w:rFonts w:ascii="Tahoma" w:hAnsi="Tahoma" w:cs="Tahoma"/>
        </w:rPr>
      </w:pPr>
      <w:r w:rsidRPr="004E6BF0">
        <w:rPr>
          <w:rFonts w:ascii="Tahoma" w:hAnsi="Tahoma" w:cs="Tahoma"/>
        </w:rPr>
        <w:t>stwierdzenie konieczności utworzenia obszaru ograniczonego użytkowania.</w:t>
      </w:r>
    </w:p>
    <w:p w14:paraId="3DBDC92B"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 xml:space="preserve">Wymagania dla kolejności wykonywania elementów opracowań projektowych </w:t>
      </w:r>
    </w:p>
    <w:p w14:paraId="34DB3EC7" w14:textId="77777777" w:rsidR="00474517" w:rsidRPr="004E6BF0" w:rsidRDefault="00474517" w:rsidP="00474517">
      <w:pPr>
        <w:ind w:firstLine="360"/>
        <w:rPr>
          <w:rFonts w:ascii="Tahoma" w:hAnsi="Tahoma" w:cs="Tahoma"/>
        </w:rPr>
      </w:pPr>
      <w:r w:rsidRPr="004E6BF0">
        <w:rPr>
          <w:rFonts w:ascii="Tahoma" w:hAnsi="Tahoma" w:cs="Tahoma"/>
        </w:rPr>
        <w:t>Realizacja opracowań projektowych objętych niniejszą ST powinna się odbywać w następujących etapach:</w:t>
      </w:r>
    </w:p>
    <w:p w14:paraId="5A042F0F" w14:textId="77777777" w:rsidR="00474517" w:rsidRPr="004E6BF0" w:rsidRDefault="00474517" w:rsidP="00474517">
      <w:pPr>
        <w:pStyle w:val="Nagwek3"/>
        <w:keepNext w:val="0"/>
        <w:spacing w:before="120" w:after="0"/>
        <w:rPr>
          <w:rFonts w:ascii="Tahoma" w:hAnsi="Tahoma" w:cs="Tahoma"/>
          <w:bCs/>
        </w:rPr>
      </w:pPr>
      <w:r w:rsidRPr="00DD4E62">
        <w:rPr>
          <w:rFonts w:ascii="Tahoma" w:hAnsi="Tahoma" w:cs="Tahoma"/>
          <w:b/>
        </w:rPr>
        <w:t>Karta Informacyjna Przedsięwzięcia</w:t>
      </w:r>
      <w:r w:rsidRPr="004E6BF0">
        <w:rPr>
          <w:rFonts w:ascii="Tahoma" w:hAnsi="Tahoma" w:cs="Tahoma"/>
        </w:rPr>
        <w:t xml:space="preserve"> drogowego wymagana do wniosku o wydanie decyzji o środowiskowych uwarunkowaniach </w:t>
      </w:r>
      <w:r w:rsidRPr="004E6BF0">
        <w:rPr>
          <w:rFonts w:ascii="Tahoma" w:hAnsi="Tahoma" w:cs="Tahoma"/>
          <w:bCs/>
        </w:rPr>
        <w:t>(tylko w odniesieniu do przedsięwzięć mogących potencjalnie znacząco oddziaływać na środowisko):</w:t>
      </w:r>
    </w:p>
    <w:p w14:paraId="6D8E3953" w14:textId="77777777" w:rsidR="00474517" w:rsidRPr="004E6BF0" w:rsidRDefault="00474517" w:rsidP="00474517">
      <w:pPr>
        <w:numPr>
          <w:ilvl w:val="0"/>
          <w:numId w:val="7"/>
        </w:numPr>
        <w:rPr>
          <w:rFonts w:ascii="Tahoma" w:hAnsi="Tahoma" w:cs="Tahoma"/>
          <w:iCs/>
        </w:rPr>
      </w:pPr>
      <w:r w:rsidRPr="004E6BF0">
        <w:rPr>
          <w:rFonts w:ascii="Tahoma" w:hAnsi="Tahoma" w:cs="Tahoma"/>
          <w:iCs/>
        </w:rPr>
        <w:t xml:space="preserve">Rodzaj i charakterystykę przedsięwzięcia, </w:t>
      </w:r>
    </w:p>
    <w:p w14:paraId="043A0E0E" w14:textId="01242C50" w:rsidR="00474517" w:rsidRPr="004E6BF0" w:rsidRDefault="00474517" w:rsidP="00474517">
      <w:pPr>
        <w:numPr>
          <w:ilvl w:val="0"/>
          <w:numId w:val="7"/>
        </w:numPr>
        <w:rPr>
          <w:rFonts w:ascii="Tahoma" w:hAnsi="Tahoma" w:cs="Tahoma"/>
          <w:iCs/>
        </w:rPr>
      </w:pPr>
      <w:r w:rsidRPr="004E6BF0">
        <w:rPr>
          <w:rFonts w:ascii="Tahoma" w:hAnsi="Tahoma" w:cs="Tahoma"/>
          <w:iCs/>
        </w:rPr>
        <w:t>Usytuowanie przedsięwzięcia, z uwzględnieniem możliwego zagrożenia dla środowiska, w</w:t>
      </w:r>
      <w:r w:rsidR="00273641">
        <w:rPr>
          <w:rFonts w:ascii="Tahoma" w:hAnsi="Tahoma" w:cs="Tahoma"/>
          <w:iCs/>
        </w:rPr>
        <w:t> </w:t>
      </w:r>
      <w:r w:rsidRPr="004E6BF0">
        <w:rPr>
          <w:rFonts w:ascii="Tahoma" w:hAnsi="Tahoma" w:cs="Tahoma"/>
          <w:iCs/>
        </w:rPr>
        <w:t xml:space="preserve">szczególności przy istniejącym użytkowaniu terenu, zdolności samooczyszczania się środowiska i odnawiania się zasobów naturalnych, walorów przyrodniczych i krajobrazowych oraz uwarunkowań miejscowych planów zagospodarowania przestrzennego </w:t>
      </w:r>
    </w:p>
    <w:p w14:paraId="4239EDF3" w14:textId="63C49A8E" w:rsidR="00474517" w:rsidRPr="004E6BF0" w:rsidRDefault="00474517" w:rsidP="00474517">
      <w:pPr>
        <w:numPr>
          <w:ilvl w:val="0"/>
          <w:numId w:val="7"/>
        </w:numPr>
        <w:rPr>
          <w:rFonts w:ascii="Tahoma" w:hAnsi="Tahoma" w:cs="Tahoma"/>
        </w:rPr>
      </w:pPr>
      <w:r w:rsidRPr="004E6BF0">
        <w:rPr>
          <w:rFonts w:ascii="Tahoma" w:hAnsi="Tahoma" w:cs="Tahoma"/>
          <w:iCs/>
        </w:rPr>
        <w:t>Rodzaj</w:t>
      </w:r>
      <w:r w:rsidRPr="004E6BF0">
        <w:rPr>
          <w:rFonts w:ascii="Tahoma" w:hAnsi="Tahoma" w:cs="Tahoma"/>
        </w:rPr>
        <w:t xml:space="preserve"> i skalę możliwego oddziaływania rozważanego w odniesieniu do uwarunkowań wymienionych powyżej w pkt. 1 i 2, wynikające z:</w:t>
      </w:r>
    </w:p>
    <w:p w14:paraId="436A6C54"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zasięgu oddziaływania – obszaru geograficznego i liczby ludności, na którą przedsięwzięcie może oddziaływać,</w:t>
      </w:r>
    </w:p>
    <w:p w14:paraId="64CA9F51"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transgranicznego charakteru oddziaływania przedsięwzięcia na poszczególne elementy przyrodnicze,</w:t>
      </w:r>
    </w:p>
    <w:p w14:paraId="4C4EC73C"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wielkości i złożoności oddziaływania, z uwzględnieniem obciążenia istniejącej infrastruktury technicznej,</w:t>
      </w:r>
    </w:p>
    <w:p w14:paraId="053E165A"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prawdopodobieństwa oddziaływania,</w:t>
      </w:r>
    </w:p>
    <w:p w14:paraId="39EC2E19" w14:textId="77777777" w:rsidR="00474517" w:rsidRPr="004E6BF0" w:rsidRDefault="00474517" w:rsidP="00474517">
      <w:pPr>
        <w:pStyle w:val="lit"/>
        <w:numPr>
          <w:ilvl w:val="0"/>
          <w:numId w:val="13"/>
        </w:numPr>
        <w:tabs>
          <w:tab w:val="clear" w:pos="1440"/>
        </w:tabs>
        <w:spacing w:before="0" w:after="0"/>
        <w:ind w:left="1134" w:hanging="425"/>
        <w:rPr>
          <w:rFonts w:ascii="Tahoma" w:hAnsi="Tahoma" w:cs="Tahoma"/>
          <w:sz w:val="20"/>
          <w:szCs w:val="20"/>
        </w:rPr>
      </w:pPr>
      <w:r w:rsidRPr="004E6BF0">
        <w:rPr>
          <w:rFonts w:ascii="Tahoma" w:hAnsi="Tahoma" w:cs="Tahoma"/>
          <w:sz w:val="20"/>
          <w:szCs w:val="20"/>
        </w:rPr>
        <w:t>czasu trwania, częstotliwości i odwracalności oddziaływania.</w:t>
      </w:r>
    </w:p>
    <w:p w14:paraId="34B13FC9" w14:textId="77777777" w:rsidR="00474517" w:rsidRPr="004E6BF0" w:rsidRDefault="00474517" w:rsidP="00474517">
      <w:pPr>
        <w:numPr>
          <w:ilvl w:val="0"/>
          <w:numId w:val="7"/>
        </w:numPr>
        <w:rPr>
          <w:rFonts w:ascii="Tahoma" w:hAnsi="Tahoma" w:cs="Tahoma"/>
          <w:iCs/>
        </w:rPr>
      </w:pPr>
      <w:r w:rsidRPr="004E6BF0">
        <w:rPr>
          <w:rFonts w:ascii="Tahoma" w:hAnsi="Tahoma" w:cs="Tahoma"/>
          <w:iCs/>
        </w:rPr>
        <w:t>Przekazanie Karty do Zamawiającego do odbioru oraz wprowadzenie uwag do Karty wynikających z dotychczasowych ustaleń.</w:t>
      </w:r>
    </w:p>
    <w:p w14:paraId="0EE8DF89" w14:textId="086A1AD9" w:rsidR="00474517" w:rsidRPr="004E6BF0" w:rsidRDefault="00474517" w:rsidP="00474517">
      <w:pPr>
        <w:numPr>
          <w:ilvl w:val="0"/>
          <w:numId w:val="7"/>
        </w:numPr>
        <w:rPr>
          <w:rFonts w:ascii="Tahoma" w:hAnsi="Tahoma" w:cs="Tahoma"/>
          <w:iCs/>
        </w:rPr>
      </w:pPr>
      <w:r w:rsidRPr="004E6BF0">
        <w:rPr>
          <w:rFonts w:ascii="Tahoma" w:hAnsi="Tahoma" w:cs="Tahoma"/>
          <w:iCs/>
        </w:rPr>
        <w:t>Uzyskanie wymaganych opinii i decyzji w ramach postępowania o wydanie decyzji o</w:t>
      </w:r>
      <w:r w:rsidR="00273641">
        <w:rPr>
          <w:rFonts w:ascii="Tahoma" w:hAnsi="Tahoma" w:cs="Tahoma"/>
          <w:iCs/>
        </w:rPr>
        <w:t> </w:t>
      </w:r>
      <w:r w:rsidRPr="004E6BF0">
        <w:rPr>
          <w:rFonts w:ascii="Tahoma" w:hAnsi="Tahoma" w:cs="Tahoma"/>
          <w:iCs/>
        </w:rPr>
        <w:t>środowiskowych uwarunkowaniach wraz z wprowadzaniem na bieżąco zmian w raporcie, które wynikną w trakcie procedury uzyskiwania przedmiotowej decyzji.</w:t>
      </w:r>
    </w:p>
    <w:p w14:paraId="16D43242" w14:textId="77777777" w:rsidR="00474517" w:rsidRPr="004E6BF0" w:rsidRDefault="00474517" w:rsidP="00474517">
      <w:pPr>
        <w:numPr>
          <w:ilvl w:val="0"/>
          <w:numId w:val="7"/>
        </w:numPr>
        <w:jc w:val="left"/>
        <w:rPr>
          <w:rFonts w:ascii="Tahoma" w:hAnsi="Tahoma" w:cs="Tahoma"/>
          <w:iCs/>
        </w:rPr>
      </w:pPr>
      <w:r w:rsidRPr="004E6BF0">
        <w:rPr>
          <w:rFonts w:ascii="Tahoma" w:hAnsi="Tahoma" w:cs="Tahoma"/>
          <w:iCs/>
        </w:rPr>
        <w:t>Przekazanie ponownie Karty do Zamawiającego wraz z decyzją o środowiskowych uwarunkowaniach, bądź decyzją o konieczności wykonania raportu o oddziaływaniu na środowisko wraz z jego zakresem.</w:t>
      </w:r>
    </w:p>
    <w:p w14:paraId="6598DD40" w14:textId="77777777" w:rsidR="00474517" w:rsidRPr="004E6BF0" w:rsidRDefault="00474517" w:rsidP="00474517">
      <w:pPr>
        <w:pStyle w:val="Nagwek3"/>
        <w:keepNext w:val="0"/>
        <w:spacing w:before="120" w:after="0"/>
        <w:rPr>
          <w:rFonts w:ascii="Tahoma" w:hAnsi="Tahoma" w:cs="Tahoma"/>
        </w:rPr>
      </w:pPr>
      <w:r w:rsidRPr="00DD4E62">
        <w:rPr>
          <w:rFonts w:ascii="Tahoma" w:hAnsi="Tahoma" w:cs="Tahoma"/>
          <w:b/>
          <w:iCs/>
        </w:rPr>
        <w:t xml:space="preserve">Raport o </w:t>
      </w:r>
      <w:r w:rsidRPr="00056BCE">
        <w:rPr>
          <w:rFonts w:ascii="Tahoma" w:hAnsi="Tahoma" w:cs="Tahoma"/>
          <w:b/>
        </w:rPr>
        <w:t>oddziaływaniu</w:t>
      </w:r>
      <w:r w:rsidRPr="00DD4E62">
        <w:rPr>
          <w:rFonts w:ascii="Tahoma" w:hAnsi="Tahoma" w:cs="Tahoma"/>
          <w:b/>
          <w:iCs/>
        </w:rPr>
        <w:t xml:space="preserve"> planowanego przedsięwzięcia drogowego na środowisko</w:t>
      </w:r>
      <w:r w:rsidRPr="004E6BF0">
        <w:rPr>
          <w:rFonts w:ascii="Tahoma" w:hAnsi="Tahoma" w:cs="Tahoma"/>
          <w:iCs/>
        </w:rPr>
        <w:t xml:space="preserve"> wymagany do wniosku o wydanie decyzji o środowiskowych uwarunkowaniach:</w:t>
      </w:r>
      <w:r w:rsidRPr="004E6BF0">
        <w:rPr>
          <w:rFonts w:ascii="Tahoma" w:hAnsi="Tahoma" w:cs="Tahoma"/>
        </w:rPr>
        <w:t xml:space="preserve"> </w:t>
      </w:r>
    </w:p>
    <w:p w14:paraId="346CC0D5" w14:textId="77777777" w:rsidR="00474517" w:rsidRPr="004E6BF0" w:rsidRDefault="00474517" w:rsidP="00474517">
      <w:pPr>
        <w:pStyle w:val="Akapitzlist"/>
        <w:numPr>
          <w:ilvl w:val="6"/>
          <w:numId w:val="10"/>
        </w:numPr>
        <w:tabs>
          <w:tab w:val="clear" w:pos="5748"/>
          <w:tab w:val="num" w:pos="709"/>
        </w:tabs>
        <w:ind w:left="851" w:hanging="425"/>
        <w:rPr>
          <w:rFonts w:ascii="Tahoma" w:hAnsi="Tahoma" w:cs="Tahoma"/>
          <w:iCs/>
        </w:rPr>
      </w:pPr>
      <w:r w:rsidRPr="004E6BF0">
        <w:rPr>
          <w:rFonts w:ascii="Tahoma" w:hAnsi="Tahoma" w:cs="Tahoma"/>
          <w:iCs/>
        </w:rPr>
        <w:t>Analiza materiałów wyjściowych, materiałów archiwalnych i warunków oraz odpowiednich opracowań projektowych.</w:t>
      </w:r>
    </w:p>
    <w:p w14:paraId="4B2E8A63" w14:textId="77777777" w:rsidR="00474517" w:rsidRPr="004E6BF0" w:rsidRDefault="00474517" w:rsidP="00474517">
      <w:pPr>
        <w:pStyle w:val="Akapitzlist"/>
        <w:numPr>
          <w:ilvl w:val="6"/>
          <w:numId w:val="10"/>
        </w:numPr>
        <w:tabs>
          <w:tab w:val="clear" w:pos="5748"/>
          <w:tab w:val="num" w:pos="709"/>
        </w:tabs>
        <w:ind w:left="851" w:hanging="425"/>
        <w:rPr>
          <w:rFonts w:ascii="Tahoma" w:hAnsi="Tahoma" w:cs="Tahoma"/>
          <w:iCs/>
        </w:rPr>
      </w:pPr>
      <w:r w:rsidRPr="004E6BF0">
        <w:rPr>
          <w:rFonts w:ascii="Tahoma" w:hAnsi="Tahoma" w:cs="Tahoma"/>
          <w:iCs/>
        </w:rPr>
        <w:t>Wykonanie pomiarów, badań, obliczeń i ekspertyz.</w:t>
      </w:r>
    </w:p>
    <w:p w14:paraId="537FDE17" w14:textId="77777777" w:rsidR="00474517" w:rsidRPr="004E6BF0" w:rsidRDefault="00474517" w:rsidP="00474517">
      <w:pPr>
        <w:pStyle w:val="Akapitzlist"/>
        <w:numPr>
          <w:ilvl w:val="6"/>
          <w:numId w:val="10"/>
        </w:numPr>
        <w:tabs>
          <w:tab w:val="clear" w:pos="5748"/>
          <w:tab w:val="num" w:pos="709"/>
        </w:tabs>
        <w:ind w:left="851" w:hanging="425"/>
        <w:rPr>
          <w:rFonts w:ascii="Tahoma" w:hAnsi="Tahoma" w:cs="Tahoma"/>
          <w:iCs/>
        </w:rPr>
      </w:pPr>
      <w:r w:rsidRPr="004E6BF0">
        <w:rPr>
          <w:rFonts w:ascii="Tahoma" w:hAnsi="Tahoma" w:cs="Tahoma"/>
          <w:iCs/>
        </w:rPr>
        <w:t>Wykonanie opracowań projektowych i uzyskanie opinii i wstępnej akceptacji Zamawiającego.</w:t>
      </w:r>
    </w:p>
    <w:p w14:paraId="6B78084C" w14:textId="77777777" w:rsidR="00474517" w:rsidRPr="004E6BF0" w:rsidRDefault="00474517" w:rsidP="00474517">
      <w:pPr>
        <w:pStyle w:val="Akapitzlist"/>
        <w:numPr>
          <w:ilvl w:val="6"/>
          <w:numId w:val="10"/>
        </w:numPr>
        <w:tabs>
          <w:tab w:val="clear" w:pos="5748"/>
          <w:tab w:val="num" w:pos="709"/>
        </w:tabs>
        <w:ind w:left="851" w:hanging="425"/>
        <w:rPr>
          <w:rFonts w:ascii="Tahoma" w:hAnsi="Tahoma" w:cs="Tahoma"/>
          <w:iCs/>
        </w:rPr>
      </w:pPr>
      <w:r w:rsidRPr="004E6BF0">
        <w:rPr>
          <w:rFonts w:ascii="Tahoma" w:hAnsi="Tahoma" w:cs="Tahoma"/>
          <w:iCs/>
        </w:rPr>
        <w:t>Przeprowadzenie konsultacji społecznych raportu.</w:t>
      </w:r>
    </w:p>
    <w:p w14:paraId="76E333AF" w14:textId="77777777" w:rsidR="00474517" w:rsidRPr="004E6BF0" w:rsidRDefault="00474517" w:rsidP="00474517">
      <w:pPr>
        <w:pStyle w:val="Akapitzlist"/>
        <w:numPr>
          <w:ilvl w:val="6"/>
          <w:numId w:val="10"/>
        </w:numPr>
        <w:tabs>
          <w:tab w:val="clear" w:pos="5748"/>
          <w:tab w:val="num" w:pos="709"/>
        </w:tabs>
        <w:ind w:left="709" w:hanging="283"/>
        <w:rPr>
          <w:rFonts w:ascii="Tahoma" w:hAnsi="Tahoma" w:cs="Tahoma"/>
          <w:iCs/>
        </w:rPr>
      </w:pPr>
      <w:r w:rsidRPr="004E6BF0">
        <w:rPr>
          <w:rFonts w:ascii="Tahoma" w:hAnsi="Tahoma" w:cs="Tahoma"/>
          <w:iCs/>
        </w:rPr>
        <w:t>Przekazanie raportu do Zamawiającego do odbioru oraz wprowadzenie uwag do raportu wynikających z dotychczasowych ustaleń.</w:t>
      </w:r>
    </w:p>
    <w:p w14:paraId="0542A5F5" w14:textId="6994ACEE" w:rsidR="00474517" w:rsidRPr="004E6BF0" w:rsidRDefault="00474517" w:rsidP="00474517">
      <w:pPr>
        <w:pStyle w:val="Akapitzlist"/>
        <w:numPr>
          <w:ilvl w:val="6"/>
          <w:numId w:val="10"/>
        </w:numPr>
        <w:tabs>
          <w:tab w:val="clear" w:pos="5748"/>
          <w:tab w:val="num" w:pos="709"/>
        </w:tabs>
        <w:ind w:left="709" w:hanging="283"/>
        <w:rPr>
          <w:rFonts w:ascii="Tahoma" w:hAnsi="Tahoma" w:cs="Tahoma"/>
          <w:iCs/>
        </w:rPr>
      </w:pPr>
      <w:r w:rsidRPr="004E6BF0">
        <w:rPr>
          <w:rFonts w:ascii="Tahoma" w:hAnsi="Tahoma" w:cs="Tahoma"/>
          <w:iCs/>
        </w:rPr>
        <w:t>Uzyskanie wymaganych opinii i decyzji w ramach postępowania o wydanie decyzji o</w:t>
      </w:r>
      <w:r w:rsidR="00273641">
        <w:rPr>
          <w:rFonts w:ascii="Tahoma" w:hAnsi="Tahoma" w:cs="Tahoma"/>
          <w:iCs/>
        </w:rPr>
        <w:t> </w:t>
      </w:r>
      <w:r w:rsidRPr="004E6BF0">
        <w:rPr>
          <w:rFonts w:ascii="Tahoma" w:hAnsi="Tahoma" w:cs="Tahoma"/>
          <w:iCs/>
        </w:rPr>
        <w:t>środowiskowych uwarunkowaniach wraz z wprowadzaniem na bieżąco zmian w raporcie, które wynikną w trakcie procedury uzyskiwania przedmiotowej decyzji.</w:t>
      </w:r>
    </w:p>
    <w:p w14:paraId="68E55256" w14:textId="77777777" w:rsidR="00474517" w:rsidRPr="004E6BF0" w:rsidRDefault="00474517" w:rsidP="00474517">
      <w:pPr>
        <w:pStyle w:val="Akapitzlist"/>
        <w:numPr>
          <w:ilvl w:val="6"/>
          <w:numId w:val="10"/>
        </w:numPr>
        <w:tabs>
          <w:tab w:val="clear" w:pos="5748"/>
          <w:tab w:val="num" w:pos="709"/>
        </w:tabs>
        <w:ind w:left="709" w:hanging="283"/>
        <w:rPr>
          <w:rFonts w:ascii="Tahoma" w:hAnsi="Tahoma" w:cs="Tahoma"/>
          <w:iCs/>
        </w:rPr>
      </w:pPr>
      <w:r w:rsidRPr="004E6BF0">
        <w:rPr>
          <w:rFonts w:ascii="Tahoma" w:hAnsi="Tahoma" w:cs="Tahoma"/>
          <w:iCs/>
        </w:rPr>
        <w:t>Przekazanie ponownie raportu do Zamawiającego wraz z decyzją o środowiskowych uwarunkowaniach.</w:t>
      </w:r>
    </w:p>
    <w:p w14:paraId="40949F22"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Szata graficzna</w:t>
      </w:r>
    </w:p>
    <w:p w14:paraId="20A9B8CA" w14:textId="77777777" w:rsidR="00474517" w:rsidRPr="004E6BF0" w:rsidRDefault="00474517" w:rsidP="00474517">
      <w:pPr>
        <w:ind w:firstLine="709"/>
        <w:rPr>
          <w:rFonts w:ascii="Tahoma" w:hAnsi="Tahoma" w:cs="Tahoma"/>
        </w:rPr>
      </w:pPr>
      <w:r w:rsidRPr="004E6BF0">
        <w:rPr>
          <w:rFonts w:ascii="Tahoma" w:hAnsi="Tahoma" w:cs="Tahoma"/>
        </w:rPr>
        <w:t>Ogólne wymagania dotyczące szaty graficznej opisów, obliczeń, rysunków i oprawy opracowań projektowych przedstawiono w ST P-00.00 „Wymagania ogólne” pkt 4.4.</w:t>
      </w:r>
    </w:p>
    <w:p w14:paraId="2A22E444" w14:textId="77777777" w:rsidR="00474517" w:rsidRPr="004E6BF0" w:rsidRDefault="00474517" w:rsidP="00474517">
      <w:pPr>
        <w:pStyle w:val="Nagwek2"/>
        <w:spacing w:before="240"/>
        <w:ind w:left="74" w:hanging="74"/>
        <w:rPr>
          <w:rFonts w:ascii="Tahoma" w:hAnsi="Tahoma" w:cs="Tahoma"/>
        </w:rPr>
      </w:pPr>
      <w:r w:rsidRPr="004E6BF0">
        <w:rPr>
          <w:rFonts w:ascii="Tahoma" w:hAnsi="Tahoma" w:cs="Tahoma"/>
        </w:rPr>
        <w:t>Szczegółowe wymagania dla opracowań projektowych</w:t>
      </w:r>
    </w:p>
    <w:p w14:paraId="179BD81A" w14:textId="77777777" w:rsidR="00474517" w:rsidRPr="004E6BF0" w:rsidRDefault="00474517" w:rsidP="00474517">
      <w:pPr>
        <w:ind w:firstLine="709"/>
        <w:rPr>
          <w:rFonts w:ascii="Tahoma" w:hAnsi="Tahoma" w:cs="Tahoma"/>
        </w:rPr>
      </w:pPr>
      <w:r w:rsidRPr="004E6BF0">
        <w:rPr>
          <w:rFonts w:ascii="Tahoma" w:hAnsi="Tahoma" w:cs="Tahoma"/>
        </w:rPr>
        <w:t>Poniżej przedstawiono wymagania dla opracowań projektowych objętych niniejszą Specyfikacją techniczną.</w:t>
      </w:r>
    </w:p>
    <w:p w14:paraId="50BE174A" w14:textId="2CDC1213" w:rsidR="00474517" w:rsidRPr="004E6BF0" w:rsidRDefault="00474517" w:rsidP="00474517">
      <w:pPr>
        <w:ind w:firstLine="720"/>
        <w:rPr>
          <w:rFonts w:ascii="Tahoma" w:hAnsi="Tahoma" w:cs="Tahoma"/>
        </w:rPr>
      </w:pPr>
      <w:r w:rsidRPr="004E6BF0">
        <w:rPr>
          <w:rFonts w:ascii="Tahoma" w:hAnsi="Tahoma" w:cs="Tahoma"/>
        </w:rPr>
        <w:t xml:space="preserve">Zakres raportu o oddziaływaniu na środowisko nie uwzględnia specyfiki inwestycji liniowych, jakimi są drogi, został on zmodyfikowany – spełnia jednak wszystkie wymagania określone w ustawie </w:t>
      </w:r>
      <w:r w:rsidRPr="004E6BF0">
        <w:rPr>
          <w:rFonts w:ascii="Tahoma" w:hAnsi="Tahoma" w:cs="Tahoma"/>
          <w:i/>
        </w:rPr>
        <w:t>o</w:t>
      </w:r>
      <w:r w:rsidR="00273641">
        <w:rPr>
          <w:rFonts w:ascii="Tahoma" w:hAnsi="Tahoma" w:cs="Tahoma"/>
          <w:i/>
        </w:rPr>
        <w:t> </w:t>
      </w:r>
      <w:r w:rsidRPr="004E6BF0">
        <w:rPr>
          <w:rFonts w:ascii="Tahoma" w:hAnsi="Tahoma" w:cs="Tahoma"/>
          <w:i/>
        </w:rPr>
        <w:t>udostępnianiu informacji o środowisku i jego ochronie, udziale społeczeństwa w ochronie środowiska oraz o ocenach oddziaływania na środowisko</w:t>
      </w:r>
      <w:r w:rsidRPr="004E6BF0">
        <w:rPr>
          <w:rFonts w:ascii="Verdana" w:hAnsi="Verdana"/>
        </w:rPr>
        <w:t xml:space="preserve"> </w:t>
      </w:r>
      <w:commentRangeStart w:id="34"/>
      <w:r w:rsidRPr="004E6BF0">
        <w:rPr>
          <w:rFonts w:ascii="Verdana" w:hAnsi="Verdana"/>
        </w:rPr>
        <w:t>[</w:t>
      </w:r>
      <w:r w:rsidR="00FB7DA5">
        <w:rPr>
          <w:rFonts w:ascii="Verdana" w:hAnsi="Verdana"/>
        </w:rPr>
        <w:t>13</w:t>
      </w:r>
      <w:r w:rsidRPr="004E6BF0">
        <w:rPr>
          <w:rFonts w:ascii="Verdana" w:hAnsi="Verdana"/>
        </w:rPr>
        <w:t>]</w:t>
      </w:r>
      <w:commentRangeEnd w:id="34"/>
      <w:r w:rsidR="001D0420">
        <w:rPr>
          <w:rStyle w:val="Odwoaniedokomentarza"/>
          <w:spacing w:val="12"/>
          <w:kern w:val="24"/>
        </w:rPr>
        <w:commentReference w:id="34"/>
      </w:r>
      <w:r w:rsidRPr="004E6BF0">
        <w:rPr>
          <w:rFonts w:ascii="Tahoma" w:hAnsi="Tahoma" w:cs="Tahoma"/>
        </w:rPr>
        <w:t>.</w:t>
      </w:r>
    </w:p>
    <w:p w14:paraId="2790546A" w14:textId="77777777" w:rsidR="00474517" w:rsidRPr="004E6BF0" w:rsidRDefault="00474517" w:rsidP="00474517">
      <w:pPr>
        <w:ind w:firstLine="720"/>
        <w:rPr>
          <w:rFonts w:ascii="Tahoma" w:hAnsi="Tahoma" w:cs="Tahoma"/>
        </w:rPr>
      </w:pPr>
      <w:r w:rsidRPr="004E6BF0">
        <w:rPr>
          <w:rFonts w:ascii="Tahoma" w:hAnsi="Tahoma" w:cs="Tahoma"/>
        </w:rPr>
        <w:t>Ze względu na różną szczegółowość poszczególnych etapów projektowania:</w:t>
      </w:r>
    </w:p>
    <w:p w14:paraId="67033AE0" w14:textId="77777777" w:rsidR="00474517" w:rsidRPr="004E6BF0" w:rsidRDefault="00474517" w:rsidP="00474517">
      <w:pPr>
        <w:numPr>
          <w:ilvl w:val="0"/>
          <w:numId w:val="9"/>
        </w:numPr>
        <w:tabs>
          <w:tab w:val="clear" w:pos="1429"/>
          <w:tab w:val="num" w:pos="851"/>
        </w:tabs>
        <w:overflowPunct/>
        <w:autoSpaceDE/>
        <w:autoSpaceDN/>
        <w:adjustRightInd/>
        <w:ind w:left="851" w:hanging="425"/>
        <w:textAlignment w:val="auto"/>
        <w:rPr>
          <w:rFonts w:ascii="Tahoma" w:hAnsi="Tahoma" w:cs="Tahoma"/>
        </w:rPr>
      </w:pPr>
      <w:r w:rsidRPr="004E6BF0">
        <w:rPr>
          <w:rFonts w:ascii="Tahoma" w:hAnsi="Tahoma" w:cs="Tahoma"/>
        </w:rPr>
        <w:t>etap decyzji o zezwoleniu na realizację inwestycji drogowej,</w:t>
      </w:r>
    </w:p>
    <w:p w14:paraId="01F69173" w14:textId="77777777" w:rsidR="00474517" w:rsidRPr="004E6BF0" w:rsidRDefault="00474517" w:rsidP="00474517">
      <w:pPr>
        <w:numPr>
          <w:ilvl w:val="0"/>
          <w:numId w:val="9"/>
        </w:numPr>
        <w:tabs>
          <w:tab w:val="clear" w:pos="1429"/>
          <w:tab w:val="num" w:pos="851"/>
        </w:tabs>
        <w:overflowPunct/>
        <w:autoSpaceDE/>
        <w:autoSpaceDN/>
        <w:adjustRightInd/>
        <w:ind w:left="851" w:hanging="425"/>
        <w:textAlignment w:val="auto"/>
        <w:rPr>
          <w:rFonts w:ascii="Tahoma" w:hAnsi="Tahoma" w:cs="Tahoma"/>
        </w:rPr>
      </w:pPr>
      <w:r w:rsidRPr="004E6BF0">
        <w:rPr>
          <w:rFonts w:ascii="Tahoma" w:hAnsi="Tahoma" w:cs="Tahoma"/>
        </w:rPr>
        <w:t>etap eksploatacji drogi / urządzenia – konieczność uzyskania / przedłużenia pozwolenia wodnoprawnego,</w:t>
      </w:r>
    </w:p>
    <w:p w14:paraId="6B3695BB" w14:textId="77777777" w:rsidR="00474517" w:rsidRPr="004E6BF0" w:rsidRDefault="00474517" w:rsidP="00474517">
      <w:pPr>
        <w:rPr>
          <w:rFonts w:ascii="Tahoma" w:hAnsi="Tahoma" w:cs="Tahoma"/>
        </w:rPr>
      </w:pPr>
      <w:r w:rsidRPr="004E6BF0">
        <w:rPr>
          <w:rFonts w:ascii="Tahoma" w:hAnsi="Tahoma" w:cs="Tahoma"/>
        </w:rPr>
        <w:t>zróżnicowano zakres raportu o oddziaływaniu na środowisko, zależnie od etapu realizacji inwestycji, na jakim jest on wykonywany. Jako zasadę generalną należy przyjąć, że szczegółowość raportu o oddziaływaniu na środowisko musi odpowiadać co najmniej szczegółowości dokumentacji projektowej – nie tylko w aspekcie skali map załączanych do opracowań, ale również zakresu opracowania.</w:t>
      </w:r>
    </w:p>
    <w:p w14:paraId="281B268A" w14:textId="11AE3E3E" w:rsidR="00474517" w:rsidRPr="004E6BF0" w:rsidRDefault="00474517" w:rsidP="00474517">
      <w:pPr>
        <w:ind w:firstLine="720"/>
        <w:rPr>
          <w:rFonts w:ascii="Tahoma" w:hAnsi="Tahoma" w:cs="Tahoma"/>
        </w:rPr>
      </w:pPr>
      <w:r w:rsidRPr="004E6BF0">
        <w:rPr>
          <w:rFonts w:ascii="Tahoma" w:hAnsi="Tahoma" w:cs="Tahoma"/>
        </w:rPr>
        <w:t>Zakres raportu o oddziaływaniu na środowisko, zapisany w ustawie o udostępnianiu informacji o środowisku i jego ochronie, udziale społeczeństwa w ochronie środowiska oraz o ocenach oddziaływania na środowisko [</w:t>
      </w:r>
      <w:r w:rsidR="00FB7DA5">
        <w:rPr>
          <w:rFonts w:ascii="Tahoma" w:hAnsi="Tahoma" w:cs="Tahoma"/>
        </w:rPr>
        <w:t>13</w:t>
      </w:r>
      <w:r w:rsidRPr="004E6BF0">
        <w:rPr>
          <w:rFonts w:ascii="Tahoma" w:hAnsi="Tahoma" w:cs="Tahoma"/>
        </w:rPr>
        <w:t>] zawsze wymaga porównania wariantów. Na poszczególnych etapach projektowania wariantowaniu mogą podlegać jednak różne aspekty – o ile nie jest możliwa zmiana przebiegu trasy, wariantowane będą szczegóły konstrukcyjne, (o ile mają znaczenie dla środowiska), urządzenia używane do podczyszczania ścieków opadowych i roztopowych z dróg (wariantowaniu mogą podlegać jedynie te rozwiązania, które zapewniają spełnienie przez wprowadzane do środowiska ścieki obowiązujących standardów – określonych w rozporządzeniu Ministra Środowiska z dnia z dnia 24 lipca 2006r. w sprawie warunków, jakie należy spełniać przy wprowadzaniu ścieków do wód lub do ziemi oraz w sprawie substancji szczególnie szkodliwych dla środowiska wodnego (Dz. U. Nr 137, poz. 984 z późn. zm.) itd.</w:t>
      </w:r>
    </w:p>
    <w:p w14:paraId="34A2536D" w14:textId="77777777" w:rsidR="00474517" w:rsidRPr="004E6BF0" w:rsidRDefault="00474517" w:rsidP="00474517">
      <w:pPr>
        <w:pStyle w:val="Nagwek2"/>
        <w:spacing w:before="240"/>
        <w:ind w:left="74" w:hanging="74"/>
        <w:rPr>
          <w:rFonts w:ascii="Tahoma" w:hAnsi="Tahoma" w:cs="Tahoma"/>
        </w:rPr>
      </w:pPr>
      <w:bookmarkStart w:id="35" w:name="_Toc107318703"/>
      <w:bookmarkStart w:id="36" w:name="_Toc112474687"/>
      <w:bookmarkStart w:id="37" w:name="_Toc119820901"/>
      <w:r w:rsidRPr="004E6BF0">
        <w:rPr>
          <w:rFonts w:ascii="Tahoma" w:hAnsi="Tahoma" w:cs="Tahoma"/>
        </w:rPr>
        <w:t>Ogólne założenia do metodyki wykonywania raportów o oddziaływaniu na środowisko</w:t>
      </w:r>
      <w:bookmarkEnd w:id="35"/>
      <w:bookmarkEnd w:id="36"/>
      <w:bookmarkEnd w:id="37"/>
    </w:p>
    <w:p w14:paraId="52674786" w14:textId="77777777" w:rsidR="00474517" w:rsidRPr="004E6BF0" w:rsidRDefault="00474517" w:rsidP="00474517">
      <w:pPr>
        <w:ind w:firstLine="720"/>
        <w:rPr>
          <w:rFonts w:ascii="Tahoma" w:hAnsi="Tahoma" w:cs="Tahoma"/>
        </w:rPr>
      </w:pPr>
      <w:r w:rsidRPr="004E6BF0">
        <w:rPr>
          <w:rFonts w:ascii="Tahoma" w:hAnsi="Tahoma" w:cs="Tahoma"/>
        </w:rPr>
        <w:t xml:space="preserve">Używane w raportach o oddziaływaniu na środowisko wskaźniki środowiskowe powinny spełniać zalecenia Europejskiej Agencji Środowiska (EEA). Wskaźniki oddziaływania planowanego przedsięwzięcia na środowisko powinny zostać wyznaczone według metodyki DPSIR (driving force – pressure – state – impact – responce). </w:t>
      </w:r>
    </w:p>
    <w:p w14:paraId="5F2FD218" w14:textId="77777777" w:rsidR="00474517" w:rsidRPr="004E6BF0" w:rsidRDefault="00474517" w:rsidP="00474517">
      <w:pPr>
        <w:ind w:firstLine="720"/>
        <w:rPr>
          <w:rFonts w:ascii="Tahoma" w:hAnsi="Tahoma" w:cs="Tahoma"/>
        </w:rPr>
      </w:pPr>
      <w:r w:rsidRPr="004E6BF0">
        <w:rPr>
          <w:rFonts w:ascii="Tahoma" w:hAnsi="Tahoma" w:cs="Tahoma"/>
        </w:rPr>
        <w:t>Macierz wskaźników oddziaływania na środowisko przedstawia wskaźniki, jakie należy brać pod uwagę przy opracowywaniu raportów o oddziaływaniu przedsięwzięć na środowisko.</w:t>
      </w:r>
    </w:p>
    <w:p w14:paraId="489BCA92" w14:textId="77777777" w:rsidR="00474517" w:rsidRPr="004E6BF0" w:rsidRDefault="00474517" w:rsidP="00474517">
      <w:pPr>
        <w:ind w:left="1134" w:firstLine="284"/>
        <w:rPr>
          <w:rFonts w:ascii="Tahoma" w:hAnsi="Tahoma" w:cs="Tahoma"/>
          <w:sz w:val="22"/>
          <w:szCs w:val="22"/>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1745"/>
        <w:gridCol w:w="700"/>
        <w:gridCol w:w="700"/>
        <w:gridCol w:w="700"/>
        <w:gridCol w:w="701"/>
        <w:gridCol w:w="701"/>
        <w:gridCol w:w="701"/>
        <w:gridCol w:w="701"/>
        <w:gridCol w:w="701"/>
        <w:gridCol w:w="701"/>
      </w:tblGrid>
      <w:tr w:rsidR="00474517" w:rsidRPr="004E6BF0" w14:paraId="41CC76BE" w14:textId="77777777" w:rsidTr="00273641">
        <w:trPr>
          <w:cantSplit/>
          <w:trHeight w:val="1360"/>
        </w:trPr>
        <w:tc>
          <w:tcPr>
            <w:tcW w:w="1426" w:type="pct"/>
            <w:gridSpan w:val="2"/>
            <w:vAlign w:val="center"/>
          </w:tcPr>
          <w:p w14:paraId="1BB71371" w14:textId="77777777" w:rsidR="00474517" w:rsidRPr="004E6BF0" w:rsidRDefault="00474517" w:rsidP="00273641">
            <w:pPr>
              <w:jc w:val="center"/>
              <w:rPr>
                <w:rFonts w:ascii="Tahoma" w:hAnsi="Tahoma" w:cs="Tahoma"/>
                <w:b/>
                <w:sz w:val="18"/>
                <w:szCs w:val="18"/>
              </w:rPr>
            </w:pPr>
            <w:r w:rsidRPr="004E6BF0">
              <w:rPr>
                <w:rFonts w:ascii="Tahoma" w:hAnsi="Tahoma" w:cs="Tahoma"/>
                <w:b/>
                <w:sz w:val="18"/>
                <w:szCs w:val="18"/>
              </w:rPr>
              <w:t>Presja /</w:t>
            </w:r>
          </w:p>
          <w:p w14:paraId="597185B4" w14:textId="77777777" w:rsidR="00474517" w:rsidRPr="004E6BF0" w:rsidRDefault="00474517" w:rsidP="00273641">
            <w:pPr>
              <w:jc w:val="center"/>
              <w:rPr>
                <w:rFonts w:ascii="Tahoma" w:hAnsi="Tahoma" w:cs="Tahoma"/>
                <w:b/>
                <w:sz w:val="18"/>
                <w:szCs w:val="18"/>
              </w:rPr>
            </w:pPr>
            <w:r w:rsidRPr="004E6BF0">
              <w:rPr>
                <w:rFonts w:ascii="Tahoma" w:hAnsi="Tahoma" w:cs="Tahoma"/>
                <w:b/>
                <w:sz w:val="18"/>
                <w:szCs w:val="18"/>
              </w:rPr>
              <w:t>stan środowiska</w:t>
            </w:r>
          </w:p>
        </w:tc>
        <w:tc>
          <w:tcPr>
            <w:tcW w:w="397" w:type="pct"/>
            <w:textDirection w:val="btLr"/>
            <w:vAlign w:val="center"/>
          </w:tcPr>
          <w:p w14:paraId="7323384F"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Przyroda ożywiona</w:t>
            </w:r>
          </w:p>
        </w:tc>
        <w:tc>
          <w:tcPr>
            <w:tcW w:w="397" w:type="pct"/>
            <w:textDirection w:val="btLr"/>
            <w:vAlign w:val="center"/>
          </w:tcPr>
          <w:p w14:paraId="29341A73"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Populacja ludzka</w:t>
            </w:r>
          </w:p>
        </w:tc>
        <w:tc>
          <w:tcPr>
            <w:tcW w:w="397" w:type="pct"/>
            <w:textDirection w:val="btLr"/>
            <w:vAlign w:val="center"/>
          </w:tcPr>
          <w:p w14:paraId="4EE7690C"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Gleby</w:t>
            </w:r>
          </w:p>
        </w:tc>
        <w:tc>
          <w:tcPr>
            <w:tcW w:w="397" w:type="pct"/>
            <w:textDirection w:val="btLr"/>
            <w:vAlign w:val="center"/>
          </w:tcPr>
          <w:p w14:paraId="1EB5BED6"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Wody</w:t>
            </w:r>
          </w:p>
        </w:tc>
        <w:tc>
          <w:tcPr>
            <w:tcW w:w="397" w:type="pct"/>
            <w:textDirection w:val="btLr"/>
            <w:vAlign w:val="center"/>
          </w:tcPr>
          <w:p w14:paraId="3D66EA8A"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Powietrze</w:t>
            </w:r>
          </w:p>
        </w:tc>
        <w:tc>
          <w:tcPr>
            <w:tcW w:w="397" w:type="pct"/>
            <w:textDirection w:val="btLr"/>
            <w:vAlign w:val="center"/>
          </w:tcPr>
          <w:p w14:paraId="30407EF5"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Klimat</w:t>
            </w:r>
          </w:p>
        </w:tc>
        <w:tc>
          <w:tcPr>
            <w:tcW w:w="397" w:type="pct"/>
            <w:textDirection w:val="btLr"/>
            <w:vAlign w:val="center"/>
          </w:tcPr>
          <w:p w14:paraId="35535A24"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Dobra materialne</w:t>
            </w:r>
          </w:p>
        </w:tc>
        <w:tc>
          <w:tcPr>
            <w:tcW w:w="397" w:type="pct"/>
            <w:textDirection w:val="btLr"/>
            <w:vAlign w:val="center"/>
          </w:tcPr>
          <w:p w14:paraId="59B5E873"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Dobra kultury</w:t>
            </w:r>
          </w:p>
        </w:tc>
        <w:tc>
          <w:tcPr>
            <w:tcW w:w="397" w:type="pct"/>
            <w:textDirection w:val="btLr"/>
            <w:vAlign w:val="center"/>
          </w:tcPr>
          <w:p w14:paraId="32A367A8"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Krajobraz</w:t>
            </w:r>
          </w:p>
        </w:tc>
      </w:tr>
      <w:tr w:rsidR="00474517" w:rsidRPr="004E6BF0" w14:paraId="39FC684D" w14:textId="77777777" w:rsidTr="00273641">
        <w:trPr>
          <w:cantSplit/>
          <w:trHeight w:val="440"/>
        </w:trPr>
        <w:tc>
          <w:tcPr>
            <w:tcW w:w="454" w:type="pct"/>
            <w:vMerge w:val="restart"/>
            <w:textDirection w:val="btLr"/>
            <w:vAlign w:val="center"/>
          </w:tcPr>
          <w:p w14:paraId="5BF42147"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Oddziaływanie infrastruktury drogowej</w:t>
            </w:r>
          </w:p>
        </w:tc>
        <w:tc>
          <w:tcPr>
            <w:tcW w:w="973" w:type="pct"/>
            <w:vAlign w:val="center"/>
          </w:tcPr>
          <w:p w14:paraId="3FAD7ADB" w14:textId="77777777" w:rsidR="00474517" w:rsidRPr="004E6BF0" w:rsidRDefault="00474517" w:rsidP="00273641">
            <w:pPr>
              <w:rPr>
                <w:rFonts w:ascii="Tahoma" w:hAnsi="Tahoma" w:cs="Tahoma"/>
                <w:sz w:val="18"/>
                <w:szCs w:val="18"/>
              </w:rPr>
            </w:pPr>
            <w:r w:rsidRPr="004E6BF0">
              <w:rPr>
                <w:rFonts w:ascii="Tahoma" w:hAnsi="Tahoma" w:cs="Tahoma"/>
                <w:sz w:val="18"/>
                <w:szCs w:val="18"/>
              </w:rPr>
              <w:t>Zajętość terenu</w:t>
            </w:r>
          </w:p>
        </w:tc>
        <w:tc>
          <w:tcPr>
            <w:tcW w:w="397" w:type="pct"/>
            <w:vAlign w:val="center"/>
          </w:tcPr>
          <w:p w14:paraId="7D4F0A22"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C44ADBD"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1CA215F"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26F2110"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0C543DB4" w14:textId="77777777" w:rsidR="00474517" w:rsidRPr="004E6BF0" w:rsidRDefault="00474517" w:rsidP="00273641">
            <w:pPr>
              <w:jc w:val="center"/>
              <w:rPr>
                <w:rFonts w:ascii="Tahoma" w:hAnsi="Tahoma" w:cs="Tahoma"/>
                <w:sz w:val="18"/>
                <w:szCs w:val="18"/>
              </w:rPr>
            </w:pPr>
          </w:p>
        </w:tc>
        <w:tc>
          <w:tcPr>
            <w:tcW w:w="397" w:type="pct"/>
            <w:vAlign w:val="center"/>
          </w:tcPr>
          <w:p w14:paraId="16CFE288" w14:textId="77777777" w:rsidR="00474517" w:rsidRPr="004E6BF0" w:rsidRDefault="00474517" w:rsidP="00273641">
            <w:pPr>
              <w:jc w:val="center"/>
              <w:rPr>
                <w:rFonts w:ascii="Tahoma" w:hAnsi="Tahoma" w:cs="Tahoma"/>
                <w:sz w:val="18"/>
                <w:szCs w:val="18"/>
              </w:rPr>
            </w:pPr>
          </w:p>
        </w:tc>
        <w:tc>
          <w:tcPr>
            <w:tcW w:w="397" w:type="pct"/>
            <w:vAlign w:val="center"/>
          </w:tcPr>
          <w:p w14:paraId="40324177"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630645B3"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02ACCB35"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r>
      <w:tr w:rsidR="00474517" w:rsidRPr="004E6BF0" w14:paraId="4CB22C6C" w14:textId="77777777" w:rsidTr="00273641">
        <w:trPr>
          <w:cantSplit/>
          <w:trHeight w:val="418"/>
        </w:trPr>
        <w:tc>
          <w:tcPr>
            <w:tcW w:w="454" w:type="pct"/>
            <w:vMerge/>
            <w:vAlign w:val="center"/>
          </w:tcPr>
          <w:p w14:paraId="233A26B9" w14:textId="77777777" w:rsidR="00474517" w:rsidRPr="004E6BF0" w:rsidRDefault="00474517" w:rsidP="00273641">
            <w:pPr>
              <w:jc w:val="center"/>
              <w:rPr>
                <w:rFonts w:ascii="Tahoma" w:hAnsi="Tahoma" w:cs="Tahoma"/>
                <w:b/>
                <w:sz w:val="18"/>
                <w:szCs w:val="18"/>
              </w:rPr>
            </w:pPr>
          </w:p>
        </w:tc>
        <w:tc>
          <w:tcPr>
            <w:tcW w:w="973" w:type="pct"/>
            <w:vAlign w:val="center"/>
          </w:tcPr>
          <w:p w14:paraId="08EC3C09" w14:textId="77777777" w:rsidR="00474517" w:rsidRPr="004E6BF0" w:rsidRDefault="00474517" w:rsidP="00273641">
            <w:pPr>
              <w:rPr>
                <w:rFonts w:ascii="Tahoma" w:hAnsi="Tahoma" w:cs="Tahoma"/>
                <w:sz w:val="18"/>
                <w:szCs w:val="18"/>
              </w:rPr>
            </w:pPr>
            <w:r w:rsidRPr="004E6BF0">
              <w:rPr>
                <w:rFonts w:ascii="Tahoma" w:hAnsi="Tahoma" w:cs="Tahoma"/>
                <w:sz w:val="18"/>
                <w:szCs w:val="18"/>
              </w:rPr>
              <w:t>Efekt bariery</w:t>
            </w:r>
          </w:p>
        </w:tc>
        <w:tc>
          <w:tcPr>
            <w:tcW w:w="397" w:type="pct"/>
            <w:vAlign w:val="center"/>
          </w:tcPr>
          <w:p w14:paraId="69C7DAEA"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3326454F"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E3DBCAB" w14:textId="77777777" w:rsidR="00474517" w:rsidRPr="004E6BF0" w:rsidRDefault="00474517" w:rsidP="00273641">
            <w:pPr>
              <w:jc w:val="center"/>
              <w:rPr>
                <w:rFonts w:ascii="Tahoma" w:hAnsi="Tahoma" w:cs="Tahoma"/>
                <w:sz w:val="18"/>
                <w:szCs w:val="18"/>
              </w:rPr>
            </w:pPr>
          </w:p>
        </w:tc>
        <w:tc>
          <w:tcPr>
            <w:tcW w:w="397" w:type="pct"/>
            <w:vAlign w:val="center"/>
          </w:tcPr>
          <w:p w14:paraId="017BC537"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04498156" w14:textId="77777777" w:rsidR="00474517" w:rsidRPr="004E6BF0" w:rsidRDefault="00474517" w:rsidP="00273641">
            <w:pPr>
              <w:jc w:val="center"/>
              <w:rPr>
                <w:rFonts w:ascii="Tahoma" w:hAnsi="Tahoma" w:cs="Tahoma"/>
                <w:sz w:val="18"/>
                <w:szCs w:val="18"/>
              </w:rPr>
            </w:pPr>
          </w:p>
        </w:tc>
        <w:tc>
          <w:tcPr>
            <w:tcW w:w="397" w:type="pct"/>
            <w:vAlign w:val="center"/>
          </w:tcPr>
          <w:p w14:paraId="12F3761F" w14:textId="77777777" w:rsidR="00474517" w:rsidRPr="004E6BF0" w:rsidRDefault="00474517" w:rsidP="00273641">
            <w:pPr>
              <w:jc w:val="center"/>
              <w:rPr>
                <w:rFonts w:ascii="Tahoma" w:hAnsi="Tahoma" w:cs="Tahoma"/>
                <w:sz w:val="18"/>
                <w:szCs w:val="18"/>
              </w:rPr>
            </w:pPr>
          </w:p>
        </w:tc>
        <w:tc>
          <w:tcPr>
            <w:tcW w:w="397" w:type="pct"/>
            <w:vAlign w:val="center"/>
          </w:tcPr>
          <w:p w14:paraId="210732E0" w14:textId="77777777" w:rsidR="00474517" w:rsidRPr="004E6BF0" w:rsidRDefault="00474517" w:rsidP="00273641">
            <w:pPr>
              <w:jc w:val="center"/>
              <w:rPr>
                <w:rFonts w:ascii="Tahoma" w:hAnsi="Tahoma" w:cs="Tahoma"/>
                <w:sz w:val="18"/>
                <w:szCs w:val="18"/>
              </w:rPr>
            </w:pPr>
          </w:p>
        </w:tc>
        <w:tc>
          <w:tcPr>
            <w:tcW w:w="397" w:type="pct"/>
            <w:vAlign w:val="center"/>
          </w:tcPr>
          <w:p w14:paraId="2C378B02" w14:textId="77777777" w:rsidR="00474517" w:rsidRPr="004E6BF0" w:rsidRDefault="00474517" w:rsidP="00273641">
            <w:pPr>
              <w:jc w:val="center"/>
              <w:rPr>
                <w:rFonts w:ascii="Tahoma" w:hAnsi="Tahoma" w:cs="Tahoma"/>
                <w:sz w:val="18"/>
                <w:szCs w:val="18"/>
              </w:rPr>
            </w:pPr>
          </w:p>
        </w:tc>
        <w:tc>
          <w:tcPr>
            <w:tcW w:w="397" w:type="pct"/>
            <w:vAlign w:val="center"/>
          </w:tcPr>
          <w:p w14:paraId="69DC8A4A" w14:textId="77777777" w:rsidR="00474517" w:rsidRPr="004E6BF0" w:rsidRDefault="00474517" w:rsidP="00273641">
            <w:pPr>
              <w:jc w:val="center"/>
              <w:rPr>
                <w:rFonts w:ascii="Tahoma" w:hAnsi="Tahoma" w:cs="Tahoma"/>
                <w:sz w:val="18"/>
                <w:szCs w:val="18"/>
              </w:rPr>
            </w:pPr>
          </w:p>
        </w:tc>
      </w:tr>
      <w:tr w:rsidR="00474517" w:rsidRPr="004E6BF0" w14:paraId="49B4884C" w14:textId="77777777" w:rsidTr="00273641">
        <w:trPr>
          <w:cantSplit/>
          <w:trHeight w:val="396"/>
        </w:trPr>
        <w:tc>
          <w:tcPr>
            <w:tcW w:w="454" w:type="pct"/>
            <w:vMerge/>
            <w:vAlign w:val="center"/>
          </w:tcPr>
          <w:p w14:paraId="6A5F0885" w14:textId="77777777" w:rsidR="00474517" w:rsidRPr="004E6BF0" w:rsidRDefault="00474517" w:rsidP="00273641">
            <w:pPr>
              <w:jc w:val="center"/>
              <w:rPr>
                <w:rFonts w:ascii="Tahoma" w:hAnsi="Tahoma" w:cs="Tahoma"/>
                <w:b/>
                <w:sz w:val="18"/>
                <w:szCs w:val="18"/>
              </w:rPr>
            </w:pPr>
          </w:p>
        </w:tc>
        <w:tc>
          <w:tcPr>
            <w:tcW w:w="973" w:type="pct"/>
            <w:vAlign w:val="center"/>
          </w:tcPr>
          <w:p w14:paraId="5AD6B5A0" w14:textId="77777777" w:rsidR="00474517" w:rsidRPr="004E6BF0" w:rsidRDefault="00474517" w:rsidP="00273641">
            <w:pPr>
              <w:rPr>
                <w:rFonts w:ascii="Tahoma" w:hAnsi="Tahoma" w:cs="Tahoma"/>
                <w:sz w:val="18"/>
                <w:szCs w:val="18"/>
              </w:rPr>
            </w:pPr>
            <w:r w:rsidRPr="004E6BF0">
              <w:rPr>
                <w:rFonts w:ascii="Tahoma" w:hAnsi="Tahoma" w:cs="Tahoma"/>
                <w:sz w:val="18"/>
                <w:szCs w:val="18"/>
              </w:rPr>
              <w:t xml:space="preserve">Produkcja odpadów </w:t>
            </w:r>
          </w:p>
        </w:tc>
        <w:tc>
          <w:tcPr>
            <w:tcW w:w="397" w:type="pct"/>
            <w:vAlign w:val="center"/>
          </w:tcPr>
          <w:p w14:paraId="7A0296C2" w14:textId="77777777" w:rsidR="00474517" w:rsidRPr="004E6BF0" w:rsidRDefault="00474517" w:rsidP="00273641">
            <w:pPr>
              <w:jc w:val="center"/>
              <w:rPr>
                <w:rFonts w:ascii="Tahoma" w:hAnsi="Tahoma" w:cs="Tahoma"/>
                <w:sz w:val="18"/>
                <w:szCs w:val="18"/>
              </w:rPr>
            </w:pPr>
          </w:p>
        </w:tc>
        <w:tc>
          <w:tcPr>
            <w:tcW w:w="397" w:type="pct"/>
            <w:vAlign w:val="center"/>
          </w:tcPr>
          <w:p w14:paraId="505E964C" w14:textId="77777777" w:rsidR="00474517" w:rsidRPr="004E6BF0" w:rsidRDefault="00474517" w:rsidP="00273641">
            <w:pPr>
              <w:jc w:val="center"/>
              <w:rPr>
                <w:rFonts w:ascii="Tahoma" w:hAnsi="Tahoma" w:cs="Tahoma"/>
                <w:sz w:val="18"/>
                <w:szCs w:val="18"/>
              </w:rPr>
            </w:pPr>
          </w:p>
        </w:tc>
        <w:tc>
          <w:tcPr>
            <w:tcW w:w="397" w:type="pct"/>
            <w:vAlign w:val="center"/>
          </w:tcPr>
          <w:p w14:paraId="57B8CB55"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675D6108"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046051FE" w14:textId="77777777" w:rsidR="00474517" w:rsidRPr="004E6BF0" w:rsidRDefault="00474517" w:rsidP="00273641">
            <w:pPr>
              <w:jc w:val="center"/>
              <w:rPr>
                <w:rFonts w:ascii="Tahoma" w:hAnsi="Tahoma" w:cs="Tahoma"/>
                <w:sz w:val="18"/>
                <w:szCs w:val="18"/>
              </w:rPr>
            </w:pPr>
          </w:p>
        </w:tc>
        <w:tc>
          <w:tcPr>
            <w:tcW w:w="397" w:type="pct"/>
            <w:vAlign w:val="center"/>
          </w:tcPr>
          <w:p w14:paraId="7E3627D4" w14:textId="77777777" w:rsidR="00474517" w:rsidRPr="004E6BF0" w:rsidRDefault="00474517" w:rsidP="00273641">
            <w:pPr>
              <w:jc w:val="center"/>
              <w:rPr>
                <w:rFonts w:ascii="Tahoma" w:hAnsi="Tahoma" w:cs="Tahoma"/>
                <w:sz w:val="18"/>
                <w:szCs w:val="18"/>
              </w:rPr>
            </w:pPr>
          </w:p>
        </w:tc>
        <w:tc>
          <w:tcPr>
            <w:tcW w:w="397" w:type="pct"/>
            <w:vAlign w:val="center"/>
          </w:tcPr>
          <w:p w14:paraId="7EA2F6CF" w14:textId="77777777" w:rsidR="00474517" w:rsidRPr="004E6BF0" w:rsidRDefault="00474517" w:rsidP="00273641">
            <w:pPr>
              <w:jc w:val="center"/>
              <w:rPr>
                <w:rFonts w:ascii="Tahoma" w:hAnsi="Tahoma" w:cs="Tahoma"/>
                <w:sz w:val="18"/>
                <w:szCs w:val="18"/>
              </w:rPr>
            </w:pPr>
          </w:p>
        </w:tc>
        <w:tc>
          <w:tcPr>
            <w:tcW w:w="397" w:type="pct"/>
            <w:vAlign w:val="center"/>
          </w:tcPr>
          <w:p w14:paraId="4CE35AB6" w14:textId="77777777" w:rsidR="00474517" w:rsidRPr="004E6BF0" w:rsidRDefault="00474517" w:rsidP="00273641">
            <w:pPr>
              <w:jc w:val="center"/>
              <w:rPr>
                <w:rFonts w:ascii="Tahoma" w:hAnsi="Tahoma" w:cs="Tahoma"/>
                <w:sz w:val="18"/>
                <w:szCs w:val="18"/>
              </w:rPr>
            </w:pPr>
          </w:p>
        </w:tc>
        <w:tc>
          <w:tcPr>
            <w:tcW w:w="397" w:type="pct"/>
            <w:vAlign w:val="center"/>
          </w:tcPr>
          <w:p w14:paraId="491BC72B"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r>
      <w:tr w:rsidR="00474517" w:rsidRPr="004E6BF0" w14:paraId="257DA13E" w14:textId="77777777" w:rsidTr="00273641">
        <w:trPr>
          <w:cantSplit/>
          <w:trHeight w:val="429"/>
        </w:trPr>
        <w:tc>
          <w:tcPr>
            <w:tcW w:w="454" w:type="pct"/>
            <w:vMerge/>
            <w:vAlign w:val="center"/>
          </w:tcPr>
          <w:p w14:paraId="2DDDB6FC" w14:textId="77777777" w:rsidR="00474517" w:rsidRPr="004E6BF0" w:rsidRDefault="00474517" w:rsidP="00273641">
            <w:pPr>
              <w:jc w:val="center"/>
              <w:rPr>
                <w:rFonts w:ascii="Tahoma" w:hAnsi="Tahoma" w:cs="Tahoma"/>
                <w:b/>
                <w:sz w:val="18"/>
                <w:szCs w:val="18"/>
              </w:rPr>
            </w:pPr>
          </w:p>
        </w:tc>
        <w:tc>
          <w:tcPr>
            <w:tcW w:w="973" w:type="pct"/>
            <w:vAlign w:val="center"/>
          </w:tcPr>
          <w:p w14:paraId="2DC1A030" w14:textId="77777777" w:rsidR="00474517" w:rsidRPr="004E6BF0" w:rsidRDefault="00474517" w:rsidP="00273641">
            <w:pPr>
              <w:rPr>
                <w:rFonts w:ascii="Tahoma" w:hAnsi="Tahoma" w:cs="Tahoma"/>
                <w:sz w:val="18"/>
                <w:szCs w:val="18"/>
              </w:rPr>
            </w:pPr>
            <w:r w:rsidRPr="004E6BF0">
              <w:rPr>
                <w:rFonts w:ascii="Tahoma" w:hAnsi="Tahoma" w:cs="Tahoma"/>
                <w:sz w:val="18"/>
                <w:szCs w:val="18"/>
              </w:rPr>
              <w:t>Materiałochłonność</w:t>
            </w:r>
          </w:p>
        </w:tc>
        <w:tc>
          <w:tcPr>
            <w:tcW w:w="397" w:type="pct"/>
            <w:vAlign w:val="center"/>
          </w:tcPr>
          <w:p w14:paraId="782B2594"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A4D9E4C" w14:textId="77777777" w:rsidR="00474517" w:rsidRPr="004E6BF0" w:rsidRDefault="00474517" w:rsidP="00273641">
            <w:pPr>
              <w:jc w:val="center"/>
              <w:rPr>
                <w:rFonts w:ascii="Tahoma" w:hAnsi="Tahoma" w:cs="Tahoma"/>
                <w:sz w:val="18"/>
                <w:szCs w:val="18"/>
              </w:rPr>
            </w:pPr>
          </w:p>
        </w:tc>
        <w:tc>
          <w:tcPr>
            <w:tcW w:w="397" w:type="pct"/>
            <w:vAlign w:val="center"/>
          </w:tcPr>
          <w:p w14:paraId="7EBE8313"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6DB77C51"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3329188D" w14:textId="77777777" w:rsidR="00474517" w:rsidRPr="004E6BF0" w:rsidRDefault="00474517" w:rsidP="00273641">
            <w:pPr>
              <w:jc w:val="center"/>
              <w:rPr>
                <w:rFonts w:ascii="Tahoma" w:hAnsi="Tahoma" w:cs="Tahoma"/>
                <w:sz w:val="18"/>
                <w:szCs w:val="18"/>
              </w:rPr>
            </w:pPr>
          </w:p>
        </w:tc>
        <w:tc>
          <w:tcPr>
            <w:tcW w:w="397" w:type="pct"/>
            <w:vAlign w:val="center"/>
          </w:tcPr>
          <w:p w14:paraId="4A9FAD11" w14:textId="77777777" w:rsidR="00474517" w:rsidRPr="004E6BF0" w:rsidRDefault="00474517" w:rsidP="00273641">
            <w:pPr>
              <w:jc w:val="center"/>
              <w:rPr>
                <w:rFonts w:ascii="Tahoma" w:hAnsi="Tahoma" w:cs="Tahoma"/>
                <w:sz w:val="18"/>
                <w:szCs w:val="18"/>
              </w:rPr>
            </w:pPr>
          </w:p>
        </w:tc>
        <w:tc>
          <w:tcPr>
            <w:tcW w:w="397" w:type="pct"/>
            <w:vAlign w:val="center"/>
          </w:tcPr>
          <w:p w14:paraId="6ABF48D4"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4759DD2F" w14:textId="77777777" w:rsidR="00474517" w:rsidRPr="004E6BF0" w:rsidRDefault="00474517" w:rsidP="00273641">
            <w:pPr>
              <w:jc w:val="center"/>
              <w:rPr>
                <w:rFonts w:ascii="Tahoma" w:hAnsi="Tahoma" w:cs="Tahoma"/>
                <w:sz w:val="18"/>
                <w:szCs w:val="18"/>
              </w:rPr>
            </w:pPr>
          </w:p>
        </w:tc>
        <w:tc>
          <w:tcPr>
            <w:tcW w:w="397" w:type="pct"/>
            <w:vAlign w:val="center"/>
          </w:tcPr>
          <w:p w14:paraId="5D872AB1" w14:textId="77777777" w:rsidR="00474517" w:rsidRPr="004E6BF0" w:rsidRDefault="00474517" w:rsidP="00273641">
            <w:pPr>
              <w:jc w:val="center"/>
              <w:rPr>
                <w:rFonts w:ascii="Tahoma" w:hAnsi="Tahoma" w:cs="Tahoma"/>
                <w:sz w:val="18"/>
                <w:szCs w:val="18"/>
              </w:rPr>
            </w:pPr>
          </w:p>
        </w:tc>
      </w:tr>
      <w:tr w:rsidR="00474517" w:rsidRPr="004E6BF0" w14:paraId="072703E5" w14:textId="77777777" w:rsidTr="00273641">
        <w:trPr>
          <w:cantSplit/>
          <w:trHeight w:val="422"/>
        </w:trPr>
        <w:tc>
          <w:tcPr>
            <w:tcW w:w="454" w:type="pct"/>
            <w:vMerge/>
            <w:vAlign w:val="center"/>
          </w:tcPr>
          <w:p w14:paraId="5F9F924D" w14:textId="77777777" w:rsidR="00474517" w:rsidRPr="004E6BF0" w:rsidRDefault="00474517" w:rsidP="00273641">
            <w:pPr>
              <w:jc w:val="center"/>
              <w:rPr>
                <w:rFonts w:ascii="Tahoma" w:hAnsi="Tahoma" w:cs="Tahoma"/>
                <w:b/>
                <w:sz w:val="18"/>
                <w:szCs w:val="18"/>
              </w:rPr>
            </w:pPr>
          </w:p>
        </w:tc>
        <w:tc>
          <w:tcPr>
            <w:tcW w:w="973" w:type="pct"/>
            <w:vAlign w:val="center"/>
          </w:tcPr>
          <w:p w14:paraId="07BC7875" w14:textId="77777777" w:rsidR="00474517" w:rsidRPr="004E6BF0" w:rsidRDefault="00474517" w:rsidP="00273641">
            <w:pPr>
              <w:rPr>
                <w:rFonts w:ascii="Tahoma" w:hAnsi="Tahoma" w:cs="Tahoma"/>
                <w:sz w:val="18"/>
                <w:szCs w:val="18"/>
              </w:rPr>
            </w:pPr>
            <w:r w:rsidRPr="004E6BF0">
              <w:rPr>
                <w:rFonts w:ascii="Tahoma" w:hAnsi="Tahoma" w:cs="Tahoma"/>
                <w:sz w:val="18"/>
                <w:szCs w:val="18"/>
              </w:rPr>
              <w:t xml:space="preserve">Energochłonność </w:t>
            </w:r>
          </w:p>
        </w:tc>
        <w:tc>
          <w:tcPr>
            <w:tcW w:w="397" w:type="pct"/>
            <w:vAlign w:val="center"/>
          </w:tcPr>
          <w:p w14:paraId="6465C3DE"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F1811A9" w14:textId="77777777" w:rsidR="00474517" w:rsidRPr="004E6BF0" w:rsidRDefault="00474517" w:rsidP="00273641">
            <w:pPr>
              <w:jc w:val="center"/>
              <w:rPr>
                <w:rFonts w:ascii="Tahoma" w:hAnsi="Tahoma" w:cs="Tahoma"/>
                <w:sz w:val="18"/>
                <w:szCs w:val="18"/>
              </w:rPr>
            </w:pPr>
          </w:p>
        </w:tc>
        <w:tc>
          <w:tcPr>
            <w:tcW w:w="397" w:type="pct"/>
            <w:vAlign w:val="center"/>
          </w:tcPr>
          <w:p w14:paraId="496A5D75" w14:textId="77777777" w:rsidR="00474517" w:rsidRPr="004E6BF0" w:rsidRDefault="00474517" w:rsidP="00273641">
            <w:pPr>
              <w:jc w:val="center"/>
              <w:rPr>
                <w:rFonts w:ascii="Tahoma" w:hAnsi="Tahoma" w:cs="Tahoma"/>
                <w:sz w:val="18"/>
                <w:szCs w:val="18"/>
              </w:rPr>
            </w:pPr>
          </w:p>
        </w:tc>
        <w:tc>
          <w:tcPr>
            <w:tcW w:w="397" w:type="pct"/>
            <w:vAlign w:val="center"/>
          </w:tcPr>
          <w:p w14:paraId="10901BE9" w14:textId="77777777" w:rsidR="00474517" w:rsidRPr="004E6BF0" w:rsidRDefault="00474517" w:rsidP="00273641">
            <w:pPr>
              <w:jc w:val="center"/>
              <w:rPr>
                <w:rFonts w:ascii="Tahoma" w:hAnsi="Tahoma" w:cs="Tahoma"/>
                <w:sz w:val="18"/>
                <w:szCs w:val="18"/>
              </w:rPr>
            </w:pPr>
          </w:p>
        </w:tc>
        <w:tc>
          <w:tcPr>
            <w:tcW w:w="397" w:type="pct"/>
            <w:vAlign w:val="center"/>
          </w:tcPr>
          <w:p w14:paraId="038B7B49" w14:textId="77777777" w:rsidR="00474517" w:rsidRPr="004E6BF0" w:rsidRDefault="00474517" w:rsidP="00273641">
            <w:pPr>
              <w:jc w:val="center"/>
              <w:rPr>
                <w:rFonts w:ascii="Tahoma" w:hAnsi="Tahoma" w:cs="Tahoma"/>
                <w:sz w:val="18"/>
                <w:szCs w:val="18"/>
              </w:rPr>
            </w:pPr>
          </w:p>
        </w:tc>
        <w:tc>
          <w:tcPr>
            <w:tcW w:w="397" w:type="pct"/>
            <w:vAlign w:val="center"/>
          </w:tcPr>
          <w:p w14:paraId="1905577E"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7CFA4A8C"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90ACB88" w14:textId="77777777" w:rsidR="00474517" w:rsidRPr="004E6BF0" w:rsidRDefault="00474517" w:rsidP="00273641">
            <w:pPr>
              <w:jc w:val="center"/>
              <w:rPr>
                <w:rFonts w:ascii="Tahoma" w:hAnsi="Tahoma" w:cs="Tahoma"/>
                <w:sz w:val="18"/>
                <w:szCs w:val="18"/>
              </w:rPr>
            </w:pPr>
          </w:p>
        </w:tc>
        <w:tc>
          <w:tcPr>
            <w:tcW w:w="397" w:type="pct"/>
            <w:vAlign w:val="center"/>
          </w:tcPr>
          <w:p w14:paraId="1E2EDED3" w14:textId="77777777" w:rsidR="00474517" w:rsidRPr="004E6BF0" w:rsidRDefault="00474517" w:rsidP="00273641">
            <w:pPr>
              <w:jc w:val="center"/>
              <w:rPr>
                <w:rFonts w:ascii="Tahoma" w:hAnsi="Tahoma" w:cs="Tahoma"/>
                <w:sz w:val="18"/>
                <w:szCs w:val="18"/>
              </w:rPr>
            </w:pPr>
          </w:p>
        </w:tc>
      </w:tr>
      <w:tr w:rsidR="00474517" w:rsidRPr="004E6BF0" w14:paraId="6408A5EC" w14:textId="77777777" w:rsidTr="00273641">
        <w:trPr>
          <w:cantSplit/>
          <w:trHeight w:val="400"/>
        </w:trPr>
        <w:tc>
          <w:tcPr>
            <w:tcW w:w="454" w:type="pct"/>
            <w:vMerge w:val="restart"/>
            <w:textDirection w:val="btLr"/>
            <w:vAlign w:val="center"/>
          </w:tcPr>
          <w:p w14:paraId="7ECD275A" w14:textId="77777777" w:rsidR="00474517" w:rsidRPr="004E6BF0" w:rsidRDefault="00474517" w:rsidP="00273641">
            <w:pPr>
              <w:ind w:left="113" w:right="113"/>
              <w:jc w:val="center"/>
              <w:rPr>
                <w:rFonts w:ascii="Tahoma" w:hAnsi="Tahoma" w:cs="Tahoma"/>
                <w:b/>
                <w:sz w:val="18"/>
                <w:szCs w:val="18"/>
              </w:rPr>
            </w:pPr>
            <w:r w:rsidRPr="004E6BF0">
              <w:rPr>
                <w:rFonts w:ascii="Tahoma" w:hAnsi="Tahoma" w:cs="Tahoma"/>
                <w:b/>
                <w:sz w:val="18"/>
                <w:szCs w:val="18"/>
              </w:rPr>
              <w:t>Oddziały-wanie pojazdów</w:t>
            </w:r>
          </w:p>
        </w:tc>
        <w:tc>
          <w:tcPr>
            <w:tcW w:w="973" w:type="pct"/>
            <w:vAlign w:val="center"/>
          </w:tcPr>
          <w:p w14:paraId="1F6BAC9F" w14:textId="77777777" w:rsidR="00474517" w:rsidRPr="004E6BF0" w:rsidRDefault="00474517" w:rsidP="00273641">
            <w:pPr>
              <w:rPr>
                <w:rFonts w:ascii="Tahoma" w:hAnsi="Tahoma" w:cs="Tahoma"/>
                <w:sz w:val="18"/>
                <w:szCs w:val="18"/>
              </w:rPr>
            </w:pPr>
            <w:r w:rsidRPr="004E6BF0">
              <w:rPr>
                <w:rFonts w:ascii="Tahoma" w:hAnsi="Tahoma" w:cs="Tahoma"/>
                <w:sz w:val="18"/>
                <w:szCs w:val="18"/>
              </w:rPr>
              <w:t>Hałas i wibracje</w:t>
            </w:r>
          </w:p>
        </w:tc>
        <w:tc>
          <w:tcPr>
            <w:tcW w:w="397" w:type="pct"/>
            <w:vAlign w:val="center"/>
          </w:tcPr>
          <w:p w14:paraId="00CA0C3C"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6243FD50"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6559C3A6" w14:textId="77777777" w:rsidR="00474517" w:rsidRPr="004E6BF0" w:rsidRDefault="00474517" w:rsidP="00273641">
            <w:pPr>
              <w:jc w:val="center"/>
              <w:rPr>
                <w:rFonts w:ascii="Tahoma" w:hAnsi="Tahoma" w:cs="Tahoma"/>
                <w:sz w:val="18"/>
                <w:szCs w:val="18"/>
              </w:rPr>
            </w:pPr>
          </w:p>
        </w:tc>
        <w:tc>
          <w:tcPr>
            <w:tcW w:w="397" w:type="pct"/>
            <w:vAlign w:val="center"/>
          </w:tcPr>
          <w:p w14:paraId="3FB39796" w14:textId="77777777" w:rsidR="00474517" w:rsidRPr="004E6BF0" w:rsidRDefault="00474517" w:rsidP="00273641">
            <w:pPr>
              <w:jc w:val="center"/>
              <w:rPr>
                <w:rFonts w:ascii="Tahoma" w:hAnsi="Tahoma" w:cs="Tahoma"/>
                <w:sz w:val="18"/>
                <w:szCs w:val="18"/>
              </w:rPr>
            </w:pPr>
          </w:p>
        </w:tc>
        <w:tc>
          <w:tcPr>
            <w:tcW w:w="397" w:type="pct"/>
            <w:vAlign w:val="center"/>
          </w:tcPr>
          <w:p w14:paraId="67CB3EFD" w14:textId="77777777" w:rsidR="00474517" w:rsidRPr="004E6BF0" w:rsidRDefault="00474517" w:rsidP="00273641">
            <w:pPr>
              <w:jc w:val="center"/>
              <w:rPr>
                <w:rFonts w:ascii="Tahoma" w:hAnsi="Tahoma" w:cs="Tahoma"/>
                <w:sz w:val="18"/>
                <w:szCs w:val="18"/>
              </w:rPr>
            </w:pPr>
          </w:p>
        </w:tc>
        <w:tc>
          <w:tcPr>
            <w:tcW w:w="397" w:type="pct"/>
            <w:vAlign w:val="center"/>
          </w:tcPr>
          <w:p w14:paraId="7B3C6685" w14:textId="77777777" w:rsidR="00474517" w:rsidRPr="004E6BF0" w:rsidRDefault="00474517" w:rsidP="00273641">
            <w:pPr>
              <w:jc w:val="center"/>
              <w:rPr>
                <w:rFonts w:ascii="Tahoma" w:hAnsi="Tahoma" w:cs="Tahoma"/>
                <w:sz w:val="18"/>
                <w:szCs w:val="18"/>
              </w:rPr>
            </w:pPr>
          </w:p>
        </w:tc>
        <w:tc>
          <w:tcPr>
            <w:tcW w:w="397" w:type="pct"/>
            <w:vAlign w:val="center"/>
          </w:tcPr>
          <w:p w14:paraId="5735EAC2"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4A7C0ACA"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13B6B9F5" w14:textId="77777777" w:rsidR="00474517" w:rsidRPr="004E6BF0" w:rsidRDefault="00474517" w:rsidP="00273641">
            <w:pPr>
              <w:jc w:val="center"/>
              <w:rPr>
                <w:rFonts w:ascii="Tahoma" w:hAnsi="Tahoma" w:cs="Tahoma"/>
                <w:sz w:val="18"/>
                <w:szCs w:val="18"/>
              </w:rPr>
            </w:pPr>
          </w:p>
        </w:tc>
      </w:tr>
      <w:tr w:rsidR="00474517" w:rsidRPr="004E6BF0" w14:paraId="0F6E0CE9" w14:textId="77777777" w:rsidTr="00273641">
        <w:trPr>
          <w:cantSplit/>
          <w:trHeight w:val="433"/>
        </w:trPr>
        <w:tc>
          <w:tcPr>
            <w:tcW w:w="454" w:type="pct"/>
            <w:vMerge/>
          </w:tcPr>
          <w:p w14:paraId="3AD2383C" w14:textId="77777777" w:rsidR="00474517" w:rsidRPr="004E6BF0" w:rsidRDefault="00474517" w:rsidP="00273641">
            <w:pPr>
              <w:rPr>
                <w:rFonts w:ascii="Tahoma" w:hAnsi="Tahoma" w:cs="Tahoma"/>
                <w:sz w:val="18"/>
                <w:szCs w:val="18"/>
              </w:rPr>
            </w:pPr>
          </w:p>
        </w:tc>
        <w:tc>
          <w:tcPr>
            <w:tcW w:w="973" w:type="pct"/>
            <w:vAlign w:val="center"/>
          </w:tcPr>
          <w:p w14:paraId="2DC4260C" w14:textId="77777777" w:rsidR="00474517" w:rsidRPr="004E6BF0" w:rsidRDefault="00474517" w:rsidP="00273641">
            <w:pPr>
              <w:rPr>
                <w:rFonts w:ascii="Tahoma" w:hAnsi="Tahoma" w:cs="Tahoma"/>
                <w:sz w:val="18"/>
                <w:szCs w:val="18"/>
              </w:rPr>
            </w:pPr>
            <w:r w:rsidRPr="004E6BF0">
              <w:rPr>
                <w:rFonts w:ascii="Tahoma" w:hAnsi="Tahoma" w:cs="Tahoma"/>
                <w:sz w:val="18"/>
                <w:szCs w:val="18"/>
              </w:rPr>
              <w:t xml:space="preserve">Emisja zanieczyszczeń </w:t>
            </w:r>
          </w:p>
        </w:tc>
        <w:tc>
          <w:tcPr>
            <w:tcW w:w="397" w:type="pct"/>
            <w:vAlign w:val="center"/>
          </w:tcPr>
          <w:p w14:paraId="58F46270"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327158DA"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416A67D4"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A1E188B"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FA04EE2"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3FF0B65"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0A64ECA0"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5CD65BD0"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68D226A"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r>
      <w:tr w:rsidR="00474517" w:rsidRPr="004E6BF0" w14:paraId="52CF4385" w14:textId="77777777" w:rsidTr="00273641">
        <w:trPr>
          <w:cantSplit/>
          <w:trHeight w:val="383"/>
        </w:trPr>
        <w:tc>
          <w:tcPr>
            <w:tcW w:w="454" w:type="pct"/>
            <w:vMerge/>
          </w:tcPr>
          <w:p w14:paraId="0BF1F64D" w14:textId="77777777" w:rsidR="00474517" w:rsidRPr="004E6BF0" w:rsidRDefault="00474517" w:rsidP="00273641">
            <w:pPr>
              <w:rPr>
                <w:rFonts w:ascii="Tahoma" w:hAnsi="Tahoma" w:cs="Tahoma"/>
                <w:sz w:val="18"/>
                <w:szCs w:val="18"/>
              </w:rPr>
            </w:pPr>
          </w:p>
        </w:tc>
        <w:tc>
          <w:tcPr>
            <w:tcW w:w="973" w:type="pct"/>
            <w:vAlign w:val="center"/>
          </w:tcPr>
          <w:p w14:paraId="5C82AF87" w14:textId="77777777" w:rsidR="00474517" w:rsidRPr="004E6BF0" w:rsidRDefault="00474517" w:rsidP="00273641">
            <w:pPr>
              <w:rPr>
                <w:rFonts w:ascii="Tahoma" w:hAnsi="Tahoma" w:cs="Tahoma"/>
                <w:sz w:val="18"/>
                <w:szCs w:val="18"/>
              </w:rPr>
            </w:pPr>
            <w:r w:rsidRPr="004E6BF0">
              <w:rPr>
                <w:rFonts w:ascii="Tahoma" w:hAnsi="Tahoma" w:cs="Tahoma"/>
                <w:sz w:val="18"/>
                <w:szCs w:val="18"/>
              </w:rPr>
              <w:t xml:space="preserve">Wypadki drogowe </w:t>
            </w:r>
          </w:p>
        </w:tc>
        <w:tc>
          <w:tcPr>
            <w:tcW w:w="397" w:type="pct"/>
            <w:vAlign w:val="center"/>
          </w:tcPr>
          <w:p w14:paraId="1C94B9CB"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10A85BDE" w14:textId="77777777" w:rsidR="00474517" w:rsidRPr="004E6BF0" w:rsidRDefault="00474517" w:rsidP="00273641">
            <w:pPr>
              <w:jc w:val="center"/>
              <w:rPr>
                <w:rFonts w:ascii="Tahoma" w:hAnsi="Tahoma" w:cs="Tahoma"/>
                <w:sz w:val="18"/>
                <w:szCs w:val="18"/>
              </w:rPr>
            </w:pPr>
            <w:r w:rsidRPr="004E6BF0">
              <w:rPr>
                <w:rFonts w:ascii="Tahoma" w:hAnsi="Tahoma" w:cs="Tahoma"/>
                <w:sz w:val="18"/>
                <w:szCs w:val="18"/>
              </w:rPr>
              <w:t>X</w:t>
            </w:r>
          </w:p>
        </w:tc>
        <w:tc>
          <w:tcPr>
            <w:tcW w:w="397" w:type="pct"/>
            <w:vAlign w:val="center"/>
          </w:tcPr>
          <w:p w14:paraId="25D91331" w14:textId="77777777" w:rsidR="00474517" w:rsidRPr="004E6BF0" w:rsidRDefault="00474517" w:rsidP="00273641">
            <w:pPr>
              <w:jc w:val="center"/>
              <w:rPr>
                <w:rFonts w:ascii="Tahoma" w:hAnsi="Tahoma" w:cs="Tahoma"/>
                <w:sz w:val="18"/>
                <w:szCs w:val="18"/>
              </w:rPr>
            </w:pPr>
          </w:p>
        </w:tc>
        <w:tc>
          <w:tcPr>
            <w:tcW w:w="397" w:type="pct"/>
            <w:vAlign w:val="center"/>
          </w:tcPr>
          <w:p w14:paraId="13C1F37A" w14:textId="77777777" w:rsidR="00474517" w:rsidRPr="004E6BF0" w:rsidRDefault="00474517" w:rsidP="00273641">
            <w:pPr>
              <w:jc w:val="center"/>
              <w:rPr>
                <w:rFonts w:ascii="Tahoma" w:hAnsi="Tahoma" w:cs="Tahoma"/>
                <w:sz w:val="18"/>
                <w:szCs w:val="18"/>
              </w:rPr>
            </w:pPr>
          </w:p>
        </w:tc>
        <w:tc>
          <w:tcPr>
            <w:tcW w:w="397" w:type="pct"/>
            <w:vAlign w:val="center"/>
          </w:tcPr>
          <w:p w14:paraId="12A65D66" w14:textId="77777777" w:rsidR="00474517" w:rsidRPr="004E6BF0" w:rsidRDefault="00474517" w:rsidP="00273641">
            <w:pPr>
              <w:jc w:val="center"/>
              <w:rPr>
                <w:rFonts w:ascii="Tahoma" w:hAnsi="Tahoma" w:cs="Tahoma"/>
                <w:sz w:val="18"/>
                <w:szCs w:val="18"/>
              </w:rPr>
            </w:pPr>
          </w:p>
        </w:tc>
        <w:tc>
          <w:tcPr>
            <w:tcW w:w="397" w:type="pct"/>
            <w:vAlign w:val="center"/>
          </w:tcPr>
          <w:p w14:paraId="1359CFE0" w14:textId="77777777" w:rsidR="00474517" w:rsidRPr="004E6BF0" w:rsidRDefault="00474517" w:rsidP="00273641">
            <w:pPr>
              <w:jc w:val="center"/>
              <w:rPr>
                <w:rFonts w:ascii="Tahoma" w:hAnsi="Tahoma" w:cs="Tahoma"/>
                <w:sz w:val="18"/>
                <w:szCs w:val="18"/>
              </w:rPr>
            </w:pPr>
          </w:p>
        </w:tc>
        <w:tc>
          <w:tcPr>
            <w:tcW w:w="397" w:type="pct"/>
            <w:vAlign w:val="center"/>
          </w:tcPr>
          <w:p w14:paraId="7788723A" w14:textId="77777777" w:rsidR="00474517" w:rsidRPr="004E6BF0" w:rsidRDefault="00474517" w:rsidP="00273641">
            <w:pPr>
              <w:jc w:val="center"/>
              <w:rPr>
                <w:rFonts w:ascii="Tahoma" w:hAnsi="Tahoma" w:cs="Tahoma"/>
                <w:sz w:val="18"/>
                <w:szCs w:val="18"/>
              </w:rPr>
            </w:pPr>
          </w:p>
        </w:tc>
        <w:tc>
          <w:tcPr>
            <w:tcW w:w="397" w:type="pct"/>
            <w:vAlign w:val="center"/>
          </w:tcPr>
          <w:p w14:paraId="48932191" w14:textId="77777777" w:rsidR="00474517" w:rsidRPr="004E6BF0" w:rsidRDefault="00474517" w:rsidP="00273641">
            <w:pPr>
              <w:jc w:val="center"/>
              <w:rPr>
                <w:rFonts w:ascii="Tahoma" w:hAnsi="Tahoma" w:cs="Tahoma"/>
                <w:sz w:val="18"/>
                <w:szCs w:val="18"/>
              </w:rPr>
            </w:pPr>
          </w:p>
        </w:tc>
        <w:tc>
          <w:tcPr>
            <w:tcW w:w="397" w:type="pct"/>
            <w:vAlign w:val="center"/>
          </w:tcPr>
          <w:p w14:paraId="4F7B9350" w14:textId="77777777" w:rsidR="00474517" w:rsidRPr="004E6BF0" w:rsidRDefault="00474517" w:rsidP="00273641">
            <w:pPr>
              <w:jc w:val="center"/>
              <w:rPr>
                <w:rFonts w:ascii="Tahoma" w:hAnsi="Tahoma" w:cs="Tahoma"/>
                <w:sz w:val="18"/>
                <w:szCs w:val="18"/>
              </w:rPr>
            </w:pPr>
          </w:p>
        </w:tc>
      </w:tr>
    </w:tbl>
    <w:p w14:paraId="745E2EE3" w14:textId="77777777" w:rsidR="00474517" w:rsidRPr="004E6BF0" w:rsidRDefault="00474517" w:rsidP="00474517">
      <w:pPr>
        <w:rPr>
          <w:rFonts w:ascii="Tahoma" w:hAnsi="Tahoma" w:cs="Tahoma"/>
          <w:sz w:val="22"/>
          <w:szCs w:val="22"/>
        </w:rPr>
      </w:pPr>
    </w:p>
    <w:p w14:paraId="5C39B80B" w14:textId="77777777" w:rsidR="00474517" w:rsidRPr="004E6BF0" w:rsidRDefault="00474517" w:rsidP="00474517">
      <w:pPr>
        <w:ind w:firstLine="720"/>
        <w:rPr>
          <w:rFonts w:ascii="Tahoma" w:hAnsi="Tahoma" w:cs="Tahoma"/>
        </w:rPr>
      </w:pPr>
      <w:r w:rsidRPr="004E6BF0">
        <w:rPr>
          <w:rFonts w:ascii="Tahoma" w:hAnsi="Tahoma" w:cs="Tahoma"/>
        </w:rPr>
        <w:t xml:space="preserve">Metodyka DPSIR opiera się na założeniu, że właściwej oceny oddziaływania przedsięwzięcia na środowisko można dokonać tylko w oparciu o znane warunki środowiskowe (rozumiane przede wszystkim jako wrażliwość środowiska na różnego rodzaju uciążliwości) oraz o znane uciążliwości i emisje zanieczyszczeń pochodzące z planowanej drogi. </w:t>
      </w:r>
    </w:p>
    <w:p w14:paraId="2D566852" w14:textId="77777777" w:rsidR="00474517" w:rsidRPr="004E6BF0" w:rsidRDefault="00474517" w:rsidP="00474517">
      <w:pPr>
        <w:ind w:firstLine="720"/>
        <w:rPr>
          <w:rFonts w:ascii="Tahoma" w:hAnsi="Tahoma" w:cs="Tahoma"/>
        </w:rPr>
      </w:pPr>
      <w:r w:rsidRPr="004E6BF0">
        <w:rPr>
          <w:rFonts w:ascii="Tahoma" w:hAnsi="Tahoma" w:cs="Tahoma"/>
        </w:rPr>
        <w:t xml:space="preserve">Można przyjąć, że wskaźnikami oceniającymi oddziaływanie przedsięwzięcia na środowisko są wszystkie wskaźniki odnoszące się do poziomów imisji zanieczyszczeń czy uciążliwości w środowisku. </w:t>
      </w:r>
    </w:p>
    <w:p w14:paraId="66ECE1F6" w14:textId="77777777" w:rsidR="00474517" w:rsidRPr="004E6BF0" w:rsidRDefault="00474517" w:rsidP="00474517">
      <w:pPr>
        <w:ind w:firstLine="720"/>
        <w:rPr>
          <w:rFonts w:ascii="Tahoma" w:hAnsi="Tahoma" w:cs="Tahoma"/>
        </w:rPr>
      </w:pPr>
      <w:r w:rsidRPr="004E6BF0">
        <w:rPr>
          <w:rFonts w:ascii="Tahoma" w:hAnsi="Tahoma" w:cs="Tahoma"/>
        </w:rPr>
        <w:t xml:space="preserve">Należy zwrócić uwagę, że w świetle polskich przepisów prawnych nie wszystkie standardy odnoszące się do jakości środowiska są standardami emisyjnymi – o ile bez wątpienia w przypadku klimatu akustycznego oraz zanieczyszczeń powietrza czy przyrody ożywionej rozpatruje się zazwyczaj imisję (poziomy hałasu w środowisku, stężenia zanieczyszczeń w powietrzu itd.), o tyle w przypadku gospodarki wodno-ściekowej używane są jedynie standardy emisyjne (dopuszczalne stężenia zanieczyszczeń w ściekach wprowadzanych do wód lub do ziemi). Normy emisyjne muszą być spełnione niezależnie od jakości wody w odbiorniku ścieków. </w:t>
      </w:r>
    </w:p>
    <w:p w14:paraId="28A581D8" w14:textId="77777777" w:rsidR="00474517" w:rsidRPr="004E6BF0" w:rsidRDefault="00474517" w:rsidP="00474517">
      <w:pPr>
        <w:pStyle w:val="Nagwek2"/>
        <w:spacing w:before="240"/>
        <w:ind w:left="74" w:hanging="74"/>
        <w:rPr>
          <w:rFonts w:ascii="Tahoma" w:hAnsi="Tahoma" w:cs="Tahoma"/>
          <w:bCs/>
        </w:rPr>
      </w:pPr>
      <w:r w:rsidRPr="004E6BF0">
        <w:rPr>
          <w:rFonts w:ascii="Tahoma" w:hAnsi="Tahoma" w:cs="Tahoma"/>
          <w:bCs/>
        </w:rPr>
        <w:t xml:space="preserve">Karta </w:t>
      </w:r>
      <w:r w:rsidRPr="00056BCE">
        <w:rPr>
          <w:rFonts w:ascii="Tahoma" w:hAnsi="Tahoma" w:cs="Tahoma"/>
        </w:rPr>
        <w:t>Informacyjna</w:t>
      </w:r>
      <w:r w:rsidRPr="004E6BF0">
        <w:rPr>
          <w:rFonts w:ascii="Tahoma" w:hAnsi="Tahoma" w:cs="Tahoma"/>
          <w:bCs/>
        </w:rPr>
        <w:t xml:space="preserve"> Przedsięwzięcia</w:t>
      </w:r>
    </w:p>
    <w:p w14:paraId="70730F63" w14:textId="77777777" w:rsidR="00474517" w:rsidRPr="004E6BF0" w:rsidRDefault="00474517" w:rsidP="00474517">
      <w:pPr>
        <w:ind w:firstLine="720"/>
        <w:rPr>
          <w:rFonts w:ascii="Tahoma" w:hAnsi="Tahoma" w:cs="Tahoma"/>
        </w:rPr>
      </w:pPr>
      <w:r w:rsidRPr="004E6BF0">
        <w:rPr>
          <w:rFonts w:ascii="Tahoma" w:hAnsi="Tahoma" w:cs="Tahoma"/>
        </w:rPr>
        <w:t>W przypadku planowanych przedsięwzięć mogących potencjalnie znacząco oddziaływać na środowisko, dla których obowiązek sporządzenia raportu o oddziaływaniu na środowisko określa organ właściwy do wydania decyzji o środowiskowych uwarunkowaniach oraz w przypadku planowanych przedsięwzięć mogących zawsze znacząco oddziaływać na środowisko, gdy przedsięwzięcie może transgranicznie oddziaływać na środowisko Inwestor zobowiązany jest złożyć wniosek o określenie obowiązku sporządzenia raportu (tylko w odniesieniu do przedsięwzięć mogących potencjalnie znacząco oddziaływać na środowisko) oraz o określenie jego zakresu (w obu ww. sytuacjach) wraz z karta informacyjną przedsięwzięcia.</w:t>
      </w:r>
    </w:p>
    <w:p w14:paraId="09223397" w14:textId="08991F5F" w:rsidR="00474517" w:rsidRPr="004E6BF0" w:rsidRDefault="00474517" w:rsidP="00474517">
      <w:pPr>
        <w:ind w:firstLine="720"/>
        <w:rPr>
          <w:rFonts w:ascii="Tahoma" w:hAnsi="Tahoma" w:cs="Tahoma"/>
        </w:rPr>
      </w:pPr>
      <w:r w:rsidRPr="004E6BF0">
        <w:rPr>
          <w:rFonts w:ascii="Tahoma" w:hAnsi="Tahoma" w:cs="Tahoma"/>
        </w:rPr>
        <w:t xml:space="preserve">Karta informacyjna przedsięwzięcia powinna być opracowana zgodnie z art. 3 pkt. 5 </w:t>
      </w:r>
      <w:r w:rsidRPr="00EF5A84">
        <w:rPr>
          <w:rFonts w:ascii="Tahoma" w:hAnsi="Tahoma" w:cs="Tahoma"/>
          <w:i/>
        </w:rPr>
        <w:t>ustawy z</w:t>
      </w:r>
      <w:r w:rsidR="00273641" w:rsidRPr="00EF5A84">
        <w:rPr>
          <w:rFonts w:ascii="Tahoma" w:hAnsi="Tahoma" w:cs="Tahoma"/>
          <w:i/>
        </w:rPr>
        <w:t> </w:t>
      </w:r>
      <w:r w:rsidRPr="00EF5A84">
        <w:rPr>
          <w:rFonts w:ascii="Tahoma" w:hAnsi="Tahoma" w:cs="Tahoma"/>
          <w:i/>
        </w:rPr>
        <w:t>dnia 3 października 2008 r. o udostępnianiu informacji o środowisku i jego ochronie, udziale społeczeństwa w ochronie środowiska oraz o ocenach oddziaływania na środowisko</w:t>
      </w:r>
      <w:r w:rsidRPr="004E6BF0">
        <w:rPr>
          <w:rFonts w:ascii="Tahoma" w:hAnsi="Tahoma" w:cs="Tahoma"/>
        </w:rPr>
        <w:t xml:space="preserve"> (tekst jednolity </w:t>
      </w:r>
      <w:commentRangeStart w:id="38"/>
      <w:r w:rsidRPr="004E6BF0">
        <w:rPr>
          <w:rFonts w:ascii="Tahoma" w:hAnsi="Tahoma" w:cs="Tahoma"/>
        </w:rPr>
        <w:t>z</w:t>
      </w:r>
      <w:r w:rsidR="00273641">
        <w:rPr>
          <w:rFonts w:ascii="Tahoma" w:hAnsi="Tahoma" w:cs="Tahoma"/>
        </w:rPr>
        <w:t> </w:t>
      </w:r>
      <w:r w:rsidRPr="004E6BF0">
        <w:rPr>
          <w:rFonts w:ascii="Tahoma" w:hAnsi="Tahoma" w:cs="Tahoma"/>
        </w:rPr>
        <w:t>2013 r. poz. 1235 z późniejszymi zmianami)</w:t>
      </w:r>
      <w:commentRangeEnd w:id="38"/>
      <w:r w:rsidR="00273641">
        <w:rPr>
          <w:rStyle w:val="Odwoaniedokomentarza"/>
          <w:spacing w:val="12"/>
          <w:kern w:val="24"/>
        </w:rPr>
        <w:commentReference w:id="38"/>
      </w:r>
    </w:p>
    <w:p w14:paraId="0021ED9E" w14:textId="77777777" w:rsidR="00474517" w:rsidRPr="004E6BF0" w:rsidRDefault="00474517" w:rsidP="00474517">
      <w:pPr>
        <w:pStyle w:val="Nagwek3"/>
        <w:spacing w:before="120" w:after="0"/>
        <w:rPr>
          <w:rFonts w:ascii="Tahoma" w:hAnsi="Tahoma" w:cs="Tahoma"/>
          <w:b/>
        </w:rPr>
      </w:pPr>
      <w:r w:rsidRPr="004E6BF0">
        <w:rPr>
          <w:rFonts w:ascii="Tahoma" w:hAnsi="Tahoma" w:cs="Tahoma"/>
          <w:b/>
        </w:rPr>
        <w:t>Karta Informacyjna Przedsięwzięcia zawiera:</w:t>
      </w:r>
    </w:p>
    <w:p w14:paraId="30A57DFF" w14:textId="77777777" w:rsidR="00474517" w:rsidRPr="004E6BF0" w:rsidRDefault="00474517" w:rsidP="00474517">
      <w:pPr>
        <w:tabs>
          <w:tab w:val="left" w:pos="360"/>
        </w:tabs>
        <w:overflowPunct/>
        <w:autoSpaceDE/>
        <w:autoSpaceDN/>
        <w:adjustRightInd/>
        <w:jc w:val="left"/>
        <w:textAlignment w:val="auto"/>
        <w:rPr>
          <w:rFonts w:ascii="Tahoma" w:hAnsi="Tahoma" w:cs="Tahoma"/>
        </w:rPr>
      </w:pPr>
      <w:r w:rsidRPr="004E6BF0">
        <w:rPr>
          <w:rFonts w:ascii="Tahoma" w:hAnsi="Tahoma" w:cs="Tahoma"/>
        </w:rPr>
        <w:t>1.  Rodzaj i charakterystykę przedsięwzięcia, z uwzględnieniem:</w:t>
      </w:r>
    </w:p>
    <w:p w14:paraId="57DF70EF" w14:textId="77777777" w:rsidR="00474517" w:rsidRPr="004E6BF0" w:rsidRDefault="00474517" w:rsidP="00474517">
      <w:pPr>
        <w:pStyle w:val="lit"/>
        <w:numPr>
          <w:ilvl w:val="0"/>
          <w:numId w:val="11"/>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skali przedsięwzięcia i wielkości zajmowanego terenu oraz ich wzajemnych proporcji,</w:t>
      </w:r>
    </w:p>
    <w:p w14:paraId="31FC6C1F" w14:textId="77777777" w:rsidR="00474517" w:rsidRPr="004E6BF0" w:rsidRDefault="00474517" w:rsidP="00474517">
      <w:pPr>
        <w:pStyle w:val="lit"/>
        <w:numPr>
          <w:ilvl w:val="0"/>
          <w:numId w:val="11"/>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powiązań z innymi przedsięwzięciami, w szczególności kumulowania się oddziaływań przedsięwzięć znajdujących się na obszarze, na który będzie oddziaływać przedsięwzięcie,</w:t>
      </w:r>
    </w:p>
    <w:p w14:paraId="3BCCBF4C" w14:textId="77777777" w:rsidR="00474517" w:rsidRPr="004E6BF0" w:rsidRDefault="00474517" w:rsidP="00474517">
      <w:pPr>
        <w:pStyle w:val="lit"/>
        <w:numPr>
          <w:ilvl w:val="0"/>
          <w:numId w:val="11"/>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wykorzystywania zasobów naturalnych,</w:t>
      </w:r>
    </w:p>
    <w:p w14:paraId="38D39EE0" w14:textId="77777777" w:rsidR="00474517" w:rsidRPr="004E6BF0" w:rsidRDefault="00474517" w:rsidP="00474517">
      <w:pPr>
        <w:pStyle w:val="lit"/>
        <w:numPr>
          <w:ilvl w:val="0"/>
          <w:numId w:val="11"/>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emisji i występowania innych uciążliwości,</w:t>
      </w:r>
    </w:p>
    <w:p w14:paraId="2982D02B" w14:textId="77777777" w:rsidR="00474517" w:rsidRPr="004E6BF0" w:rsidRDefault="00474517" w:rsidP="00474517">
      <w:pPr>
        <w:pStyle w:val="lit"/>
        <w:numPr>
          <w:ilvl w:val="0"/>
          <w:numId w:val="11"/>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ryzyka wystąpienia poważnej awarii, przy uwzględnieniu używanych substancji i stosowanych technologii;</w:t>
      </w:r>
    </w:p>
    <w:p w14:paraId="1A78BE77" w14:textId="0B865A0B" w:rsidR="00474517" w:rsidRPr="004E6BF0" w:rsidRDefault="00474517" w:rsidP="00474517">
      <w:pPr>
        <w:pStyle w:val="pkt"/>
        <w:spacing w:before="120" w:after="0"/>
        <w:ind w:left="284" w:hanging="284"/>
        <w:rPr>
          <w:rFonts w:ascii="Tahoma" w:hAnsi="Tahoma" w:cs="Tahoma"/>
          <w:sz w:val="20"/>
          <w:szCs w:val="20"/>
        </w:rPr>
      </w:pPr>
      <w:r w:rsidRPr="004E6BF0">
        <w:rPr>
          <w:rFonts w:ascii="Tahoma" w:hAnsi="Tahoma" w:cs="Tahoma"/>
          <w:sz w:val="20"/>
          <w:szCs w:val="20"/>
        </w:rPr>
        <w:t>2. Usytuowanie przedsięwzięcia, z uwzględnieniem możliwego zagrożenia dla środowiska, w</w:t>
      </w:r>
      <w:r w:rsidR="00273641">
        <w:rPr>
          <w:rFonts w:ascii="Tahoma" w:hAnsi="Tahoma" w:cs="Tahoma"/>
          <w:sz w:val="20"/>
          <w:szCs w:val="20"/>
        </w:rPr>
        <w:t> </w:t>
      </w:r>
      <w:r w:rsidRPr="004E6BF0">
        <w:rPr>
          <w:rFonts w:ascii="Tahoma" w:hAnsi="Tahoma" w:cs="Tahoma"/>
          <w:sz w:val="20"/>
          <w:szCs w:val="20"/>
        </w:rPr>
        <w:t>szczególności przy istniejącym użytkowaniu terenu, zdolności samooczyszczania się środowiska i</w:t>
      </w:r>
      <w:r w:rsidR="00273641">
        <w:rPr>
          <w:rFonts w:ascii="Tahoma" w:hAnsi="Tahoma" w:cs="Tahoma"/>
          <w:sz w:val="20"/>
          <w:szCs w:val="20"/>
        </w:rPr>
        <w:t> </w:t>
      </w:r>
      <w:r w:rsidRPr="004E6BF0">
        <w:rPr>
          <w:rFonts w:ascii="Tahoma" w:hAnsi="Tahoma" w:cs="Tahoma"/>
          <w:sz w:val="20"/>
          <w:szCs w:val="20"/>
        </w:rPr>
        <w:t>odnawiania się zasobów naturalnych, walorów przyrodniczych i krajobrazowych oraz uwarunkowań miejscowych planów zagospodarowania przestrzennego – uwzględniające:</w:t>
      </w:r>
    </w:p>
    <w:p w14:paraId="252FA197"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wodno-błotne oraz inne obszary o płytkim zaleganiu wód podziemnych,</w:t>
      </w:r>
    </w:p>
    <w:p w14:paraId="2F56E6D6"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wybrzeży,</w:t>
      </w:r>
    </w:p>
    <w:p w14:paraId="33E2766F"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górskie lub leśne,</w:t>
      </w:r>
    </w:p>
    <w:p w14:paraId="11E6603C"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objęte ochroną, w tym strefy ochronne ujęć wód i obszary ochronne zbiorników wód śródlądowych,</w:t>
      </w:r>
    </w:p>
    <w:p w14:paraId="4E06A474"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wymagające specjalnej ochrony ze względu na występowanie gatunków roślin i zwierząt lub ich siedlisk lub siedlisk przyrodniczych objętych ochroną, w tym obszary Natura 2000 oraz pozostałe formy ochrony przyrody,</w:t>
      </w:r>
    </w:p>
    <w:p w14:paraId="6FDFDAFE"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na których standardy jakości środowiska zostały przekroczone,</w:t>
      </w:r>
    </w:p>
    <w:p w14:paraId="79E12ED7"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o krajobrazie mającym znaczenie historyczne, kulturowe lub archeologiczne,</w:t>
      </w:r>
    </w:p>
    <w:p w14:paraId="4ECEF5F3"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gęstość zaludnienia,</w:t>
      </w:r>
    </w:p>
    <w:p w14:paraId="74BE5140"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obszary przylegające do jezior,</w:t>
      </w:r>
    </w:p>
    <w:p w14:paraId="44400C9F" w14:textId="77777777" w:rsidR="00474517" w:rsidRPr="004E6BF0" w:rsidRDefault="00474517" w:rsidP="00474517">
      <w:pPr>
        <w:pStyle w:val="lit"/>
        <w:numPr>
          <w:ilvl w:val="0"/>
          <w:numId w:val="12"/>
        </w:numPr>
        <w:tabs>
          <w:tab w:val="clear" w:pos="2449"/>
          <w:tab w:val="num" w:pos="720"/>
        </w:tabs>
        <w:spacing w:before="0" w:after="0"/>
        <w:ind w:left="720"/>
        <w:rPr>
          <w:rFonts w:ascii="Tahoma" w:hAnsi="Tahoma" w:cs="Tahoma"/>
          <w:sz w:val="20"/>
          <w:szCs w:val="20"/>
        </w:rPr>
      </w:pPr>
      <w:r w:rsidRPr="004E6BF0">
        <w:rPr>
          <w:rFonts w:ascii="Tahoma" w:hAnsi="Tahoma" w:cs="Tahoma"/>
          <w:sz w:val="20"/>
          <w:szCs w:val="20"/>
        </w:rPr>
        <w:t>uzdrowiska i obszary ochrony uzdrowiskowej;</w:t>
      </w:r>
    </w:p>
    <w:p w14:paraId="6830F9B7" w14:textId="77777777" w:rsidR="00474517" w:rsidRPr="004E6BF0" w:rsidRDefault="00474517" w:rsidP="00474517">
      <w:pPr>
        <w:pStyle w:val="pkt"/>
        <w:spacing w:before="120" w:after="0"/>
        <w:ind w:left="426" w:hanging="426"/>
        <w:rPr>
          <w:rFonts w:ascii="Tahoma" w:hAnsi="Tahoma" w:cs="Tahoma"/>
          <w:sz w:val="20"/>
          <w:szCs w:val="20"/>
        </w:rPr>
      </w:pPr>
      <w:r w:rsidRPr="004E6BF0">
        <w:rPr>
          <w:rFonts w:ascii="Tahoma" w:hAnsi="Tahoma" w:cs="Tahoma"/>
          <w:sz w:val="20"/>
          <w:szCs w:val="20"/>
        </w:rPr>
        <w:t>3. Rodzaj i skalę możliwego oddziaływania rozważanego w odniesieniu do uwarunkowań wymienionych powyżej w pkt. 1 i 2 , wynikające z:</w:t>
      </w:r>
    </w:p>
    <w:p w14:paraId="39E8C609" w14:textId="77777777" w:rsidR="00474517" w:rsidRPr="004E6BF0" w:rsidRDefault="00474517" w:rsidP="00474517">
      <w:pPr>
        <w:pStyle w:val="lit"/>
        <w:numPr>
          <w:ilvl w:val="0"/>
          <w:numId w:val="13"/>
        </w:numPr>
        <w:tabs>
          <w:tab w:val="clear" w:pos="1440"/>
          <w:tab w:val="num" w:pos="720"/>
        </w:tabs>
        <w:spacing w:before="0" w:after="0"/>
        <w:ind w:left="720"/>
        <w:rPr>
          <w:rFonts w:ascii="Tahoma" w:hAnsi="Tahoma" w:cs="Tahoma"/>
          <w:sz w:val="20"/>
          <w:szCs w:val="20"/>
        </w:rPr>
      </w:pPr>
      <w:r w:rsidRPr="004E6BF0">
        <w:rPr>
          <w:rFonts w:ascii="Tahoma" w:hAnsi="Tahoma" w:cs="Tahoma"/>
          <w:sz w:val="20"/>
          <w:szCs w:val="20"/>
        </w:rPr>
        <w:t>zasięgu oddziaływania – obszaru geograficznego i liczby ludności, na którą przedsięwzięcie może oddziaływać,</w:t>
      </w:r>
    </w:p>
    <w:p w14:paraId="320217F8" w14:textId="77777777" w:rsidR="00474517" w:rsidRPr="004E6BF0" w:rsidRDefault="00474517" w:rsidP="00474517">
      <w:pPr>
        <w:pStyle w:val="lit"/>
        <w:numPr>
          <w:ilvl w:val="0"/>
          <w:numId w:val="13"/>
        </w:numPr>
        <w:tabs>
          <w:tab w:val="clear" w:pos="1440"/>
          <w:tab w:val="num" w:pos="720"/>
        </w:tabs>
        <w:spacing w:before="0" w:after="0"/>
        <w:ind w:left="720"/>
        <w:rPr>
          <w:rFonts w:ascii="Tahoma" w:hAnsi="Tahoma" w:cs="Tahoma"/>
          <w:sz w:val="20"/>
          <w:szCs w:val="20"/>
        </w:rPr>
      </w:pPr>
      <w:r w:rsidRPr="004E6BF0">
        <w:rPr>
          <w:rFonts w:ascii="Tahoma" w:hAnsi="Tahoma" w:cs="Tahoma"/>
          <w:sz w:val="20"/>
          <w:szCs w:val="20"/>
        </w:rPr>
        <w:t>transgranicznego charakteru oddziaływania przedsięwzięcia na poszczególne elementy przyrodnicze,</w:t>
      </w:r>
    </w:p>
    <w:p w14:paraId="155E50A0" w14:textId="77777777" w:rsidR="00474517" w:rsidRPr="004E6BF0" w:rsidRDefault="00474517" w:rsidP="00474517">
      <w:pPr>
        <w:pStyle w:val="lit"/>
        <w:numPr>
          <w:ilvl w:val="0"/>
          <w:numId w:val="13"/>
        </w:numPr>
        <w:tabs>
          <w:tab w:val="clear" w:pos="1440"/>
          <w:tab w:val="num" w:pos="720"/>
        </w:tabs>
        <w:spacing w:before="0" w:after="0"/>
        <w:ind w:left="720"/>
        <w:rPr>
          <w:rFonts w:ascii="Tahoma" w:hAnsi="Tahoma" w:cs="Tahoma"/>
          <w:sz w:val="20"/>
          <w:szCs w:val="20"/>
        </w:rPr>
      </w:pPr>
      <w:r w:rsidRPr="004E6BF0">
        <w:rPr>
          <w:rFonts w:ascii="Tahoma" w:hAnsi="Tahoma" w:cs="Tahoma"/>
          <w:sz w:val="20"/>
          <w:szCs w:val="20"/>
        </w:rPr>
        <w:t>wielkości i złożoności oddziaływania, z uwzględnieniem obciążenia istniejącej infrastruktury technicznej,</w:t>
      </w:r>
    </w:p>
    <w:p w14:paraId="5E47C132" w14:textId="77777777" w:rsidR="00474517" w:rsidRPr="004E6BF0" w:rsidRDefault="00474517" w:rsidP="00474517">
      <w:pPr>
        <w:pStyle w:val="lit"/>
        <w:numPr>
          <w:ilvl w:val="0"/>
          <w:numId w:val="13"/>
        </w:numPr>
        <w:tabs>
          <w:tab w:val="clear" w:pos="1440"/>
          <w:tab w:val="num" w:pos="720"/>
        </w:tabs>
        <w:spacing w:before="0" w:after="0"/>
        <w:ind w:left="720"/>
        <w:rPr>
          <w:rFonts w:ascii="Tahoma" w:hAnsi="Tahoma" w:cs="Tahoma"/>
          <w:sz w:val="20"/>
          <w:szCs w:val="20"/>
        </w:rPr>
      </w:pPr>
      <w:r w:rsidRPr="004E6BF0">
        <w:rPr>
          <w:rFonts w:ascii="Tahoma" w:hAnsi="Tahoma" w:cs="Tahoma"/>
          <w:sz w:val="20"/>
          <w:szCs w:val="20"/>
        </w:rPr>
        <w:t>prawdopodobieństwa oddziaływania,</w:t>
      </w:r>
    </w:p>
    <w:p w14:paraId="01CB886A" w14:textId="77777777" w:rsidR="00474517" w:rsidRPr="004E6BF0" w:rsidRDefault="00474517" w:rsidP="00474517">
      <w:pPr>
        <w:pStyle w:val="lit"/>
        <w:numPr>
          <w:ilvl w:val="0"/>
          <w:numId w:val="13"/>
        </w:numPr>
        <w:tabs>
          <w:tab w:val="clear" w:pos="1440"/>
          <w:tab w:val="num" w:pos="720"/>
        </w:tabs>
        <w:spacing w:before="0" w:after="0"/>
        <w:ind w:left="720"/>
        <w:rPr>
          <w:rFonts w:ascii="Tahoma" w:hAnsi="Tahoma" w:cs="Tahoma"/>
          <w:sz w:val="20"/>
          <w:szCs w:val="20"/>
        </w:rPr>
      </w:pPr>
      <w:r w:rsidRPr="004E6BF0">
        <w:rPr>
          <w:rFonts w:ascii="Tahoma" w:hAnsi="Tahoma" w:cs="Tahoma"/>
          <w:sz w:val="20"/>
          <w:szCs w:val="20"/>
        </w:rPr>
        <w:t>czasu trwania, częstotliwości i odwracalności oddziaływania.</w:t>
      </w:r>
    </w:p>
    <w:p w14:paraId="783CF789" w14:textId="77777777" w:rsidR="00474517" w:rsidRPr="004E6BF0" w:rsidRDefault="00474517" w:rsidP="00474517">
      <w:pPr>
        <w:pStyle w:val="Nagwek2"/>
        <w:spacing w:before="240"/>
        <w:ind w:left="74" w:hanging="74"/>
        <w:rPr>
          <w:rFonts w:ascii="Tahoma" w:hAnsi="Tahoma" w:cs="Tahoma"/>
          <w:b w:val="0"/>
          <w:bCs/>
        </w:rPr>
      </w:pPr>
      <w:r w:rsidRPr="004E6BF0">
        <w:rPr>
          <w:rFonts w:ascii="Tahoma" w:hAnsi="Tahoma" w:cs="Tahoma"/>
        </w:rPr>
        <w:t>Raport o oddziaływaniu planowanego przedsięwzięcia drogowego na środowisko wymagany do wniosku o wydanie decyzji o środowiskowych uwarunkowaniach</w:t>
      </w:r>
    </w:p>
    <w:p w14:paraId="55F14958" w14:textId="77777777" w:rsidR="00474517" w:rsidRPr="00364DBD" w:rsidRDefault="00474517" w:rsidP="00474517">
      <w:pPr>
        <w:ind w:firstLine="567"/>
        <w:rPr>
          <w:rFonts w:ascii="Tahoma" w:hAnsi="Tahoma" w:cs="Tahoma"/>
        </w:rPr>
      </w:pPr>
      <w:bookmarkStart w:id="39" w:name="_Toc107318708"/>
      <w:bookmarkStart w:id="40" w:name="_Toc112474692"/>
      <w:bookmarkStart w:id="41" w:name="_Toc119820906"/>
      <w:r w:rsidRPr="00364DBD">
        <w:rPr>
          <w:rFonts w:ascii="Tahoma" w:hAnsi="Tahoma" w:cs="Tahoma"/>
        </w:rPr>
        <w:t xml:space="preserve">W przypadku planowanych przedsięwzięć mogących zawsze znacząco oddziaływać na środowisko raport o oddziaływaniu przedsięwzięcia na środowisko jest obligatoryjny. Raport o oddziaływaniu przedsięwzięcia na środowisko wykonywany do wniosku o wydanie decyzji o środowiskowych uwarunkowaniach jest raportem o oddziaływaniu przedsięwzięcia na środowisko w rozumieniu ustawy z dnia 3 października 2008r. </w:t>
      </w:r>
      <w:r w:rsidRPr="00364DBD">
        <w:rPr>
          <w:rFonts w:ascii="Tahoma" w:hAnsi="Tahoma" w:cs="Tahoma"/>
          <w:i/>
        </w:rPr>
        <w:t>o udostępnianiu informacji o środowisku i jego ochronie, udziale społeczeństwa w ochronie środowiska oraz o ocenach oddziaływania na środowisko</w:t>
      </w:r>
      <w:r w:rsidRPr="00364DBD">
        <w:rPr>
          <w:rFonts w:ascii="Tahoma" w:hAnsi="Tahoma" w:cs="Tahoma"/>
        </w:rPr>
        <w:t xml:space="preserve"> (OOŚ) Dlatego, zgodnie z zapisami tej ustawy, powinien spełniać zawsze wymagania – określone w art. 66 ww. ustawy. </w:t>
      </w:r>
    </w:p>
    <w:p w14:paraId="24978837" w14:textId="4C8A14E5" w:rsidR="00474517" w:rsidRPr="00364DBD" w:rsidRDefault="00474517" w:rsidP="00474517">
      <w:pPr>
        <w:ind w:firstLine="567"/>
        <w:rPr>
          <w:rFonts w:ascii="Tahoma" w:hAnsi="Tahoma" w:cs="Tahoma"/>
        </w:rPr>
      </w:pPr>
      <w:r w:rsidRPr="00364DBD">
        <w:rPr>
          <w:rFonts w:ascii="Tahoma" w:hAnsi="Tahoma" w:cs="Tahoma"/>
        </w:rPr>
        <w:t xml:space="preserve">Raport o oddziaływaniu przedsięwzięcia na środowisko opracowany do wniosku o wydanie DŚU, ma przede wszystkim na celu wskazanie najkorzystniejszego wariantu przebiegu przedsięwzięcia. Raport powinien zawierać informacje wymagane przepisami europejskimi i krajowymi natomiast sposób prezentowania treści może być różny. Zgodnie z wymogami Dyrektywy 97/11/WE inwestor powinien przekazać informacje o środowisku wymienione w art.5(3) i załączniku IV ww. Dyrektywy. Ramowy zakres informacji koniecznych do uwzględnienia w ROŚ zawiera Art. 66 ustawy OOŚ. </w:t>
      </w:r>
    </w:p>
    <w:p w14:paraId="64517840" w14:textId="77777777" w:rsidR="00474517" w:rsidRPr="00364DBD" w:rsidRDefault="00474517" w:rsidP="00474517">
      <w:pPr>
        <w:ind w:firstLine="567"/>
        <w:rPr>
          <w:rFonts w:ascii="Tahoma" w:hAnsi="Tahoma" w:cs="Tahoma"/>
        </w:rPr>
      </w:pPr>
      <w:r w:rsidRPr="00364DBD">
        <w:rPr>
          <w:rFonts w:ascii="Tahoma" w:hAnsi="Tahoma" w:cs="Tahoma"/>
        </w:rPr>
        <w:t xml:space="preserve">W przypadku przedsięwzięć z grupy I ROŚ powinien zostać sporządzony w pełnym zakresie, gdy przedsięwzięcie należy do II grupy możliwe jest zwrócenie się do organu właściwego do wydania DŚU o określenie szczegółowego zakresu raportu. W przypadku przedsięwzięć mogących powodować znaczące oddziaływanie transgraniczne zapytanie o szczegółowość raportu jest obligatoryjne. </w:t>
      </w:r>
    </w:p>
    <w:p w14:paraId="247F1A06" w14:textId="6850782B" w:rsidR="00474517" w:rsidRPr="00364DBD" w:rsidRDefault="00474517" w:rsidP="00474517">
      <w:pPr>
        <w:ind w:firstLine="540"/>
        <w:rPr>
          <w:rFonts w:ascii="Tahoma" w:hAnsi="Tahoma" w:cs="Tahoma"/>
        </w:rPr>
      </w:pPr>
      <w:r w:rsidRPr="00364DBD">
        <w:rPr>
          <w:rFonts w:ascii="Tahoma" w:hAnsi="Tahoma" w:cs="Tahoma"/>
        </w:rPr>
        <w:t>Na etapie opracowywania raportu o</w:t>
      </w:r>
      <w:r>
        <w:rPr>
          <w:rFonts w:ascii="Tahoma" w:hAnsi="Tahoma" w:cs="Tahoma"/>
        </w:rPr>
        <w:t xml:space="preserve"> </w:t>
      </w:r>
      <w:r w:rsidRPr="00364DBD">
        <w:rPr>
          <w:rFonts w:ascii="Tahoma" w:hAnsi="Tahoma" w:cs="Tahoma"/>
        </w:rPr>
        <w:t xml:space="preserve">oddziaływaniu na środowisko do wniosku  o wydanie decyzji o środowiskowych należy pozyskać jak największa ilość możliwych, aktualnych danych o środowisku. </w:t>
      </w:r>
    </w:p>
    <w:p w14:paraId="3B162BCD" w14:textId="77777777" w:rsidR="00474517" w:rsidRPr="00DD4E62" w:rsidRDefault="00474517" w:rsidP="00474517">
      <w:pPr>
        <w:pStyle w:val="Nagwek3"/>
        <w:spacing w:before="120" w:after="0"/>
        <w:rPr>
          <w:rFonts w:ascii="Tahoma" w:hAnsi="Tahoma" w:cs="Tahoma"/>
          <w:b/>
        </w:rPr>
      </w:pPr>
      <w:r w:rsidRPr="00DD4E62">
        <w:rPr>
          <w:rFonts w:ascii="Tahoma" w:hAnsi="Tahoma" w:cs="Tahoma"/>
          <w:b/>
        </w:rPr>
        <w:t>Zakres raportu o oddziaływaniu na środowisko</w:t>
      </w:r>
    </w:p>
    <w:p w14:paraId="5C9B2639" w14:textId="77777777" w:rsidR="00474517" w:rsidRPr="00364DBD" w:rsidRDefault="00474517" w:rsidP="00474517">
      <w:pPr>
        <w:ind w:firstLine="540"/>
        <w:rPr>
          <w:rFonts w:ascii="Tahoma" w:hAnsi="Tahoma" w:cs="Tahoma"/>
        </w:rPr>
      </w:pPr>
      <w:r w:rsidRPr="00364DBD">
        <w:rPr>
          <w:rFonts w:ascii="Tahoma" w:hAnsi="Tahoma" w:cs="Tahoma"/>
        </w:rPr>
        <w:t>Poniżej znajduje się ramowy zakres informacji wymaganych w ROŚ sporządzonym na etapie uzyskiwania DŚU (jest to lista zagadnień koniecznych do uwzględnienia w ROŚ, a nie jest to spis rozdziałów). W odniesieniu do wybranych zagadnień podpunkty wskazują, na co należy zwrócić szczególną uwagę ze względu na specyfikę inwestycji drogowych. Gwiazdką oznaczono informacje, istotne ze względu na wymogi Komisji Europejskiej.</w:t>
      </w:r>
    </w:p>
    <w:p w14:paraId="47162EE0" w14:textId="77777777" w:rsidR="00474517" w:rsidRPr="00364DBD" w:rsidRDefault="00474517" w:rsidP="00474517">
      <w:pPr>
        <w:rPr>
          <w:rFonts w:ascii="Tahoma" w:hAnsi="Tahoma" w:cs="Tahoma"/>
          <w:b/>
          <w:color w:val="FF0000"/>
        </w:rPr>
      </w:pPr>
    </w:p>
    <w:p w14:paraId="39111CDE" w14:textId="77777777" w:rsidR="00474517" w:rsidRPr="00364DBD" w:rsidRDefault="00474517" w:rsidP="00474517">
      <w:pPr>
        <w:pStyle w:val="Akapitzlist"/>
        <w:numPr>
          <w:ilvl w:val="0"/>
          <w:numId w:val="89"/>
        </w:numPr>
        <w:overflowPunct/>
        <w:autoSpaceDE/>
        <w:autoSpaceDN/>
        <w:adjustRightInd/>
        <w:ind w:left="426" w:hanging="426"/>
        <w:jc w:val="left"/>
        <w:textAlignment w:val="auto"/>
        <w:rPr>
          <w:rFonts w:ascii="Tahoma" w:hAnsi="Tahoma" w:cs="Tahoma"/>
          <w:u w:val="single"/>
        </w:rPr>
      </w:pPr>
      <w:r w:rsidRPr="00364DBD">
        <w:rPr>
          <w:rFonts w:ascii="Tahoma" w:hAnsi="Tahoma" w:cs="Tahoma"/>
          <w:u w:val="single"/>
        </w:rPr>
        <w:t>Podstawy sporządzenia</w:t>
      </w:r>
    </w:p>
    <w:p w14:paraId="608D5427" w14:textId="77777777" w:rsidR="00474517" w:rsidRPr="00364DBD" w:rsidRDefault="00474517" w:rsidP="00474517">
      <w:pPr>
        <w:numPr>
          <w:ilvl w:val="0"/>
          <w:numId w:val="39"/>
        </w:numPr>
        <w:overflowPunct/>
        <w:autoSpaceDE/>
        <w:autoSpaceDN/>
        <w:adjustRightInd/>
        <w:textAlignment w:val="auto"/>
        <w:rPr>
          <w:rFonts w:ascii="Tahoma" w:hAnsi="Tahoma" w:cs="Tahoma"/>
        </w:rPr>
      </w:pPr>
      <w:r w:rsidRPr="00364DBD">
        <w:rPr>
          <w:rFonts w:ascii="Tahoma" w:hAnsi="Tahoma" w:cs="Tahoma"/>
        </w:rPr>
        <w:t>Cel sporządzania raportu</w:t>
      </w:r>
    </w:p>
    <w:p w14:paraId="28E23E67"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z treści musi jasno wynikać, że raport służy do uzyskania DŚU</w:t>
      </w:r>
    </w:p>
    <w:p w14:paraId="0A80ADEB" w14:textId="77777777" w:rsidR="00474517" w:rsidRPr="00364DBD" w:rsidRDefault="00474517" w:rsidP="00474517">
      <w:pPr>
        <w:numPr>
          <w:ilvl w:val="0"/>
          <w:numId w:val="39"/>
        </w:numPr>
        <w:overflowPunct/>
        <w:autoSpaceDE/>
        <w:autoSpaceDN/>
        <w:adjustRightInd/>
        <w:textAlignment w:val="auto"/>
        <w:rPr>
          <w:rFonts w:ascii="Tahoma" w:hAnsi="Tahoma" w:cs="Tahoma"/>
        </w:rPr>
      </w:pPr>
      <w:r w:rsidRPr="00364DBD">
        <w:rPr>
          <w:rFonts w:ascii="Tahoma" w:hAnsi="Tahoma" w:cs="Tahoma"/>
        </w:rPr>
        <w:t>Kwalifikacja przedsięwzięcia</w:t>
      </w:r>
    </w:p>
    <w:p w14:paraId="059CC234" w14:textId="721F07CC"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wymagane jest podanie do jakiej kategorii przedsięwzięć jest zaliczana inwestycja zgodnie z</w:t>
      </w:r>
      <w:r w:rsidR="00273641">
        <w:rPr>
          <w:rFonts w:ascii="Tahoma" w:hAnsi="Tahoma" w:cs="Tahoma"/>
        </w:rPr>
        <w:t> </w:t>
      </w:r>
      <w:r w:rsidRPr="00364DBD">
        <w:rPr>
          <w:rFonts w:ascii="Tahoma" w:hAnsi="Tahoma" w:cs="Tahoma"/>
        </w:rPr>
        <w:t>przepisami prawa  europejskiego i krajowego</w:t>
      </w:r>
    </w:p>
    <w:p w14:paraId="69D2F059"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 ramach inwestycji drogowej mogą być realizowane inne prace mogące znacząco oddziałujące na środowisko (np.: przebudowa naftociągów, przebudowa linii elektroenergetycznych). Wymagane jest podanie wszystkich prac związanych z planowaną inwestycją drogową, które mogą same w sobie stanowić przedsięwzięcia wymagające przeprowadzenia oceny oddziaływania na środowisko, np. przebudowa linii elektroenergetycznych, budowa obiektów MOP i OUA/OUD czy budowa dróg obsługujących.</w:t>
      </w:r>
    </w:p>
    <w:p w14:paraId="5C5B6DA8" w14:textId="77777777" w:rsidR="00474517" w:rsidRPr="00364DBD" w:rsidRDefault="00474517" w:rsidP="00474517">
      <w:pPr>
        <w:numPr>
          <w:ilvl w:val="0"/>
          <w:numId w:val="39"/>
        </w:numPr>
        <w:overflowPunct/>
        <w:autoSpaceDE/>
        <w:autoSpaceDN/>
        <w:adjustRightInd/>
        <w:textAlignment w:val="auto"/>
        <w:rPr>
          <w:rFonts w:ascii="Tahoma" w:hAnsi="Tahoma" w:cs="Tahoma"/>
        </w:rPr>
      </w:pPr>
      <w:r w:rsidRPr="00364DBD">
        <w:rPr>
          <w:rFonts w:ascii="Tahoma" w:hAnsi="Tahoma" w:cs="Tahoma"/>
        </w:rPr>
        <w:t>Wykaz aktów prawnych stanowiących podstawę sporządzenia raportu</w:t>
      </w:r>
    </w:p>
    <w:p w14:paraId="3A8AB261"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akty prawne stanowiące podstawę sporządzenia raportu muszą być aktualne</w:t>
      </w:r>
    </w:p>
    <w:p w14:paraId="75E9FFBD" w14:textId="77777777" w:rsidR="00474517" w:rsidRPr="00364DBD" w:rsidRDefault="00474517" w:rsidP="00474517">
      <w:pPr>
        <w:numPr>
          <w:ilvl w:val="0"/>
          <w:numId w:val="39"/>
        </w:numPr>
        <w:overflowPunct/>
        <w:autoSpaceDE/>
        <w:autoSpaceDN/>
        <w:adjustRightInd/>
        <w:textAlignment w:val="auto"/>
        <w:rPr>
          <w:rFonts w:ascii="Tahoma" w:hAnsi="Tahoma" w:cs="Tahoma"/>
        </w:rPr>
      </w:pPr>
      <w:r w:rsidRPr="00364DBD">
        <w:rPr>
          <w:rFonts w:ascii="Tahoma" w:hAnsi="Tahoma" w:cs="Tahoma"/>
        </w:rPr>
        <w:t>Wykaz nazwisk autorów opracowania wraz z podpisami</w:t>
      </w:r>
    </w:p>
    <w:p w14:paraId="2D04E0F5" w14:textId="77777777" w:rsidR="00474517" w:rsidRPr="00364DBD" w:rsidRDefault="00474517" w:rsidP="00474517">
      <w:pPr>
        <w:numPr>
          <w:ilvl w:val="0"/>
          <w:numId w:val="39"/>
        </w:numPr>
        <w:overflowPunct/>
        <w:autoSpaceDE/>
        <w:autoSpaceDN/>
        <w:adjustRightInd/>
        <w:textAlignment w:val="auto"/>
        <w:rPr>
          <w:rFonts w:ascii="Tahoma" w:hAnsi="Tahoma" w:cs="Tahoma"/>
        </w:rPr>
      </w:pPr>
      <w:r w:rsidRPr="00364DBD">
        <w:rPr>
          <w:rFonts w:ascii="Tahoma" w:hAnsi="Tahoma" w:cs="Tahoma"/>
        </w:rPr>
        <w:t>Spis źródeł, z których korzystano podczas opracowywania ROŚ</w:t>
      </w:r>
    </w:p>
    <w:p w14:paraId="2F36F50A"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wykorzystane źródła powinny być adekwatne do etapu opracowywania dokumentacji,</w:t>
      </w:r>
    </w:p>
    <w:p w14:paraId="6A6358E5"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wskazane jest, aby w tekście raportu zamieszczano odnośniki do źródeł informacji w szczególności, gdy przytaczane są dane liczbowe o zanieczyszczeniu środowiska,</w:t>
      </w:r>
    </w:p>
    <w:p w14:paraId="00564859"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uzgodnienia od Konserwatora Zabytków i inne wymagane.</w:t>
      </w:r>
    </w:p>
    <w:p w14:paraId="09223B2D" w14:textId="77777777" w:rsidR="00474517" w:rsidRPr="00364DBD" w:rsidRDefault="00474517" w:rsidP="00474517">
      <w:pPr>
        <w:overflowPunct/>
        <w:autoSpaceDE/>
        <w:autoSpaceDN/>
        <w:adjustRightInd/>
        <w:ind w:left="900"/>
        <w:textAlignment w:val="auto"/>
        <w:rPr>
          <w:rFonts w:ascii="Tahoma" w:hAnsi="Tahoma" w:cs="Tahoma"/>
        </w:rPr>
      </w:pPr>
    </w:p>
    <w:p w14:paraId="0144F3B6" w14:textId="77777777" w:rsidR="00474517" w:rsidRPr="00364DBD" w:rsidRDefault="00474517" w:rsidP="00474517">
      <w:pPr>
        <w:pStyle w:val="Akapitzlist"/>
        <w:numPr>
          <w:ilvl w:val="0"/>
          <w:numId w:val="89"/>
        </w:numPr>
        <w:overflowPunct/>
        <w:autoSpaceDE/>
        <w:autoSpaceDN/>
        <w:adjustRightInd/>
        <w:ind w:left="426" w:hanging="426"/>
        <w:jc w:val="left"/>
        <w:textAlignment w:val="auto"/>
        <w:rPr>
          <w:rFonts w:ascii="Tahoma" w:hAnsi="Tahoma" w:cs="Tahoma"/>
          <w:u w:val="single"/>
        </w:rPr>
      </w:pPr>
      <w:r w:rsidRPr="00364DBD">
        <w:rPr>
          <w:rFonts w:ascii="Tahoma" w:hAnsi="Tahoma" w:cs="Tahoma"/>
          <w:u w:val="single"/>
        </w:rPr>
        <w:t>Opis przedsięwzięcia</w:t>
      </w:r>
    </w:p>
    <w:p w14:paraId="4D463E1C" w14:textId="2B7B18D1" w:rsidR="00474517" w:rsidRPr="00364DBD" w:rsidRDefault="00474517" w:rsidP="00474517">
      <w:pPr>
        <w:rPr>
          <w:rFonts w:ascii="Tahoma" w:hAnsi="Tahoma" w:cs="Tahoma"/>
        </w:rPr>
      </w:pPr>
      <w:r w:rsidRPr="00364DBD">
        <w:rPr>
          <w:rFonts w:ascii="Tahoma" w:hAnsi="Tahoma" w:cs="Tahoma"/>
        </w:rPr>
        <w:t>Ogólne dane charakteryzujące przedsięwzięcie powinny znaleźć się na początku raportu, szczegółowe prognozy: natężenia ruchu, rozprzestrzeniania zanieczyszczeń itp. najczęściej zamieszczane są w</w:t>
      </w:r>
      <w:r w:rsidR="00273641">
        <w:rPr>
          <w:rFonts w:ascii="Tahoma" w:hAnsi="Tahoma" w:cs="Tahoma"/>
        </w:rPr>
        <w:t> </w:t>
      </w:r>
      <w:r w:rsidRPr="00364DBD">
        <w:rPr>
          <w:rFonts w:ascii="Tahoma" w:hAnsi="Tahoma" w:cs="Tahoma"/>
        </w:rPr>
        <w:t xml:space="preserve">rozdziałach dotyczących oddziaływania inwestycji. </w:t>
      </w:r>
    </w:p>
    <w:p w14:paraId="1AC9A12E" w14:textId="77777777" w:rsidR="00474517" w:rsidRPr="00364DBD" w:rsidRDefault="00474517" w:rsidP="00474517">
      <w:pPr>
        <w:numPr>
          <w:ilvl w:val="0"/>
          <w:numId w:val="43"/>
        </w:numPr>
        <w:overflowPunct/>
        <w:autoSpaceDE/>
        <w:autoSpaceDN/>
        <w:adjustRightInd/>
        <w:textAlignment w:val="auto"/>
        <w:rPr>
          <w:rFonts w:ascii="Tahoma" w:hAnsi="Tahoma" w:cs="Tahoma"/>
        </w:rPr>
      </w:pPr>
      <w:r w:rsidRPr="00364DBD">
        <w:rPr>
          <w:rFonts w:ascii="Tahoma" w:hAnsi="Tahoma" w:cs="Tahoma"/>
        </w:rPr>
        <w:t>Uzasadnienie celu realizacji przedsięwzięcia*</w:t>
      </w:r>
    </w:p>
    <w:p w14:paraId="44391410"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 xml:space="preserve">cel może być ukierunkowany na pozytywne skutki w skali lokalnej, ponadlokalnej np.: rozwój gospodarczy, poprawa bezpieczeństwa i zdrowia mieszkańców </w:t>
      </w:r>
    </w:p>
    <w:p w14:paraId="5CC3860C"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określenie celu jest istotne, gdyż zdarzają się przypadki analizowania w ROŚ wariantów nieracjonalnych, sprzecznych z głównym celem projektowanej inwestycji (np.: gdy inwestycja ma wyprowadzić ruch z miasta nieuzasadnione jest rozpatrywanie wariantów inwestycyjnych po istniejącej drodze)</w:t>
      </w:r>
    </w:p>
    <w:p w14:paraId="53FA6B33" w14:textId="77777777" w:rsidR="00474517" w:rsidRPr="00364DBD" w:rsidRDefault="00474517" w:rsidP="00474517">
      <w:pPr>
        <w:numPr>
          <w:ilvl w:val="0"/>
          <w:numId w:val="43"/>
        </w:numPr>
        <w:overflowPunct/>
        <w:autoSpaceDE/>
        <w:autoSpaceDN/>
        <w:adjustRightInd/>
        <w:textAlignment w:val="auto"/>
        <w:rPr>
          <w:rFonts w:ascii="Tahoma" w:hAnsi="Tahoma" w:cs="Tahoma"/>
        </w:rPr>
      </w:pPr>
      <w:r w:rsidRPr="00364DBD">
        <w:rPr>
          <w:rFonts w:ascii="Tahoma" w:hAnsi="Tahoma" w:cs="Tahoma"/>
        </w:rPr>
        <w:t>Opis lokalizacji przedsięwzięcia</w:t>
      </w:r>
    </w:p>
    <w:p w14:paraId="48EF727F"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przebieg drogi (analizowanych wariantów i wariantu 0) w odniesieniu do jednostek administracyjnych, jednostek geograficznych itp.</w:t>
      </w:r>
    </w:p>
    <w:p w14:paraId="25084C5A" w14:textId="77777777" w:rsidR="00474517" w:rsidRPr="00364DBD" w:rsidRDefault="00474517" w:rsidP="00474517">
      <w:pPr>
        <w:numPr>
          <w:ilvl w:val="0"/>
          <w:numId w:val="43"/>
        </w:numPr>
        <w:overflowPunct/>
        <w:autoSpaceDE/>
        <w:autoSpaceDN/>
        <w:adjustRightInd/>
        <w:textAlignment w:val="auto"/>
        <w:rPr>
          <w:rFonts w:ascii="Tahoma" w:hAnsi="Tahoma" w:cs="Tahoma"/>
        </w:rPr>
      </w:pPr>
      <w:r w:rsidRPr="00364DBD">
        <w:rPr>
          <w:rFonts w:ascii="Tahoma" w:hAnsi="Tahoma" w:cs="Tahoma"/>
        </w:rPr>
        <w:t>Charakterystyka planowanego przedsięwzięcia</w:t>
      </w:r>
    </w:p>
    <w:p w14:paraId="4A65E6D8"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 xml:space="preserve">Opis przedsięwzięcia </w:t>
      </w:r>
    </w:p>
    <w:p w14:paraId="4255D79E"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numer drogi i kilometraż wariantów</w:t>
      </w:r>
    </w:p>
    <w:p w14:paraId="723D987E"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parametry techniczne drogi (klasa, prędkość projektowa, ilość jezdni, szerokość pasów itp.) w stanie istniejącym oraz po realizacji przedsięwzięcia</w:t>
      </w:r>
    </w:p>
    <w:p w14:paraId="401020A5"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informacje o wstępnej niwelecie drogi - przebieg w wykopach, po poziomie terenu, na nasypach (dokładna niweleta zostanie określona na etapie projektu budowlanego)</w:t>
      </w:r>
    </w:p>
    <w:p w14:paraId="45C131FB"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orientacyjną lokalizację urządzeń technicznego wyposażenia drogi i części składowych przedsięwzięcia np.: obiekty inżynierskie, urządzenia ochrony środowiska, odwodnienie, węzły, MOP-y, itp. (w przypadku ochrony akustycznej wskazanie rejonów lub nr działek wymagających ochrony, a nie kilometraży i szczegółowych parametrów ekranów akustycznych; w przypadku węzłów wskazanie orientacyjnej lokalizacji – typ węzła może być wariantowany na etapie ponownej oceny)</w:t>
      </w:r>
    </w:p>
    <w:p w14:paraId="1FA7546F"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odnosić się do szacowanej liczby i długości kolizji z istniejącą infrastrukturą wymagającą przebudowy (sieć wodociągowa, sieć gazowa, kanalizacja, linie wysokiego napięcia itp.)</w:t>
      </w:r>
    </w:p>
    <w:p w14:paraId="715EEF87"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prognozowane natężenie ruchu dla analizowanych wariantów</w:t>
      </w:r>
    </w:p>
    <w:p w14:paraId="6217F9A3"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 xml:space="preserve">Opis warunków wykorzystania terenu w fazie budowy i eksploatacji </w:t>
      </w:r>
    </w:p>
    <w:p w14:paraId="4CD0DC1F" w14:textId="77777777" w:rsidR="00474517" w:rsidRPr="00364DBD" w:rsidRDefault="00474517" w:rsidP="00474517">
      <w:pPr>
        <w:numPr>
          <w:ilvl w:val="2"/>
          <w:numId w:val="42"/>
        </w:numPr>
        <w:overflowPunct/>
        <w:autoSpaceDE/>
        <w:autoSpaceDN/>
        <w:adjustRightInd/>
        <w:textAlignment w:val="auto"/>
        <w:rPr>
          <w:rFonts w:ascii="Tahoma" w:hAnsi="Tahoma" w:cs="Tahoma"/>
        </w:rPr>
      </w:pPr>
      <w:r w:rsidRPr="00364DBD">
        <w:rPr>
          <w:rFonts w:ascii="Tahoma" w:hAnsi="Tahoma" w:cs="Tahoma"/>
        </w:rPr>
        <w:t>szacunkowa zajętość terenu (z uwzględnieniem zajęcia tymczasowego terenu), szacunkowa ilość koniecznych wyburzeń, wskazanie roku planowanego oddania do użytkowania (zalecane jest podanie szacunkowej długości trwania okresu budowy, co pozwala na zobrazowanie długości presji na środowisko)</w:t>
      </w:r>
    </w:p>
    <w:p w14:paraId="03997F69" w14:textId="77777777" w:rsidR="00474517" w:rsidRPr="00364DBD" w:rsidRDefault="00474517" w:rsidP="00474517">
      <w:pPr>
        <w:numPr>
          <w:ilvl w:val="2"/>
          <w:numId w:val="42"/>
        </w:numPr>
        <w:overflowPunct/>
        <w:autoSpaceDE/>
        <w:autoSpaceDN/>
        <w:adjustRightInd/>
        <w:textAlignment w:val="auto"/>
        <w:rPr>
          <w:rFonts w:ascii="Tahoma" w:hAnsi="Tahoma" w:cs="Tahoma"/>
        </w:rPr>
      </w:pPr>
      <w:r w:rsidRPr="00364DBD">
        <w:rPr>
          <w:rFonts w:ascii="Tahoma" w:hAnsi="Tahoma" w:cs="Tahoma"/>
        </w:rPr>
        <w:t xml:space="preserve">wykaz wszystkich działań koniecznych do realizacji inwestycji (odwodnienia, przebudowa cieków itp.) oraz związanych z jej eksploatacją </w:t>
      </w:r>
    </w:p>
    <w:p w14:paraId="32B99312"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 xml:space="preserve">Opis przewidywanych wielkości emisji w fazie budowy realizacji i eksploatacji </w:t>
      </w:r>
    </w:p>
    <w:p w14:paraId="144BEEA9"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wskazanie rodzajów i prognozowanych ilości emitowanych zanieczyszczeń (komunikacyjnych) w fazie budowy i eksploatacji: emisja zanieczyszczeń powietrza (w tym emisja gazów cieplarnianych), emisja ścieków (ładunki zanieczyszczeń), emisja hałasu (moc akustyczna drogi), wytwarzanie odpadów, zanieczyszczenie gleby, oddziaływanie na florę i faunę itp. (przybliżone wartości)</w:t>
      </w:r>
    </w:p>
    <w:p w14:paraId="400F8A0F" w14:textId="77777777" w:rsidR="00474517" w:rsidRPr="00364DBD" w:rsidRDefault="00474517" w:rsidP="00474517">
      <w:pPr>
        <w:numPr>
          <w:ilvl w:val="0"/>
          <w:numId w:val="43"/>
        </w:numPr>
        <w:overflowPunct/>
        <w:autoSpaceDE/>
        <w:autoSpaceDN/>
        <w:adjustRightInd/>
        <w:textAlignment w:val="auto"/>
        <w:rPr>
          <w:rFonts w:ascii="Tahoma" w:hAnsi="Tahoma" w:cs="Tahoma"/>
        </w:rPr>
      </w:pPr>
      <w:r w:rsidRPr="00364DBD">
        <w:rPr>
          <w:rFonts w:ascii="Tahoma" w:hAnsi="Tahoma" w:cs="Tahoma"/>
        </w:rPr>
        <w:t>Informacje o uwzględnieniu inwestycji w strategicznych planach i programach oraz planach zagospodarowania przestrzennego*</w:t>
      </w:r>
    </w:p>
    <w:p w14:paraId="2F3031EC" w14:textId="2C73DF92"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wskazanie dokumentów planistycznych, które przeszły procedurę konsultacji społecznych jest szczególnie ważne w przypadku przedsięwzięć finansowanych z UE.: koncepcja przestrzennego zagospodarowania kraju, mpzp, strategie i programy rozwoju regionalnego i rozwoju infrastruktury drogowej, (np. Dokument Implementacyjny do Strategii Rozwoju Transportu do 2020 r. (z perspektywą do 2030 r.), strategie rozwoju województwa, obowiązujący Program Budowy Dróg Krajowych, Program Operacyjny Infrastruktura i</w:t>
      </w:r>
      <w:r w:rsidR="00273641">
        <w:rPr>
          <w:rFonts w:ascii="Tahoma" w:hAnsi="Tahoma" w:cs="Tahoma"/>
        </w:rPr>
        <w:t> </w:t>
      </w:r>
      <w:r w:rsidRPr="00364DBD">
        <w:rPr>
          <w:rFonts w:ascii="Tahoma" w:hAnsi="Tahoma" w:cs="Tahoma"/>
        </w:rPr>
        <w:t>Środowisko lub programy regionalne itp.</w:t>
      </w:r>
    </w:p>
    <w:p w14:paraId="66F807B8" w14:textId="77777777" w:rsidR="00474517" w:rsidRPr="00364DBD" w:rsidRDefault="00474517" w:rsidP="00474517">
      <w:pPr>
        <w:overflowPunct/>
        <w:autoSpaceDE/>
        <w:autoSpaceDN/>
        <w:adjustRightInd/>
        <w:ind w:left="900"/>
        <w:textAlignment w:val="auto"/>
        <w:rPr>
          <w:rFonts w:ascii="Tahoma" w:hAnsi="Tahoma" w:cs="Tahoma"/>
          <w:b/>
          <w:color w:val="FF0000"/>
        </w:rPr>
      </w:pPr>
    </w:p>
    <w:p w14:paraId="544D07A4" w14:textId="77777777" w:rsidR="00474517" w:rsidRPr="00364DBD" w:rsidRDefault="00474517" w:rsidP="00474517">
      <w:pPr>
        <w:pStyle w:val="Akapitzlist"/>
        <w:numPr>
          <w:ilvl w:val="0"/>
          <w:numId w:val="89"/>
        </w:numPr>
        <w:overflowPunct/>
        <w:autoSpaceDE/>
        <w:autoSpaceDN/>
        <w:adjustRightInd/>
        <w:ind w:left="426" w:hanging="426"/>
        <w:jc w:val="left"/>
        <w:textAlignment w:val="auto"/>
        <w:rPr>
          <w:rFonts w:ascii="Tahoma" w:hAnsi="Tahoma" w:cs="Tahoma"/>
          <w:u w:val="single"/>
        </w:rPr>
      </w:pPr>
      <w:r w:rsidRPr="00364DBD">
        <w:rPr>
          <w:rFonts w:ascii="Tahoma" w:hAnsi="Tahoma" w:cs="Tahoma"/>
          <w:u w:val="single"/>
        </w:rPr>
        <w:t xml:space="preserve">Charakterystyka stanu istniejącego zagospodarowania i użytkowania terenu </w:t>
      </w:r>
    </w:p>
    <w:p w14:paraId="2A2B0AB4" w14:textId="77777777" w:rsidR="00474517" w:rsidRPr="00364DBD" w:rsidRDefault="00474517" w:rsidP="00474517">
      <w:pPr>
        <w:ind w:left="360"/>
        <w:rPr>
          <w:rFonts w:ascii="Tahoma" w:hAnsi="Tahoma" w:cs="Tahoma"/>
        </w:rPr>
      </w:pPr>
      <w:r w:rsidRPr="00364DBD">
        <w:rPr>
          <w:rFonts w:ascii="Tahoma" w:hAnsi="Tahoma" w:cs="Tahoma"/>
        </w:rPr>
        <w:t>W ROŚ powinny znaleźć się poniższe informacje:</w:t>
      </w:r>
    </w:p>
    <w:p w14:paraId="504652FD" w14:textId="77777777" w:rsidR="00474517" w:rsidRPr="00364DBD" w:rsidRDefault="00474517" w:rsidP="00474517">
      <w:pPr>
        <w:numPr>
          <w:ilvl w:val="0"/>
          <w:numId w:val="44"/>
        </w:numPr>
        <w:overflowPunct/>
        <w:autoSpaceDE/>
        <w:autoSpaceDN/>
        <w:adjustRightInd/>
        <w:textAlignment w:val="auto"/>
        <w:rPr>
          <w:rFonts w:ascii="Tahoma" w:hAnsi="Tahoma" w:cs="Tahoma"/>
        </w:rPr>
      </w:pPr>
      <w:r w:rsidRPr="00364DBD">
        <w:rPr>
          <w:rFonts w:ascii="Tahoma" w:hAnsi="Tahoma" w:cs="Tahoma"/>
        </w:rPr>
        <w:t xml:space="preserve">Opis istniejącego pasa drogowego/sieci drogowej i warunków ruchowych </w:t>
      </w:r>
    </w:p>
    <w:p w14:paraId="34EA8535" w14:textId="77777777" w:rsidR="00474517" w:rsidRPr="00364DBD" w:rsidRDefault="00474517" w:rsidP="00474517">
      <w:pPr>
        <w:numPr>
          <w:ilvl w:val="0"/>
          <w:numId w:val="44"/>
        </w:numPr>
        <w:overflowPunct/>
        <w:autoSpaceDE/>
        <w:autoSpaceDN/>
        <w:adjustRightInd/>
        <w:textAlignment w:val="auto"/>
        <w:rPr>
          <w:rFonts w:ascii="Tahoma" w:hAnsi="Tahoma" w:cs="Tahoma"/>
        </w:rPr>
      </w:pPr>
      <w:r w:rsidRPr="00364DBD">
        <w:rPr>
          <w:rFonts w:ascii="Tahoma" w:hAnsi="Tahoma" w:cs="Tahoma"/>
        </w:rPr>
        <w:t>Określenie kwalifikacji terenu na podstawie dokumentacji planistycznej</w:t>
      </w:r>
    </w:p>
    <w:p w14:paraId="24051F2B"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 przypadku braku dokumentów planistycznych kwalifikacji terenów dokonuje gmina, raport powinien zawierać stosowne pisma w tej sprawie</w:t>
      </w:r>
    </w:p>
    <w:p w14:paraId="73897116" w14:textId="77777777" w:rsidR="00474517" w:rsidRPr="00364DBD" w:rsidRDefault="00474517" w:rsidP="00474517">
      <w:pPr>
        <w:numPr>
          <w:ilvl w:val="0"/>
          <w:numId w:val="44"/>
        </w:numPr>
        <w:overflowPunct/>
        <w:autoSpaceDE/>
        <w:autoSpaceDN/>
        <w:adjustRightInd/>
        <w:textAlignment w:val="auto"/>
        <w:rPr>
          <w:rFonts w:ascii="Tahoma" w:hAnsi="Tahoma" w:cs="Tahoma"/>
        </w:rPr>
      </w:pPr>
      <w:r w:rsidRPr="00364DBD">
        <w:rPr>
          <w:rFonts w:ascii="Tahoma" w:hAnsi="Tahoma" w:cs="Tahoma"/>
        </w:rPr>
        <w:t>Opis aktualnego zagospodarowania i użytkowania terenu</w:t>
      </w:r>
    </w:p>
    <w:p w14:paraId="7AC4493B"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 przypadku</w:t>
      </w:r>
      <w:r w:rsidR="00273641">
        <w:rPr>
          <w:rFonts w:ascii="Tahoma" w:hAnsi="Tahoma" w:cs="Tahoma"/>
        </w:rPr>
        <w:t>,</w:t>
      </w:r>
      <w:r w:rsidRPr="00364DBD">
        <w:rPr>
          <w:rFonts w:ascii="Tahoma" w:hAnsi="Tahoma" w:cs="Tahoma"/>
        </w:rPr>
        <w:t xml:space="preserve"> gdy teren kwalifikujący się do ochrony akustycznej i nie jest obecnie użytkowany zgodnie z przeznaczeniem zalecane jest etapowanie środków ochrony akustycznej </w:t>
      </w:r>
    </w:p>
    <w:p w14:paraId="573A6088" w14:textId="77777777" w:rsidR="00474517" w:rsidRPr="00364DBD" w:rsidRDefault="00474517" w:rsidP="00474517">
      <w:pPr>
        <w:rPr>
          <w:rFonts w:ascii="Tahoma" w:hAnsi="Tahoma" w:cs="Tahoma"/>
          <w:b/>
          <w:color w:val="FF0000"/>
        </w:rPr>
      </w:pPr>
    </w:p>
    <w:p w14:paraId="7596243C" w14:textId="77777777" w:rsidR="00474517" w:rsidRPr="00364DBD" w:rsidRDefault="00474517" w:rsidP="00474517">
      <w:pPr>
        <w:pStyle w:val="Akapitzlist"/>
        <w:numPr>
          <w:ilvl w:val="0"/>
          <w:numId w:val="89"/>
        </w:numPr>
        <w:overflowPunct/>
        <w:autoSpaceDE/>
        <w:autoSpaceDN/>
        <w:adjustRightInd/>
        <w:ind w:left="426" w:hanging="426"/>
        <w:jc w:val="left"/>
        <w:textAlignment w:val="auto"/>
        <w:rPr>
          <w:rFonts w:ascii="Tahoma" w:hAnsi="Tahoma" w:cs="Tahoma"/>
          <w:u w:val="single"/>
        </w:rPr>
      </w:pPr>
      <w:r w:rsidRPr="00364DBD">
        <w:rPr>
          <w:rFonts w:ascii="Tahoma" w:hAnsi="Tahoma" w:cs="Tahoma"/>
          <w:u w:val="single"/>
        </w:rPr>
        <w:t xml:space="preserve">Opis analizowanych wariantów </w:t>
      </w:r>
    </w:p>
    <w:p w14:paraId="1BF9020B" w14:textId="77777777" w:rsidR="00474517" w:rsidRPr="00364DBD" w:rsidRDefault="00474517" w:rsidP="00474517">
      <w:pPr>
        <w:numPr>
          <w:ilvl w:val="0"/>
          <w:numId w:val="46"/>
        </w:numPr>
        <w:overflowPunct/>
        <w:autoSpaceDE/>
        <w:autoSpaceDN/>
        <w:adjustRightInd/>
        <w:textAlignment w:val="auto"/>
        <w:rPr>
          <w:rFonts w:ascii="Tahoma" w:hAnsi="Tahoma" w:cs="Tahoma"/>
        </w:rPr>
      </w:pPr>
      <w:r w:rsidRPr="00364DBD">
        <w:rPr>
          <w:rFonts w:ascii="Tahoma" w:hAnsi="Tahoma" w:cs="Tahoma"/>
        </w:rPr>
        <w:t xml:space="preserve">Informacja o wariantach analizowanych na wcześniejszych etapach przygotowywania inwestycji (STEŚ I, Studium Korytarzowe)* </w:t>
      </w:r>
    </w:p>
    <w:p w14:paraId="3AD0175E"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 xml:space="preserve">wstępne analizy środowiskowe pozwalają na wykluczenie zdecydowanie niekorzystnych wariantów, jeżeli takie warianty rozpatrywano raport powinien wyjaśniać przyczyny odrzucenia wariantów oraz zawierać mapę z ich przebiegiem </w:t>
      </w:r>
    </w:p>
    <w:p w14:paraId="5C1D53E7"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informacja o wariantach odrzuconych pokazuje, że optymalizowano lokalizację przedsięwzięcia już na wczesnych etapach jego planowania</w:t>
      </w:r>
    </w:p>
    <w:p w14:paraId="6C28AE31" w14:textId="77777777" w:rsidR="00474517" w:rsidRPr="00364DBD" w:rsidRDefault="00474517" w:rsidP="00474517">
      <w:pPr>
        <w:numPr>
          <w:ilvl w:val="0"/>
          <w:numId w:val="46"/>
        </w:numPr>
        <w:overflowPunct/>
        <w:autoSpaceDE/>
        <w:autoSpaceDN/>
        <w:adjustRightInd/>
        <w:textAlignment w:val="auto"/>
        <w:rPr>
          <w:rFonts w:ascii="Tahoma" w:hAnsi="Tahoma" w:cs="Tahoma"/>
        </w:rPr>
      </w:pPr>
      <w:r w:rsidRPr="00364DBD">
        <w:rPr>
          <w:rFonts w:ascii="Tahoma" w:hAnsi="Tahoma" w:cs="Tahoma"/>
        </w:rPr>
        <w:t>Opis wariantów i analizy wykonane dla wariantu proponowanego, racjonalnego wariantu alternatywnego i wariantu najkorzystniejszego dla środowiska wraz z uzasadnieniem ich wyboru*</w:t>
      </w:r>
    </w:p>
    <w:p w14:paraId="6FAF6F81"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w raporcie należy wskazać wariant proponowany do realizacji, racjonalny wariant alternatywny oraz wariant najkorzystniejszy dla środowiska (niektóre z wariantów będą spełniały po dwa w/w kryteria)</w:t>
      </w:r>
    </w:p>
    <w:p w14:paraId="3855A2AC"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wszystkie warianty analizowane w raporcie (wariant bezinwestycyjny i inwestycyjne) muszą być przeanalizowane z tym samym stopniem szczegółowości, co pozwoli na ich porównanie</w:t>
      </w:r>
    </w:p>
    <w:p w14:paraId="484E6F3C"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wszystkie warianty inwestycyjne rozpatrywane w raporcie o oddziaływaniu przedsięwzięcia na środowisko muszą być możliwe do zrealizowania w aspekcie technicznym i finansowym.</w:t>
      </w:r>
    </w:p>
    <w:p w14:paraId="040E26F8"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 xml:space="preserve">analizowane warianty powinny włączać się do istniejącej sieci drogowej lub w przypadku wariantów prowadzonych nowym śladem dowiązywać się do dalszego odcinka projektowanej drogi </w:t>
      </w:r>
    </w:p>
    <w:p w14:paraId="2DF9A73A"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przyjęte okresy prognoz oddziaływania inwestycji na środowisko dla wszystkich wariantów muszą być takie same (rok bazowy, oddania do użytkowania, 5 -10 lat po oddaniu do użytkowania)</w:t>
      </w:r>
    </w:p>
    <w:p w14:paraId="5D911936"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warianty lokalizacyjne trasy powinny być poparte analizami mającymi na celu wybór wariantu optymalnego pod względem środowiskowym (przyrodniczym i społecznym) oraz odrzucenie wariantów najmniej korzystnych (analizy powinny brać pod uwagę także względy techniczne i funkcjonalno-ruchowe)</w:t>
      </w:r>
    </w:p>
    <w:p w14:paraId="22810EDA" w14:textId="77777777" w:rsidR="00474517" w:rsidRPr="00364DBD" w:rsidRDefault="00474517" w:rsidP="00474517">
      <w:pPr>
        <w:numPr>
          <w:ilvl w:val="2"/>
          <w:numId w:val="47"/>
        </w:numPr>
        <w:overflowPunct/>
        <w:autoSpaceDE/>
        <w:autoSpaceDN/>
        <w:adjustRightInd/>
        <w:textAlignment w:val="auto"/>
        <w:rPr>
          <w:rFonts w:ascii="Tahoma" w:hAnsi="Tahoma" w:cs="Tahoma"/>
        </w:rPr>
      </w:pPr>
      <w:r w:rsidRPr="00364DBD">
        <w:rPr>
          <w:rFonts w:ascii="Tahoma" w:hAnsi="Tahoma" w:cs="Tahoma"/>
        </w:rPr>
        <w:t>wariantowanie może odnosić się do lokalizacji MOP, OUD, a także różnych rozwiązań technicznych, organizacyjnych itp.</w:t>
      </w:r>
    </w:p>
    <w:p w14:paraId="4C2379B1" w14:textId="77777777" w:rsidR="00474517" w:rsidRPr="00364DBD" w:rsidRDefault="00474517" w:rsidP="00474517">
      <w:pPr>
        <w:numPr>
          <w:ilvl w:val="0"/>
          <w:numId w:val="46"/>
        </w:numPr>
        <w:overflowPunct/>
        <w:autoSpaceDE/>
        <w:autoSpaceDN/>
        <w:adjustRightInd/>
        <w:textAlignment w:val="auto"/>
        <w:rPr>
          <w:rFonts w:ascii="Tahoma" w:hAnsi="Tahoma" w:cs="Tahoma"/>
        </w:rPr>
      </w:pPr>
      <w:r w:rsidRPr="00364DBD">
        <w:rPr>
          <w:rFonts w:ascii="Tahoma" w:hAnsi="Tahoma" w:cs="Tahoma"/>
        </w:rPr>
        <w:t>Opis wariantu 0 (wariant polegający na niepodejmowaniu przedsięwzięcia) polegający na zaniechaniu realizacji inwestycji*</w:t>
      </w:r>
    </w:p>
    <w:p w14:paraId="0800537F" w14:textId="77777777" w:rsidR="00474517" w:rsidRPr="00364DBD" w:rsidRDefault="00474517" w:rsidP="00474517">
      <w:pPr>
        <w:numPr>
          <w:ilvl w:val="0"/>
          <w:numId w:val="52"/>
        </w:numPr>
        <w:overflowPunct/>
        <w:autoSpaceDE/>
        <w:autoSpaceDN/>
        <w:adjustRightInd/>
        <w:textAlignment w:val="auto"/>
        <w:rPr>
          <w:rFonts w:ascii="Tahoma" w:hAnsi="Tahoma" w:cs="Tahoma"/>
        </w:rPr>
      </w:pPr>
      <w:r w:rsidRPr="00364DBD">
        <w:rPr>
          <w:rFonts w:ascii="Tahoma" w:hAnsi="Tahoma" w:cs="Tahoma"/>
        </w:rPr>
        <w:t xml:space="preserve">opis wariantu 0 powinien uwzględniać zarówno opis środowiska jak i skutków zaniechania realizacji inwestycji </w:t>
      </w:r>
    </w:p>
    <w:p w14:paraId="0F8FDA99" w14:textId="77777777" w:rsidR="00474517" w:rsidRPr="00364DBD" w:rsidRDefault="00474517" w:rsidP="00474517">
      <w:pPr>
        <w:numPr>
          <w:ilvl w:val="0"/>
          <w:numId w:val="52"/>
        </w:numPr>
        <w:overflowPunct/>
        <w:autoSpaceDE/>
        <w:autoSpaceDN/>
        <w:adjustRightInd/>
        <w:textAlignment w:val="auto"/>
        <w:rPr>
          <w:rFonts w:ascii="Tahoma" w:hAnsi="Tahoma" w:cs="Tahoma"/>
        </w:rPr>
      </w:pPr>
      <w:r w:rsidRPr="00364DBD">
        <w:rPr>
          <w:rFonts w:ascii="Tahoma" w:hAnsi="Tahoma" w:cs="Tahoma"/>
        </w:rPr>
        <w:t>pozostawienie całości ruchu na istniejącej drodze powoduje kumulację negatywnych oddziaływań, co uzasadnia potrzebę realizacji inwestycji</w:t>
      </w:r>
    </w:p>
    <w:p w14:paraId="1CC1E08C" w14:textId="77777777" w:rsidR="00474517" w:rsidRPr="00364DBD" w:rsidRDefault="00474517" w:rsidP="00474517">
      <w:pPr>
        <w:numPr>
          <w:ilvl w:val="0"/>
          <w:numId w:val="46"/>
        </w:numPr>
        <w:overflowPunct/>
        <w:autoSpaceDE/>
        <w:autoSpaceDN/>
        <w:adjustRightInd/>
        <w:textAlignment w:val="auto"/>
        <w:rPr>
          <w:rFonts w:ascii="Tahoma" w:hAnsi="Tahoma" w:cs="Tahoma"/>
        </w:rPr>
      </w:pPr>
      <w:r w:rsidRPr="00364DBD">
        <w:rPr>
          <w:rFonts w:ascii="Tahoma" w:hAnsi="Tahoma" w:cs="Tahoma"/>
        </w:rPr>
        <w:t>Prognozy warunków na istniejącej drodze/sieci drogowej w przypadku wyboru poszczególnych wariantów (dotyczy wariantów inwestycyjnych prowadzonych nowym śladem)</w:t>
      </w:r>
    </w:p>
    <w:p w14:paraId="54D020D7" w14:textId="77777777" w:rsidR="00474517" w:rsidRPr="00364DBD" w:rsidRDefault="00474517" w:rsidP="00474517">
      <w:pPr>
        <w:numPr>
          <w:ilvl w:val="0"/>
          <w:numId w:val="53"/>
        </w:numPr>
        <w:overflowPunct/>
        <w:autoSpaceDE/>
        <w:autoSpaceDN/>
        <w:adjustRightInd/>
        <w:textAlignment w:val="auto"/>
        <w:rPr>
          <w:rFonts w:ascii="Tahoma" w:hAnsi="Tahoma" w:cs="Tahoma"/>
        </w:rPr>
      </w:pPr>
      <w:r w:rsidRPr="00364DBD">
        <w:rPr>
          <w:rFonts w:ascii="Tahoma" w:hAnsi="Tahoma" w:cs="Tahoma"/>
        </w:rPr>
        <w:t>przeniesienie ruchu na planowaną inwestycję zazwyczaj pozwala na polepszenie warunków na istniejących drogach co pozwala na wskazanie pozytywnych skutków wynikających z jej realizacji oraz uzasadnia cel</w:t>
      </w:r>
    </w:p>
    <w:p w14:paraId="4F88CAF8" w14:textId="77777777" w:rsidR="00474517" w:rsidRPr="00364DBD" w:rsidRDefault="00474517" w:rsidP="00474517">
      <w:pPr>
        <w:overflowPunct/>
        <w:autoSpaceDE/>
        <w:autoSpaceDN/>
        <w:adjustRightInd/>
        <w:ind w:left="900"/>
        <w:textAlignment w:val="auto"/>
        <w:rPr>
          <w:rFonts w:ascii="Tahoma" w:hAnsi="Tahoma" w:cs="Tahoma"/>
        </w:rPr>
      </w:pPr>
    </w:p>
    <w:p w14:paraId="4DDF7764" w14:textId="77777777" w:rsidR="00474517" w:rsidRPr="00364DBD" w:rsidRDefault="00474517" w:rsidP="00474517">
      <w:pPr>
        <w:pStyle w:val="Akapitzlist"/>
        <w:numPr>
          <w:ilvl w:val="0"/>
          <w:numId w:val="89"/>
        </w:numPr>
        <w:overflowPunct/>
        <w:autoSpaceDE/>
        <w:autoSpaceDN/>
        <w:adjustRightInd/>
        <w:textAlignment w:val="auto"/>
        <w:rPr>
          <w:rFonts w:ascii="Tahoma" w:hAnsi="Tahoma" w:cs="Tahoma"/>
          <w:u w:val="single"/>
        </w:rPr>
      </w:pPr>
      <w:r w:rsidRPr="00364DBD">
        <w:rPr>
          <w:rFonts w:ascii="Tahoma" w:hAnsi="Tahoma" w:cs="Tahoma"/>
          <w:u w:val="single"/>
        </w:rPr>
        <w:t>Opis elementów środowiska objętych zakresem przewidywanego oddziaływania planowanego przedsięwzięcia</w:t>
      </w:r>
    </w:p>
    <w:p w14:paraId="10F4155E" w14:textId="77777777" w:rsidR="00474517" w:rsidRPr="00364DBD" w:rsidRDefault="00474517" w:rsidP="00474517">
      <w:pPr>
        <w:rPr>
          <w:rFonts w:ascii="Tahoma" w:hAnsi="Tahoma" w:cs="Tahoma"/>
        </w:rPr>
      </w:pPr>
      <w:r w:rsidRPr="00364DBD">
        <w:rPr>
          <w:rFonts w:ascii="Tahoma" w:hAnsi="Tahoma" w:cs="Tahoma"/>
        </w:rPr>
        <w:t>Opis komponentów środowiska powinien:</w:t>
      </w:r>
    </w:p>
    <w:p w14:paraId="7EE4690C" w14:textId="7454AF1D"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odnosić się do przebiegu poszczególnych wariantów - częstym błędem jest opisywanie wyłącznie uwarunkowań środowiskowych w całej gminie, czy powiecie oraz zamieszczenie szczegółowych opisów form ochrony przyrody w całym województwie</w:t>
      </w:r>
      <w:r w:rsidR="00273641">
        <w:rPr>
          <w:rFonts w:ascii="Tahoma" w:hAnsi="Tahoma" w:cs="Tahoma"/>
        </w:rPr>
        <w:t>,</w:t>
      </w:r>
      <w:r w:rsidRPr="00364DBD">
        <w:rPr>
          <w:rFonts w:ascii="Tahoma" w:hAnsi="Tahoma" w:cs="Tahoma"/>
        </w:rPr>
        <w:t xml:space="preserve"> a nie informacji o</w:t>
      </w:r>
      <w:r w:rsidR="00273641">
        <w:rPr>
          <w:rFonts w:ascii="Tahoma" w:hAnsi="Tahoma" w:cs="Tahoma"/>
        </w:rPr>
        <w:t> </w:t>
      </w:r>
      <w:r w:rsidRPr="00364DBD">
        <w:rPr>
          <w:rFonts w:ascii="Tahoma" w:hAnsi="Tahoma" w:cs="Tahoma"/>
        </w:rPr>
        <w:t>elementach faktycznie narażonych na negatywny wpływ</w:t>
      </w:r>
    </w:p>
    <w:p w14:paraId="1B9EF084"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uwzględniać tendencje zmian zachodzących w środowisku</w:t>
      </w:r>
    </w:p>
    <w:p w14:paraId="3B7DB4DF"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zawierać waloryzację środowiska przyrodniczego na przebiegu poszczególnych wariantów</w:t>
      </w:r>
    </w:p>
    <w:p w14:paraId="60909C56"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 xml:space="preserve">Rzeźba terenu </w:t>
      </w:r>
    </w:p>
    <w:p w14:paraId="26CA7A77"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 xml:space="preserve">Budowa geologiczna </w:t>
      </w:r>
    </w:p>
    <w:p w14:paraId="40C8FE4C"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 xml:space="preserve">Gleby </w:t>
      </w:r>
    </w:p>
    <w:p w14:paraId="79D085FE"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opis powinien odnosić się do poszczególnych wariantów i wskazywać gleby wartościowe i podatne na degradację</w:t>
      </w:r>
    </w:p>
    <w:p w14:paraId="4FB1600D"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dane dotyczące aktualnego zanieczyszczenia gleb (istotne w przypadku nasypów kolejowych gdzie możliwe są znaczne przekroczenia norm)</w:t>
      </w:r>
    </w:p>
    <w:p w14:paraId="62BEB973"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 xml:space="preserve">Wódy powierzchniowe i podziemne </w:t>
      </w:r>
    </w:p>
    <w:p w14:paraId="49DD4BBD" w14:textId="77777777" w:rsidR="00474517" w:rsidRPr="00364DBD" w:rsidRDefault="00474517" w:rsidP="00474517">
      <w:pPr>
        <w:numPr>
          <w:ilvl w:val="2"/>
          <w:numId w:val="54"/>
        </w:numPr>
        <w:overflowPunct/>
        <w:autoSpaceDE/>
        <w:autoSpaceDN/>
        <w:adjustRightInd/>
        <w:textAlignment w:val="auto"/>
        <w:rPr>
          <w:rFonts w:ascii="Tahoma" w:hAnsi="Tahoma" w:cs="Tahoma"/>
        </w:rPr>
      </w:pPr>
      <w:r w:rsidRPr="00364DBD">
        <w:rPr>
          <w:rFonts w:ascii="Tahoma" w:hAnsi="Tahoma" w:cs="Tahoma"/>
        </w:rPr>
        <w:t>wymagany jest opis istniejącej sieci rzecznej, występowania zbiorników wodnych, zlewni chronionych, GZWP, lokalizacji ujęć wód powierzchniowych i podziemnych, stref ochrony ujęć wód, tereny zalewowe, kierunki przepływu wód - zwłaszcza w przypadku obszarów chronionych itp.</w:t>
      </w:r>
    </w:p>
    <w:p w14:paraId="49AF7F21" w14:textId="6FCEEBE2" w:rsidR="00474517" w:rsidRPr="00364DBD" w:rsidRDefault="00474517" w:rsidP="00474517">
      <w:pPr>
        <w:numPr>
          <w:ilvl w:val="2"/>
          <w:numId w:val="54"/>
        </w:numPr>
        <w:overflowPunct/>
        <w:autoSpaceDE/>
        <w:autoSpaceDN/>
        <w:adjustRightInd/>
        <w:textAlignment w:val="auto"/>
        <w:rPr>
          <w:rFonts w:ascii="Tahoma" w:hAnsi="Tahoma" w:cs="Tahoma"/>
        </w:rPr>
      </w:pPr>
      <w:r w:rsidRPr="00364DBD">
        <w:rPr>
          <w:rFonts w:ascii="Tahoma" w:hAnsi="Tahoma" w:cs="Tahoma"/>
        </w:rPr>
        <w:t>Należy zawrzeć odniesienie do wpływu przedsięwzięcia na osiągnięcie celów Ramowej Dyrektywy Wodnej oraz analizę oddziaływania na Jednolite Części Wód Powierzchniowych i</w:t>
      </w:r>
      <w:r w:rsidR="00273641">
        <w:rPr>
          <w:rFonts w:ascii="Tahoma" w:hAnsi="Tahoma" w:cs="Tahoma"/>
        </w:rPr>
        <w:t> </w:t>
      </w:r>
      <w:r w:rsidRPr="00364DBD">
        <w:rPr>
          <w:rFonts w:ascii="Tahoma" w:hAnsi="Tahoma" w:cs="Tahoma"/>
        </w:rPr>
        <w:t xml:space="preserve">Podziemnych wraz z analizą zasadności wdrożenia ewentualnych działań minimalizujących. </w:t>
      </w:r>
    </w:p>
    <w:p w14:paraId="6CACFD49" w14:textId="77777777" w:rsidR="00474517" w:rsidRPr="00364DBD" w:rsidRDefault="00474517" w:rsidP="00474517">
      <w:pPr>
        <w:numPr>
          <w:ilvl w:val="2"/>
          <w:numId w:val="54"/>
        </w:numPr>
        <w:overflowPunct/>
        <w:autoSpaceDE/>
        <w:autoSpaceDN/>
        <w:adjustRightInd/>
        <w:textAlignment w:val="auto"/>
        <w:rPr>
          <w:rFonts w:ascii="Tahoma" w:hAnsi="Tahoma" w:cs="Tahoma"/>
        </w:rPr>
      </w:pPr>
      <w:r w:rsidRPr="00364DBD">
        <w:rPr>
          <w:rFonts w:ascii="Tahoma" w:hAnsi="Tahoma" w:cs="Tahoma"/>
        </w:rPr>
        <w:t>dane dotyczące jakości wód powierzchniowych i podziemnych</w:t>
      </w:r>
    </w:p>
    <w:p w14:paraId="437DD3BA" w14:textId="77777777" w:rsidR="00474517" w:rsidRPr="00364DBD" w:rsidRDefault="00474517" w:rsidP="00474517">
      <w:pPr>
        <w:numPr>
          <w:ilvl w:val="2"/>
          <w:numId w:val="54"/>
        </w:numPr>
        <w:overflowPunct/>
        <w:autoSpaceDE/>
        <w:autoSpaceDN/>
        <w:adjustRightInd/>
        <w:textAlignment w:val="auto"/>
        <w:rPr>
          <w:rFonts w:ascii="Tahoma" w:hAnsi="Tahoma" w:cs="Tahoma"/>
        </w:rPr>
      </w:pPr>
      <w:r w:rsidRPr="00364DBD">
        <w:rPr>
          <w:rFonts w:ascii="Tahoma" w:hAnsi="Tahoma" w:cs="Tahoma"/>
        </w:rPr>
        <w:t xml:space="preserve">opis powinien identyfikować obszary wrażliwe </w:t>
      </w:r>
    </w:p>
    <w:p w14:paraId="4D306A4D"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Flora i Fauna</w:t>
      </w:r>
    </w:p>
    <w:p w14:paraId="556ADCBF"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opis flory i fauny występującej w rejonie inwestycji wymaga wykonania inwentaryzacji przyrodniczej w okresie umożliwiającym pełną identyfikację gatunków i siedlisk chronionych (dane z inwentaryzacji muszą pokazywać aktualny stan środowiska przyrodniczego każdorazowo wymagana jest co najmniej wizja terenowa, minimalny czas inwentaryzacji 1 sezon wegetacyjny)</w:t>
      </w:r>
    </w:p>
    <w:p w14:paraId="7FA35DE1"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inwentaryzacja ma na celu określenie głównych typów siedlisk występujących w rejonie inwestycji oraz powinna szczególnie zwracać uwagę na występowanie gatunków roślin i grzybów oraz zwierząt objętych ochroną gatunkową, jak również wymagających ochrony siedlisk przyrodniczych</w:t>
      </w:r>
    </w:p>
    <w:p w14:paraId="3955806B" w14:textId="52E8E0FF"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inwentaryzacja przyrodnicza powinna być wykonana w pasie ok 200-300 m od osi drogi, a</w:t>
      </w:r>
      <w:r w:rsidR="00273641">
        <w:rPr>
          <w:rFonts w:ascii="Tahoma" w:hAnsi="Tahoma" w:cs="Tahoma"/>
        </w:rPr>
        <w:t> </w:t>
      </w:r>
      <w:r w:rsidRPr="00364DBD">
        <w:rPr>
          <w:rFonts w:ascii="Tahoma" w:hAnsi="Tahoma" w:cs="Tahoma"/>
        </w:rPr>
        <w:t>w</w:t>
      </w:r>
      <w:r w:rsidR="00273641">
        <w:rPr>
          <w:rFonts w:ascii="Tahoma" w:hAnsi="Tahoma" w:cs="Tahoma"/>
        </w:rPr>
        <w:t> </w:t>
      </w:r>
      <w:r w:rsidRPr="00364DBD">
        <w:rPr>
          <w:rFonts w:ascii="Tahoma" w:hAnsi="Tahoma" w:cs="Tahoma"/>
        </w:rPr>
        <w:t>terenach szczególnie cennych przyrodniczo po ok. 500 m po każdej stronie drogi (obszar sieci Natura 2000)</w:t>
      </w:r>
    </w:p>
    <w:p w14:paraId="202C5021"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inwentaryzacja siedlisk przyrodniczych i gatunków „naturowych”, gatunków z załączników IV i V Dyrektywy Siedliskowej oraz zagrożonych i chronionych w Polsce powinna zostać wykonana również poza obszarami Natura 2000- zniszczenie (jeżeli nie zostanie przewidziane w ROŚ) może być kwalifikowane jako „szkoda w środowisku”</w:t>
      </w:r>
    </w:p>
    <w:p w14:paraId="5F0AD1DC" w14:textId="4B0C6888"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wymagane jest wskazanie lokalizacji (określenie kilometrażu i orientacyjnej odległości od poszczególnych wariantów) gatunków i siedlisk chronionych, które mogą być zniszczone w</w:t>
      </w:r>
      <w:r w:rsidR="00273641">
        <w:rPr>
          <w:rFonts w:ascii="Tahoma" w:hAnsi="Tahoma" w:cs="Tahoma"/>
        </w:rPr>
        <w:t> </w:t>
      </w:r>
      <w:r w:rsidRPr="00364DBD">
        <w:rPr>
          <w:rFonts w:ascii="Tahoma" w:hAnsi="Tahoma" w:cs="Tahoma"/>
        </w:rPr>
        <w:t>wyniku realizacji przedsięwzięcia lub też zagrożone realizacją przedsięwzięcia oraz określenie ilościowe zniszczeń</w:t>
      </w:r>
    </w:p>
    <w:p w14:paraId="3D21D6E3" w14:textId="361317B4"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 należy podać wielkości zniszczeń (szacunkowa powierzchnia/liczebność) konieczne w</w:t>
      </w:r>
      <w:r w:rsidR="00273641">
        <w:rPr>
          <w:rFonts w:ascii="Tahoma" w:hAnsi="Tahoma" w:cs="Tahoma"/>
        </w:rPr>
        <w:t> </w:t>
      </w:r>
      <w:r w:rsidRPr="00364DBD">
        <w:rPr>
          <w:rFonts w:ascii="Tahoma" w:hAnsi="Tahoma" w:cs="Tahoma"/>
        </w:rPr>
        <w:t>przypadku realizacji poszczególnych wariantów z wyróżnieniem gatunków i siedlisk chronionych, wycinki lasów (oddziaływanie bezpośrednie) - wielkość zniszczeń powinna być porównana z rozpowszechnieniem niszczonych siedlisk/gatunków w skali regionu/kraju. Należy również odnieść wielkość zniszczeń do szacunkowej wielkości lokalnych populacji danego gatunku</w:t>
      </w:r>
    </w:p>
    <w:p w14:paraId="563DA6DE"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 opis flory i fauny występującej w rejonie inwestycji wymaga wykonania inwentaryzacji przyrodniczej w okresie oraz z wykorzystaniem metodyki umożliwiającym pełną identyfikację gatunków i siedlisk chronionych…"</w:t>
      </w:r>
    </w:p>
    <w:p w14:paraId="16377BC7"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 inwentaryzacja ma na celu określenie głównych typów zbiorowisk roślinnych, siedlisk występujących w rejonie inwestycji oraz powinna szczególnie zwracać uwagę na występowanie gatunków roślin i grzybów oraz zwierząt objętych ochroną gatunkową, jak również wymagających ochrony siedlisk przyrodniczych"</w:t>
      </w:r>
    </w:p>
    <w:p w14:paraId="69942EB3" w14:textId="143F887E"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 wymagane jest wskazanie lokalizacji (określenie kilometrażu, współrzędnych geograficznych (w przypadku roślin i grzybów oraz np.: miejsc rozrodu zwierząt) i</w:t>
      </w:r>
      <w:r w:rsidR="00273641">
        <w:rPr>
          <w:rFonts w:ascii="Tahoma" w:hAnsi="Tahoma" w:cs="Tahoma"/>
        </w:rPr>
        <w:t> </w:t>
      </w:r>
      <w:r w:rsidRPr="00364DBD">
        <w:rPr>
          <w:rFonts w:ascii="Tahoma" w:hAnsi="Tahoma" w:cs="Tahoma"/>
        </w:rPr>
        <w:t>orientacyjnej odległości od poszczególnych wariantów) gatunków i siedlisk chronionych, w</w:t>
      </w:r>
      <w:r w:rsidR="00273641">
        <w:rPr>
          <w:rFonts w:ascii="Tahoma" w:hAnsi="Tahoma" w:cs="Tahoma"/>
        </w:rPr>
        <w:t> </w:t>
      </w:r>
      <w:r w:rsidRPr="00364DBD">
        <w:rPr>
          <w:rFonts w:ascii="Tahoma" w:hAnsi="Tahoma" w:cs="Tahoma"/>
        </w:rPr>
        <w:t>szczególności tych które mogą być zniszczone w wyniku realizacji przedsięwzięcia lub też zagrożone realizacją przedsięwzięcia oraz określenie ilościowe zniszczeń"</w:t>
      </w:r>
    </w:p>
    <w:p w14:paraId="74D065B6"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wymagane jest uwzględnienie korytarzy migracji zwierząt (korytarze migracji dużych i średnich zwierząt, w tym korytarze migracji wilka, szlaki migracji małych zwierząt, w tym płazów, szlaki migracji ptaków) oraz zróżnicowanie istniejących korytarzy na: krajowe, regionalne, lokalne</w:t>
      </w:r>
    </w:p>
    <w:p w14:paraId="79DAEB67"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Warunki klimatyczne</w:t>
      </w:r>
    </w:p>
    <w:p w14:paraId="5E85CB06"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temperatura, opady, nasłonecznienie itp.</w:t>
      </w:r>
    </w:p>
    <w:p w14:paraId="4DCA81B7"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przeważające kierunki wiatrów</w:t>
      </w:r>
    </w:p>
    <w:p w14:paraId="6CDF2FD5" w14:textId="77777777" w:rsidR="00474517" w:rsidRPr="00364DBD" w:rsidRDefault="00474517" w:rsidP="00474517">
      <w:pPr>
        <w:pStyle w:val="Tekstkomentarza"/>
        <w:numPr>
          <w:ilvl w:val="1"/>
          <w:numId w:val="41"/>
        </w:numPr>
        <w:rPr>
          <w:rFonts w:ascii="Tahoma" w:hAnsi="Tahoma" w:cs="Tahoma"/>
          <w:spacing w:val="0"/>
        </w:rPr>
      </w:pPr>
      <w:r w:rsidRPr="00364DBD">
        <w:rPr>
          <w:rFonts w:ascii="Tahoma" w:hAnsi="Tahoma" w:cs="Tahoma"/>
          <w:spacing w:val="0"/>
        </w:rPr>
        <w:t xml:space="preserve">wstępne analizy zachodzących zmian klimatu i ich możliwego wpływu na przedsięwzięcie oraz wpływu przedsięwzięcia na klimat i zachodzące zmiany klimatu </w:t>
      </w:r>
    </w:p>
    <w:p w14:paraId="493ADCDD" w14:textId="77777777"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uwzględnienie występowania zjawisk ekstremalnych i odniesienie się do częstości ich występowania, a także do scenariuszy przewidywanych zmian klimatu w kontekście ewentualnych zagrożeń dla realizowanego przedsięwzięcia.</w:t>
      </w:r>
    </w:p>
    <w:p w14:paraId="7237E612"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Powietrze atmosferyczne</w:t>
      </w:r>
    </w:p>
    <w:p w14:paraId="65822DEF" w14:textId="6D0DF9DD" w:rsidR="00474517" w:rsidRPr="00364DBD" w:rsidRDefault="00474517" w:rsidP="00474517">
      <w:pPr>
        <w:numPr>
          <w:ilvl w:val="1"/>
          <w:numId w:val="41"/>
        </w:numPr>
        <w:overflowPunct/>
        <w:autoSpaceDE/>
        <w:autoSpaceDN/>
        <w:adjustRightInd/>
        <w:textAlignment w:val="auto"/>
        <w:rPr>
          <w:rFonts w:ascii="Tahoma" w:hAnsi="Tahoma" w:cs="Tahoma"/>
        </w:rPr>
      </w:pPr>
      <w:r w:rsidRPr="00364DBD">
        <w:rPr>
          <w:rFonts w:ascii="Tahoma" w:hAnsi="Tahoma" w:cs="Tahoma"/>
        </w:rPr>
        <w:t>wymagane jest podanie jakości powietrza w rejonie inwestycji (tło zanieczyszczeń, głównie z</w:t>
      </w:r>
      <w:r w:rsidR="00273641">
        <w:rPr>
          <w:rFonts w:ascii="Tahoma" w:hAnsi="Tahoma" w:cs="Tahoma"/>
        </w:rPr>
        <w:t> </w:t>
      </w:r>
      <w:r w:rsidRPr="00364DBD">
        <w:rPr>
          <w:rFonts w:ascii="Tahoma" w:hAnsi="Tahoma" w:cs="Tahoma"/>
        </w:rPr>
        <w:t>danych WIOŚ</w:t>
      </w:r>
    </w:p>
    <w:p w14:paraId="4E290B28"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Warunki akustyczne</w:t>
      </w:r>
    </w:p>
    <w:p w14:paraId="179DD580"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Opis obszarów chronionych i obiektów objętych ochroną</w:t>
      </w:r>
    </w:p>
    <w:p w14:paraId="1D144C6B"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 xml:space="preserve">obszary chronione na podstawie ustawy z dnia 16 kwietnia 2004 r. o ochronie przyrody, </w:t>
      </w:r>
    </w:p>
    <w:p w14:paraId="2EC47233" w14:textId="77777777" w:rsidR="00474517" w:rsidRPr="00364DBD" w:rsidRDefault="00474517" w:rsidP="00474517">
      <w:pPr>
        <w:pStyle w:val="Default"/>
        <w:numPr>
          <w:ilvl w:val="0"/>
          <w:numId w:val="90"/>
        </w:numPr>
        <w:ind w:firstLine="93"/>
        <w:rPr>
          <w:rFonts w:ascii="Tahoma" w:hAnsi="Tahoma" w:cs="Tahoma"/>
          <w:sz w:val="20"/>
          <w:szCs w:val="20"/>
        </w:rPr>
      </w:pPr>
      <w:r w:rsidRPr="00364DBD">
        <w:rPr>
          <w:rFonts w:ascii="Tahoma" w:hAnsi="Tahoma" w:cs="Tahoma"/>
          <w:sz w:val="20"/>
          <w:szCs w:val="20"/>
        </w:rPr>
        <w:t xml:space="preserve">parki narodowe; </w:t>
      </w:r>
    </w:p>
    <w:p w14:paraId="415DD363" w14:textId="77777777" w:rsidR="00474517" w:rsidRPr="00364DBD" w:rsidRDefault="00474517" w:rsidP="00474517">
      <w:pPr>
        <w:pStyle w:val="Akapitzlist"/>
        <w:numPr>
          <w:ilvl w:val="0"/>
          <w:numId w:val="90"/>
        </w:numPr>
        <w:overflowPunct/>
        <w:autoSpaceDE/>
        <w:autoSpaceDN/>
        <w:adjustRightInd/>
        <w:ind w:left="902" w:firstLine="91"/>
        <w:jc w:val="left"/>
        <w:textAlignment w:val="auto"/>
        <w:rPr>
          <w:rFonts w:ascii="Tahoma" w:hAnsi="Tahoma" w:cs="Tahoma"/>
        </w:rPr>
      </w:pPr>
      <w:r w:rsidRPr="00364DBD">
        <w:rPr>
          <w:rFonts w:ascii="Tahoma" w:hAnsi="Tahoma" w:cs="Tahoma"/>
        </w:rPr>
        <w:t>rezerwaty przyrody;</w:t>
      </w:r>
    </w:p>
    <w:p w14:paraId="47835408"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parki krajobrazowe; </w:t>
      </w:r>
    </w:p>
    <w:p w14:paraId="143B934C"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obszary chronionego krajobrazu; </w:t>
      </w:r>
    </w:p>
    <w:p w14:paraId="4C8E7CA9"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obszary Natura 2000; </w:t>
      </w:r>
    </w:p>
    <w:p w14:paraId="11514620"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pomniki przyrody; </w:t>
      </w:r>
    </w:p>
    <w:p w14:paraId="75FBEE39"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stanowiska dokumentacyjne; </w:t>
      </w:r>
    </w:p>
    <w:p w14:paraId="5CEEEE2D"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użytki ekologiczne; </w:t>
      </w:r>
    </w:p>
    <w:p w14:paraId="55341CB9" w14:textId="77777777" w:rsidR="00474517" w:rsidRPr="00364DBD" w:rsidRDefault="00474517" w:rsidP="00474517">
      <w:pPr>
        <w:pStyle w:val="Default"/>
        <w:numPr>
          <w:ilvl w:val="0"/>
          <w:numId w:val="90"/>
        </w:numPr>
        <w:ind w:left="902" w:firstLine="91"/>
        <w:rPr>
          <w:rFonts w:ascii="Tahoma" w:hAnsi="Tahoma" w:cs="Tahoma"/>
          <w:sz w:val="20"/>
          <w:szCs w:val="20"/>
        </w:rPr>
      </w:pPr>
      <w:r w:rsidRPr="00364DBD">
        <w:rPr>
          <w:rFonts w:ascii="Tahoma" w:hAnsi="Tahoma" w:cs="Tahoma"/>
          <w:sz w:val="20"/>
          <w:szCs w:val="20"/>
        </w:rPr>
        <w:t xml:space="preserve">zespoły przyrodniczo-krajobrazowe; </w:t>
      </w:r>
    </w:p>
    <w:p w14:paraId="4B3EC005" w14:textId="77777777" w:rsidR="00474517" w:rsidRPr="00364DBD" w:rsidRDefault="00474517" w:rsidP="00474517">
      <w:pPr>
        <w:pStyle w:val="Akapitzlist"/>
        <w:numPr>
          <w:ilvl w:val="0"/>
          <w:numId w:val="90"/>
        </w:numPr>
        <w:overflowPunct/>
        <w:autoSpaceDE/>
        <w:autoSpaceDN/>
        <w:adjustRightInd/>
        <w:ind w:left="902" w:firstLine="91"/>
        <w:jc w:val="left"/>
        <w:textAlignment w:val="auto"/>
        <w:rPr>
          <w:rFonts w:ascii="Tahoma" w:hAnsi="Tahoma" w:cs="Tahoma"/>
        </w:rPr>
      </w:pPr>
      <w:r w:rsidRPr="00364DBD">
        <w:rPr>
          <w:rFonts w:ascii="Tahoma" w:hAnsi="Tahoma" w:cs="Tahoma"/>
        </w:rPr>
        <w:t>ochrona gatunkowa roślin, zwierząt i grzybów.</w:t>
      </w:r>
    </w:p>
    <w:p w14:paraId="41595F5A" w14:textId="4C3793C9"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obszary chronione na podstawie Konwencji o obszarach wodno-błotnych mających znaczenie międzynarodowe, zwłaszcza jako środowisko życiowe ptactwa wodnego Konwencji o ochronie wędrownych gatunków dzikich zwierząt z dnia 23 czerwca 1979 Konwencji o ochronie gatunków dzikiej flory i fauny europejskiej oraz ich siedlisk z dnia 19 września 1979</w:t>
      </w:r>
      <w:r w:rsidR="00273641">
        <w:rPr>
          <w:rFonts w:ascii="Tahoma" w:hAnsi="Tahoma" w:cs="Tahoma"/>
        </w:rPr>
        <w:t>r.</w:t>
      </w:r>
    </w:p>
    <w:p w14:paraId="1CABC9E0"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zaleca się</w:t>
      </w:r>
      <w:r w:rsidR="00273641">
        <w:rPr>
          <w:rFonts w:ascii="Tahoma" w:hAnsi="Tahoma" w:cs="Tahoma"/>
        </w:rPr>
        <w:t>,</w:t>
      </w:r>
      <w:r w:rsidRPr="00364DBD">
        <w:rPr>
          <w:rFonts w:ascii="Tahoma" w:hAnsi="Tahoma" w:cs="Tahoma"/>
        </w:rPr>
        <w:t xml:space="preserve"> aby opis obszarów Natura 2000 był wyraźnie wydzielony (stanowił odrębny rozdział)</w:t>
      </w:r>
    </w:p>
    <w:p w14:paraId="056C6979"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Opis istniejących i projektowanych obszarów Natura 2000</w:t>
      </w:r>
    </w:p>
    <w:p w14:paraId="2B170B4B"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wskazanie siedlisk i gatunków chronionych będących przedmiotem ochrony obszaru Natura 2000 na podstawie informacji zawartych w SDF</w:t>
      </w:r>
    </w:p>
    <w:p w14:paraId="2E1908E6"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podsumowanie inwentaryzacji przyrodniczej (dane nie starsze niż 2 lata) przede wszystkim wskazującej lokalizację przedmiotów ochrony w danym obszarze (siedliska przyrodnicze i gatunki z załączników I i II, dla których ochrony obszar ma istotne znaczenie w skali kraju - oznaczenie A, B lub C w Standardowych Formularzach Danych); pozostałe siedliska i gatunki chronione na podstawie przepisów europejskich i krajowych nie powinny zostać pominięte, gdyż zniszczenie ich może być kwalifikowane jako „szkoda w środowisku”</w:t>
      </w:r>
    </w:p>
    <w:p w14:paraId="1177326E" w14:textId="0B2D73A5"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charakterystyka rozmieszczenia siedlisk przyrodniczych oraz gatunków i ich siedlisk, wielkość zasobów gatunków i siedlisk na inwentaryzowanym terenie, stan zachowania struktury i</w:t>
      </w:r>
      <w:r w:rsidR="00273641">
        <w:rPr>
          <w:rFonts w:ascii="Tahoma" w:hAnsi="Tahoma" w:cs="Tahoma"/>
        </w:rPr>
        <w:t> </w:t>
      </w:r>
      <w:r w:rsidRPr="00364DBD">
        <w:rPr>
          <w:rFonts w:ascii="Tahoma" w:hAnsi="Tahoma" w:cs="Tahoma"/>
        </w:rPr>
        <w:t>funkcji siedlisk przyrodniczych oraz powierzchnię i stan zachowania siedlisk gatunków</w:t>
      </w:r>
    </w:p>
    <w:p w14:paraId="24D65564"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odniesienie do znaczenia obszaru dla zachowania populacji gatunków lub zachowania siedlisk</w:t>
      </w:r>
    </w:p>
    <w:p w14:paraId="4D96B658"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określenie zagrożeń dla analizowanego obszaru Natura 2000</w:t>
      </w:r>
    </w:p>
    <w:p w14:paraId="29DE1FB8"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opis powiązań między obszarami sieci Natura 2000</w:t>
      </w:r>
    </w:p>
    <w:p w14:paraId="49738FD7"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Opis walorów krajobrazowych i rekreacyjnych</w:t>
      </w:r>
    </w:p>
    <w:p w14:paraId="7161F535"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 xml:space="preserve">opis powinien uwzględniać krajobraz, walory turystyczne i rekreacyjne </w:t>
      </w:r>
    </w:p>
    <w:p w14:paraId="5608E4BE" w14:textId="77777777" w:rsidR="00474517" w:rsidRPr="00364DBD" w:rsidRDefault="00474517" w:rsidP="00474517">
      <w:pPr>
        <w:numPr>
          <w:ilvl w:val="0"/>
          <w:numId w:val="45"/>
        </w:numPr>
        <w:overflowPunct/>
        <w:autoSpaceDE/>
        <w:autoSpaceDN/>
        <w:adjustRightInd/>
        <w:textAlignment w:val="auto"/>
        <w:rPr>
          <w:rFonts w:ascii="Tahoma" w:hAnsi="Tahoma" w:cs="Tahoma"/>
        </w:rPr>
      </w:pPr>
      <w:r w:rsidRPr="00364DBD">
        <w:rPr>
          <w:rFonts w:ascii="Tahoma" w:hAnsi="Tahoma" w:cs="Tahoma"/>
        </w:rPr>
        <w:t>Opis istniejących w sąsiedztwie lub w bezpośrednim zasięgu oddziaływania planowanego przedsięwzięcia zabytków chronionych w tym zabytków archeologicznych</w:t>
      </w:r>
    </w:p>
    <w:p w14:paraId="2E3C3BD8"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identyfikacja zabytków w oparciu o Krajowy Rejestr Zabytków oraz Archeologiczne Zdjęcie Polski, wymagane jest załączenie do raportu opinii Wojewódzkiego Konserwatora Zabytków wskazującej które stanowiska, lub miejsca potencjalnego ich umiejscowienia, należy objąć badaniami archeologicznymi (rozpoznawczymi, wykopaliskowymi, nadzorami)</w:t>
      </w:r>
    </w:p>
    <w:p w14:paraId="57D099BF"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zamieszczenie zdjęć zabytków zlokalizowanych w pasie drogowym i w pobliżu pasa</w:t>
      </w:r>
    </w:p>
    <w:p w14:paraId="78A70AC7" w14:textId="77777777" w:rsidR="00474517" w:rsidRPr="00364DBD" w:rsidRDefault="00474517" w:rsidP="00474517">
      <w:pPr>
        <w:rPr>
          <w:rFonts w:ascii="Tahoma" w:hAnsi="Tahoma" w:cs="Tahoma"/>
          <w:b/>
          <w:color w:val="FF0000"/>
        </w:rPr>
      </w:pPr>
    </w:p>
    <w:p w14:paraId="3B555EB1"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 xml:space="preserve">Oddziaływanie na środowisko planowanej inwestycji </w:t>
      </w:r>
    </w:p>
    <w:p w14:paraId="551E8371" w14:textId="77777777" w:rsidR="00474517" w:rsidRPr="00364DBD" w:rsidRDefault="00474517" w:rsidP="00474517">
      <w:pPr>
        <w:rPr>
          <w:rFonts w:ascii="Tahoma" w:hAnsi="Tahoma" w:cs="Tahoma"/>
        </w:rPr>
      </w:pPr>
      <w:r w:rsidRPr="00364DBD">
        <w:rPr>
          <w:rFonts w:ascii="Tahoma" w:hAnsi="Tahoma" w:cs="Tahoma"/>
        </w:rPr>
        <w:t xml:space="preserve">W odniesieniu do opisu przewidywanego oddziaływania na środowisko analizowanych wariantów należy sprawdzić, czy uwzględniono: </w:t>
      </w:r>
    </w:p>
    <w:p w14:paraId="0EA56969"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wszystkie komponenty środowiska oraz wszystkie oddziaływania, które są znaczące</w:t>
      </w:r>
    </w:p>
    <w:p w14:paraId="7AC98F13"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 xml:space="preserve">fazę budowy, eksploatacji i likwidacji* </w:t>
      </w:r>
    </w:p>
    <w:p w14:paraId="2182B301" w14:textId="69BA2A73" w:rsidR="00474517" w:rsidRPr="00364DBD" w:rsidRDefault="00474517" w:rsidP="00474517">
      <w:pPr>
        <w:numPr>
          <w:ilvl w:val="0"/>
          <w:numId w:val="50"/>
        </w:numPr>
        <w:overflowPunct/>
        <w:autoSpaceDE/>
        <w:autoSpaceDN/>
        <w:adjustRightInd/>
        <w:textAlignment w:val="auto"/>
        <w:rPr>
          <w:rFonts w:ascii="Tahoma" w:hAnsi="Tahoma" w:cs="Tahoma"/>
          <w:u w:val="single"/>
        </w:rPr>
      </w:pPr>
      <w:r w:rsidRPr="00364DBD">
        <w:rPr>
          <w:rFonts w:ascii="Tahoma" w:hAnsi="Tahoma" w:cs="Tahoma"/>
        </w:rPr>
        <w:t>oddziaływania bezpośrednie, pośrednie, wtórne, krótko-, średnio- i długoterminowe, stałe i</w:t>
      </w:r>
      <w:r w:rsidR="00273641">
        <w:rPr>
          <w:rFonts w:ascii="Tahoma" w:hAnsi="Tahoma" w:cs="Tahoma"/>
        </w:rPr>
        <w:t> </w:t>
      </w:r>
      <w:r w:rsidRPr="00364DBD">
        <w:rPr>
          <w:rFonts w:ascii="Tahoma" w:hAnsi="Tahoma" w:cs="Tahoma"/>
        </w:rPr>
        <w:t>chwilowe oddziaływania na środowisko, wynikające z istnienia przedsięwzięcia, wykorzystywania zasobów środowiska, emisji</w:t>
      </w:r>
      <w:r w:rsidRPr="00364DBD">
        <w:rPr>
          <w:rFonts w:ascii="Tahoma" w:hAnsi="Tahoma" w:cs="Tahoma"/>
          <w:u w:val="single"/>
        </w:rPr>
        <w:t>*</w:t>
      </w:r>
    </w:p>
    <w:p w14:paraId="2E1A04CE" w14:textId="77777777" w:rsidR="00474517" w:rsidRPr="00364DBD" w:rsidRDefault="00474517" w:rsidP="00474517">
      <w:pPr>
        <w:numPr>
          <w:ilvl w:val="0"/>
          <w:numId w:val="38"/>
        </w:numPr>
        <w:overflowPunct/>
        <w:autoSpaceDE/>
        <w:autoSpaceDN/>
        <w:adjustRightInd/>
        <w:textAlignment w:val="auto"/>
        <w:rPr>
          <w:rFonts w:ascii="Tahoma" w:hAnsi="Tahoma" w:cs="Tahoma"/>
        </w:rPr>
      </w:pPr>
      <w:r w:rsidRPr="00364DBD">
        <w:rPr>
          <w:rFonts w:ascii="Tahoma" w:hAnsi="Tahoma" w:cs="Tahoma"/>
        </w:rPr>
        <w:t>oddziaływanie bezpośrednie powinno odnosić się do bezpośredniego wykorzystania zasobów środowiska (zajęcie terenu, pobór wody)</w:t>
      </w:r>
    </w:p>
    <w:p w14:paraId="37372BB4" w14:textId="77777777" w:rsidR="00474517" w:rsidRPr="00364DBD" w:rsidRDefault="00474517" w:rsidP="00474517">
      <w:pPr>
        <w:numPr>
          <w:ilvl w:val="0"/>
          <w:numId w:val="38"/>
        </w:numPr>
        <w:overflowPunct/>
        <w:autoSpaceDE/>
        <w:autoSpaceDN/>
        <w:adjustRightInd/>
        <w:textAlignment w:val="auto"/>
        <w:rPr>
          <w:rFonts w:ascii="Tahoma" w:hAnsi="Tahoma" w:cs="Tahoma"/>
        </w:rPr>
      </w:pPr>
      <w:r w:rsidRPr="00364DBD">
        <w:rPr>
          <w:rFonts w:ascii="Tahoma" w:hAnsi="Tahoma" w:cs="Tahoma"/>
        </w:rPr>
        <w:t xml:space="preserve">oddziaływanie pośrednie powinno odnosić się do emisji zanieczyszczeń i oddziaływania na poszczególne komponenty za pośrednictwem np.: powietrza, wody, gleby </w:t>
      </w:r>
    </w:p>
    <w:p w14:paraId="5A945C33"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 xml:space="preserve">powiązania między elementami środowiska </w:t>
      </w:r>
    </w:p>
    <w:p w14:paraId="08A1F922"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ocenę znaczenia zidentyfikowanych oddziaływań na poszczególne komponenty środowiska (uwzględniającą rozmiar zmian warunków środowiskowych powodowanych przez inwestycję, nietypowość oddziaływania, wrażliwość środowiska itp.)</w:t>
      </w:r>
    </w:p>
    <w:p w14:paraId="48DF3058" w14:textId="77777777" w:rsidR="00474517" w:rsidRPr="00364DBD" w:rsidRDefault="00474517" w:rsidP="00474517">
      <w:pPr>
        <w:ind w:left="540"/>
        <w:rPr>
          <w:rFonts w:ascii="Tahoma" w:hAnsi="Tahoma" w:cs="Tahoma"/>
        </w:rPr>
      </w:pPr>
    </w:p>
    <w:p w14:paraId="354E7324"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powierzchnię ziemi i gleby</w:t>
      </w:r>
    </w:p>
    <w:p w14:paraId="1DA3F762"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wody powierzchniowe i podziemne</w:t>
      </w:r>
    </w:p>
    <w:p w14:paraId="36563322"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opis powinien odnosić się do stosowanego systemu odwodnienia podczas budowy i oraz ewentualnej emisji zanieczyszczeń</w:t>
      </w:r>
    </w:p>
    <w:p w14:paraId="23F47299"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 xml:space="preserve"> należy przeprowadzić odrębną analizę dotyczącą wpływu realizacji i eksploatacji projektu na osiągnięcie celów ustanowionych dla poszczególnych JCWP i JCWPd  uwzględnionych w PGW w kontekście wymogów art. 81 ust. 3 ww. ustawy z dnia 3 października 2008 r OOŚ</w:t>
      </w:r>
    </w:p>
    <w:p w14:paraId="73DD29DA" w14:textId="77777777" w:rsidR="00474517" w:rsidRPr="00364DBD" w:rsidRDefault="00474517" w:rsidP="00474517">
      <w:pPr>
        <w:overflowPunct/>
        <w:autoSpaceDE/>
        <w:autoSpaceDN/>
        <w:adjustRightInd/>
        <w:ind w:left="540"/>
        <w:textAlignment w:val="auto"/>
        <w:rPr>
          <w:rFonts w:ascii="Tahoma" w:hAnsi="Tahoma" w:cs="Tahoma"/>
        </w:rPr>
      </w:pPr>
    </w:p>
    <w:p w14:paraId="069B7AF9"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 xml:space="preserve">Oddziaływanie na powietrze atmosferyczne </w:t>
      </w:r>
    </w:p>
    <w:p w14:paraId="15C94FCB"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klimat</w:t>
      </w:r>
    </w:p>
    <w:p w14:paraId="6706CE19" w14:textId="77777777" w:rsidR="00474517" w:rsidRPr="00364DBD" w:rsidRDefault="00474517" w:rsidP="00474517">
      <w:pPr>
        <w:pStyle w:val="Akapitzlist"/>
        <w:numPr>
          <w:ilvl w:val="1"/>
          <w:numId w:val="92"/>
        </w:numPr>
        <w:overflowPunct/>
        <w:autoSpaceDE/>
        <w:autoSpaceDN/>
        <w:adjustRightInd/>
        <w:jc w:val="left"/>
        <w:textAlignment w:val="auto"/>
        <w:rPr>
          <w:rFonts w:ascii="Tahoma" w:hAnsi="Tahoma" w:cs="Tahoma"/>
        </w:rPr>
      </w:pPr>
      <w:r w:rsidRPr="00364DBD">
        <w:rPr>
          <w:rFonts w:ascii="Tahoma" w:hAnsi="Tahoma" w:cs="Tahoma"/>
        </w:rPr>
        <w:t>wpływ projektu na klimat (możliwość generowania przez projekt ewentualnych zmian klimatu, lub nasilenia zmian już zachodzących)</w:t>
      </w:r>
    </w:p>
    <w:p w14:paraId="0B1D8D7F" w14:textId="77777777" w:rsidR="00474517" w:rsidRPr="00364DBD" w:rsidRDefault="00474517" w:rsidP="00474517">
      <w:pPr>
        <w:pStyle w:val="Akapitzlist"/>
        <w:numPr>
          <w:ilvl w:val="1"/>
          <w:numId w:val="92"/>
        </w:numPr>
        <w:overflowPunct/>
        <w:autoSpaceDE/>
        <w:autoSpaceDN/>
        <w:adjustRightInd/>
        <w:jc w:val="left"/>
        <w:textAlignment w:val="auto"/>
        <w:rPr>
          <w:rFonts w:ascii="Tahoma" w:hAnsi="Tahoma" w:cs="Tahoma"/>
        </w:rPr>
      </w:pPr>
      <w:r w:rsidRPr="00364DBD">
        <w:rPr>
          <w:rFonts w:ascii="Tahoma" w:hAnsi="Tahoma" w:cs="Tahoma"/>
        </w:rPr>
        <w:t>wpływ zachodzących i spodziewanych zmian klimatu na projekt i jego prawidłowe funkcjonowanie</w:t>
      </w:r>
    </w:p>
    <w:p w14:paraId="07C9F0A5" w14:textId="25FB6FBF" w:rsidR="00474517" w:rsidRPr="00364DBD" w:rsidRDefault="00474517" w:rsidP="00EF5A84">
      <w:pPr>
        <w:pStyle w:val="Akapitzlist"/>
        <w:numPr>
          <w:ilvl w:val="1"/>
          <w:numId w:val="92"/>
        </w:numPr>
        <w:overflowPunct/>
        <w:autoSpaceDE/>
        <w:autoSpaceDN/>
        <w:adjustRightInd/>
        <w:textAlignment w:val="auto"/>
        <w:rPr>
          <w:rFonts w:ascii="Tahoma" w:hAnsi="Tahoma" w:cs="Tahoma"/>
        </w:rPr>
      </w:pPr>
      <w:r w:rsidRPr="00364DBD">
        <w:rPr>
          <w:rFonts w:ascii="Tahoma" w:hAnsi="Tahoma" w:cs="Tahoma"/>
        </w:rPr>
        <w:t>odporność i adaptacja projektu do bieżących i przewidywanych zmian klimatu, w tym w</w:t>
      </w:r>
      <w:r w:rsidR="00273641">
        <w:rPr>
          <w:rFonts w:ascii="Tahoma" w:hAnsi="Tahoma" w:cs="Tahoma"/>
        </w:rPr>
        <w:t> </w:t>
      </w:r>
      <w:r w:rsidRPr="00364DBD">
        <w:rPr>
          <w:rFonts w:ascii="Tahoma" w:hAnsi="Tahoma" w:cs="Tahoma"/>
        </w:rPr>
        <w:t>szczególności ekstremalnych zjawisk atmosferycznych</w:t>
      </w:r>
    </w:p>
    <w:p w14:paraId="6921A38F"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warunki akustyczne</w:t>
      </w:r>
    </w:p>
    <w:p w14:paraId="4A8C98F0"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środowisko przyrodnicze (faunę, florę, obszary chronione)</w:t>
      </w:r>
    </w:p>
    <w:p w14:paraId="0ED40FEC" w14:textId="39FAB06E"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należy podać wielkości zniszczeń (szacunkowa powierzchnia/liczebność) konieczne w</w:t>
      </w:r>
      <w:r w:rsidR="00273641">
        <w:rPr>
          <w:rFonts w:ascii="Tahoma" w:hAnsi="Tahoma" w:cs="Tahoma"/>
        </w:rPr>
        <w:t> </w:t>
      </w:r>
      <w:r w:rsidRPr="00364DBD">
        <w:rPr>
          <w:rFonts w:ascii="Tahoma" w:hAnsi="Tahoma" w:cs="Tahoma"/>
        </w:rPr>
        <w:t>przypadku realizacji poszczególnych wariantów z wyróżnieniem gatunków i siedlisk chronionych, wycinki lasów (oddziaływanie bezpośrednie) - wielkość zniszczeń powinna być porównana z rozpowszechnieniem niszczonych siedlisk/gatunków w skali regionu/kraju</w:t>
      </w:r>
    </w:p>
    <w:p w14:paraId="78739750"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należy ocenić oddziaływanie wynikające z emisji zanieczyszczeń (hałas, zanieczyszczenia powietrza, zanieczyszczenie wód) i zmian w środowisku np. zmiany stosunków wodnych</w:t>
      </w:r>
    </w:p>
    <w:p w14:paraId="0580DC51"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ocena oddziaływania na środowisko powinna uwzględniać aktualne dane z inwentaryzacji przyrodniczej</w:t>
      </w:r>
    </w:p>
    <w:p w14:paraId="3B90B378" w14:textId="614F2EB8"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ocena oddziaływania powinna uwzględniać nie tylko parametry ilościowe (np. długość kolizji)</w:t>
      </w:r>
      <w:r w:rsidR="00273641">
        <w:rPr>
          <w:rFonts w:ascii="Tahoma" w:hAnsi="Tahoma" w:cs="Tahoma"/>
        </w:rPr>
        <w:t xml:space="preserve">, </w:t>
      </w:r>
      <w:r w:rsidRPr="00364DBD">
        <w:rPr>
          <w:rFonts w:ascii="Tahoma" w:hAnsi="Tahoma" w:cs="Tahoma"/>
        </w:rPr>
        <w:t>ale również jakościowe (wartość zagrożonego komponentu)</w:t>
      </w:r>
    </w:p>
    <w:p w14:paraId="3941C43B"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 xml:space="preserve">istotnym elementem jest ocena oddziaływania na zidentyfikowane korytarze migracyjne zwierząt </w:t>
      </w:r>
    </w:p>
    <w:p w14:paraId="2B11E9C5" w14:textId="35C042FA"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ocen oddziaływania na faunę powinna uwzględniać oświetlenie drogi, jeżeli oświetlenie ma być specyficzne ze względu na migrację zwierząt w raporcie powinien znaleźć się zapis, że</w:t>
      </w:r>
      <w:r w:rsidR="00273641">
        <w:rPr>
          <w:rFonts w:ascii="Tahoma" w:hAnsi="Tahoma" w:cs="Tahoma"/>
        </w:rPr>
        <w:t> </w:t>
      </w:r>
      <w:r w:rsidRPr="00364DBD">
        <w:rPr>
          <w:rFonts w:ascii="Tahoma" w:hAnsi="Tahoma" w:cs="Tahoma"/>
        </w:rPr>
        <w:t>sposób oświetlenia zostanie przeanalizowany na etapie ponownej oceny</w:t>
      </w:r>
    </w:p>
    <w:p w14:paraId="6941F857"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 xml:space="preserve">Oddziaływanie na krajobraz </w:t>
      </w:r>
    </w:p>
    <w:p w14:paraId="22E11047"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oddziaływanie na krajobraz i ukształtowanie terenu szczególnie ważne jest w obrębie obszarów chronionych np.: parków krajobrazowych, parków narodowych</w:t>
      </w:r>
    </w:p>
    <w:p w14:paraId="2F3A3222"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na zabytki i obiekty kulturowe</w:t>
      </w:r>
    </w:p>
    <w:p w14:paraId="66A220FC" w14:textId="77777777"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należy określić powierzchnię zniszczeń stanowisk archeologicznych, oraz innych obiektów zabytkowych</w:t>
      </w:r>
    </w:p>
    <w:p w14:paraId="74D84D31" w14:textId="77777777" w:rsidR="00474517" w:rsidRPr="00364DBD" w:rsidRDefault="00474517" w:rsidP="00474517">
      <w:pPr>
        <w:rPr>
          <w:rFonts w:ascii="Tahoma" w:hAnsi="Tahoma" w:cs="Tahoma"/>
        </w:rPr>
      </w:pPr>
      <w:r w:rsidRPr="00364DBD">
        <w:rPr>
          <w:rFonts w:ascii="Tahoma" w:hAnsi="Tahoma" w:cs="Tahoma"/>
        </w:rPr>
        <w:t>Zestawienie powinno być wykonane w oparciu o Krajowy Rejestr Zabytków oraz Archeologiczne Zdjęcie Polski. Wskazane jest również skonsultowanie zestawienia z właściwymi służbami ochrony zabytków – Wojewódzkim Konserwatorem Zabytków lub Wojewódzkim Urzędem Ochrony Zabytków oraz z działającymi na danym terenie instytucjami naukowymi (np. muzeami archeologicznymi).</w:t>
      </w:r>
    </w:p>
    <w:p w14:paraId="2916555A"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oddziaływania na zdrowie i życie ludzi</w:t>
      </w:r>
    </w:p>
    <w:p w14:paraId="58D51D9C" w14:textId="2BD64D82" w:rsidR="00474517" w:rsidRPr="00364DBD" w:rsidRDefault="00474517" w:rsidP="00474517">
      <w:pPr>
        <w:numPr>
          <w:ilvl w:val="0"/>
          <w:numId w:val="50"/>
        </w:numPr>
        <w:overflowPunct/>
        <w:autoSpaceDE/>
        <w:autoSpaceDN/>
        <w:adjustRightInd/>
        <w:textAlignment w:val="auto"/>
        <w:rPr>
          <w:rFonts w:ascii="Tahoma" w:hAnsi="Tahoma" w:cs="Tahoma"/>
        </w:rPr>
      </w:pPr>
      <w:r w:rsidRPr="00364DBD">
        <w:rPr>
          <w:rFonts w:ascii="Tahoma" w:hAnsi="Tahoma" w:cs="Tahoma"/>
        </w:rPr>
        <w:t>opis powinien odnosić się do oddziaływania na mieszkańców okolic planowanej inwestycji, a</w:t>
      </w:r>
      <w:r w:rsidR="00273641">
        <w:rPr>
          <w:rFonts w:ascii="Tahoma" w:hAnsi="Tahoma" w:cs="Tahoma"/>
        </w:rPr>
        <w:t> </w:t>
      </w:r>
      <w:r w:rsidRPr="00364DBD">
        <w:rPr>
          <w:rFonts w:ascii="Tahoma" w:hAnsi="Tahoma" w:cs="Tahoma"/>
        </w:rPr>
        <w:t>nie zasad bhp na placu budowy</w:t>
      </w:r>
    </w:p>
    <w:p w14:paraId="02DDC131"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Oddziaływanie skumulowane*</w:t>
      </w:r>
    </w:p>
    <w:p w14:paraId="10492E46" w14:textId="77777777" w:rsidR="00474517" w:rsidRPr="00364DBD" w:rsidRDefault="00474517" w:rsidP="00474517">
      <w:pPr>
        <w:numPr>
          <w:ilvl w:val="0"/>
          <w:numId w:val="49"/>
        </w:numPr>
        <w:overflowPunct/>
        <w:autoSpaceDE/>
        <w:autoSpaceDN/>
        <w:adjustRightInd/>
        <w:textAlignment w:val="auto"/>
        <w:rPr>
          <w:rFonts w:ascii="Tahoma" w:hAnsi="Tahoma" w:cs="Tahoma"/>
        </w:rPr>
      </w:pPr>
      <w:r w:rsidRPr="00364DBD">
        <w:rPr>
          <w:rFonts w:ascii="Tahoma" w:hAnsi="Tahoma" w:cs="Tahoma"/>
        </w:rPr>
        <w:t>wymagane jest, aby opis oddziaływania skumulowanego stanowił odrębny rozdział lub podrozdział</w:t>
      </w:r>
    </w:p>
    <w:p w14:paraId="6280F31F" w14:textId="77777777" w:rsidR="00474517" w:rsidRPr="00364DBD" w:rsidRDefault="00474517" w:rsidP="00474517">
      <w:pPr>
        <w:numPr>
          <w:ilvl w:val="0"/>
          <w:numId w:val="49"/>
        </w:numPr>
        <w:overflowPunct/>
        <w:autoSpaceDE/>
        <w:autoSpaceDN/>
        <w:adjustRightInd/>
        <w:textAlignment w:val="auto"/>
        <w:rPr>
          <w:rFonts w:ascii="Tahoma" w:hAnsi="Tahoma" w:cs="Tahoma"/>
          <w:u w:val="single"/>
        </w:rPr>
      </w:pPr>
      <w:r w:rsidRPr="00364DBD">
        <w:rPr>
          <w:rFonts w:ascii="Tahoma" w:hAnsi="Tahoma" w:cs="Tahoma"/>
        </w:rPr>
        <w:t xml:space="preserve">w ROŚ powinny zostać uwzględnione skutki skumulowane wynikające z sumarycznego oddziaływania pochodzącego od planowanej inwestycji oraz istniejących lub projektowanych inwestycji negatywnie oddziałujących na środowisko, w szczególności </w:t>
      </w:r>
      <w:r w:rsidRPr="00364DBD">
        <w:rPr>
          <w:rFonts w:ascii="Tahoma" w:hAnsi="Tahoma" w:cs="Tahoma"/>
          <w:u w:val="single"/>
        </w:rPr>
        <w:t>linii kolejowych i lotnisk</w:t>
      </w:r>
    </w:p>
    <w:p w14:paraId="07FBC5E1" w14:textId="0E4FA09C" w:rsidR="00474517" w:rsidRPr="00364DBD" w:rsidRDefault="00474517" w:rsidP="00474517">
      <w:pPr>
        <w:numPr>
          <w:ilvl w:val="0"/>
          <w:numId w:val="49"/>
        </w:numPr>
        <w:overflowPunct/>
        <w:autoSpaceDE/>
        <w:autoSpaceDN/>
        <w:adjustRightInd/>
        <w:textAlignment w:val="auto"/>
        <w:rPr>
          <w:rFonts w:ascii="Tahoma" w:hAnsi="Tahoma" w:cs="Tahoma"/>
        </w:rPr>
      </w:pPr>
      <w:r w:rsidRPr="00364DBD">
        <w:rPr>
          <w:rFonts w:ascii="Tahoma" w:hAnsi="Tahoma" w:cs="Tahoma"/>
        </w:rPr>
        <w:t>w ROŚ powinny zostać uwzględnione skutki skumulowane wynikające z występowania jednocześnie wielu rodzajów oddziaływania (hałas, zanieczyszczenie powietrza, odprowadzenie wód opadowych itp.). Suma wszystkich oddziaływań może spowodować iż</w:t>
      </w:r>
      <w:r w:rsidR="00273641">
        <w:rPr>
          <w:rFonts w:ascii="Tahoma" w:hAnsi="Tahoma" w:cs="Tahoma"/>
        </w:rPr>
        <w:t> </w:t>
      </w:r>
      <w:r w:rsidRPr="00364DBD">
        <w:rPr>
          <w:rFonts w:ascii="Tahoma" w:hAnsi="Tahoma" w:cs="Tahoma"/>
        </w:rPr>
        <w:t>mimo, że oddziaływania pojedynczo nie są znaczące natomiast w połączeniu powodują, iż</w:t>
      </w:r>
      <w:r w:rsidR="00273641">
        <w:rPr>
          <w:rFonts w:ascii="Tahoma" w:hAnsi="Tahoma" w:cs="Tahoma"/>
        </w:rPr>
        <w:t> </w:t>
      </w:r>
      <w:r w:rsidRPr="00364DBD">
        <w:rPr>
          <w:rFonts w:ascii="Tahoma" w:hAnsi="Tahoma" w:cs="Tahoma"/>
        </w:rPr>
        <w:t>wpływ przedsięwzięcia jest istotnie negatywny. (</w:t>
      </w:r>
      <w:r w:rsidR="00273641">
        <w:rPr>
          <w:rFonts w:ascii="Tahoma" w:hAnsi="Tahoma" w:cs="Tahoma"/>
        </w:rPr>
        <w:t>O</w:t>
      </w:r>
      <w:r w:rsidRPr="00364DBD">
        <w:rPr>
          <w:rFonts w:ascii="Tahoma" w:hAnsi="Tahoma" w:cs="Tahoma"/>
        </w:rPr>
        <w:t>cena szczególnie istotna w przypadku obszarów chronionych w tym obszarów N2000)</w:t>
      </w:r>
    </w:p>
    <w:p w14:paraId="60E30581"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Ocena oddziaływania inwestycji na obszary Natura 2000*</w:t>
      </w:r>
    </w:p>
    <w:p w14:paraId="00570B9F"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kryterium odległości nie jest kryterium wystarczającym do określenia braku negatywnego oddziaływania na obszar Natura 2000; w odniesieniu do obszarów, które nie kolidują bezpośrednio z inwestycją powinno zostać przeprowadzone rozpoznanie (jeżeli udowodniono, ze nie występują znaczące oddziaływania nie jest wymagana ocena właściwa)</w:t>
      </w:r>
    </w:p>
    <w:p w14:paraId="26657980" w14:textId="77777777" w:rsidR="00474517" w:rsidRPr="00364DBD" w:rsidRDefault="00474517" w:rsidP="00474517">
      <w:pPr>
        <w:numPr>
          <w:ilvl w:val="0"/>
          <w:numId w:val="51"/>
        </w:numPr>
        <w:overflowPunct/>
        <w:autoSpaceDE/>
        <w:autoSpaceDN/>
        <w:adjustRightInd/>
        <w:textAlignment w:val="auto"/>
        <w:rPr>
          <w:rFonts w:ascii="Tahoma" w:hAnsi="Tahoma" w:cs="Tahoma"/>
          <w:u w:val="single"/>
        </w:rPr>
      </w:pPr>
      <w:r w:rsidRPr="00364DBD">
        <w:rPr>
          <w:rFonts w:ascii="Tahoma" w:hAnsi="Tahoma" w:cs="Tahoma"/>
          <w:u w:val="single"/>
        </w:rPr>
        <w:t>brak oddziaływania powinien być udokumentowany</w:t>
      </w:r>
    </w:p>
    <w:p w14:paraId="1DF2F9D2"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 xml:space="preserve">ocena oddziaływania na obszar Natura 2000 powinna spełniać wymogi oceny habitatowej: </w:t>
      </w:r>
    </w:p>
    <w:p w14:paraId="0D66B8BF"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przedstawiać szczegółową inwentaryzację i waloryzację przyrodniczą w odniesieniu do gatunków i siedlisk stanowiących przedmiot ochrony obszarów Natura 2000;</w:t>
      </w:r>
    </w:p>
    <w:p w14:paraId="38CA277E"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zawierać ocenę oddziaływania na spójność i integralność obszarów;</w:t>
      </w:r>
    </w:p>
    <w:p w14:paraId="3E59D7C7"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zawierać ocenę oddziaływania na populacje gatunków – przedmiotów ochrony obszarów, poprzez m.in. oszacowanie, jaki procent populacji jest narażony na zniszczenie/negatywne oddziaływanie, ocenę oddziaływania na miejsca gniazdowania, żerowiska i migracji</w:t>
      </w:r>
    </w:p>
    <w:p w14:paraId="17B7C051"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zawierać ocenę oddziaływania na siedliska – przedmioty ochrony obszarów, poprzez m.in. oszacowanie, jaki procent powierzchni siedliska jest narażony na zniszczenie / negatywne oddziaływanie;</w:t>
      </w:r>
    </w:p>
    <w:p w14:paraId="7F59A0CA"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zawierać ocenę oddziaływania na stan zachowania gatunków i siedlisk przedmiotów ochrony obszarów;</w:t>
      </w:r>
    </w:p>
    <w:p w14:paraId="2C7A5C85"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ocena oddziaływania powinna obejmować etap budowy i eksploatacji inwestycji oraz oddziaływania skumulowane.</w:t>
      </w:r>
    </w:p>
    <w:p w14:paraId="6D3C2CF6"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wskazać, czy po zastosowaniu środków minimalizujących prognozowane jest znaczące negatywne oddziaływanie na obszary Natura 2000</w:t>
      </w:r>
    </w:p>
    <w:p w14:paraId="3895C09F" w14:textId="77777777" w:rsidR="00474517" w:rsidRPr="00364DBD" w:rsidRDefault="00474517" w:rsidP="00474517">
      <w:pPr>
        <w:numPr>
          <w:ilvl w:val="0"/>
          <w:numId w:val="51"/>
        </w:numPr>
        <w:overflowPunct/>
        <w:autoSpaceDE/>
        <w:autoSpaceDN/>
        <w:adjustRightInd/>
        <w:textAlignment w:val="auto"/>
        <w:rPr>
          <w:rFonts w:ascii="Tahoma" w:hAnsi="Tahoma" w:cs="Tahoma"/>
        </w:rPr>
      </w:pPr>
      <w:r w:rsidRPr="00364DBD">
        <w:rPr>
          <w:rFonts w:ascii="Tahoma" w:hAnsi="Tahoma" w:cs="Tahoma"/>
        </w:rPr>
        <w:t xml:space="preserve">na obszarach Natura 2000 priorytetem jest ochrona przedmiotów, dla których obszar został wyznaczony (kryteria społeczne maja małą wagę i nie mogą decydować o wyborze wariantu, wariant znacząco oddziałujący na środowisko nie może być wskazywany do realizacji ze względów społecznych jeżeli istnieją warianty alternatywne) </w:t>
      </w:r>
    </w:p>
    <w:p w14:paraId="640B52ED"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Prognozy przewidywanych emisji i imisji pozwalające na określenie oddziaływania inwestycji na środowisko</w:t>
      </w:r>
    </w:p>
    <w:p w14:paraId="21792CA9"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prognozy oddziaływania na klimat akustyczny, stan aerosanitarny oraz środowisko gruntowo-wodne powinny być wykonane:</w:t>
      </w:r>
    </w:p>
    <w:p w14:paraId="40B30BB6" w14:textId="77777777" w:rsidR="00474517" w:rsidRPr="00364DBD" w:rsidRDefault="00474517" w:rsidP="00474517">
      <w:pPr>
        <w:numPr>
          <w:ilvl w:val="3"/>
          <w:numId w:val="40"/>
        </w:numPr>
        <w:overflowPunct/>
        <w:autoSpaceDE/>
        <w:autoSpaceDN/>
        <w:adjustRightInd/>
        <w:textAlignment w:val="auto"/>
        <w:rPr>
          <w:rFonts w:ascii="Tahoma" w:hAnsi="Tahoma" w:cs="Tahoma"/>
        </w:rPr>
      </w:pPr>
      <w:r w:rsidRPr="00364DBD">
        <w:rPr>
          <w:rFonts w:ascii="Tahoma" w:hAnsi="Tahoma" w:cs="Tahoma"/>
        </w:rPr>
        <w:t xml:space="preserve">dla istniejącego układu drogowego </w:t>
      </w:r>
    </w:p>
    <w:p w14:paraId="2FD5276D"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ocena stanu istniejącego</w:t>
      </w:r>
    </w:p>
    <w:p w14:paraId="1F564010"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do użytkowania przy założeniu, że inwestycja zostanie zrealizowana </w:t>
      </w:r>
    </w:p>
    <w:p w14:paraId="4AE479E2"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do użytkowania przy założeniu, że inwestycja nie zostanie zrealizowana </w:t>
      </w:r>
    </w:p>
    <w:p w14:paraId="3A24A54C"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5-10 lat po oddaniu inwestycji do użytkowania - przy założeniu, że inwestycja nie zostanie zrealizowana </w:t>
      </w:r>
    </w:p>
    <w:p w14:paraId="2AE6386A"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5-10 lat po oddaniu do użytkowania - przy założeniu, że inwestycja zostanie zrealizowana w poszczególnych wariantach</w:t>
      </w:r>
    </w:p>
    <w:p w14:paraId="5D0F123F" w14:textId="77777777" w:rsidR="00474517" w:rsidRPr="00364DBD" w:rsidRDefault="00474517" w:rsidP="00474517">
      <w:pPr>
        <w:numPr>
          <w:ilvl w:val="3"/>
          <w:numId w:val="40"/>
        </w:numPr>
        <w:overflowPunct/>
        <w:autoSpaceDE/>
        <w:autoSpaceDN/>
        <w:adjustRightInd/>
        <w:textAlignment w:val="auto"/>
        <w:rPr>
          <w:rFonts w:ascii="Tahoma" w:hAnsi="Tahoma" w:cs="Tahoma"/>
        </w:rPr>
      </w:pPr>
      <w:r w:rsidRPr="00364DBD">
        <w:rPr>
          <w:rFonts w:ascii="Tahoma" w:hAnsi="Tahoma" w:cs="Tahoma"/>
        </w:rPr>
        <w:t xml:space="preserve">dla wariantów inwestycyjnych </w:t>
      </w:r>
    </w:p>
    <w:p w14:paraId="263BEFA0"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inwestycji do użytkowania </w:t>
      </w:r>
    </w:p>
    <w:p w14:paraId="6464A6D0"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w perspektywie 5-10 lat  od oddania inwestycji do użytkowania </w:t>
      </w:r>
    </w:p>
    <w:p w14:paraId="046063AA"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wymagane jest wykonanie prognoz przed i po zastosowaniu zabezpieczeń; (stan przed zastosowaniem zabezpieczeń uzasadnia konieczność ich zastosowania, stan po zastosowaniu zabezpieczeń wskazuje czy zostaną dochowane normy)</w:t>
      </w:r>
    </w:p>
    <w:p w14:paraId="00DC2C08"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 xml:space="preserve">zamieszczenie listy wytwarzanych odpadów wraz z kodami (określenie dokładnych ilości wytwarzanych odpadów może nie być </w:t>
      </w:r>
    </w:p>
    <w:p w14:paraId="1991D606"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skutków wystąpienia poważnych awarii</w:t>
      </w:r>
    </w:p>
    <w:p w14:paraId="0ACC509E"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identyfikacja obszarów wrażliwych i zagrożeń dla środowiska w tym ludzi wynikających z wypadków z pojazdami przewożącymi substancje niebezpieczne, awarii w miejscach postoju w/w pojazdów itp.</w:t>
      </w:r>
    </w:p>
    <w:p w14:paraId="5B3D715C"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skutków dla środowiska w przypadku niepodejmowania przedsięwzięcia - opis oddziaływania wariantu 0 w odniesieniu do wszystkich analizowanych komponentów środowiska</w:t>
      </w:r>
    </w:p>
    <w:p w14:paraId="5F32C234"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Określenie możliwości/braku możliwości transgranicznego oddziaływania na środowisko</w:t>
      </w:r>
    </w:p>
    <w:p w14:paraId="39513D14" w14:textId="77777777" w:rsidR="00474517" w:rsidRPr="00364DBD" w:rsidRDefault="00474517" w:rsidP="00474517">
      <w:pPr>
        <w:rPr>
          <w:rFonts w:ascii="Tahoma" w:hAnsi="Tahoma" w:cs="Tahoma"/>
          <w:b/>
          <w:color w:val="FF0000"/>
        </w:rPr>
      </w:pPr>
    </w:p>
    <w:p w14:paraId="7CA0E93A"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Analiza porównawcza wariantów/ analiza wielokryterialna</w:t>
      </w:r>
    </w:p>
    <w:p w14:paraId="4420426B"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wybór wariantu powinien być poprzedzony wielokryterialną analizą</w:t>
      </w:r>
    </w:p>
    <w:p w14:paraId="24A0CF86"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warianty powinny być oceniane przy zastosowaniu tej samej metody, przy wykorzystaniu tych samych kryteriów</w:t>
      </w:r>
    </w:p>
    <w:p w14:paraId="48461A8D" w14:textId="1FD139B2"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analiza wielokryterialna powinna uwzględniać wszystkie kryteria, które są policzalne i</w:t>
      </w:r>
      <w:r w:rsidR="00273641">
        <w:rPr>
          <w:rFonts w:ascii="Tahoma" w:hAnsi="Tahoma" w:cs="Tahoma"/>
        </w:rPr>
        <w:t> </w:t>
      </w:r>
      <w:r w:rsidRPr="00364DBD">
        <w:rPr>
          <w:rFonts w:ascii="Tahoma" w:hAnsi="Tahoma" w:cs="Tahoma"/>
        </w:rPr>
        <w:t>różnicujące. Wybór kryteriów, waga kryteriów oraz przyznawana punktacja powinna być uzasadniona</w:t>
      </w:r>
    </w:p>
    <w:p w14:paraId="44756904"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należy zwrócić uwagę, aby analiza wielokryterialna uwzględniała kryteria nie tylko ilościowe, ale również jakościowe</w:t>
      </w:r>
    </w:p>
    <w:p w14:paraId="674A9777"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analiza porównawcza nie może być sprzeczna z wnioskami zawartymi w części opisowej</w:t>
      </w:r>
    </w:p>
    <w:p w14:paraId="33A1A857"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uzasadnienie proponowanego przez wnioskodawcę wariantu, powinno uwzględniać oddziaływanie na: ludzi, rośliny, zwierzęta, grzyby i siedliska przyrodnicze, wodę i powietrze, powierzchnię ziemi, z uwzględnieniem ruchów masowych, klimat (m. in. oddziaływanie związane z wpływem na klimat (np. emisja CO</w:t>
      </w:r>
      <w:r w:rsidRPr="00364DBD">
        <w:rPr>
          <w:rFonts w:ascii="Tahoma" w:hAnsi="Tahoma" w:cs="Tahoma"/>
          <w:vertAlign w:val="subscript"/>
        </w:rPr>
        <w:t>2</w:t>
      </w:r>
      <w:r w:rsidRPr="00364DBD">
        <w:rPr>
          <w:rFonts w:ascii="Tahoma" w:hAnsi="Tahoma" w:cs="Tahoma"/>
        </w:rPr>
        <w:t>) i adaptacją do zmian klimatu (np. w miejscach kolizji z terenami zagrożenia powodziowego)),  krajobraz, dobra materialne, zabytki i krajobraz kulturowy, wzajemne oddziaływanie między elementami oraz kryteria funkcjonalno-ruchowe</w:t>
      </w:r>
      <w:r w:rsidRPr="00364DBD">
        <w:rPr>
          <w:rFonts w:ascii="Tahoma" w:hAnsi="Tahoma" w:cs="Tahoma"/>
          <w:vertAlign w:val="superscript"/>
        </w:rPr>
        <w:footnoteReference w:id="1"/>
      </w:r>
    </w:p>
    <w:p w14:paraId="5BC3F1F6"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 xml:space="preserve">porównanie wariantów może być wykonane w sposób opisowy </w:t>
      </w:r>
    </w:p>
    <w:p w14:paraId="07265AD7" w14:textId="77777777" w:rsidR="00474517" w:rsidRPr="00364DBD" w:rsidRDefault="00474517" w:rsidP="00474517">
      <w:pPr>
        <w:numPr>
          <w:ilvl w:val="0"/>
          <w:numId w:val="70"/>
        </w:numPr>
        <w:tabs>
          <w:tab w:val="num" w:pos="1260"/>
        </w:tabs>
        <w:overflowPunct/>
        <w:autoSpaceDE/>
        <w:autoSpaceDN/>
        <w:adjustRightInd/>
        <w:textAlignment w:val="auto"/>
        <w:rPr>
          <w:rFonts w:ascii="Tahoma" w:hAnsi="Tahoma" w:cs="Tahoma"/>
        </w:rPr>
      </w:pPr>
      <w:r w:rsidRPr="00364DBD">
        <w:rPr>
          <w:rFonts w:ascii="Tahoma" w:hAnsi="Tahoma" w:cs="Tahoma"/>
        </w:rPr>
        <w:t>oddziaływanie wariantów inwestycji oraz ich porównanie powinno dotyczyć wariantów po zastosowaniu środków minimalizujących</w:t>
      </w:r>
    </w:p>
    <w:p w14:paraId="65778FDE" w14:textId="77777777" w:rsidR="00474517" w:rsidRPr="00364DBD" w:rsidRDefault="00474517" w:rsidP="00474517">
      <w:pPr>
        <w:pStyle w:val="pkt"/>
        <w:spacing w:before="0" w:after="0"/>
        <w:ind w:left="567" w:firstLine="0"/>
        <w:rPr>
          <w:rFonts w:ascii="Tahoma" w:hAnsi="Tahoma" w:cs="Tahoma"/>
          <w:sz w:val="20"/>
          <w:szCs w:val="20"/>
        </w:rPr>
      </w:pPr>
      <w:r w:rsidRPr="00364DBD">
        <w:rPr>
          <w:rFonts w:ascii="Tahoma" w:hAnsi="Tahoma" w:cs="Tahoma"/>
          <w:sz w:val="20"/>
          <w:szCs w:val="20"/>
        </w:rPr>
        <w:t xml:space="preserve">Jako główne kryterium w analizie porównawczej należy przyjąć kolizje z obszarami sieci Natura 2000 w tym głównie z gatunkami i siedliskami o znaczeniu priorytetowym. </w:t>
      </w:r>
    </w:p>
    <w:p w14:paraId="36D72678" w14:textId="77777777" w:rsidR="00474517" w:rsidRPr="00364DBD" w:rsidRDefault="00474517" w:rsidP="00474517">
      <w:pPr>
        <w:pStyle w:val="ZnakZnak2"/>
        <w:numPr>
          <w:ilvl w:val="0"/>
          <w:numId w:val="0"/>
        </w:numPr>
        <w:ind w:left="567"/>
        <w:rPr>
          <w:rFonts w:ascii="Tahoma" w:hAnsi="Tahoma" w:cs="Tahoma"/>
          <w:sz w:val="20"/>
          <w:szCs w:val="20"/>
        </w:rPr>
      </w:pPr>
      <w:r w:rsidRPr="00364DBD">
        <w:rPr>
          <w:rFonts w:ascii="Tahoma" w:hAnsi="Tahoma" w:cs="Tahoma"/>
          <w:sz w:val="20"/>
          <w:szCs w:val="20"/>
        </w:rPr>
        <w:t>Analiza wielokryterialna może uwzględniać m.in niżej wymienione komponenty środowiska:</w:t>
      </w:r>
    </w:p>
    <w:p w14:paraId="76EB95DE"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 xml:space="preserve">kolizje z obszarami chronionymi na mocy ustawy </w:t>
      </w:r>
      <w:r w:rsidRPr="00364DBD">
        <w:rPr>
          <w:rFonts w:ascii="Tahoma" w:hAnsi="Tahoma" w:cs="Tahoma"/>
          <w:i/>
        </w:rPr>
        <w:t>o ochronie przyrody</w:t>
      </w:r>
      <w:r w:rsidRPr="00364DBD">
        <w:rPr>
          <w:rFonts w:ascii="Tahoma" w:hAnsi="Tahoma" w:cs="Tahoma"/>
        </w:rPr>
        <w:t xml:space="preserve"> </w:t>
      </w:r>
    </w:p>
    <w:p w14:paraId="46E16267" w14:textId="4B4B289E"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 xml:space="preserve">kolizje z obiektami i obszarami objętymi ochroną na mocy ustawy </w:t>
      </w:r>
      <w:r w:rsidR="00FB7DA5">
        <w:rPr>
          <w:rFonts w:ascii="Tahoma" w:hAnsi="Tahoma" w:cs="Tahoma"/>
        </w:rPr>
        <w:t xml:space="preserve">z dnia 23 lipca 2003 r. </w:t>
      </w:r>
      <w:r w:rsidRPr="00364DBD">
        <w:rPr>
          <w:rFonts w:ascii="Tahoma" w:hAnsi="Tahoma" w:cs="Tahoma"/>
        </w:rPr>
        <w:t>o </w:t>
      </w:r>
      <w:r w:rsidRPr="00364DBD">
        <w:rPr>
          <w:rFonts w:ascii="Tahoma" w:hAnsi="Tahoma" w:cs="Tahoma"/>
          <w:i/>
        </w:rPr>
        <w:t>ochronie zabytków i</w:t>
      </w:r>
      <w:r w:rsidR="00273641">
        <w:rPr>
          <w:rFonts w:ascii="Tahoma" w:hAnsi="Tahoma" w:cs="Tahoma"/>
          <w:i/>
        </w:rPr>
        <w:t> </w:t>
      </w:r>
      <w:r w:rsidRPr="00364DBD">
        <w:rPr>
          <w:rFonts w:ascii="Tahoma" w:hAnsi="Tahoma" w:cs="Tahoma"/>
          <w:i/>
        </w:rPr>
        <w:t>opiece nad zabytkami</w:t>
      </w:r>
      <w:r w:rsidR="00FB7DA5">
        <w:rPr>
          <w:rFonts w:ascii="Tahoma" w:hAnsi="Tahoma" w:cs="Tahoma"/>
          <w:i/>
        </w:rPr>
        <w:t xml:space="preserve"> (Dz. U. z 2003 r., nr 80, poz. 721 z późniejszymi zmianami)</w:t>
      </w:r>
      <w:r w:rsidR="00273641">
        <w:rPr>
          <w:rFonts w:ascii="Tahoma" w:hAnsi="Tahoma" w:cs="Tahoma"/>
          <w:i/>
        </w:rPr>
        <w:t xml:space="preserve"> [</w:t>
      </w:r>
      <w:r w:rsidR="00FB7DA5">
        <w:rPr>
          <w:rFonts w:ascii="Tahoma" w:hAnsi="Tahoma" w:cs="Tahoma"/>
          <w:i/>
        </w:rPr>
        <w:t>10</w:t>
      </w:r>
      <w:r w:rsidR="00273641">
        <w:rPr>
          <w:rFonts w:ascii="Tahoma" w:hAnsi="Tahoma" w:cs="Tahoma"/>
          <w:i/>
        </w:rPr>
        <w:t>]</w:t>
      </w:r>
      <w:r w:rsidRPr="00364DBD">
        <w:rPr>
          <w:rFonts w:ascii="Tahoma" w:hAnsi="Tahoma" w:cs="Tahoma"/>
        </w:rPr>
        <w:t>,</w:t>
      </w:r>
    </w:p>
    <w:p w14:paraId="4F88F3E4"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 xml:space="preserve">kolizje z zabudową, </w:t>
      </w:r>
    </w:p>
    <w:p w14:paraId="54014FF0"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oddziaływanie na wody powierzchniowe,</w:t>
      </w:r>
    </w:p>
    <w:p w14:paraId="5164896C"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oddziaływania na wody podziemne,</w:t>
      </w:r>
    </w:p>
    <w:p w14:paraId="18F8C8E8"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kolizje terenami leśnymi,</w:t>
      </w:r>
    </w:p>
    <w:p w14:paraId="1B402980"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akceptowalność społeczną,</w:t>
      </w:r>
    </w:p>
    <w:p w14:paraId="0784D657" w14:textId="77777777" w:rsidR="00474517" w:rsidRPr="00364DBD" w:rsidRDefault="00474517" w:rsidP="00474517">
      <w:pPr>
        <w:numPr>
          <w:ilvl w:val="1"/>
          <w:numId w:val="27"/>
        </w:numPr>
        <w:tabs>
          <w:tab w:val="clear" w:pos="1440"/>
          <w:tab w:val="num" w:pos="900"/>
        </w:tabs>
        <w:overflowPunct/>
        <w:autoSpaceDE/>
        <w:autoSpaceDN/>
        <w:adjustRightInd/>
        <w:ind w:left="567" w:firstLine="0"/>
        <w:textAlignment w:val="auto"/>
        <w:rPr>
          <w:rFonts w:ascii="Tahoma" w:hAnsi="Tahoma" w:cs="Tahoma"/>
        </w:rPr>
      </w:pPr>
      <w:r w:rsidRPr="00364DBD">
        <w:rPr>
          <w:rFonts w:ascii="Tahoma" w:hAnsi="Tahoma" w:cs="Tahoma"/>
        </w:rPr>
        <w:t>efektywność ekonomiczną</w:t>
      </w:r>
    </w:p>
    <w:p w14:paraId="0E1F7BFC" w14:textId="77777777" w:rsidR="00474517" w:rsidRPr="00364DBD" w:rsidRDefault="00474517" w:rsidP="00474517">
      <w:pPr>
        <w:tabs>
          <w:tab w:val="num" w:pos="900"/>
        </w:tabs>
        <w:overflowPunct/>
        <w:autoSpaceDE/>
        <w:autoSpaceDN/>
        <w:adjustRightInd/>
        <w:ind w:left="567"/>
        <w:textAlignment w:val="auto"/>
        <w:rPr>
          <w:rFonts w:ascii="Tahoma" w:hAnsi="Tahoma" w:cs="Tahoma"/>
        </w:rPr>
      </w:pPr>
      <w:r w:rsidRPr="00364DBD">
        <w:rPr>
          <w:rFonts w:ascii="Tahoma" w:hAnsi="Tahoma" w:cs="Tahoma"/>
        </w:rPr>
        <w:t>Powyższy katalog kryteriów należy traktować</w:t>
      </w:r>
      <w:r w:rsidR="00273641">
        <w:rPr>
          <w:rFonts w:ascii="Tahoma" w:hAnsi="Tahoma" w:cs="Tahoma"/>
        </w:rPr>
        <w:t>,</w:t>
      </w:r>
      <w:r w:rsidRPr="00364DBD">
        <w:rPr>
          <w:rFonts w:ascii="Tahoma" w:hAnsi="Tahoma" w:cs="Tahoma"/>
        </w:rPr>
        <w:t xml:space="preserve"> jako przykładowy i powinien być każdorazowo modyfikowany, w zależności od analizowanego przedsięwzięcia. Przyjęte kryteria oceny powinny umożliwiać zróżnicowanie wariantów.</w:t>
      </w:r>
    </w:p>
    <w:p w14:paraId="68E424BF" w14:textId="77777777" w:rsidR="00474517" w:rsidRPr="00364DBD" w:rsidRDefault="00474517" w:rsidP="00474517">
      <w:pPr>
        <w:ind w:left="567"/>
        <w:rPr>
          <w:rFonts w:ascii="Tahoma" w:hAnsi="Tahoma" w:cs="Tahoma"/>
        </w:rPr>
      </w:pPr>
      <w:r w:rsidRPr="00364DBD">
        <w:rPr>
          <w:rFonts w:ascii="Tahoma" w:hAnsi="Tahoma" w:cs="Tahoma"/>
        </w:rPr>
        <w:t xml:space="preserve">Wykonawca ww. analizy ma za zadanie ustalenie wag dla zastosowanych przez siebie kryteriów w porozumieniu z Zamawiającym. </w:t>
      </w:r>
    </w:p>
    <w:p w14:paraId="1362A80E" w14:textId="77777777" w:rsidR="00474517" w:rsidRPr="00364DBD" w:rsidRDefault="00474517" w:rsidP="00474517">
      <w:pPr>
        <w:tabs>
          <w:tab w:val="num" w:pos="900"/>
        </w:tabs>
        <w:overflowPunct/>
        <w:autoSpaceDE/>
        <w:autoSpaceDN/>
        <w:adjustRightInd/>
        <w:ind w:left="567"/>
        <w:textAlignment w:val="auto"/>
        <w:rPr>
          <w:rFonts w:ascii="Tahoma" w:hAnsi="Tahoma" w:cs="Tahoma"/>
        </w:rPr>
      </w:pPr>
      <w:r w:rsidRPr="00364DBD">
        <w:rPr>
          <w:rFonts w:ascii="Tahoma" w:hAnsi="Tahoma" w:cs="Tahoma"/>
        </w:rPr>
        <w:t>W sposób odrębny należy podejść do kwestii wariantowania środków ochrony przed hałasem.</w:t>
      </w:r>
    </w:p>
    <w:p w14:paraId="4AD5CD71" w14:textId="1D621F59" w:rsidR="00474517" w:rsidRPr="00364DBD" w:rsidRDefault="00474517" w:rsidP="00474517">
      <w:pPr>
        <w:ind w:left="567"/>
        <w:rPr>
          <w:rFonts w:ascii="Tahoma" w:hAnsi="Tahoma" w:cs="Tahoma"/>
        </w:rPr>
      </w:pPr>
      <w:r w:rsidRPr="00364DBD">
        <w:rPr>
          <w:rFonts w:ascii="Tahoma" w:hAnsi="Tahoma" w:cs="Tahoma"/>
        </w:rPr>
        <w:t>W raporcie o odziaływaniu na środowisko należy przeprowadzić Analizę wielokryterialną w</w:t>
      </w:r>
      <w:r w:rsidR="00273641">
        <w:rPr>
          <w:rFonts w:ascii="Tahoma" w:hAnsi="Tahoma" w:cs="Tahoma"/>
        </w:rPr>
        <w:t> </w:t>
      </w:r>
      <w:r w:rsidRPr="00364DBD">
        <w:rPr>
          <w:rFonts w:ascii="Tahoma" w:hAnsi="Tahoma" w:cs="Tahoma"/>
        </w:rPr>
        <w:t>zakresie ustalenia optymalnych metod oraz środków ochrony przed hałasem. W celu znalezienia rozwiązań optymalnych w przedmiotowej analizie zaleca się wykorzystanie niżej wymienionych kryteriów, które należy dostosować do specyfiki projektowanej inwestycji.</w:t>
      </w:r>
    </w:p>
    <w:p w14:paraId="07375646" w14:textId="77777777" w:rsidR="00474517" w:rsidRPr="00364DBD" w:rsidRDefault="00474517" w:rsidP="00474517">
      <w:pPr>
        <w:ind w:left="567"/>
        <w:rPr>
          <w:rFonts w:ascii="Tahoma" w:hAnsi="Tahoma" w:cs="Tahoma"/>
        </w:rPr>
      </w:pPr>
      <w:r w:rsidRPr="00364DBD">
        <w:rPr>
          <w:rFonts w:ascii="Tahoma" w:hAnsi="Tahoma" w:cs="Tahoma"/>
        </w:rPr>
        <w:t>Rodzaj proponowanych zabezpieczeń przed hałasem (np. ekrany, wały ziemne, wykup nieruchomości, odpowiednia niweleta, rodzaj nawierzchni, organizacja ruchu, itp.),</w:t>
      </w:r>
    </w:p>
    <w:p w14:paraId="70F57652" w14:textId="77777777" w:rsidR="00474517" w:rsidRPr="00364DBD" w:rsidRDefault="00474517" w:rsidP="00474517">
      <w:pPr>
        <w:pStyle w:val="Akapitzlist"/>
        <w:numPr>
          <w:ilvl w:val="0"/>
          <w:numId w:val="91"/>
        </w:numPr>
        <w:overflowPunct/>
        <w:autoSpaceDE/>
        <w:autoSpaceDN/>
        <w:adjustRightInd/>
        <w:textAlignment w:val="auto"/>
        <w:rPr>
          <w:rFonts w:ascii="Tahoma" w:hAnsi="Tahoma" w:cs="Tahoma"/>
        </w:rPr>
      </w:pPr>
      <w:r w:rsidRPr="00364DBD">
        <w:rPr>
          <w:rFonts w:ascii="Tahoma" w:hAnsi="Tahoma" w:cs="Tahoma"/>
        </w:rPr>
        <w:t>Koszty inwestycyjne proponowanych zabezpieczeń (w tym koszty ewentualnych wykupów w celu wykonania danego rodzaju zabezpieczenia np. pod drogi serwisowe, wały ziemne itp.),</w:t>
      </w:r>
    </w:p>
    <w:p w14:paraId="13C91F27" w14:textId="77777777" w:rsidR="00474517" w:rsidRPr="00364DBD" w:rsidRDefault="00474517" w:rsidP="00474517">
      <w:pPr>
        <w:pStyle w:val="Akapitzlist"/>
        <w:numPr>
          <w:ilvl w:val="0"/>
          <w:numId w:val="91"/>
        </w:numPr>
        <w:overflowPunct/>
        <w:autoSpaceDE/>
        <w:autoSpaceDN/>
        <w:adjustRightInd/>
        <w:textAlignment w:val="auto"/>
        <w:rPr>
          <w:rFonts w:ascii="Tahoma" w:hAnsi="Tahoma" w:cs="Tahoma"/>
        </w:rPr>
      </w:pPr>
      <w:r w:rsidRPr="00364DBD">
        <w:rPr>
          <w:rFonts w:ascii="Tahoma" w:hAnsi="Tahoma" w:cs="Tahoma"/>
        </w:rPr>
        <w:t>Koszty utrzymania zaproponowanych zabezpieczeń (w tym np. koszenia trawy na wałach ziemnych, konserwacji i wymiany elementów zabezpieczeń akustycznych, ich mycia, utworzenia obszaru ograniczonego użytkowania, itp.),</w:t>
      </w:r>
    </w:p>
    <w:p w14:paraId="25BCDC48" w14:textId="77777777" w:rsidR="00474517" w:rsidRPr="00364DBD" w:rsidRDefault="00474517" w:rsidP="00474517">
      <w:pPr>
        <w:pStyle w:val="Akapitzlist"/>
        <w:numPr>
          <w:ilvl w:val="0"/>
          <w:numId w:val="91"/>
        </w:numPr>
        <w:overflowPunct/>
        <w:autoSpaceDE/>
        <w:autoSpaceDN/>
        <w:adjustRightInd/>
        <w:textAlignment w:val="auto"/>
        <w:rPr>
          <w:rFonts w:ascii="Tahoma" w:hAnsi="Tahoma" w:cs="Tahoma"/>
        </w:rPr>
      </w:pPr>
      <w:r w:rsidRPr="00364DBD">
        <w:rPr>
          <w:rFonts w:ascii="Tahoma" w:hAnsi="Tahoma" w:cs="Tahoma"/>
        </w:rPr>
        <w:t>Bezpieczeństwo ruchu drogowego (np. wpływ wyjazdów z posesji na bezpieczeństwo ruchu drogowego, rodzaj nawierzchni itp.),</w:t>
      </w:r>
    </w:p>
    <w:p w14:paraId="595B8A13" w14:textId="77777777" w:rsidR="00474517" w:rsidRPr="00364DBD" w:rsidRDefault="00474517" w:rsidP="00474517">
      <w:pPr>
        <w:pStyle w:val="Akapitzlist"/>
        <w:numPr>
          <w:ilvl w:val="0"/>
          <w:numId w:val="91"/>
        </w:numPr>
        <w:overflowPunct/>
        <w:autoSpaceDE/>
        <w:autoSpaceDN/>
        <w:adjustRightInd/>
        <w:textAlignment w:val="auto"/>
        <w:rPr>
          <w:rFonts w:ascii="Tahoma" w:hAnsi="Tahoma" w:cs="Tahoma"/>
        </w:rPr>
      </w:pPr>
      <w:r w:rsidRPr="00364DBD">
        <w:rPr>
          <w:rFonts w:ascii="Tahoma" w:hAnsi="Tahoma" w:cs="Tahoma"/>
        </w:rPr>
        <w:t>Akceptowalność społeczną,</w:t>
      </w:r>
    </w:p>
    <w:p w14:paraId="27CCE587" w14:textId="77777777" w:rsidR="00474517" w:rsidRPr="00364DBD" w:rsidRDefault="00474517" w:rsidP="00474517">
      <w:pPr>
        <w:pStyle w:val="Akapitzlist"/>
        <w:numPr>
          <w:ilvl w:val="0"/>
          <w:numId w:val="91"/>
        </w:numPr>
        <w:overflowPunct/>
        <w:autoSpaceDE/>
        <w:autoSpaceDN/>
        <w:adjustRightInd/>
        <w:textAlignment w:val="auto"/>
        <w:rPr>
          <w:rFonts w:ascii="Tahoma" w:hAnsi="Tahoma" w:cs="Tahoma"/>
        </w:rPr>
      </w:pPr>
      <w:r w:rsidRPr="00364DBD">
        <w:rPr>
          <w:rFonts w:ascii="Tahoma" w:hAnsi="Tahoma" w:cs="Tahoma"/>
        </w:rPr>
        <w:t>Estetyka oraz wkomponowanie zaproponowanych zabezpieczeń w krajobraz,</w:t>
      </w:r>
    </w:p>
    <w:p w14:paraId="7A8E31B9" w14:textId="77777777" w:rsidR="00474517" w:rsidRPr="00364DBD" w:rsidRDefault="00474517" w:rsidP="00474517">
      <w:pPr>
        <w:ind w:left="567"/>
        <w:rPr>
          <w:rFonts w:ascii="Tahoma" w:hAnsi="Tahoma" w:cs="Tahoma"/>
        </w:rPr>
      </w:pPr>
    </w:p>
    <w:p w14:paraId="3C168390" w14:textId="58596D07" w:rsidR="00474517" w:rsidRPr="00364DBD" w:rsidRDefault="00474517" w:rsidP="00474517">
      <w:pPr>
        <w:rPr>
          <w:rFonts w:ascii="Tahoma" w:hAnsi="Tahoma" w:cs="Tahoma"/>
        </w:rPr>
      </w:pPr>
      <w:r w:rsidRPr="00364DBD">
        <w:rPr>
          <w:rFonts w:ascii="Tahoma" w:hAnsi="Tahoma" w:cs="Tahoma"/>
        </w:rPr>
        <w:t>Wykonawca analizy ma za zadanie ustalenie wag dla zastosowanych przez siebie kryteriów w</w:t>
      </w:r>
      <w:r w:rsidR="00273641">
        <w:rPr>
          <w:rFonts w:ascii="Tahoma" w:hAnsi="Tahoma" w:cs="Tahoma"/>
        </w:rPr>
        <w:t> </w:t>
      </w:r>
      <w:r w:rsidRPr="00364DBD">
        <w:rPr>
          <w:rFonts w:ascii="Tahoma" w:hAnsi="Tahoma" w:cs="Tahoma"/>
        </w:rPr>
        <w:t xml:space="preserve">porozumieniu z Zamawiającym. </w:t>
      </w:r>
    </w:p>
    <w:p w14:paraId="46C200CE" w14:textId="77777777" w:rsidR="00474517" w:rsidRPr="00364DBD" w:rsidRDefault="00474517" w:rsidP="00474517">
      <w:pPr>
        <w:rPr>
          <w:rFonts w:ascii="Tahoma" w:hAnsi="Tahoma" w:cs="Tahoma"/>
          <w:b/>
        </w:rPr>
      </w:pPr>
    </w:p>
    <w:p w14:paraId="1BA5C258" w14:textId="77777777" w:rsidR="00474517" w:rsidRPr="00364DBD" w:rsidRDefault="00474517" w:rsidP="00474517">
      <w:pPr>
        <w:pStyle w:val="Akapitzlist"/>
        <w:numPr>
          <w:ilvl w:val="0"/>
          <w:numId w:val="89"/>
        </w:numPr>
        <w:overflowPunct/>
        <w:autoSpaceDE/>
        <w:autoSpaceDN/>
        <w:adjustRightInd/>
        <w:textAlignment w:val="auto"/>
        <w:rPr>
          <w:rFonts w:ascii="Tahoma" w:hAnsi="Tahoma" w:cs="Tahoma"/>
          <w:u w:val="single"/>
        </w:rPr>
      </w:pPr>
      <w:r w:rsidRPr="00364DBD">
        <w:rPr>
          <w:rFonts w:ascii="Tahoma" w:hAnsi="Tahoma" w:cs="Tahoma"/>
          <w:u w:val="single"/>
        </w:rPr>
        <w:t>Opis działań zapobiegających oraz łagodzących negatywne oddziaływanie inwestycji na środowisko</w:t>
      </w:r>
    </w:p>
    <w:p w14:paraId="411D65D6" w14:textId="77777777" w:rsidR="00474517" w:rsidRPr="00364DBD" w:rsidRDefault="00474517" w:rsidP="00474517">
      <w:pPr>
        <w:rPr>
          <w:rFonts w:ascii="Tahoma" w:hAnsi="Tahoma" w:cs="Tahoma"/>
        </w:rPr>
      </w:pPr>
      <w:r w:rsidRPr="00364DBD">
        <w:rPr>
          <w:rFonts w:ascii="Tahoma" w:hAnsi="Tahoma" w:cs="Tahoma"/>
        </w:rPr>
        <w:t xml:space="preserve">Zalecenia dotyczące zapobiegania, i minimalizowania oddziaływania inwestycji na środowisko powinny dotyczyć wszystkich analizowanych wariantów. W przypadku, gdy zapobieganie negatywnym oddziaływaniom nie jest możliwe powinny zostać zaproponowane działania minimalizujące oddziaływanie inwestycji. </w:t>
      </w:r>
    </w:p>
    <w:p w14:paraId="1FD8A19B" w14:textId="79B87B42" w:rsidR="00474517" w:rsidRPr="00364DBD" w:rsidRDefault="00474517" w:rsidP="00474517">
      <w:pPr>
        <w:numPr>
          <w:ilvl w:val="0"/>
          <w:numId w:val="63"/>
        </w:numPr>
        <w:overflowPunct/>
        <w:autoSpaceDE/>
        <w:autoSpaceDN/>
        <w:adjustRightInd/>
        <w:textAlignment w:val="auto"/>
        <w:rPr>
          <w:rFonts w:ascii="Tahoma" w:hAnsi="Tahoma" w:cs="Tahoma"/>
        </w:rPr>
      </w:pPr>
      <w:r w:rsidRPr="00364DBD">
        <w:rPr>
          <w:rFonts w:ascii="Tahoma" w:hAnsi="Tahoma" w:cs="Tahoma"/>
        </w:rPr>
        <w:t xml:space="preserve">Opis działań mających na celu zapobieganie i ograniczanie oddziaływań na środowisko (oddziaływanie akustyczne, emisja ścieków, emisja zanieczyszczeń powietrza, oddziaływanie na faunę i florę, w tym przecięcia szlaków migracji) na etapie budowy i eksploatacji </w:t>
      </w:r>
    </w:p>
    <w:p w14:paraId="54BC6923"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zastosowanie urządzeń ochrony środowiska musi mieć uzasadnienie wynikające z przeprowadzanych analiz (przejścia dla zwierząt, separatory substancji ropopochodnych, ekrany akustyczne, pasy zieleni izolacyjnej),</w:t>
      </w:r>
    </w:p>
    <w:p w14:paraId="5B1A3589"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 xml:space="preserve">należy wskazać orientacyjną lokalizację proponowanych rozwiązań. W przypadku ekranów akustycznych należy określić czy możliwe jest zabezpieczenie obszaru przed ponadnormatywnym oddziaływaniem hałasu oraz wskazać rejony, które należy zabezpieczyć przed ponadnormatywnym poziomem hałasu. Analizy akustyczne powinny zostać wykonane, a raport zawierać informacje, jakie parametry ekrany akustycznych zostały przyjęte do prognoz (wysokość ekranu w tym przypadku przyjmuje się max. 6 m), </w:t>
      </w:r>
    </w:p>
    <w:p w14:paraId="1784B019"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 xml:space="preserve">w odniesieniu do przejść dla zwierząt wskazane jest podanie parametrów minimalnych dla przejść górnych umożliwiających migrację zwierząt, raport powinien zwierać ogólne zalecenia do zagospodarowania przejść dla zwierząt do uwzględnienia w projekcie budowlanym np.: przejścia dla zwierząt nie powinny być oświetlane, w świetle przejść nie należy lokalizować zbiorników retencyjnych </w:t>
      </w:r>
    </w:p>
    <w:p w14:paraId="58647510"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w odniesieniu do minimalizacji oddziaływania związanego z odprowadzeniem wód z drogi raport powinien wskazywać rejony wrażliwe na zanieczyszczenia i w tych miejscach zalecać rozważenie na etapie ponownej oceny zastosowania kanalizacji szczelnej, na podstawie analizy wrażliwości środowiska powinien zawierać ewentualne zalecenia podczyszczania przed zrzutem do odbiornika i wskazywać czy zaistnieje konieczność zastosowania zbiorników retencyjnych/infiltracyjnych,</w:t>
      </w:r>
    </w:p>
    <w:p w14:paraId="20EBD9AE"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opis działań minimalizujących powinien zawierać opis skuteczności proponowanych rozwiązań,</w:t>
      </w:r>
    </w:p>
    <w:p w14:paraId="130AAD26" w14:textId="77777777"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opis działań minimalizujących powinien zawierać stwierdzenie, czy zaleca się np.: etapowanie budowy urządzeń ochrony środowiska,</w:t>
      </w:r>
    </w:p>
    <w:p w14:paraId="1BA1427B" w14:textId="77777777" w:rsidR="00474517" w:rsidRPr="00364DBD" w:rsidRDefault="00474517" w:rsidP="00474517">
      <w:pPr>
        <w:ind w:left="540"/>
        <w:rPr>
          <w:rFonts w:ascii="Tahoma" w:hAnsi="Tahoma" w:cs="Tahoma"/>
        </w:rPr>
      </w:pPr>
    </w:p>
    <w:p w14:paraId="14801A97" w14:textId="77777777" w:rsidR="00474517" w:rsidRPr="00364DBD" w:rsidRDefault="00474517" w:rsidP="00474517">
      <w:pPr>
        <w:numPr>
          <w:ilvl w:val="0"/>
          <w:numId w:val="63"/>
        </w:numPr>
        <w:overflowPunct/>
        <w:autoSpaceDE/>
        <w:autoSpaceDN/>
        <w:adjustRightInd/>
        <w:textAlignment w:val="auto"/>
        <w:rPr>
          <w:rFonts w:ascii="Tahoma" w:hAnsi="Tahoma" w:cs="Tahoma"/>
        </w:rPr>
      </w:pPr>
      <w:r w:rsidRPr="00364DBD">
        <w:rPr>
          <w:rFonts w:ascii="Tahoma" w:hAnsi="Tahoma" w:cs="Tahoma"/>
        </w:rPr>
        <w:t xml:space="preserve">Opis działań mających na celu zapobieganie, ograniczanie lub kompensację przyrodniczą negatywnych oddziaływań na cele i przedmiot ochrony obszaru Natura 2000 </w:t>
      </w:r>
    </w:p>
    <w:p w14:paraId="1188C549"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(art. 34 z dnia 16 kwietnia 2004 r. o ochronie przyrody) może być wykonana tylko w przypadku, gdy stwierdzono znaczące negatywne oddziaływanie na przedmiot ochrony obszaru Natura 2000 lub jego integralność, nie ma rozwiązania alternatywnego oraz udowodniono nadrzędny interes publiczny inwestycji,</w:t>
      </w:r>
    </w:p>
    <w:p w14:paraId="47053E5C"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może być zastosowana</w:t>
      </w:r>
      <w:r w:rsidR="00273641">
        <w:rPr>
          <w:rFonts w:ascii="Tahoma" w:hAnsi="Tahoma" w:cs="Tahoma"/>
        </w:rPr>
        <w:t>,</w:t>
      </w:r>
      <w:r w:rsidRPr="00364DBD">
        <w:rPr>
          <w:rFonts w:ascii="Tahoma" w:hAnsi="Tahoma" w:cs="Tahoma"/>
        </w:rPr>
        <w:t xml:space="preserve"> gdy wszystkie sposoby unikania i minimalizowania oddziaływania inwestycji zostały wykorzystane, </w:t>
      </w:r>
    </w:p>
    <w:p w14:paraId="2F363C25"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powinna być adekwatna do skali dokonywanych zniszczeń - minimum 1:1 (łęgi, torfowiska, łąki trzęślicowe są to siedliska praktycznie niemożliwe do odtworzenia- kompensacja w odniesieniu do tych siedlisk może polegać na objęciu ochroną lub poprawieniu stanu tych siedlisk w innym miejscu),</w:t>
      </w:r>
    </w:p>
    <w:p w14:paraId="4EAE206C"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powinna odnosić się do gatunków i siedlisk, dla których stwierdzono znaczące negatywne oddziaływanie inwestycji,</w:t>
      </w:r>
    </w:p>
    <w:p w14:paraId="091EA5EE"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musi być wykonana przed rozpoczęciem realizacji przedsięwzięcia,</w:t>
      </w:r>
    </w:p>
    <w:p w14:paraId="77D05501" w14:textId="355D8B63"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w przypadku stwierdzenia potrzeby wykonania kompensacji w raporcie należy zamieścić miejsce jej wykonania, szczegółowy harmonogram oraz uzgodnienia</w:t>
      </w:r>
      <w:r>
        <w:rPr>
          <w:rFonts w:ascii="Tahoma" w:hAnsi="Tahoma" w:cs="Tahoma"/>
        </w:rPr>
        <w:t xml:space="preserve"> </w:t>
      </w:r>
      <w:r w:rsidRPr="00364DBD">
        <w:rPr>
          <w:rFonts w:ascii="Tahoma" w:hAnsi="Tahoma" w:cs="Tahoma"/>
        </w:rPr>
        <w:t>z właścicielem terenu</w:t>
      </w:r>
      <w:r w:rsidR="00273641">
        <w:rPr>
          <w:rFonts w:ascii="Tahoma" w:hAnsi="Tahoma" w:cs="Tahoma"/>
        </w:rPr>
        <w:t>,</w:t>
      </w:r>
      <w:r w:rsidRPr="00364DBD">
        <w:rPr>
          <w:rFonts w:ascii="Tahoma" w:hAnsi="Tahoma" w:cs="Tahoma"/>
        </w:rPr>
        <w:t xml:space="preserve"> co</w:t>
      </w:r>
      <w:r w:rsidR="00273641">
        <w:rPr>
          <w:rFonts w:ascii="Tahoma" w:hAnsi="Tahoma" w:cs="Tahoma"/>
        </w:rPr>
        <w:t> </w:t>
      </w:r>
      <w:r w:rsidRPr="00364DBD">
        <w:rPr>
          <w:rFonts w:ascii="Tahoma" w:hAnsi="Tahoma" w:cs="Tahoma"/>
        </w:rPr>
        <w:t>do możliwości wykonania kompensacji,</w:t>
      </w:r>
    </w:p>
    <w:p w14:paraId="0E59F463" w14:textId="77777777" w:rsidR="00474517" w:rsidRPr="00364DBD" w:rsidRDefault="00474517" w:rsidP="00474517">
      <w:pPr>
        <w:numPr>
          <w:ilvl w:val="0"/>
          <w:numId w:val="63"/>
        </w:numPr>
        <w:overflowPunct/>
        <w:textAlignment w:val="auto"/>
        <w:rPr>
          <w:rFonts w:ascii="Tahoma" w:hAnsi="Tahoma" w:cs="Tahoma"/>
        </w:rPr>
      </w:pPr>
      <w:r w:rsidRPr="00364DBD">
        <w:rPr>
          <w:rFonts w:ascii="Tahoma" w:hAnsi="Tahoma" w:cs="Tahoma"/>
        </w:rPr>
        <w:t>Określenie założeń do ratowniczych badań zidentyfikowanych zabytków znajdujących się na obszarze planowanego przedsięwzięcia, sposobu zabezpieczenia istniejących zabytków oraz ochrony krajobrazu kulturowego</w:t>
      </w:r>
    </w:p>
    <w:p w14:paraId="2C013888"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ROŚ powinien odnosić się do opinii i zaleceń Konserwatora Zabytków</w:t>
      </w:r>
    </w:p>
    <w:p w14:paraId="45E28695" w14:textId="77777777" w:rsidR="00474517" w:rsidRPr="00364DBD" w:rsidRDefault="00474517" w:rsidP="00474517">
      <w:pPr>
        <w:numPr>
          <w:ilvl w:val="0"/>
          <w:numId w:val="63"/>
        </w:numPr>
        <w:overflowPunct/>
        <w:textAlignment w:val="auto"/>
        <w:rPr>
          <w:rFonts w:ascii="Tahoma" w:hAnsi="Tahoma" w:cs="Tahoma"/>
        </w:rPr>
      </w:pPr>
      <w:r w:rsidRPr="00364DBD">
        <w:rPr>
          <w:rFonts w:ascii="Tahoma" w:hAnsi="Tahoma" w:cs="Tahoma"/>
        </w:rPr>
        <w:t>Propozycja monitoringu środowiska</w:t>
      </w:r>
    </w:p>
    <w:p w14:paraId="1E51DF6B"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propozycja monitoringu środowiska powinna wskazywać cel monitoringu, zakres, częstotliwość i być adekwatna do zidentyfikowanych zagrożeń i wrażliwości środowiska oraz punkty pomiarów</w:t>
      </w:r>
    </w:p>
    <w:p w14:paraId="45F4C4D1" w14:textId="77777777" w:rsidR="00474517" w:rsidRPr="00364DBD" w:rsidRDefault="00474517" w:rsidP="00474517">
      <w:pPr>
        <w:numPr>
          <w:ilvl w:val="0"/>
          <w:numId w:val="63"/>
        </w:numPr>
        <w:overflowPunct/>
        <w:textAlignment w:val="auto"/>
        <w:rPr>
          <w:rFonts w:ascii="Tahoma" w:hAnsi="Tahoma" w:cs="Tahoma"/>
        </w:rPr>
      </w:pPr>
      <w:r w:rsidRPr="00364DBD">
        <w:rPr>
          <w:rFonts w:ascii="Tahoma" w:hAnsi="Tahoma" w:cs="Tahoma"/>
        </w:rPr>
        <w:t xml:space="preserve">Analiza porealizacyjna </w:t>
      </w:r>
    </w:p>
    <w:p w14:paraId="5A2F6190"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analiza porealizacyjna wykonywana jest jednokrotnie rok po oddaniu inwestycji do użytkowania i nie powinna być mylona z monitoringiem (szczegółowy zakres analizy znajduje się w opracowaniu „Analizy i dodatkowe opracowania środowiskowe</w:t>
      </w:r>
      <w:r w:rsidRPr="00FE1989">
        <w:rPr>
          <w:rFonts w:ascii="Tahoma" w:hAnsi="Tahoma" w:cs="Tahoma"/>
        </w:rPr>
        <w:t>”</w:t>
      </w:r>
      <w:r w:rsidRPr="00364DBD">
        <w:rPr>
          <w:rFonts w:ascii="Tahoma" w:hAnsi="Tahoma" w:cs="Tahoma"/>
        </w:rPr>
        <w:t>),</w:t>
      </w:r>
    </w:p>
    <w:p w14:paraId="66BEB0C5"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ROŚ powinien określać zakres analiz koniecznych do wykonania ze względu na prognozowane przekroczenia dopuszczalnych norm,</w:t>
      </w:r>
    </w:p>
    <w:p w14:paraId="3C905F24"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ROŚ powinien wskazywać rejony, gdzie prawdopodobne będą przekroczenia dopuszczalnych norm i gdzie konieczne będzie wykonanie analiz i pomiarów w ramach analizy porealizacyjnej; dopuszczalne jest wskazanie dokładnej lokalizacji punktów wykonania badań w ramach analizy porealizacyjnej oraz uszczegółowienie jej zakresu na etapie ponownej oceny,</w:t>
      </w:r>
    </w:p>
    <w:p w14:paraId="099EBF4C" w14:textId="77777777" w:rsidR="00474517" w:rsidRPr="00364DBD" w:rsidRDefault="00474517" w:rsidP="00474517">
      <w:pPr>
        <w:numPr>
          <w:ilvl w:val="0"/>
          <w:numId w:val="63"/>
        </w:numPr>
        <w:overflowPunct/>
        <w:textAlignment w:val="auto"/>
        <w:rPr>
          <w:rFonts w:ascii="Tahoma" w:hAnsi="Tahoma" w:cs="Tahoma"/>
        </w:rPr>
      </w:pPr>
      <w:r w:rsidRPr="00364DBD">
        <w:rPr>
          <w:rFonts w:ascii="Tahoma" w:hAnsi="Tahoma" w:cs="Tahoma"/>
        </w:rPr>
        <w:t>Obszar ograniczonego użytkowania</w:t>
      </w:r>
    </w:p>
    <w:p w14:paraId="2A1D8A92"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konieczność ustanowienia obszaru ograniczonego użytkowania może być stwierdzona w wyniku wykonania analizy porealizacyjnej w przypadku, gdy nie ma możliwości zabezpieczenia terenu przed przekroczeniem norm</w:t>
      </w:r>
    </w:p>
    <w:p w14:paraId="4A59D336" w14:textId="77777777" w:rsidR="00474517" w:rsidRPr="00364DBD" w:rsidRDefault="00474517" w:rsidP="00474517">
      <w:pPr>
        <w:numPr>
          <w:ilvl w:val="0"/>
          <w:numId w:val="63"/>
        </w:numPr>
        <w:overflowPunct/>
        <w:textAlignment w:val="auto"/>
        <w:rPr>
          <w:rFonts w:ascii="Tahoma" w:hAnsi="Tahoma" w:cs="Tahoma"/>
        </w:rPr>
      </w:pPr>
      <w:r w:rsidRPr="00364DBD">
        <w:rPr>
          <w:rFonts w:ascii="Tahoma" w:hAnsi="Tahoma" w:cs="Tahoma"/>
        </w:rPr>
        <w:t xml:space="preserve">Analiza konfliktów społecznych związanych z planowanym przedsięwzięciem </w:t>
      </w:r>
    </w:p>
    <w:p w14:paraId="7308A617"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opis nieformalnych konsultacji społecznych, jeżeli zostały przeprowadzone,</w:t>
      </w:r>
    </w:p>
    <w:p w14:paraId="2DD8BAA4"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powinien wyjaśnić, czy projektanci wzięli pod uwagę jakieś postulaty mieszkańców,</w:t>
      </w:r>
    </w:p>
    <w:p w14:paraId="6E7CE9D6"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powinien odnosić się do opinii organów administracji samorządowej wyrażanych m.in. na posiedzeniach ZOPI, KOPI,</w:t>
      </w:r>
    </w:p>
    <w:p w14:paraId="4923A2CA" w14:textId="77777777" w:rsidR="00474517" w:rsidRPr="00364DBD" w:rsidRDefault="00474517" w:rsidP="00474517">
      <w:pPr>
        <w:ind w:left="1416"/>
        <w:rPr>
          <w:rFonts w:ascii="Tahoma" w:hAnsi="Tahoma" w:cs="Tahoma"/>
          <w:color w:val="FF0000"/>
        </w:rPr>
      </w:pPr>
    </w:p>
    <w:p w14:paraId="7728F685"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Opis metod prognozowania zastosowanych przez wniosko</w:t>
      </w:r>
      <w:r w:rsidRPr="00364DBD">
        <w:rPr>
          <w:rFonts w:ascii="Tahoma" w:hAnsi="Tahoma" w:cs="Tahoma"/>
          <w:u w:val="single"/>
        </w:rPr>
        <w:softHyphen/>
        <w:t>dawcę</w:t>
      </w:r>
    </w:p>
    <w:p w14:paraId="79865608" w14:textId="60B92AE8" w:rsidR="00474517" w:rsidRPr="00364DBD" w:rsidRDefault="00474517" w:rsidP="00474517">
      <w:pPr>
        <w:rPr>
          <w:rFonts w:ascii="Tahoma" w:hAnsi="Tahoma" w:cs="Tahoma"/>
        </w:rPr>
      </w:pPr>
      <w:r w:rsidRPr="00364DBD">
        <w:rPr>
          <w:rFonts w:ascii="Tahoma" w:hAnsi="Tahoma" w:cs="Tahoma"/>
        </w:rPr>
        <w:t>Metody oceny powinny być tak dobrane, aby pozwalały na porównanie wyników z wartościami dopuszczalnymi. Opis metod prognozowania powinien zawierać:</w:t>
      </w:r>
    </w:p>
    <w:p w14:paraId="319F6BB7" w14:textId="77777777" w:rsidR="00474517" w:rsidRPr="00364DBD" w:rsidRDefault="00474517" w:rsidP="00474517">
      <w:pPr>
        <w:numPr>
          <w:ilvl w:val="0"/>
          <w:numId w:val="65"/>
        </w:numPr>
        <w:overflowPunct/>
        <w:autoSpaceDE/>
        <w:autoSpaceDN/>
        <w:adjustRightInd/>
        <w:textAlignment w:val="auto"/>
        <w:rPr>
          <w:rFonts w:ascii="Tahoma" w:hAnsi="Tahoma" w:cs="Tahoma"/>
        </w:rPr>
      </w:pPr>
      <w:r w:rsidRPr="00364DBD">
        <w:rPr>
          <w:rFonts w:ascii="Tahoma" w:hAnsi="Tahoma" w:cs="Tahoma"/>
        </w:rPr>
        <w:t xml:space="preserve">Opis metody prognozowania natężeń ruchu </w:t>
      </w:r>
    </w:p>
    <w:p w14:paraId="4BF41A3B"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 xml:space="preserve">prognoza ruchu powinna być wykonana dla całości drogi, więc wymaga uzgodnienia z wykonawcami raportów dla dalszych odcinków inwestycji (zalecane jest podanie podane SDR na odcinkach drogi łączących się z planowaną inwestycją) </w:t>
      </w:r>
    </w:p>
    <w:p w14:paraId="6E9F1F99" w14:textId="77777777" w:rsidR="00474517" w:rsidRPr="00364DBD" w:rsidRDefault="00474517" w:rsidP="00474517">
      <w:pPr>
        <w:numPr>
          <w:ilvl w:val="0"/>
          <w:numId w:val="65"/>
        </w:numPr>
        <w:overflowPunct/>
        <w:autoSpaceDE/>
        <w:autoSpaceDN/>
        <w:adjustRightInd/>
        <w:textAlignment w:val="auto"/>
        <w:rPr>
          <w:rFonts w:ascii="Tahoma" w:hAnsi="Tahoma" w:cs="Tahoma"/>
        </w:rPr>
      </w:pPr>
      <w:r w:rsidRPr="00364DBD">
        <w:rPr>
          <w:rFonts w:ascii="Tahoma" w:hAnsi="Tahoma" w:cs="Tahoma"/>
        </w:rPr>
        <w:t xml:space="preserve">Opis metody prognozowania hałasu </w:t>
      </w:r>
    </w:p>
    <w:p w14:paraId="698C2C70"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 xml:space="preserve">wymaga się, aby wskazano założenia do prognozowania hałasu (przyjęte natężenia ruchu, prędkość pojazdów, siatka obliczeń itp.), </w:t>
      </w:r>
    </w:p>
    <w:p w14:paraId="4191A844"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należy podać nazwę wykorzystanego programu komputerowego,</w:t>
      </w:r>
    </w:p>
    <w:p w14:paraId="0BF121E8"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prognozy hałasu powinny być wykonane na numerycznym modelu terenu,</w:t>
      </w:r>
    </w:p>
    <w:p w14:paraId="3CAE75A8"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krok obliczeń powinien być dostosowany do etapu wykonywania raportu oraz, klasyfikacji terenów ( na etapie DŚU powinien wynosić 10 m).</w:t>
      </w:r>
    </w:p>
    <w:p w14:paraId="0BE4869A" w14:textId="77777777" w:rsidR="00474517" w:rsidRPr="00364DBD" w:rsidRDefault="00474517" w:rsidP="00474517">
      <w:pPr>
        <w:numPr>
          <w:ilvl w:val="0"/>
          <w:numId w:val="65"/>
        </w:numPr>
        <w:overflowPunct/>
        <w:autoSpaceDE/>
        <w:autoSpaceDN/>
        <w:adjustRightInd/>
        <w:textAlignment w:val="auto"/>
        <w:rPr>
          <w:rFonts w:ascii="Tahoma" w:hAnsi="Tahoma" w:cs="Tahoma"/>
        </w:rPr>
      </w:pPr>
      <w:r w:rsidRPr="00364DBD">
        <w:rPr>
          <w:rFonts w:ascii="Tahoma" w:hAnsi="Tahoma" w:cs="Tahoma"/>
        </w:rPr>
        <w:t xml:space="preserve">Opis metody prognozowania zanieczyszczeń powietrza </w:t>
      </w:r>
    </w:p>
    <w:p w14:paraId="590C69E2"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wymaga się, aby wskazano założenia do prognozowania zanieczyszczeń powietrza (przyjęte tło zanieczyszczeń, natężenie ruchu, rodzaj pojazdów itp.),</w:t>
      </w:r>
    </w:p>
    <w:p w14:paraId="4C46D5D2"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w przypadku prognoz rozprzestrzeniania zanieczyszczeń w perspektywach przyjmuje się 10% normy, a nie tło zanieczyszczeń z danych WIOŚ,</w:t>
      </w:r>
    </w:p>
    <w:p w14:paraId="5485C782"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należy podać nazwę wykorzystanego programu komputerowego.</w:t>
      </w:r>
    </w:p>
    <w:p w14:paraId="2B43A77C" w14:textId="77777777" w:rsidR="00474517" w:rsidRPr="00364DBD" w:rsidRDefault="00474517" w:rsidP="00474517">
      <w:pPr>
        <w:numPr>
          <w:ilvl w:val="0"/>
          <w:numId w:val="65"/>
        </w:numPr>
        <w:overflowPunct/>
        <w:autoSpaceDE/>
        <w:autoSpaceDN/>
        <w:adjustRightInd/>
        <w:textAlignment w:val="auto"/>
        <w:rPr>
          <w:rFonts w:ascii="Tahoma" w:hAnsi="Tahoma" w:cs="Tahoma"/>
        </w:rPr>
      </w:pPr>
      <w:r w:rsidRPr="00364DBD">
        <w:rPr>
          <w:rFonts w:ascii="Tahoma" w:hAnsi="Tahoma" w:cs="Tahoma"/>
        </w:rPr>
        <w:t>Opis metody prognozowania zanieczyszczeń w wodach spływających z dróg oraz przyjętych założeń</w:t>
      </w:r>
    </w:p>
    <w:p w14:paraId="5D7D110B"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jeżeli metoda powoduje znaczne zawyżenie wyników powinno zostać to zaznaczone (np. przyjęcie Polskiej Normy)</w:t>
      </w:r>
    </w:p>
    <w:p w14:paraId="2203BA66" w14:textId="77777777" w:rsidR="00474517" w:rsidRPr="00364DBD" w:rsidRDefault="00474517" w:rsidP="00474517">
      <w:pPr>
        <w:numPr>
          <w:ilvl w:val="0"/>
          <w:numId w:val="65"/>
        </w:numPr>
        <w:overflowPunct/>
        <w:autoSpaceDE/>
        <w:autoSpaceDN/>
        <w:adjustRightInd/>
        <w:textAlignment w:val="auto"/>
        <w:rPr>
          <w:rFonts w:ascii="Tahoma" w:hAnsi="Tahoma" w:cs="Tahoma"/>
        </w:rPr>
      </w:pPr>
      <w:r w:rsidRPr="00364DBD">
        <w:rPr>
          <w:rFonts w:ascii="Tahoma" w:hAnsi="Tahoma" w:cs="Tahoma"/>
        </w:rPr>
        <w:t>Opis metody wykonania inwentaryzacji przyrodniczej</w:t>
      </w:r>
    </w:p>
    <w:p w14:paraId="0412A803"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 xml:space="preserve">wskazanie okresu, częstotliwości wizji terenowych, metody wykonania inwentaryzacji, obszaru objętego inwentaryzacją, jacy specjaliści wykonali inwentaryzację (np.: herpetolog, ornitolog ) </w:t>
      </w:r>
    </w:p>
    <w:p w14:paraId="5AC41D1B" w14:textId="77777777" w:rsidR="00474517" w:rsidRPr="00364DBD" w:rsidRDefault="00474517" w:rsidP="00474517">
      <w:pPr>
        <w:rPr>
          <w:rFonts w:ascii="Tahoma" w:hAnsi="Tahoma" w:cs="Tahoma"/>
          <w:b/>
        </w:rPr>
      </w:pPr>
    </w:p>
    <w:p w14:paraId="309D807B"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Opis trudności wynikających z niedostatków techniki i luk w wiedzy</w:t>
      </w:r>
    </w:p>
    <w:p w14:paraId="2556C933" w14:textId="77777777" w:rsidR="00474517" w:rsidRPr="00364DBD" w:rsidRDefault="00474517" w:rsidP="00474517">
      <w:pPr>
        <w:rPr>
          <w:rFonts w:ascii="Tahoma" w:hAnsi="Tahoma" w:cs="Tahoma"/>
        </w:rPr>
      </w:pPr>
      <w:r w:rsidRPr="00364DBD">
        <w:rPr>
          <w:rFonts w:ascii="Tahoma" w:hAnsi="Tahoma" w:cs="Tahoma"/>
        </w:rPr>
        <w:t xml:space="preserve">Opis trudności w sporządzaniu raportu jest ważnym elementem ROŚ, jednak często pomijanym. </w:t>
      </w:r>
    </w:p>
    <w:p w14:paraId="0D716D31"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powinien opisywać niepewności wynikające z przyjętych metodyk prognozowania oddziaływania inwestycji na środowisko, w szczególności prognoz ruchu,</w:t>
      </w:r>
    </w:p>
    <w:p w14:paraId="5376A51A"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powinien odnosić się do ewentualnego braku danych, braku rozpoznania oddziaływań, trudności w ocenie skuteczności niektórych środków minimalizujących oddziaływanie,</w:t>
      </w:r>
    </w:p>
    <w:p w14:paraId="09A8A80C"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niewystarczające jest stwierdzenie braku trudności w sporządzeniu raportu,</w:t>
      </w:r>
    </w:p>
    <w:p w14:paraId="2643806B"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nie może być sprzeczny z informacjami w poszczególnych rozdziałach raportu</w:t>
      </w:r>
    </w:p>
    <w:p w14:paraId="06A25B39" w14:textId="77777777" w:rsidR="00474517" w:rsidRPr="00364DBD" w:rsidRDefault="00474517" w:rsidP="00474517">
      <w:pPr>
        <w:ind w:left="360"/>
        <w:rPr>
          <w:rFonts w:ascii="Tahoma" w:hAnsi="Tahoma" w:cs="Tahoma"/>
        </w:rPr>
      </w:pPr>
    </w:p>
    <w:p w14:paraId="1D923EB9"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rPr>
      </w:pPr>
      <w:r w:rsidRPr="00364DBD">
        <w:rPr>
          <w:rFonts w:ascii="Tahoma" w:hAnsi="Tahoma" w:cs="Tahoma"/>
        </w:rPr>
        <w:t>WNIOSKI I ZALECENIA WYNIKAJĄCE Z PRZEPROWADZONYCH ANALIZ</w:t>
      </w:r>
    </w:p>
    <w:p w14:paraId="0E7D0EB6" w14:textId="77777777" w:rsidR="00474517" w:rsidRPr="00364DBD" w:rsidRDefault="00474517" w:rsidP="00474517">
      <w:pPr>
        <w:ind w:left="360"/>
        <w:rPr>
          <w:rFonts w:ascii="Tahoma" w:hAnsi="Tahoma" w:cs="Tahoma"/>
        </w:rPr>
      </w:pPr>
      <w:r w:rsidRPr="00364DBD">
        <w:rPr>
          <w:rFonts w:ascii="Tahoma" w:hAnsi="Tahoma" w:cs="Tahoma"/>
        </w:rPr>
        <w:t>Podsumowanie powinno zawierać:</w:t>
      </w:r>
    </w:p>
    <w:p w14:paraId="6EAA04E0" w14:textId="77777777" w:rsidR="00474517" w:rsidRPr="00364DBD" w:rsidRDefault="00474517" w:rsidP="00474517">
      <w:pPr>
        <w:numPr>
          <w:ilvl w:val="0"/>
          <w:numId w:val="67"/>
        </w:numPr>
        <w:overflowPunct/>
        <w:autoSpaceDE/>
        <w:autoSpaceDN/>
        <w:adjustRightInd/>
        <w:textAlignment w:val="auto"/>
        <w:rPr>
          <w:rFonts w:ascii="Tahoma" w:hAnsi="Tahoma" w:cs="Tahoma"/>
        </w:rPr>
      </w:pPr>
      <w:r w:rsidRPr="00364DBD">
        <w:rPr>
          <w:rFonts w:ascii="Tahoma" w:hAnsi="Tahoma" w:cs="Tahoma"/>
        </w:rPr>
        <w:t xml:space="preserve">wskazanie, który wariant wybrany jest do realizacji, </w:t>
      </w:r>
    </w:p>
    <w:p w14:paraId="0B89FE63" w14:textId="77777777" w:rsidR="00474517" w:rsidRPr="00364DBD" w:rsidRDefault="00474517" w:rsidP="00474517">
      <w:pPr>
        <w:numPr>
          <w:ilvl w:val="0"/>
          <w:numId w:val="67"/>
        </w:numPr>
        <w:overflowPunct/>
        <w:autoSpaceDE/>
        <w:autoSpaceDN/>
        <w:adjustRightInd/>
        <w:textAlignment w:val="auto"/>
        <w:rPr>
          <w:rFonts w:ascii="Tahoma" w:hAnsi="Tahoma" w:cs="Tahoma"/>
        </w:rPr>
      </w:pPr>
      <w:r w:rsidRPr="00364DBD">
        <w:rPr>
          <w:rFonts w:ascii="Tahoma" w:hAnsi="Tahoma" w:cs="Tahoma"/>
        </w:rPr>
        <w:t>wnioski i zalecenia wynikające z analiz dotyczące etapu budowy i eksploatacji inwestycji zebrane w jednym rozdziale ROŚ ( zalecane w podsumowaniu),</w:t>
      </w:r>
    </w:p>
    <w:p w14:paraId="47F0DCED" w14:textId="3AAFED3C" w:rsidR="00474517" w:rsidRPr="00364DBD" w:rsidRDefault="00474517" w:rsidP="00474517">
      <w:pPr>
        <w:numPr>
          <w:ilvl w:val="0"/>
          <w:numId w:val="67"/>
        </w:numPr>
        <w:overflowPunct/>
        <w:autoSpaceDE/>
        <w:autoSpaceDN/>
        <w:adjustRightInd/>
        <w:textAlignment w:val="auto"/>
        <w:rPr>
          <w:rFonts w:ascii="Tahoma" w:hAnsi="Tahoma" w:cs="Tahoma"/>
        </w:rPr>
      </w:pPr>
      <w:r w:rsidRPr="00364DBD">
        <w:rPr>
          <w:rFonts w:ascii="Tahoma" w:hAnsi="Tahoma" w:cs="Tahoma"/>
        </w:rPr>
        <w:t xml:space="preserve">ewentualnie listę zagadnień, odnośnie których brak informacji na tym etapie, a które zaleca się uszczegółowić na etapie ponownej oceny wraz z uzasadnieniem (tylko wtedy gdy jest pewne, że wykonanie ponownej oceny jest konieczne). </w:t>
      </w:r>
    </w:p>
    <w:p w14:paraId="7E585C71" w14:textId="77777777" w:rsidR="00474517" w:rsidRPr="00364DBD" w:rsidRDefault="00474517" w:rsidP="00474517">
      <w:pPr>
        <w:ind w:left="1416"/>
        <w:rPr>
          <w:rFonts w:ascii="Tahoma" w:hAnsi="Tahoma" w:cs="Tahoma"/>
        </w:rPr>
      </w:pPr>
    </w:p>
    <w:p w14:paraId="1EDF4DEB"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Załączniki graficzne</w:t>
      </w:r>
    </w:p>
    <w:p w14:paraId="77BCF561" w14:textId="77777777" w:rsidR="00474517" w:rsidRPr="00364DBD" w:rsidRDefault="00474517" w:rsidP="00474517">
      <w:pPr>
        <w:rPr>
          <w:rFonts w:ascii="Tahoma" w:hAnsi="Tahoma" w:cs="Tahoma"/>
        </w:rPr>
      </w:pPr>
      <w:r w:rsidRPr="00364DBD">
        <w:rPr>
          <w:rFonts w:ascii="Tahoma" w:hAnsi="Tahoma" w:cs="Tahoma"/>
        </w:rPr>
        <w:t xml:space="preserve">Raport powinien zawierać prezentację graficzną analizowanych uwarunkowań, oddziaływań i proponowanych rozwiązań w tym: </w:t>
      </w:r>
    </w:p>
    <w:p w14:paraId="271E6F3E"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 xml:space="preserve">Mapę orientacyjną z przebiegiem wszystkich analizowanych wariantów, </w:t>
      </w:r>
    </w:p>
    <w:p w14:paraId="559E71AB"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Mapy uwarunkowań środowiskowych (zalecane na podkładzie ortofotomapy, wymagane informacje mogą być zamieszczone na kilku mapach tematycznych).</w:t>
      </w:r>
    </w:p>
    <w:p w14:paraId="3A7B8649" w14:textId="77777777" w:rsidR="00474517" w:rsidRPr="00364DBD" w:rsidRDefault="00474517" w:rsidP="00474517">
      <w:pPr>
        <w:overflowPunct/>
        <w:autoSpaceDE/>
        <w:autoSpaceDN/>
        <w:adjustRightInd/>
        <w:textAlignment w:val="auto"/>
        <w:rPr>
          <w:rFonts w:ascii="Tahoma" w:hAnsi="Tahoma" w:cs="Tahoma"/>
        </w:rPr>
      </w:pPr>
      <w:r w:rsidRPr="00364DBD">
        <w:rPr>
          <w:rFonts w:ascii="Tahoma" w:hAnsi="Tahoma" w:cs="Tahoma"/>
        </w:rPr>
        <w:t>Powinny zawierać poniższe informacje:</w:t>
      </w:r>
    </w:p>
    <w:p w14:paraId="2FDB7E34"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sposób zagospodarowania i użytkowania terenu (rolne, leśne, zabudowy), wskazanie obszarów wymagających ochrony akustycznej,</w:t>
      </w:r>
    </w:p>
    <w:p w14:paraId="12856902"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obszary chronione, w podziale na kategorie wymienione w </w:t>
      </w:r>
      <w:r w:rsidRPr="00364DBD">
        <w:rPr>
          <w:rFonts w:ascii="Tahoma" w:hAnsi="Tahoma" w:cs="Tahoma"/>
          <w:i/>
        </w:rPr>
        <w:t>ustawie</w:t>
      </w:r>
      <w:r w:rsidRPr="00364DBD">
        <w:rPr>
          <w:rFonts w:ascii="Tahoma" w:hAnsi="Tahoma" w:cs="Tahoma"/>
        </w:rPr>
        <w:t xml:space="preserve"> </w:t>
      </w:r>
      <w:r w:rsidRPr="00364DBD">
        <w:rPr>
          <w:rFonts w:ascii="Tahoma" w:hAnsi="Tahoma" w:cs="Tahoma"/>
          <w:i/>
        </w:rPr>
        <w:t>o ochronie przyrody</w:t>
      </w:r>
      <w:r w:rsidRPr="00364DBD">
        <w:rPr>
          <w:rFonts w:ascii="Tahoma" w:hAnsi="Tahoma" w:cs="Tahoma"/>
        </w:rPr>
        <w:t xml:space="preserve"> w tym projektowane i istniejące obszary Natura 2000, strefy ochrony gatunków, </w:t>
      </w:r>
    </w:p>
    <w:p w14:paraId="231A3C95"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granice GZWP, JCWP i JCWPd oraz stref ochronnych ujęć wody, kierunki spływu wód, </w:t>
      </w:r>
    </w:p>
    <w:p w14:paraId="4092E537"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złoża surowców oraz granice obszarów i terenów górniczych,</w:t>
      </w:r>
    </w:p>
    <w:p w14:paraId="5E703496"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lokalizacje zabytków chronionych w tym stanowisk archeologicznych,</w:t>
      </w:r>
    </w:p>
    <w:p w14:paraId="119E54E2"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rodzaje i typy gleb, klasy bonitacyjne (gleby chronione) oraz kompleksy przydatności rolniczej,</w:t>
      </w:r>
    </w:p>
    <w:p w14:paraId="022B1548"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kilometraż poszczególnych wariantów,</w:t>
      </w:r>
    </w:p>
    <w:p w14:paraId="49DC20F4"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skalę i legendę  (skala map dobrana tak, aby informacje na mapach były czytelne – w zależności od skali inwestycji, analizowanego zagadnienia, oprócz map zawierających szczegółową analizę uwarunkowań środowiskowych wzdłuż wszystkich analizowanych wariantów, wymagane jest załączenie mapy pokazującej inwestycję na tle obszarów chronionych w tym obszarów N2000 również w szerszej skali).</w:t>
      </w:r>
    </w:p>
    <w:p w14:paraId="1CE91A85"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 xml:space="preserve">Mapy  inwentaryzacji i waloryzacji przyrodniczej </w:t>
      </w:r>
    </w:p>
    <w:p w14:paraId="35AB1DAF" w14:textId="77777777" w:rsidR="00474517" w:rsidRPr="00364DBD" w:rsidRDefault="00474517" w:rsidP="00474517">
      <w:pPr>
        <w:ind w:left="360"/>
        <w:rPr>
          <w:rFonts w:ascii="Tahoma" w:hAnsi="Tahoma" w:cs="Tahoma"/>
        </w:rPr>
      </w:pPr>
      <w:r w:rsidRPr="00364DBD">
        <w:rPr>
          <w:rFonts w:ascii="Tahoma" w:hAnsi="Tahoma" w:cs="Tahoma"/>
        </w:rPr>
        <w:t>Powinny przedstawiać:</w:t>
      </w:r>
    </w:p>
    <w:p w14:paraId="009E935A" w14:textId="77777777" w:rsidR="00474517" w:rsidRPr="00364DBD" w:rsidRDefault="00474517" w:rsidP="00474517">
      <w:pPr>
        <w:numPr>
          <w:ilvl w:val="0"/>
          <w:numId w:val="68"/>
        </w:numPr>
        <w:overflowPunct/>
        <w:autoSpaceDE/>
        <w:autoSpaceDN/>
        <w:adjustRightInd/>
        <w:textAlignment w:val="auto"/>
        <w:rPr>
          <w:rFonts w:ascii="Tahoma" w:hAnsi="Tahoma" w:cs="Tahoma"/>
        </w:rPr>
      </w:pPr>
      <w:r w:rsidRPr="00364DBD">
        <w:rPr>
          <w:rFonts w:ascii="Tahoma" w:hAnsi="Tahoma" w:cs="Tahoma"/>
        </w:rPr>
        <w:t xml:space="preserve">typy siedlisk przyrodniczych oraz zinwentaryzowane chronione gatunki z podziałem na chronione na podstawie przepisów europejskich i krajowych, </w:t>
      </w:r>
    </w:p>
    <w:p w14:paraId="5E878FD4" w14:textId="77777777" w:rsidR="00474517" w:rsidRPr="00364DBD" w:rsidRDefault="00474517" w:rsidP="00474517">
      <w:pPr>
        <w:numPr>
          <w:ilvl w:val="0"/>
          <w:numId w:val="68"/>
        </w:numPr>
        <w:overflowPunct/>
        <w:autoSpaceDE/>
        <w:autoSpaceDN/>
        <w:adjustRightInd/>
        <w:textAlignment w:val="auto"/>
        <w:rPr>
          <w:rFonts w:ascii="Tahoma" w:hAnsi="Tahoma" w:cs="Tahoma"/>
        </w:rPr>
      </w:pPr>
      <w:r w:rsidRPr="00364DBD">
        <w:rPr>
          <w:rFonts w:ascii="Tahoma" w:hAnsi="Tahoma" w:cs="Tahoma"/>
        </w:rPr>
        <w:t>korytarze migracyjne zwierząt,</w:t>
      </w:r>
    </w:p>
    <w:p w14:paraId="11A59156" w14:textId="77777777" w:rsidR="00474517" w:rsidRPr="00364DBD" w:rsidRDefault="00474517" w:rsidP="00474517">
      <w:pPr>
        <w:numPr>
          <w:ilvl w:val="0"/>
          <w:numId w:val="68"/>
        </w:numPr>
        <w:overflowPunct/>
        <w:autoSpaceDE/>
        <w:autoSpaceDN/>
        <w:adjustRightInd/>
        <w:textAlignment w:val="auto"/>
        <w:rPr>
          <w:rFonts w:ascii="Tahoma" w:hAnsi="Tahoma" w:cs="Tahoma"/>
        </w:rPr>
      </w:pPr>
      <w:r w:rsidRPr="00364DBD">
        <w:rPr>
          <w:rFonts w:ascii="Tahoma" w:hAnsi="Tahoma" w:cs="Tahoma"/>
        </w:rPr>
        <w:t xml:space="preserve">mapa inwentaryzacji przyrodniczej w obszarze N2000 skala 1:5000 lub bardziej szczegółowa, </w:t>
      </w:r>
    </w:p>
    <w:p w14:paraId="17C53C9A" w14:textId="77777777" w:rsidR="00474517" w:rsidRPr="00364DBD" w:rsidRDefault="00474517" w:rsidP="00474517">
      <w:pPr>
        <w:numPr>
          <w:ilvl w:val="0"/>
          <w:numId w:val="68"/>
        </w:numPr>
        <w:overflowPunct/>
        <w:autoSpaceDE/>
        <w:autoSpaceDN/>
        <w:adjustRightInd/>
        <w:textAlignment w:val="auto"/>
        <w:rPr>
          <w:rFonts w:ascii="Tahoma" w:hAnsi="Tahoma" w:cs="Tahoma"/>
        </w:rPr>
      </w:pPr>
      <w:r w:rsidRPr="00364DBD">
        <w:rPr>
          <w:rFonts w:ascii="Tahoma" w:hAnsi="Tahoma" w:cs="Tahoma"/>
        </w:rPr>
        <w:t>pas inwentaryzacji nie powinien mieć miejsc pustych (oprócz siedlisk chronionych oznaczyć pozostałe siedliska).</w:t>
      </w:r>
    </w:p>
    <w:p w14:paraId="04B2A7CE"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 xml:space="preserve">Mapy oddziaływania akustycznego inwestycji </w:t>
      </w:r>
    </w:p>
    <w:p w14:paraId="54DC44BB" w14:textId="77777777" w:rsidR="00474517" w:rsidRPr="00364DBD" w:rsidRDefault="00474517" w:rsidP="00474517">
      <w:pPr>
        <w:ind w:left="360"/>
        <w:rPr>
          <w:rFonts w:ascii="Tahoma" w:hAnsi="Tahoma" w:cs="Tahoma"/>
        </w:rPr>
      </w:pPr>
      <w:r w:rsidRPr="00364DBD">
        <w:rPr>
          <w:rFonts w:ascii="Tahoma" w:hAnsi="Tahoma" w:cs="Tahoma"/>
        </w:rPr>
        <w:t>Powinny przedstawiać:</w:t>
      </w:r>
    </w:p>
    <w:p w14:paraId="21458AEF"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aktualny klimat akustyczny na istniejącej drodze krajowej, </w:t>
      </w:r>
    </w:p>
    <w:p w14:paraId="03EFB3DE"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prognozy oddziaływania akustycznego na istniejącej drodze/ sieci dróg w przypadku realizacji inwestycji oraz zaniechania realizacji inwestycji oraz w perspektywach przyjętych dla wariantów inwestycyjnych: </w:t>
      </w:r>
    </w:p>
    <w:p w14:paraId="1DD3F23D" w14:textId="77777777" w:rsidR="00474517" w:rsidRPr="00364DBD" w:rsidRDefault="00474517" w:rsidP="00474517">
      <w:pPr>
        <w:numPr>
          <w:ilvl w:val="2"/>
          <w:numId w:val="59"/>
        </w:numPr>
        <w:overflowPunct/>
        <w:autoSpaceDE/>
        <w:autoSpaceDN/>
        <w:adjustRightInd/>
        <w:textAlignment w:val="auto"/>
        <w:rPr>
          <w:rFonts w:ascii="Tahoma" w:hAnsi="Tahoma" w:cs="Tahoma"/>
        </w:rPr>
      </w:pPr>
      <w:r w:rsidRPr="00364DBD">
        <w:rPr>
          <w:rFonts w:ascii="Tahoma" w:hAnsi="Tahoma" w:cs="Tahoma"/>
        </w:rPr>
        <w:t xml:space="preserve">rok oddania do użytkowania, </w:t>
      </w:r>
    </w:p>
    <w:p w14:paraId="6700D68A" w14:textId="77777777" w:rsidR="00474517" w:rsidRPr="00364DBD" w:rsidRDefault="00474517" w:rsidP="00474517">
      <w:pPr>
        <w:numPr>
          <w:ilvl w:val="2"/>
          <w:numId w:val="59"/>
        </w:numPr>
        <w:overflowPunct/>
        <w:autoSpaceDE/>
        <w:autoSpaceDN/>
        <w:adjustRightInd/>
        <w:textAlignment w:val="auto"/>
        <w:rPr>
          <w:rFonts w:ascii="Tahoma" w:hAnsi="Tahoma" w:cs="Tahoma"/>
        </w:rPr>
      </w:pPr>
      <w:r w:rsidRPr="00364DBD">
        <w:rPr>
          <w:rFonts w:ascii="Tahoma" w:hAnsi="Tahoma" w:cs="Tahoma"/>
        </w:rPr>
        <w:t>w perspektywie 5-10 lat po oddaniu do użytkowania.</w:t>
      </w:r>
    </w:p>
    <w:p w14:paraId="263357CF"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zasięg ponadnormatywnego poziomu hałasu dla wszystkich analizowanych wariantów w perspektywach:</w:t>
      </w:r>
    </w:p>
    <w:p w14:paraId="1ABC545A" w14:textId="77777777" w:rsidR="00474517" w:rsidRPr="00364DBD" w:rsidRDefault="00474517" w:rsidP="00474517">
      <w:pPr>
        <w:numPr>
          <w:ilvl w:val="2"/>
          <w:numId w:val="60"/>
        </w:numPr>
        <w:overflowPunct/>
        <w:autoSpaceDE/>
        <w:autoSpaceDN/>
        <w:adjustRightInd/>
        <w:textAlignment w:val="auto"/>
        <w:rPr>
          <w:rFonts w:ascii="Tahoma" w:hAnsi="Tahoma" w:cs="Tahoma"/>
        </w:rPr>
      </w:pPr>
      <w:r w:rsidRPr="00364DBD">
        <w:rPr>
          <w:rFonts w:ascii="Tahoma" w:hAnsi="Tahoma" w:cs="Tahoma"/>
        </w:rPr>
        <w:t>rok oddania do użytkowania,</w:t>
      </w:r>
    </w:p>
    <w:p w14:paraId="45FCC45B" w14:textId="77777777" w:rsidR="00474517" w:rsidRPr="00364DBD" w:rsidRDefault="00474517" w:rsidP="00474517">
      <w:pPr>
        <w:numPr>
          <w:ilvl w:val="2"/>
          <w:numId w:val="60"/>
        </w:numPr>
        <w:overflowPunct/>
        <w:autoSpaceDE/>
        <w:autoSpaceDN/>
        <w:adjustRightInd/>
        <w:textAlignment w:val="auto"/>
        <w:rPr>
          <w:rFonts w:ascii="Tahoma" w:hAnsi="Tahoma" w:cs="Tahoma"/>
        </w:rPr>
      </w:pPr>
      <w:r w:rsidRPr="00364DBD">
        <w:rPr>
          <w:rFonts w:ascii="Tahoma" w:hAnsi="Tahoma" w:cs="Tahoma"/>
        </w:rPr>
        <w:t>w perspektywie 5-10 lat po oddaniu do użytkowania.</w:t>
      </w:r>
    </w:p>
    <w:p w14:paraId="0D05B1BA"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wymagane jest przedstawienie, co najmniej izofon ponadnormatywnego poziomu hałasu wyznaczających największy zasięg oddziaływania inwestycji (najczęściej izofona 56 dB noc),</w:t>
      </w:r>
    </w:p>
    <w:p w14:paraId="2E7FD7CE"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wymagane jest przedstawienie zasięgu ponadnormatywnego poziomu hałasu przed i po zastosowaniu zabezpieczeń akustycznych,</w:t>
      </w:r>
    </w:p>
    <w:p w14:paraId="7986CC41" w14:textId="0A2CE04E"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podkład mapowy z zagospodarowaniem terenu (zalecana ortofotomapa), oznaczone wszystkie budynki i obszary chronione akustycznie oznaczone na mapie po przeprowadzonej wizji w</w:t>
      </w:r>
      <w:r w:rsidR="00273641">
        <w:rPr>
          <w:rFonts w:ascii="Tahoma" w:hAnsi="Tahoma" w:cs="Tahoma"/>
        </w:rPr>
        <w:t> </w:t>
      </w:r>
      <w:r w:rsidRPr="00364DBD">
        <w:rPr>
          <w:rFonts w:ascii="Tahoma" w:hAnsi="Tahoma" w:cs="Tahoma"/>
        </w:rPr>
        <w:t>terenie,</w:t>
      </w:r>
    </w:p>
    <w:p w14:paraId="4356D253"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 xml:space="preserve">nie ma sztywnych wymagań dotyczących skali map najczęściej stosowana skala 1:5000- 1:10 000 - zasadniczą kwestią w jej doborze jest skala inwestycji oraz istniejące zagospodarowanie wpływające na czytelność mapy, (budynki muszą być widoczne. W uzasadnionych przepadkach zasadnym może być stosowanie map w skali 1:2 000 – zasadniczą kwestią w jej doborze jest skala inwestycji oraz istniejące zagospodarowanie wpływające na czytelność mapy. </w:t>
      </w:r>
    </w:p>
    <w:p w14:paraId="74CF859A"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należy zwrócić uwagę na przebieg izofon- izofony powinny załamywać się na budynkach, nie mogą być linią równoległą do drogi.</w:t>
      </w:r>
    </w:p>
    <w:p w14:paraId="584561C6"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Mapy emisji zanieczyszczeń</w:t>
      </w:r>
    </w:p>
    <w:p w14:paraId="78C4DA71" w14:textId="77777777" w:rsidR="00474517" w:rsidRPr="00364DBD" w:rsidRDefault="00474517" w:rsidP="00474517">
      <w:pPr>
        <w:ind w:left="360"/>
        <w:rPr>
          <w:rFonts w:ascii="Tahoma" w:hAnsi="Tahoma" w:cs="Tahoma"/>
        </w:rPr>
      </w:pPr>
      <w:r w:rsidRPr="00364DBD">
        <w:rPr>
          <w:rFonts w:ascii="Tahoma" w:hAnsi="Tahoma" w:cs="Tahoma"/>
        </w:rPr>
        <w:t>Powinny przedstawiać:</w:t>
      </w:r>
    </w:p>
    <w:p w14:paraId="32FD285F"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dopuszczalne jest przedstawienie zasięgu izolinii substancji wyznaczającej największy zasięg ponadnormatywnego oddziaływania zanieczyszczeń (NO</w:t>
      </w:r>
      <w:r w:rsidRPr="00364DBD">
        <w:rPr>
          <w:rFonts w:ascii="Tahoma" w:hAnsi="Tahoma" w:cs="Tahoma"/>
          <w:vertAlign w:val="subscript"/>
        </w:rPr>
        <w:t>x</w:t>
      </w:r>
      <w:r w:rsidRPr="00364DBD">
        <w:rPr>
          <w:rFonts w:ascii="Tahoma" w:hAnsi="Tahoma" w:cs="Tahoma"/>
        </w:rPr>
        <w:t>),</w:t>
      </w:r>
    </w:p>
    <w:p w14:paraId="3502A026"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perspektywy prognoz jak dla map oddziaływania akustycznego,</w:t>
      </w:r>
    </w:p>
    <w:p w14:paraId="40C6B143"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w przypadku gdy nie występują przekroczenia w pasie drogowym mapy nie są wymagane, gdyż nie ma możliwości oznaczenia izolinii.</w:t>
      </w:r>
    </w:p>
    <w:p w14:paraId="218B40EA" w14:textId="77777777" w:rsidR="00474517" w:rsidRPr="00364DBD" w:rsidRDefault="00474517" w:rsidP="00474517">
      <w:pPr>
        <w:numPr>
          <w:ilvl w:val="0"/>
          <w:numId w:val="61"/>
        </w:numPr>
        <w:overflowPunct/>
        <w:autoSpaceDE/>
        <w:autoSpaceDN/>
        <w:adjustRightInd/>
        <w:textAlignment w:val="auto"/>
        <w:rPr>
          <w:rFonts w:ascii="Tahoma" w:hAnsi="Tahoma" w:cs="Tahoma"/>
        </w:rPr>
      </w:pPr>
      <w:r w:rsidRPr="00364DBD">
        <w:rPr>
          <w:rFonts w:ascii="Tahoma" w:hAnsi="Tahoma" w:cs="Tahoma"/>
        </w:rPr>
        <w:t>Mapy urządzeń ochrony środowiska</w:t>
      </w:r>
    </w:p>
    <w:p w14:paraId="76462839" w14:textId="516CA7B0"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 xml:space="preserve">powinny zawierać przejścia dla zwierząt, przepusty, ewentualne nasadzenia zieleni, ekrany akustyczne, zbiorniki retencyjne- o ile ich lokalizacja jest już określona itp. </w:t>
      </w:r>
    </w:p>
    <w:p w14:paraId="7C81FD07" w14:textId="77777777" w:rsidR="00474517" w:rsidRPr="00364DBD" w:rsidRDefault="00474517" w:rsidP="00474517">
      <w:pPr>
        <w:ind w:left="1080"/>
        <w:rPr>
          <w:rFonts w:ascii="Tahoma" w:hAnsi="Tahoma" w:cs="Tahoma"/>
          <w:b/>
          <w:color w:val="FF0000"/>
        </w:rPr>
      </w:pPr>
    </w:p>
    <w:p w14:paraId="21D4EC28"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Struktura opracowania i jakość prezentacji danych</w:t>
      </w:r>
    </w:p>
    <w:p w14:paraId="007482B1" w14:textId="77777777" w:rsidR="00474517" w:rsidRPr="00364DBD" w:rsidRDefault="00474517" w:rsidP="00474517">
      <w:pPr>
        <w:rPr>
          <w:rFonts w:ascii="Tahoma" w:hAnsi="Tahoma" w:cs="Tahoma"/>
        </w:rPr>
      </w:pPr>
      <w:r w:rsidRPr="00364DBD">
        <w:rPr>
          <w:rFonts w:ascii="Tahoma" w:hAnsi="Tahoma" w:cs="Tahoma"/>
        </w:rPr>
        <w:t>Należy skontrolować, czy raport spełnia poniższe wymogi:</w:t>
      </w:r>
    </w:p>
    <w:p w14:paraId="10C670B5"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ROŚ powinien mieć spójną, logiczną strukturę,</w:t>
      </w:r>
    </w:p>
    <w:p w14:paraId="27DE9045"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 xml:space="preserve">ROŚ nie może mieć sprzecznych wniosków, </w:t>
      </w:r>
    </w:p>
    <w:p w14:paraId="2051751B"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Szczegółowość informacji w raporcie powinna pozwalać na pełną ocenę wariantów,</w:t>
      </w:r>
    </w:p>
    <w:p w14:paraId="70065A52"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Istotne dane powinny być przedstawione w formie graficznej i kartograficznej (wymagane jest zamieszczenie w raporcie zdjęć z ternu inwestycji),</w:t>
      </w:r>
    </w:p>
    <w:p w14:paraId="3EC3E540"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ROŚ powinien zawierać wnioski z przeprowadzonych analiz, a szczegółowe obliczenia zawarte mogą być w załącznikach,</w:t>
      </w:r>
    </w:p>
    <w:p w14:paraId="7C3EA83B"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 xml:space="preserve">W ROŚ powinno być zamieszczone podsumowanie wniosków i zaleceń wynikających z przeprowadzonej oceny, </w:t>
      </w:r>
    </w:p>
    <w:p w14:paraId="0AC8D36D"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Wymagane jest załączenie wszelkich uzyskanych opinii organów w sprawie inwestycji (gmin, nadleśnictwa, RZGW, wojewódzkiego konserwatora przyrody, konserwatora zabytków) oraz decyzji, wydanych dla danego przedsięwzięcia,</w:t>
      </w:r>
    </w:p>
    <w:p w14:paraId="5563B6F7"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Informacje zawarte w załącznikach muszą być tożsame z informacjami zawartymi w raporcie.</w:t>
      </w:r>
    </w:p>
    <w:p w14:paraId="6D6F0EAC" w14:textId="77777777" w:rsidR="00474517" w:rsidRPr="00364DBD" w:rsidRDefault="00474517" w:rsidP="00474517">
      <w:pPr>
        <w:rPr>
          <w:rFonts w:ascii="Tahoma" w:hAnsi="Tahoma" w:cs="Tahoma"/>
          <w:b/>
        </w:rPr>
      </w:pPr>
    </w:p>
    <w:p w14:paraId="5892E0BB" w14:textId="77777777" w:rsidR="00474517" w:rsidRPr="00364DBD" w:rsidRDefault="00474517" w:rsidP="00474517">
      <w:pPr>
        <w:pStyle w:val="Akapitzlist"/>
        <w:numPr>
          <w:ilvl w:val="0"/>
          <w:numId w:val="89"/>
        </w:numPr>
        <w:overflowPunct/>
        <w:autoSpaceDE/>
        <w:autoSpaceDN/>
        <w:adjustRightInd/>
        <w:jc w:val="left"/>
        <w:textAlignment w:val="auto"/>
        <w:rPr>
          <w:rFonts w:ascii="Tahoma" w:hAnsi="Tahoma" w:cs="Tahoma"/>
          <w:u w:val="single"/>
        </w:rPr>
      </w:pPr>
      <w:r w:rsidRPr="00364DBD">
        <w:rPr>
          <w:rFonts w:ascii="Tahoma" w:hAnsi="Tahoma" w:cs="Tahoma"/>
          <w:u w:val="single"/>
        </w:rPr>
        <w:t xml:space="preserve">Streszczenie </w:t>
      </w:r>
    </w:p>
    <w:p w14:paraId="15C456B4" w14:textId="77777777" w:rsidR="00474517" w:rsidRPr="00364DBD" w:rsidRDefault="00474517" w:rsidP="00474517">
      <w:pPr>
        <w:rPr>
          <w:rFonts w:ascii="Tahoma" w:hAnsi="Tahoma" w:cs="Tahoma"/>
        </w:rPr>
      </w:pPr>
      <w:r w:rsidRPr="00364DBD">
        <w:rPr>
          <w:rFonts w:ascii="Tahoma" w:hAnsi="Tahoma" w:cs="Tahoma"/>
        </w:rPr>
        <w:t>Streszczenie powinno:</w:t>
      </w:r>
    </w:p>
    <w:p w14:paraId="283EF908"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Stanowić oddzielny tom opracowania,</w:t>
      </w:r>
    </w:p>
    <w:p w14:paraId="12E45FE1"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Zawierać podsumowanie każdego elementu (rozdziału) ROŚ wraz z przedstawionymi wynikami obliczeń,</w:t>
      </w:r>
    </w:p>
    <w:p w14:paraId="5E3F0883"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Być sporządzone w niespecjalistycznym języku,</w:t>
      </w:r>
    </w:p>
    <w:p w14:paraId="33367843"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 xml:space="preserve">Być logiczne, spójne, </w:t>
      </w:r>
    </w:p>
    <w:p w14:paraId="4BB060AE"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Wykorzystywać zdjęcia i graficzną prezentację treści ułatwiającą jej przyswojenie,</w:t>
      </w:r>
    </w:p>
    <w:p w14:paraId="4879D1D8"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Zawierać mapę orientacyjną obrazującą przebieg analizowanych w ROŚ wariantów oraz wariantów rozpatrywanych na wcześniejszych etapach,</w:t>
      </w:r>
    </w:p>
    <w:p w14:paraId="0474351F"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Wskazane jest, aby zawierało mapę z zabezpieczeniami akustycznymi i zasięgiem oddziaływania akustycznego inwestycji ( może być w mniej szczegółowej skali).</w:t>
      </w:r>
    </w:p>
    <w:p w14:paraId="79269E15" w14:textId="02A9E033" w:rsidR="00474517" w:rsidRPr="00364DBD" w:rsidRDefault="00474517" w:rsidP="00474517">
      <w:pPr>
        <w:ind w:firstLine="709"/>
        <w:rPr>
          <w:rFonts w:ascii="Tahoma" w:hAnsi="Tahoma" w:cs="Tahoma"/>
        </w:rPr>
      </w:pPr>
      <w:r w:rsidRPr="00364DBD">
        <w:rPr>
          <w:rFonts w:ascii="Tahoma" w:hAnsi="Tahoma" w:cs="Tahoma"/>
        </w:rPr>
        <w:t xml:space="preserve">Raport o oddziaływaniu na środowisko wykonywany do wniosku o decyzję o środowiskowych uwarunkowaniach ma przede wszystkim na celu wybór najlepszego wariantu przebiegu przedsięwzięcia. Raport powinien wskazywać najlepszy wariant </w:t>
      </w:r>
      <w:r w:rsidR="00273641" w:rsidRPr="00364DBD">
        <w:rPr>
          <w:rFonts w:ascii="Tahoma" w:hAnsi="Tahoma" w:cs="Tahoma"/>
        </w:rPr>
        <w:t>wraz</w:t>
      </w:r>
      <w:r w:rsidR="00273641">
        <w:rPr>
          <w:rFonts w:ascii="Tahoma" w:hAnsi="Tahoma" w:cs="Tahoma"/>
        </w:rPr>
        <w:t xml:space="preserve"> </w:t>
      </w:r>
      <w:r w:rsidRPr="00364DBD">
        <w:rPr>
          <w:rFonts w:ascii="Tahoma" w:hAnsi="Tahoma" w:cs="Tahoma"/>
        </w:rPr>
        <w:t>z uzasadnieniem tego wyboru. Ponieważ decyzja o</w:t>
      </w:r>
      <w:r w:rsidR="00273641">
        <w:rPr>
          <w:rFonts w:ascii="Tahoma" w:hAnsi="Tahoma" w:cs="Tahoma"/>
        </w:rPr>
        <w:t> </w:t>
      </w:r>
      <w:r w:rsidRPr="00364DBD">
        <w:rPr>
          <w:rFonts w:ascii="Tahoma" w:hAnsi="Tahoma" w:cs="Tahoma"/>
        </w:rPr>
        <w:t>środowiskowych uwarunkowaniach może zostać wydana dla wariantu innego niż wskazany przez Inwestora we wniosku, wszystkie warianty powinny być rozpoznane i ocenione na tym samym stopniu szczegółowości. We wniosku o wydanie decyzji należy wskazać wariant proponowany do realizacji oraz racjonalny wariant alternatywny.</w:t>
      </w:r>
    </w:p>
    <w:p w14:paraId="598B71D4" w14:textId="77777777" w:rsidR="00474517" w:rsidRPr="0033278E" w:rsidRDefault="00474517" w:rsidP="0033278E">
      <w:pPr>
        <w:pStyle w:val="Nagwek3"/>
        <w:rPr>
          <w:rFonts w:ascii="Tahoma" w:hAnsi="Tahoma" w:cs="Tahoma"/>
          <w:b/>
        </w:rPr>
      </w:pPr>
      <w:r w:rsidRPr="00364DBD">
        <w:t xml:space="preserve"> </w:t>
      </w:r>
      <w:r w:rsidRPr="0033278E">
        <w:rPr>
          <w:rFonts w:ascii="Tahoma" w:hAnsi="Tahoma" w:cs="Tahoma"/>
          <w:b/>
        </w:rPr>
        <w:t>Inwentaryzacja przyrodnicza</w:t>
      </w:r>
    </w:p>
    <w:p w14:paraId="559AC8ED" w14:textId="77777777" w:rsidR="00474517" w:rsidRPr="00364DBD" w:rsidRDefault="00474517" w:rsidP="00474517">
      <w:pPr>
        <w:tabs>
          <w:tab w:val="left" w:pos="720"/>
        </w:tabs>
        <w:rPr>
          <w:rFonts w:ascii="Tahoma" w:hAnsi="Tahoma" w:cs="Tahoma"/>
        </w:rPr>
      </w:pPr>
      <w:r w:rsidRPr="00364DBD">
        <w:rPr>
          <w:rFonts w:ascii="Tahoma" w:hAnsi="Tahoma" w:cs="Tahoma"/>
        </w:rPr>
        <w:tab/>
        <w:t xml:space="preserve">Raport o oddziaływaniu na środowisko w zakresie oceny oddziaływania na przyrodę ożywioną powinien być oparty na przeprowadzonej inwentaryzacji przyrodniczej obszaru inwestycji. Powinna ona być zorientowana na określenie głównych typów siedlisk występujących w obszarze inwestycji oraz szczególnie zwracać uwagę na występowanie gatunków roślin i grzybów objętych ochroną gatunkową, jak również wymagających ochrony siedlisk przyrodniczych. </w:t>
      </w:r>
    </w:p>
    <w:p w14:paraId="2E1B100E" w14:textId="77777777" w:rsidR="00474517" w:rsidRPr="00364DBD" w:rsidRDefault="00474517" w:rsidP="00474517">
      <w:pPr>
        <w:tabs>
          <w:tab w:val="left" w:pos="720"/>
        </w:tabs>
        <w:rPr>
          <w:rFonts w:ascii="Tahoma" w:hAnsi="Tahoma" w:cs="Tahoma"/>
        </w:rPr>
      </w:pPr>
      <w:r w:rsidRPr="00364DBD">
        <w:rPr>
          <w:rFonts w:ascii="Tahoma" w:hAnsi="Tahoma" w:cs="Tahoma"/>
        </w:rPr>
        <w:t>Opracowanie inwentaryzacji przyrodniczej jest konieczne w celu zidentyfikowania miejsc występowania chronionych gatunków roślin, zwierząt, grzybów i siedlisk przyrodniczych</w:t>
      </w:r>
      <w:r w:rsidRPr="00364DBD" w:rsidDel="00A6576D">
        <w:rPr>
          <w:rFonts w:ascii="Tahoma" w:hAnsi="Tahoma" w:cs="Tahoma"/>
        </w:rPr>
        <w:t xml:space="preserve"> </w:t>
      </w:r>
      <w:r w:rsidRPr="00364DBD">
        <w:rPr>
          <w:rFonts w:ascii="Tahoma" w:hAnsi="Tahoma" w:cs="Tahoma"/>
        </w:rPr>
        <w:t>- oceną powinny być objęte nie tylko obszary, z którymi dane warianty kolidują, ale również położone w bezpośrednim sąsiedztwie inwestycji, o ile możliwe jest wystąpienie negatywnych oddziaływań inwestycji na dany obszar – zalecana odległość prowadzenia inwentaryzacji od osi drogi wynosi od 100m do 500m.</w:t>
      </w:r>
    </w:p>
    <w:p w14:paraId="5F43A866" w14:textId="77777777" w:rsidR="00474517" w:rsidRPr="0033278E" w:rsidRDefault="00474517" w:rsidP="0033278E">
      <w:pPr>
        <w:pStyle w:val="Nagwek3"/>
        <w:rPr>
          <w:rFonts w:ascii="Tahoma" w:hAnsi="Tahoma" w:cs="Tahoma"/>
          <w:b/>
        </w:rPr>
      </w:pPr>
      <w:r w:rsidRPr="0033278E">
        <w:rPr>
          <w:rFonts w:ascii="Tahoma" w:hAnsi="Tahoma" w:cs="Tahoma"/>
          <w:b/>
        </w:rPr>
        <w:t>Wariantowanie</w:t>
      </w:r>
    </w:p>
    <w:p w14:paraId="41A03D8D"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 xml:space="preserve">W raporcie o oddziaływaniu przedsięwzięcia na środowisko powinna być przeprowadzona ocena wszystkich racjonalnych wariantów lokalizacyjnych planowanego przedsięwzięcia oraz uszeregowanie wariantów, poczynając od najlepszego według oceny wielokryterialnej. Wszystkie warianty powinny być rozpatrywane na tym samym poziomie szczegółowości. Warianty powinny być ocenione pod względem przyrodniczym, środowiskowym i społecznym. </w:t>
      </w:r>
    </w:p>
    <w:p w14:paraId="3B6624A9"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Należy dążyć do optymalizacji prezentowanych w raporcie wariantów przedsięwzięcia. Liczba wariantów dla przedsięwzięć o długości do 50 km nie powinna być większa, niż trzy. W przypadku przedsięwzięć o długości większej niż 50 km, dopuszcza się analizę większej liczby wariantów, lecz co do zasady nie większej niż 5.</w:t>
      </w:r>
    </w:p>
    <w:p w14:paraId="58994A73" w14:textId="4A0AA6B2"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Dopuszcza się, że przed złożeniem wniosku o wydanie decyzji o środowiskowych uwarunkowaniach zostanie przeanalizowanych więcej wariantów, niż odpowiednio 3 i 5, lecz z istotnych powodów zostaną one odrzucone, co w sposób szczegółowy zostanie opisane i przeanalizowane w</w:t>
      </w:r>
      <w:r w:rsidR="00273641">
        <w:rPr>
          <w:rFonts w:ascii="Tahoma" w:hAnsi="Tahoma" w:cs="Tahoma"/>
          <w:sz w:val="20"/>
          <w:szCs w:val="20"/>
        </w:rPr>
        <w:t> </w:t>
      </w:r>
      <w:r w:rsidRPr="00364DBD">
        <w:rPr>
          <w:rFonts w:ascii="Tahoma" w:hAnsi="Tahoma" w:cs="Tahoma"/>
          <w:sz w:val="20"/>
          <w:szCs w:val="20"/>
        </w:rPr>
        <w:t>raporcie o oddziaływaniu na środowisko.</w:t>
      </w:r>
    </w:p>
    <w:p w14:paraId="0BC9FC91"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Warianty lokalizacyjne trasy powinny zawierać analizy, mające na celu wybór wariantu najkorzystniejszego dla środowiska oraz preferowanego przez wnioskodawcę.</w:t>
      </w:r>
      <w:r>
        <w:rPr>
          <w:rFonts w:ascii="Tahoma" w:hAnsi="Tahoma" w:cs="Tahoma"/>
          <w:sz w:val="20"/>
          <w:szCs w:val="20"/>
        </w:rPr>
        <w:t xml:space="preserve"> </w:t>
      </w:r>
      <w:r w:rsidRPr="00364DBD">
        <w:rPr>
          <w:rFonts w:ascii="Tahoma" w:hAnsi="Tahoma" w:cs="Tahoma"/>
          <w:sz w:val="20"/>
          <w:szCs w:val="20"/>
        </w:rPr>
        <w:t>W raporcie należy wskazać wariant proponowany do realizacji, racjonalny wariant alternatywny oraz wariant najkorzystniejszy dla środowiska. Może zdarzyć się tak, że niektóre z wariantów będą spełniały po dwa ww. kryteria. Wszystkie warianty inwestycyjne rozpatrywane w raporcie o oddziaływaniu przedsięwzięcia na środowisko muszą być możliwe do zrealizowania w aspekcie technicznym i finansowym.</w:t>
      </w:r>
    </w:p>
    <w:p w14:paraId="5EEAF189" w14:textId="15A9CDEA"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Szczególną rolę w opracowaniach środowiskowych powinien pełnić tzw. wariant bezinwestycyjny, który polega na niepodejmowaniu przedsięwzięcia drogowego. Wariant ten prezentuje</w:t>
      </w:r>
      <w:r w:rsidR="00273641">
        <w:rPr>
          <w:rFonts w:ascii="Tahoma" w:hAnsi="Tahoma" w:cs="Tahoma"/>
          <w:sz w:val="20"/>
          <w:szCs w:val="20"/>
        </w:rPr>
        <w:t xml:space="preserve"> </w:t>
      </w:r>
      <w:r w:rsidRPr="00364DBD">
        <w:rPr>
          <w:rFonts w:ascii="Tahoma" w:hAnsi="Tahoma" w:cs="Tahoma"/>
          <w:sz w:val="20"/>
          <w:szCs w:val="20"/>
        </w:rPr>
        <w:t xml:space="preserve">zatem, taką sytuację, w której wzrastający ruch odbywa się w dalszym ciągu po elementach istniejącej sieci dróg i skrzyżowań. </w:t>
      </w:r>
    </w:p>
    <w:p w14:paraId="7640EAB6"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 xml:space="preserve">Raport powinien zawierać określenie przewidywanego oddziaływania na środowisko analizowanych wariantów inwestycyjnych, oraz bezinwestycyjnego. </w:t>
      </w:r>
    </w:p>
    <w:p w14:paraId="33792F12" w14:textId="2E4D4CEC"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 xml:space="preserve">Porównanie wariantu inwestycyjnego do wariantu bezinwestycyjnego </w:t>
      </w:r>
      <w:r w:rsidR="00273641" w:rsidRPr="00364DBD">
        <w:rPr>
          <w:rFonts w:ascii="Tahoma" w:hAnsi="Tahoma" w:cs="Tahoma"/>
          <w:sz w:val="20"/>
          <w:szCs w:val="20"/>
        </w:rPr>
        <w:t>powinno</w:t>
      </w:r>
      <w:r w:rsidR="00273641">
        <w:rPr>
          <w:rFonts w:ascii="Tahoma" w:hAnsi="Tahoma" w:cs="Tahoma"/>
          <w:sz w:val="20"/>
          <w:szCs w:val="20"/>
        </w:rPr>
        <w:t xml:space="preserve"> </w:t>
      </w:r>
      <w:r w:rsidRPr="00364DBD">
        <w:rPr>
          <w:rFonts w:ascii="Tahoma" w:hAnsi="Tahoma" w:cs="Tahoma"/>
          <w:sz w:val="20"/>
          <w:szCs w:val="20"/>
        </w:rPr>
        <w:t>w większości przypadków podkreślać korzyści dla środowiska wariantu bezinwestycyjnego z realizacji przedsięwzięcia drogowego szczególnie w odniesieniu do środowiska życia człowieka.</w:t>
      </w:r>
    </w:p>
    <w:p w14:paraId="4B0F8F31" w14:textId="668CB513"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Określenie odziaływanie wariantu bezinwestycyjnego powinno opierać się na posiadanych przez Inwestora danych, pochodzących m.in. ze statystyk zdarzeń drogowych (w tym z udziałem zwierząt),</w:t>
      </w:r>
      <w:r w:rsidR="00273641">
        <w:rPr>
          <w:rFonts w:ascii="Tahoma" w:hAnsi="Tahoma" w:cs="Tahoma"/>
          <w:sz w:val="20"/>
          <w:szCs w:val="20"/>
        </w:rPr>
        <w:t xml:space="preserve"> </w:t>
      </w:r>
      <w:r w:rsidRPr="00364DBD">
        <w:rPr>
          <w:rFonts w:ascii="Tahoma" w:hAnsi="Tahoma" w:cs="Tahoma"/>
          <w:sz w:val="20"/>
          <w:szCs w:val="20"/>
        </w:rPr>
        <w:t>Generalnego Pomiaru Hałas, map akustycznych oraz innych opracowań opisujących stan środowiska w</w:t>
      </w:r>
      <w:r w:rsidR="00273641">
        <w:rPr>
          <w:rFonts w:ascii="Tahoma" w:hAnsi="Tahoma" w:cs="Tahoma"/>
          <w:sz w:val="20"/>
          <w:szCs w:val="20"/>
        </w:rPr>
        <w:t> </w:t>
      </w:r>
      <w:r w:rsidRPr="00364DBD">
        <w:rPr>
          <w:rFonts w:ascii="Tahoma" w:hAnsi="Tahoma" w:cs="Tahoma"/>
          <w:sz w:val="20"/>
          <w:szCs w:val="20"/>
        </w:rPr>
        <w:t xml:space="preserve">rejonie wariantu bezinwestycyjnego. </w:t>
      </w:r>
    </w:p>
    <w:p w14:paraId="2EF539D9"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 xml:space="preserve">Prognozę oddziaływań należy wykonać dla następujących horyzontów czasowych: rok po oddaniu drogi do użytkowania oraz 5 - 10 lat po oddaniu drogi do użytkowania.  Horyzont 5 lat po oddaniu drogi do użytkowania powinien mieć zastosowanie w przypadku, gdy przewidywany rok oddania drogi do ruchu jest odleglejszy niż 10 lat od zrealizowania przedsięwzięcia. </w:t>
      </w:r>
    </w:p>
    <w:p w14:paraId="10B8F4A7" w14:textId="77777777" w:rsidR="00474517" w:rsidRPr="00364DBD" w:rsidRDefault="00474517" w:rsidP="00474517">
      <w:pPr>
        <w:pStyle w:val="ZnakZnak2"/>
        <w:numPr>
          <w:ilvl w:val="0"/>
          <w:numId w:val="0"/>
        </w:numPr>
        <w:ind w:firstLine="708"/>
        <w:rPr>
          <w:rFonts w:ascii="Tahoma" w:hAnsi="Tahoma" w:cs="Tahoma"/>
          <w:sz w:val="20"/>
          <w:szCs w:val="20"/>
        </w:rPr>
      </w:pPr>
      <w:r w:rsidRPr="00364DBD">
        <w:rPr>
          <w:rFonts w:ascii="Tahoma" w:hAnsi="Tahoma" w:cs="Tahoma"/>
          <w:sz w:val="20"/>
          <w:szCs w:val="20"/>
        </w:rPr>
        <w:t>Przedmiotowa prognoza powinna być wykonana dla wszystkich wariantów inwestycyjnych analizowanych w raporcie o oddziaływaniu przedsięwzięcia na środowisko.</w:t>
      </w:r>
    </w:p>
    <w:p w14:paraId="228E74B3" w14:textId="77777777" w:rsidR="00474517" w:rsidRPr="00364DBD" w:rsidRDefault="00474517" w:rsidP="00474517">
      <w:pPr>
        <w:ind w:firstLine="708"/>
        <w:rPr>
          <w:rFonts w:ascii="Tahoma" w:hAnsi="Tahoma" w:cs="Tahoma"/>
          <w:color w:val="000000"/>
        </w:rPr>
      </w:pPr>
      <w:r w:rsidRPr="00364DBD">
        <w:rPr>
          <w:rFonts w:ascii="Tahoma" w:hAnsi="Tahoma" w:cs="Tahoma"/>
          <w:color w:val="000000"/>
        </w:rPr>
        <w:t xml:space="preserve">Wykonawca winien ustalić lokalizację zabezpieczeń akustycznych na podstawie obliczeń uwzględniających ukształtowanie niwelety dróg oraz elementów zagospodarowania terenu. </w:t>
      </w:r>
    </w:p>
    <w:p w14:paraId="4E1FBC30" w14:textId="77777777" w:rsidR="00474517" w:rsidRPr="00364DBD" w:rsidRDefault="00474517" w:rsidP="00474517">
      <w:pPr>
        <w:tabs>
          <w:tab w:val="num" w:pos="709"/>
        </w:tabs>
        <w:overflowPunct/>
        <w:autoSpaceDE/>
        <w:autoSpaceDN/>
        <w:adjustRightInd/>
        <w:textAlignment w:val="auto"/>
        <w:rPr>
          <w:rFonts w:ascii="Tahoma" w:hAnsi="Tahoma" w:cs="Tahoma"/>
          <w:color w:val="000000"/>
        </w:rPr>
      </w:pPr>
      <w:r w:rsidRPr="00364DBD">
        <w:rPr>
          <w:rFonts w:ascii="Tahoma" w:hAnsi="Tahoma" w:cs="Tahoma"/>
          <w:color w:val="000000"/>
        </w:rPr>
        <w:tab/>
        <w:t>Zabezpieczenia akustyczne muszą być zaprojektowane przez Wykonawcę w taki sposób, aby nie były przewymiarowane (ich zadaniem jest obniżenie natężenia hałasu do poziomu normowanego).</w:t>
      </w:r>
    </w:p>
    <w:p w14:paraId="32834A04" w14:textId="3F0B94B6" w:rsidR="00474517" w:rsidRPr="00364DBD" w:rsidRDefault="00474517" w:rsidP="00474517">
      <w:pPr>
        <w:pStyle w:val="pkt1"/>
        <w:spacing w:before="0" w:after="0"/>
        <w:ind w:left="0" w:firstLine="425"/>
        <w:rPr>
          <w:rFonts w:ascii="Tahoma" w:hAnsi="Tahoma" w:cs="Tahoma"/>
          <w:sz w:val="20"/>
          <w:szCs w:val="20"/>
        </w:rPr>
      </w:pPr>
      <w:r w:rsidRPr="00364DBD">
        <w:rPr>
          <w:rFonts w:ascii="Tahoma" w:hAnsi="Tahoma" w:cs="Tahoma"/>
          <w:sz w:val="20"/>
          <w:szCs w:val="20"/>
        </w:rPr>
        <w:tab/>
        <w:t>Każdy z analizowanych wariantów drogi stanowiącej element transeuropejskiej sieci drogowej  musi być  przeanalizowany i dopuszczony pod  względem  bezpieczeństwa ruchu drogowego.</w:t>
      </w:r>
    </w:p>
    <w:p w14:paraId="71BB475A" w14:textId="77777777" w:rsidR="00474517" w:rsidRPr="00364DBD" w:rsidRDefault="00474517" w:rsidP="00474517">
      <w:pPr>
        <w:pStyle w:val="pkt1"/>
        <w:tabs>
          <w:tab w:val="num" w:pos="2685"/>
        </w:tabs>
        <w:spacing w:before="0" w:after="0"/>
        <w:ind w:left="0" w:firstLine="425"/>
        <w:rPr>
          <w:rFonts w:ascii="Tahoma" w:hAnsi="Tahoma" w:cs="Tahoma"/>
          <w:sz w:val="20"/>
          <w:szCs w:val="20"/>
        </w:rPr>
      </w:pPr>
    </w:p>
    <w:p w14:paraId="38AD47F9" w14:textId="77777777" w:rsidR="00474517" w:rsidRPr="0033278E" w:rsidRDefault="00474517" w:rsidP="0033278E">
      <w:pPr>
        <w:pStyle w:val="Nagwek3"/>
        <w:rPr>
          <w:rFonts w:ascii="Tahoma" w:eastAsia="EuroGaramondEFN" w:hAnsi="Tahoma" w:cs="Tahoma"/>
          <w:b/>
        </w:rPr>
      </w:pPr>
      <w:r w:rsidRPr="0033278E">
        <w:rPr>
          <w:rFonts w:ascii="Tahoma" w:eastAsia="EuroGaramondEFN" w:hAnsi="Tahoma" w:cs="Tahoma"/>
          <w:b/>
        </w:rPr>
        <w:t>Jednolite części wód</w:t>
      </w:r>
    </w:p>
    <w:p w14:paraId="6AAEF418" w14:textId="77777777" w:rsidR="00474517" w:rsidRPr="00364DBD" w:rsidRDefault="00474517" w:rsidP="00474517">
      <w:pPr>
        <w:pStyle w:val="Akapitzlist"/>
        <w:ind w:left="0" w:firstLine="709"/>
        <w:rPr>
          <w:rFonts w:ascii="Tahoma" w:eastAsia="EuroGaramondEFN" w:hAnsi="Tahoma" w:cs="Tahoma"/>
        </w:rPr>
      </w:pPr>
      <w:r w:rsidRPr="00364DBD">
        <w:rPr>
          <w:rFonts w:ascii="Tahoma" w:eastAsia="EuroGaramondEFN" w:hAnsi="Tahoma" w:cs="Tahoma"/>
        </w:rPr>
        <w:t>Ramowa Dyrektywa Wodna (RDW) poprzez implementację do Prawa wodnego wprowadziła nowe pojęcie w zakresie odnoszącym się do wód tj.:</w:t>
      </w:r>
    </w:p>
    <w:p w14:paraId="54D73859" w14:textId="77777777" w:rsidR="00474517" w:rsidRPr="00364DBD" w:rsidRDefault="00474517" w:rsidP="00474517">
      <w:pPr>
        <w:pStyle w:val="Akapitzlist"/>
        <w:numPr>
          <w:ilvl w:val="0"/>
          <w:numId w:val="37"/>
        </w:numPr>
        <w:overflowPunct/>
        <w:textAlignment w:val="auto"/>
        <w:rPr>
          <w:rFonts w:ascii="Tahoma" w:eastAsia="EuroGaramondEFN" w:hAnsi="Tahoma" w:cs="Tahoma"/>
        </w:rPr>
      </w:pPr>
      <w:r w:rsidRPr="00364DBD">
        <w:rPr>
          <w:rFonts w:ascii="Tahoma" w:eastAsia="EuroGaramondEFN" w:hAnsi="Tahoma" w:cs="Tahoma"/>
        </w:rPr>
        <w:t>Jednolite części wód powierzchniowych (JCWP), definiowane jako oddzielny i znaczący element wód powierzchniowych takich jak: jezioro lub inny naturalny zbiornik wodny, sztuczny zbiornik wodny, struga, strumień, potok, rzeka, kanał lub ich część, morskie wody przejściowe lub wody przybrzeżne.</w:t>
      </w:r>
    </w:p>
    <w:p w14:paraId="5F99A34B" w14:textId="77777777" w:rsidR="00474517" w:rsidRPr="00364DBD" w:rsidRDefault="00474517" w:rsidP="00474517">
      <w:pPr>
        <w:pStyle w:val="Akapitzlist"/>
        <w:numPr>
          <w:ilvl w:val="0"/>
          <w:numId w:val="37"/>
        </w:numPr>
        <w:overflowPunct/>
        <w:textAlignment w:val="auto"/>
        <w:rPr>
          <w:rFonts w:ascii="Tahoma" w:eastAsia="EuroGaramondEFN" w:hAnsi="Tahoma" w:cs="Tahoma"/>
        </w:rPr>
      </w:pPr>
      <w:r w:rsidRPr="00364DBD">
        <w:rPr>
          <w:rFonts w:ascii="Tahoma" w:eastAsia="EuroGaramondEFN" w:hAnsi="Tahoma" w:cs="Tahoma"/>
        </w:rPr>
        <w:t xml:space="preserve">Jednolite części wód podziemnych (JCWPd) Oznaczające określoną objętość wód podziemnych, występujących w obrębie warstwy wodonośnej lub zespołu warstw wodonośnych </w:t>
      </w:r>
    </w:p>
    <w:p w14:paraId="241A62D8" w14:textId="77777777" w:rsidR="00474517" w:rsidRPr="00364DBD" w:rsidRDefault="00474517" w:rsidP="00474517">
      <w:pPr>
        <w:pStyle w:val="Akapitzlist"/>
        <w:ind w:left="0"/>
        <w:rPr>
          <w:rFonts w:ascii="Tahoma" w:eastAsia="EuroGaramondEFN" w:hAnsi="Tahoma" w:cs="Tahoma"/>
        </w:rPr>
      </w:pPr>
      <w:r w:rsidRPr="00364DBD">
        <w:rPr>
          <w:rFonts w:ascii="Tahoma" w:eastAsia="EuroGaramondEFN" w:hAnsi="Tahoma" w:cs="Tahoma"/>
        </w:rPr>
        <w:t xml:space="preserve">Dodatkowo RDW określa cele środowiskowe odnoszące się do Jednolitych Części Wód, konieczne do zrealizowania. </w:t>
      </w:r>
    </w:p>
    <w:p w14:paraId="234EAFD8" w14:textId="77777777" w:rsidR="00474517" w:rsidRPr="00364DBD" w:rsidRDefault="00474517" w:rsidP="00474517">
      <w:pPr>
        <w:overflowPunct/>
        <w:autoSpaceDE/>
        <w:autoSpaceDN/>
        <w:adjustRightInd/>
        <w:ind w:firstLine="709"/>
        <w:textAlignment w:val="auto"/>
        <w:rPr>
          <w:rFonts w:ascii="Tahoma" w:hAnsi="Tahoma" w:cs="Tahoma"/>
        </w:rPr>
      </w:pPr>
      <w:r w:rsidRPr="00364DBD">
        <w:rPr>
          <w:rFonts w:ascii="Tahoma" w:eastAsia="EuroGaramondEFN" w:hAnsi="Tahoma" w:cs="Tahoma"/>
        </w:rPr>
        <w:t xml:space="preserve">W warunkach prawa polskiego cele środowiskowe dla poszczególnych Jednolitych Części Wód definiuje Prawo wodne. </w:t>
      </w:r>
      <w:r w:rsidRPr="00364DBD">
        <w:rPr>
          <w:rFonts w:ascii="Tahoma" w:hAnsi="Tahoma" w:cs="Tahoma"/>
        </w:rPr>
        <w:t>W trakcie opracowywania raportu o oddziaływaniu przedsięwzięcia na środowisko, bez względu na etap inwestycji należy przeanalizować oddziaływanie inwestycji pod kątem wpływu na osiągnięcie celów środowiskowych, wyznaczonych dla poszczególnych jednolitych części wód.</w:t>
      </w:r>
    </w:p>
    <w:p w14:paraId="1CBCADDD" w14:textId="77777777" w:rsidR="00474517" w:rsidRPr="0033278E" w:rsidRDefault="00474517" w:rsidP="0033278E">
      <w:pPr>
        <w:pStyle w:val="Nagwek3"/>
        <w:rPr>
          <w:rFonts w:ascii="Tahoma" w:eastAsia="EuroGaramondEFN" w:hAnsi="Tahoma" w:cs="Tahoma"/>
          <w:b/>
        </w:rPr>
      </w:pPr>
      <w:r w:rsidRPr="0033278E">
        <w:rPr>
          <w:rFonts w:ascii="Tahoma" w:eastAsia="EuroGaramondEFN" w:hAnsi="Tahoma" w:cs="Tahoma"/>
          <w:b/>
        </w:rPr>
        <w:t>Klimat</w:t>
      </w:r>
    </w:p>
    <w:p w14:paraId="0D66BA33" w14:textId="77777777" w:rsidR="00474517" w:rsidRPr="00364DBD" w:rsidRDefault="00474517" w:rsidP="00474517">
      <w:pPr>
        <w:overflowPunct/>
        <w:autoSpaceDE/>
        <w:autoSpaceDN/>
        <w:adjustRightInd/>
        <w:ind w:firstLine="709"/>
        <w:textAlignment w:val="auto"/>
        <w:rPr>
          <w:rFonts w:ascii="Tahoma" w:hAnsi="Tahoma" w:cs="Tahoma"/>
          <w:color w:val="111111"/>
        </w:rPr>
      </w:pPr>
      <w:r w:rsidRPr="00364DBD">
        <w:rPr>
          <w:rFonts w:ascii="Tahoma" w:hAnsi="Tahoma" w:cs="Tahoma"/>
          <w:color w:val="111111"/>
        </w:rPr>
        <w:t>Komisja Europejska, opublikowała w dniu 1 kwietnia 2009 r. Białą Księgę: Adaptacja do zmian klimatu: Europejskie ramy działania, COM(2009)147, w której określiła zakres działania UE na lata 2009 – 2012, m.in. w zakresie przygotowania unijnej strategii adaptacji do zmian klimatu, która ostatecznie została opublikowana przez KE w kwietniu 2013 r. (COM(2013) 216). Mając powyższe na uwadze opracowano strategię adaptacji dla sektorów i obszarów wrażliwych na zmiany klimatu (SPA 2020), będącą elementem szerszego projektu badawczego KLIMADA.</w:t>
      </w:r>
    </w:p>
    <w:p w14:paraId="3901F1DF" w14:textId="77777777" w:rsidR="00474517" w:rsidRPr="00364DBD" w:rsidRDefault="00474517" w:rsidP="00474517">
      <w:pPr>
        <w:overflowPunct/>
        <w:autoSpaceDE/>
        <w:autoSpaceDN/>
        <w:adjustRightInd/>
        <w:ind w:firstLine="709"/>
        <w:textAlignment w:val="auto"/>
        <w:rPr>
          <w:rFonts w:ascii="Tahoma" w:hAnsi="Tahoma" w:cs="Tahoma"/>
          <w:color w:val="111111"/>
        </w:rPr>
      </w:pPr>
      <w:r w:rsidRPr="00364DBD">
        <w:rPr>
          <w:rFonts w:ascii="Tahoma" w:hAnsi="Tahoma" w:cs="Tahoma"/>
          <w:color w:val="111111"/>
        </w:rPr>
        <w:t>W związku z zachodzącymi zmianami klimatu uwzględniając konieczność osiągnięcia celi stawianych w ww. dokumentach w raporcie o oddziaływaniu na środowisko wskazane jest przeprowadzenie analizy uwzględniającej m. in.:</w:t>
      </w:r>
    </w:p>
    <w:p w14:paraId="1AA8CC75" w14:textId="640DB2F2" w:rsidR="00474517" w:rsidRPr="00364DBD" w:rsidRDefault="00474517" w:rsidP="00474517">
      <w:pPr>
        <w:pStyle w:val="Akapitzlist"/>
        <w:numPr>
          <w:ilvl w:val="0"/>
          <w:numId w:val="93"/>
        </w:numPr>
        <w:overflowPunct/>
        <w:autoSpaceDE/>
        <w:autoSpaceDN/>
        <w:adjustRightInd/>
        <w:textAlignment w:val="auto"/>
        <w:rPr>
          <w:rFonts w:ascii="Tahoma" w:hAnsi="Tahoma" w:cs="Tahoma"/>
        </w:rPr>
      </w:pPr>
      <w:r w:rsidRPr="00364DBD">
        <w:rPr>
          <w:rFonts w:ascii="Tahoma" w:hAnsi="Tahoma" w:cs="Tahoma"/>
        </w:rPr>
        <w:t>W jaki sposób przewidziany do realizacji projekt wpisuje się w cele i działania określone w</w:t>
      </w:r>
      <w:r w:rsidR="00273641">
        <w:rPr>
          <w:rFonts w:ascii="Tahoma" w:hAnsi="Tahoma" w:cs="Tahoma"/>
        </w:rPr>
        <w:t> </w:t>
      </w:r>
      <w:r w:rsidRPr="00364DBD">
        <w:rPr>
          <w:rFonts w:ascii="Tahoma" w:hAnsi="Tahoma" w:cs="Tahoma"/>
        </w:rPr>
        <w:t>SPA2020 oraz w jaki sposób wpływa na zwiększenie odporności na aktualne i oczekiwane zmiany klimatu, w tym lepsze przygotowanie do ekstremalnych zjawisk klimatycznych i</w:t>
      </w:r>
      <w:r w:rsidR="00273641">
        <w:rPr>
          <w:rFonts w:ascii="Tahoma" w:hAnsi="Tahoma" w:cs="Tahoma"/>
        </w:rPr>
        <w:t> </w:t>
      </w:r>
      <w:r w:rsidRPr="00364DBD">
        <w:rPr>
          <w:rFonts w:ascii="Tahoma" w:hAnsi="Tahoma" w:cs="Tahoma"/>
        </w:rPr>
        <w:t>pogodowych, oraz redukcję kosztów społeczno-ekonomicznych z nimi związanych.</w:t>
      </w:r>
    </w:p>
    <w:p w14:paraId="58B8732D" w14:textId="7C96C786" w:rsidR="00474517" w:rsidRPr="00364DBD" w:rsidRDefault="00474517" w:rsidP="00474517">
      <w:pPr>
        <w:pStyle w:val="Akapitzlist"/>
        <w:numPr>
          <w:ilvl w:val="0"/>
          <w:numId w:val="93"/>
        </w:numPr>
        <w:overflowPunct/>
        <w:autoSpaceDE/>
        <w:autoSpaceDN/>
        <w:adjustRightInd/>
        <w:textAlignment w:val="auto"/>
        <w:rPr>
          <w:rFonts w:ascii="Tahoma" w:hAnsi="Tahoma" w:cs="Tahoma"/>
        </w:rPr>
      </w:pPr>
      <w:r w:rsidRPr="00364DBD">
        <w:rPr>
          <w:rFonts w:ascii="Tahoma" w:hAnsi="Tahoma" w:cs="Tahoma"/>
        </w:rPr>
        <w:t>Ocenę szacowanej emisji gazów cieplarnianych pochodzącej z eksploatacji projektu wraz z</w:t>
      </w:r>
      <w:r w:rsidR="00273641">
        <w:rPr>
          <w:rFonts w:ascii="Tahoma" w:hAnsi="Tahoma" w:cs="Tahoma"/>
        </w:rPr>
        <w:t> </w:t>
      </w:r>
      <w:r w:rsidRPr="00364DBD">
        <w:rPr>
          <w:rFonts w:ascii="Tahoma" w:hAnsi="Tahoma" w:cs="Tahoma"/>
        </w:rPr>
        <w:t>odniesieniem do stanu istniejącego (tzw. emisja całkowita i emisja względna).</w:t>
      </w:r>
    </w:p>
    <w:p w14:paraId="37277AE9" w14:textId="77777777" w:rsidR="00474517" w:rsidRPr="00364DBD" w:rsidRDefault="00474517" w:rsidP="00474517">
      <w:pPr>
        <w:pStyle w:val="Akapitzlist"/>
        <w:numPr>
          <w:ilvl w:val="0"/>
          <w:numId w:val="93"/>
        </w:numPr>
        <w:overflowPunct/>
        <w:autoSpaceDE/>
        <w:autoSpaceDN/>
        <w:adjustRightInd/>
        <w:textAlignment w:val="auto"/>
        <w:rPr>
          <w:rFonts w:ascii="Tahoma" w:hAnsi="Tahoma" w:cs="Tahoma"/>
        </w:rPr>
      </w:pPr>
      <w:r w:rsidRPr="00364DBD">
        <w:rPr>
          <w:rFonts w:ascii="Tahoma" w:hAnsi="Tahoma" w:cs="Tahoma"/>
        </w:rPr>
        <w:t>Analizę oceny ryzyka i wrażliwości projektu na warunki pogodowe i implikowane ewentualnymi zmianami klimatu ich modyfikacje uwzględniającą m. in. określenie, czy zachodzi potrzeba podejmowania specjalnych środków zaradczych ukierunkowanych na adaptację do zmian klimatu.</w:t>
      </w:r>
    </w:p>
    <w:p w14:paraId="00A31643" w14:textId="77777777" w:rsidR="00474517" w:rsidRPr="0033278E" w:rsidRDefault="00474517" w:rsidP="0033278E">
      <w:pPr>
        <w:pStyle w:val="Nagwek3"/>
        <w:rPr>
          <w:rFonts w:ascii="Tahoma" w:hAnsi="Tahoma" w:cs="Tahoma"/>
          <w:b/>
        </w:rPr>
      </w:pPr>
      <w:r w:rsidRPr="0033278E">
        <w:rPr>
          <w:rFonts w:ascii="Tahoma" w:hAnsi="Tahoma" w:cs="Tahoma"/>
          <w:b/>
        </w:rPr>
        <w:t>Analiza możliwych konfliktów społecznych związanych z planowanym przedsięwzięciem</w:t>
      </w:r>
    </w:p>
    <w:p w14:paraId="0B99C51C" w14:textId="77777777" w:rsidR="00474517" w:rsidRPr="00364DBD" w:rsidRDefault="00474517" w:rsidP="00474517">
      <w:pPr>
        <w:ind w:firstLine="540"/>
        <w:rPr>
          <w:rFonts w:ascii="Tahoma" w:hAnsi="Tahoma" w:cs="Tahoma"/>
        </w:rPr>
      </w:pPr>
      <w:r w:rsidRPr="00364DBD">
        <w:rPr>
          <w:rFonts w:ascii="Tahoma" w:hAnsi="Tahoma" w:cs="Tahoma"/>
        </w:rPr>
        <w:t>Jakkolwiek Inwestor nie jest w świetle przepisów prawnych zobowiązany do prowadzenia konsultacji społecznych, wskazane jest przeanalizowanie możliwości wystąpienia protestów lokalnych mieszkańców przeciwko planowanej drodze. Na podstawie analizy zagospodarowania terenu w planowanym korytarzu należy ocenić możliwość wystąpienia konfliktów społecznych (poprzez analizę m.in. gęstości zaludnienia, stosunków własnościowych ziemi, struktury użytkowania gruntów, itp.).</w:t>
      </w:r>
    </w:p>
    <w:p w14:paraId="252B8290" w14:textId="77777777" w:rsidR="00474517" w:rsidRPr="00364DBD" w:rsidRDefault="00474517" w:rsidP="00474517">
      <w:pPr>
        <w:ind w:firstLine="540"/>
        <w:rPr>
          <w:rFonts w:ascii="Tahoma" w:hAnsi="Tahoma" w:cs="Tahoma"/>
        </w:rPr>
      </w:pPr>
      <w:r w:rsidRPr="00364DBD">
        <w:rPr>
          <w:rFonts w:ascii="Tahoma" w:hAnsi="Tahoma" w:cs="Tahoma"/>
        </w:rPr>
        <w:t>Istotnym elementem analizy konfliktów społecznych jest przeprowadzenia akcji informacyjnej, skierowanej do mieszkańców gmin, przez które przebiega planowane przedsięwzięcie.</w:t>
      </w:r>
    </w:p>
    <w:p w14:paraId="113CA6EB" w14:textId="77777777" w:rsidR="00474517" w:rsidRPr="00364DBD" w:rsidRDefault="00474517" w:rsidP="00474517">
      <w:pPr>
        <w:ind w:firstLine="540"/>
        <w:rPr>
          <w:rFonts w:ascii="Tahoma" w:hAnsi="Tahoma" w:cs="Tahoma"/>
        </w:rPr>
      </w:pPr>
      <w:r w:rsidRPr="00364DBD">
        <w:rPr>
          <w:rFonts w:ascii="Tahoma" w:hAnsi="Tahoma" w:cs="Tahoma"/>
        </w:rPr>
        <w:t>Należy dążyć, aby spotkania z lokalną społecznością odbywały się w każdej gminie, przez które przebiega przedsięwzięcia i były na takim etapie projektowanym, aby słuszne postulaty społeczne znalazły odzwierciedlenie w przygotowanej dokumentacji projektowej.</w:t>
      </w:r>
    </w:p>
    <w:p w14:paraId="5EDC43F9" w14:textId="77777777" w:rsidR="00474517" w:rsidRPr="00DD4E62" w:rsidRDefault="00474517" w:rsidP="00474517">
      <w:pPr>
        <w:pStyle w:val="Nagwek3"/>
        <w:spacing w:before="120" w:after="0"/>
        <w:rPr>
          <w:rFonts w:ascii="Tahoma" w:hAnsi="Tahoma" w:cs="Tahoma"/>
          <w:b/>
        </w:rPr>
      </w:pPr>
      <w:r w:rsidRPr="00DD4E62">
        <w:rPr>
          <w:rFonts w:ascii="Tahoma" w:hAnsi="Tahoma" w:cs="Tahoma"/>
          <w:b/>
        </w:rPr>
        <w:t>Zasady wykonywania raportu w odniesieniu do obszarów sieci Natura 2000</w:t>
      </w:r>
    </w:p>
    <w:p w14:paraId="43288B4D" w14:textId="77777777" w:rsidR="00474517" w:rsidRPr="00DD4E62" w:rsidRDefault="00474517" w:rsidP="00474517">
      <w:pPr>
        <w:ind w:firstLine="709"/>
        <w:rPr>
          <w:rFonts w:ascii="Tahoma" w:hAnsi="Tahoma" w:cs="Tahoma"/>
        </w:rPr>
      </w:pPr>
      <w:r w:rsidRPr="00DD4E62">
        <w:rPr>
          <w:rFonts w:ascii="Tahoma" w:hAnsi="Tahoma" w:cs="Tahoma"/>
        </w:rPr>
        <w:t>Ocena oddziaływania planowanego przedsięwzięcia na obszary Natura 2000 jest integralną częścią raportu o oddziaływaniu na środowisko. Metodyka tej oceny musi uwzględniać specyfikę ochrony obszarów Natura 2000, w których ochronie podlega nie tyle obszar</w:t>
      </w:r>
      <w:r w:rsidR="00273641">
        <w:rPr>
          <w:rFonts w:ascii="Tahoma" w:hAnsi="Tahoma" w:cs="Tahoma"/>
        </w:rPr>
        <w:t>,</w:t>
      </w:r>
      <w:r w:rsidRPr="00DD4E62">
        <w:rPr>
          <w:rFonts w:ascii="Tahoma" w:hAnsi="Tahoma" w:cs="Tahoma"/>
        </w:rPr>
        <w:t xml:space="preserve"> co znajdujące się w nim chronione gatunki lub siedliska, dla których ochrony obszar Natura 2000 został wyznaczony. </w:t>
      </w:r>
    </w:p>
    <w:p w14:paraId="0574D10F" w14:textId="77777777" w:rsidR="00474517" w:rsidRPr="00DD4E62" w:rsidRDefault="00474517" w:rsidP="00474517">
      <w:pPr>
        <w:rPr>
          <w:rFonts w:ascii="Tahoma" w:hAnsi="Tahoma" w:cs="Tahoma"/>
        </w:rPr>
      </w:pPr>
      <w:r w:rsidRPr="00DD4E62">
        <w:rPr>
          <w:rFonts w:ascii="Tahoma" w:hAnsi="Tahoma" w:cs="Tahoma"/>
        </w:rPr>
        <w:t xml:space="preserve">Skutkuje to koniecznością przeprowadzenia szczegółowej inwentaryzacji przyrodniczej obszaru Natura 2000, precyzyjnym zidentyfikowaniem miejsc występowania chronionych gatunków lub siedlisk oraz uwzględnieniem aktualnych danych z różnych źródeł. </w:t>
      </w:r>
    </w:p>
    <w:p w14:paraId="6D84D5E2" w14:textId="77777777" w:rsidR="00474517" w:rsidRPr="00DD4E62" w:rsidRDefault="00474517" w:rsidP="00474517">
      <w:pPr>
        <w:rPr>
          <w:rFonts w:ascii="Tahoma" w:hAnsi="Tahoma" w:cs="Tahoma"/>
        </w:rPr>
      </w:pPr>
      <w:r w:rsidRPr="00DD4E62">
        <w:rPr>
          <w:rFonts w:ascii="Tahoma" w:hAnsi="Tahoma" w:cs="Tahoma"/>
        </w:rPr>
        <w:t>Oceną powinny być objęte nie tylko obszary, z którymi dane warianty kolidują, ale również znajdujące się w bezpośrednim sąsiedztwie inwestycji, o ile możliwe jest wystąpienie negatywnych oddziaływań inwestycji na dany obszar. Ocena oddziaływania na obszar Natura 2000 nie jest nie tylko oceną oddziaływania na cały obszar</w:t>
      </w:r>
      <w:r w:rsidR="00273641">
        <w:rPr>
          <w:rFonts w:ascii="Tahoma" w:hAnsi="Tahoma" w:cs="Tahoma"/>
        </w:rPr>
        <w:t>,</w:t>
      </w:r>
      <w:r w:rsidRPr="00DD4E62">
        <w:rPr>
          <w:rFonts w:ascii="Tahoma" w:hAnsi="Tahoma" w:cs="Tahoma"/>
        </w:rPr>
        <w:t xml:space="preserve"> ale w szczególności na cele i na przedmioty ochrony obszaru Natura 2000 (chronione gatunki i siedliska), oraz integralność tego obszaru,</w:t>
      </w:r>
      <w:r w:rsidRPr="00DD4E62">
        <w:rPr>
          <w:rFonts w:ascii="Tahoma" w:eastAsia="TimesNewRoman" w:hAnsi="Tahoma" w:cs="Tahoma"/>
        </w:rPr>
        <w:t xml:space="preserve"> a także spójność sieci oraz analizowanego obszaru Natura 2000.</w:t>
      </w:r>
    </w:p>
    <w:p w14:paraId="1C0E2A1A" w14:textId="77777777" w:rsidR="00474517" w:rsidRPr="00DD4E62" w:rsidRDefault="00474517" w:rsidP="00474517">
      <w:pPr>
        <w:rPr>
          <w:rFonts w:ascii="Tahoma" w:hAnsi="Tahoma" w:cs="Tahoma"/>
        </w:rPr>
      </w:pPr>
    </w:p>
    <w:p w14:paraId="6671E99B" w14:textId="77777777" w:rsidR="00474517" w:rsidRPr="00DD4E62" w:rsidRDefault="00474517" w:rsidP="00474517">
      <w:pPr>
        <w:rPr>
          <w:rFonts w:ascii="Tahoma" w:eastAsia="EuroGaramondEFN" w:hAnsi="Tahoma" w:cs="Tahoma"/>
        </w:rPr>
      </w:pPr>
      <w:r w:rsidRPr="00DD4E62">
        <w:rPr>
          <w:rFonts w:ascii="Tahoma" w:eastAsia="EuroGaramondEFN" w:hAnsi="Tahoma" w:cs="Tahoma"/>
        </w:rPr>
        <w:t>Ocena oddziaływania na obszar Natura 2000:</w:t>
      </w:r>
    </w:p>
    <w:p w14:paraId="3B1BC80F" w14:textId="77777777" w:rsidR="00474517" w:rsidRPr="00DD4E62" w:rsidRDefault="00474517" w:rsidP="00474517">
      <w:pPr>
        <w:pStyle w:val="Akapitzlist"/>
        <w:numPr>
          <w:ilvl w:val="0"/>
          <w:numId w:val="31"/>
        </w:numPr>
        <w:overflowPunct/>
        <w:ind w:left="714" w:hanging="357"/>
        <w:textAlignment w:val="auto"/>
        <w:rPr>
          <w:rFonts w:ascii="Tahoma" w:eastAsia="EuroGaramondEFN" w:hAnsi="Tahoma" w:cs="Tahoma"/>
        </w:rPr>
      </w:pPr>
      <w:r w:rsidRPr="00DD4E62">
        <w:rPr>
          <w:rFonts w:ascii="Tahoma" w:eastAsia="EuroGaramondEFN" w:hAnsi="Tahoma" w:cs="Tahoma"/>
        </w:rPr>
        <w:t>zebranie wymaganych informacji o przedsięwzięciu i obszarach Natura 2000,</w:t>
      </w:r>
    </w:p>
    <w:p w14:paraId="33D6BEBE" w14:textId="77777777" w:rsidR="00474517" w:rsidRPr="00DD4E62" w:rsidRDefault="00474517" w:rsidP="00474517">
      <w:pPr>
        <w:pStyle w:val="Akapitzlist"/>
        <w:numPr>
          <w:ilvl w:val="0"/>
          <w:numId w:val="31"/>
        </w:numPr>
        <w:overflowPunct/>
        <w:ind w:left="714" w:hanging="357"/>
        <w:textAlignment w:val="auto"/>
        <w:rPr>
          <w:rFonts w:ascii="Tahoma" w:eastAsia="EuroGaramondEFN" w:hAnsi="Tahoma" w:cs="Tahoma"/>
        </w:rPr>
      </w:pPr>
      <w:r w:rsidRPr="00DD4E62">
        <w:rPr>
          <w:rFonts w:ascii="Tahoma" w:eastAsia="EuroGaramondEFN" w:hAnsi="Tahoma" w:cs="Tahoma"/>
        </w:rPr>
        <w:t>prognoza oddziaływań,</w:t>
      </w:r>
    </w:p>
    <w:p w14:paraId="506049F3" w14:textId="77777777" w:rsidR="00474517" w:rsidRPr="00DD4E62" w:rsidRDefault="00474517" w:rsidP="00474517">
      <w:pPr>
        <w:pStyle w:val="Akapitzlist"/>
        <w:numPr>
          <w:ilvl w:val="0"/>
          <w:numId w:val="31"/>
        </w:numPr>
        <w:overflowPunct/>
        <w:ind w:left="714" w:hanging="357"/>
        <w:textAlignment w:val="auto"/>
        <w:rPr>
          <w:rFonts w:ascii="Tahoma" w:eastAsia="EuroGaramondEFN" w:hAnsi="Tahoma" w:cs="Tahoma"/>
        </w:rPr>
      </w:pPr>
      <w:r w:rsidRPr="00DD4E62">
        <w:rPr>
          <w:rFonts w:ascii="Tahoma" w:eastAsia="EuroGaramondEFN" w:hAnsi="Tahoma" w:cs="Tahoma"/>
        </w:rPr>
        <w:t>ocena oddziaływania na cele ochrony obszaru,</w:t>
      </w:r>
    </w:p>
    <w:p w14:paraId="1901E1B2" w14:textId="77777777" w:rsidR="00474517" w:rsidRPr="00DD4E62" w:rsidRDefault="00474517" w:rsidP="00474517">
      <w:pPr>
        <w:pStyle w:val="Akapitzlist"/>
        <w:numPr>
          <w:ilvl w:val="0"/>
          <w:numId w:val="31"/>
        </w:numPr>
        <w:overflowPunct/>
        <w:ind w:left="714" w:hanging="357"/>
        <w:textAlignment w:val="auto"/>
        <w:rPr>
          <w:rFonts w:ascii="Tahoma" w:eastAsia="EuroGaramondEFN" w:hAnsi="Tahoma" w:cs="Tahoma"/>
        </w:rPr>
      </w:pPr>
      <w:r w:rsidRPr="00DD4E62">
        <w:rPr>
          <w:rFonts w:ascii="Tahoma" w:eastAsia="EuroGaramondEFN" w:hAnsi="Tahoma" w:cs="Tahoma"/>
        </w:rPr>
        <w:t>wskazanie i ocena środków łagodzących,</w:t>
      </w:r>
    </w:p>
    <w:p w14:paraId="783C2B26" w14:textId="77777777" w:rsidR="00474517" w:rsidRPr="00DD4E62" w:rsidRDefault="00474517" w:rsidP="00474517">
      <w:pPr>
        <w:pStyle w:val="Akapitzlist"/>
        <w:numPr>
          <w:ilvl w:val="0"/>
          <w:numId w:val="31"/>
        </w:numPr>
        <w:overflowPunct/>
        <w:ind w:left="714" w:hanging="357"/>
        <w:textAlignment w:val="auto"/>
        <w:rPr>
          <w:rFonts w:ascii="Tahoma" w:eastAsia="EuroGaramondEFN" w:hAnsi="Tahoma" w:cs="Tahoma"/>
        </w:rPr>
      </w:pPr>
      <w:r w:rsidRPr="00DD4E62">
        <w:rPr>
          <w:rFonts w:ascii="Tahoma" w:eastAsia="EuroGaramondEFN" w:hAnsi="Tahoma" w:cs="Tahoma"/>
        </w:rPr>
        <w:t>Kompensacja przyrodnicza.</w:t>
      </w:r>
    </w:p>
    <w:p w14:paraId="37504791" w14:textId="77777777" w:rsidR="00474517" w:rsidRPr="00DD4E62" w:rsidRDefault="00474517" w:rsidP="00474517">
      <w:pPr>
        <w:pStyle w:val="Akapitzlist"/>
        <w:ind w:left="714"/>
        <w:rPr>
          <w:rFonts w:ascii="Tahoma" w:eastAsia="EuroGaramondEFN" w:hAnsi="Tahoma" w:cs="Tahoma"/>
        </w:rPr>
      </w:pPr>
    </w:p>
    <w:p w14:paraId="1DD65BC5" w14:textId="77777777" w:rsidR="00474517" w:rsidRPr="00056BCE" w:rsidRDefault="00474517" w:rsidP="00474517">
      <w:pPr>
        <w:pStyle w:val="Akapitzlist"/>
        <w:numPr>
          <w:ilvl w:val="3"/>
          <w:numId w:val="2"/>
        </w:numPr>
        <w:rPr>
          <w:rFonts w:ascii="Tahoma" w:eastAsia="EuroGaramondEFN" w:hAnsi="Tahoma" w:cs="Tahoma"/>
        </w:rPr>
      </w:pPr>
      <w:r w:rsidRPr="00056BCE">
        <w:rPr>
          <w:rFonts w:ascii="Tahoma" w:eastAsia="EuroGaramondEFN" w:hAnsi="Tahoma" w:cs="Tahoma"/>
        </w:rPr>
        <w:t>Zebranie wymaganych informacji o przedsięwzięciu i obszarach Natura 2000</w:t>
      </w:r>
    </w:p>
    <w:p w14:paraId="438B6317" w14:textId="3F71692C" w:rsidR="00474517" w:rsidRPr="00DD4E62" w:rsidRDefault="00474517" w:rsidP="00474517">
      <w:pPr>
        <w:rPr>
          <w:rFonts w:ascii="Tahoma" w:eastAsia="EuroGaramondEFN" w:hAnsi="Tahoma" w:cs="Tahoma"/>
        </w:rPr>
      </w:pPr>
      <w:r w:rsidRPr="00DD4E62">
        <w:rPr>
          <w:rFonts w:ascii="Tahoma" w:eastAsia="EuroGaramondEFN" w:hAnsi="Tahoma" w:cs="Tahoma"/>
        </w:rPr>
        <w:t>Charakterystyka przedsięwzięcia w odniesieniu do jego cech, które mogą wywierać wpływ na cele i</w:t>
      </w:r>
      <w:r w:rsidR="00273641">
        <w:rPr>
          <w:rFonts w:ascii="Tahoma" w:eastAsia="EuroGaramondEFN" w:hAnsi="Tahoma" w:cs="Tahoma"/>
        </w:rPr>
        <w:t> </w:t>
      </w:r>
      <w:r w:rsidRPr="00DD4E62">
        <w:rPr>
          <w:rFonts w:ascii="Tahoma" w:eastAsia="EuroGaramondEFN" w:hAnsi="Tahoma" w:cs="Tahoma"/>
        </w:rPr>
        <w:t>przedmioty ochrony obszaru Natura 2000 oraz jego integralność:</w:t>
      </w:r>
    </w:p>
    <w:p w14:paraId="556550FB" w14:textId="7CDCA2CF" w:rsidR="00474517" w:rsidRPr="00DD4E62" w:rsidRDefault="00474517" w:rsidP="00474517">
      <w:pPr>
        <w:pStyle w:val="Akapitzlist"/>
        <w:numPr>
          <w:ilvl w:val="0"/>
          <w:numId w:val="33"/>
        </w:numPr>
        <w:overflowPunct/>
        <w:ind w:left="284" w:hanging="295"/>
        <w:textAlignment w:val="auto"/>
        <w:rPr>
          <w:rFonts w:ascii="Tahoma" w:eastAsia="EuroGaramondEFN" w:hAnsi="Tahoma" w:cs="Tahoma"/>
        </w:rPr>
      </w:pPr>
      <w:r w:rsidRPr="00DD4E62">
        <w:rPr>
          <w:rFonts w:ascii="Tahoma" w:eastAsia="EuroGaramondEFN" w:hAnsi="Tahoma" w:cs="Tahoma"/>
        </w:rPr>
        <w:t>wielkość, powierzchnia zajętego terenu, istotne parametry w fazie budowy i eksploatacji,</w:t>
      </w:r>
    </w:p>
    <w:p w14:paraId="2AE08F0B" w14:textId="77777777" w:rsidR="00474517" w:rsidRPr="00DD4E62" w:rsidRDefault="00474517" w:rsidP="00474517">
      <w:pPr>
        <w:pStyle w:val="Akapitzlist"/>
        <w:numPr>
          <w:ilvl w:val="0"/>
          <w:numId w:val="33"/>
        </w:numPr>
        <w:overflowPunct/>
        <w:ind w:left="284" w:hanging="295"/>
        <w:textAlignment w:val="auto"/>
        <w:rPr>
          <w:rFonts w:ascii="Tahoma" w:eastAsia="EuroGaramondEFN" w:hAnsi="Tahoma" w:cs="Tahoma"/>
        </w:rPr>
      </w:pPr>
      <w:r w:rsidRPr="00DD4E62">
        <w:rPr>
          <w:rFonts w:ascii="Tahoma" w:eastAsia="EuroGaramondEFN" w:hAnsi="Tahoma" w:cs="Tahoma"/>
        </w:rPr>
        <w:t>odległość od obszarów Natura 2000 lub jego fragmentów o kluczowym znaczeniu dla ochrony,</w:t>
      </w:r>
    </w:p>
    <w:p w14:paraId="03DC5505" w14:textId="77777777" w:rsidR="00474517" w:rsidRPr="00DD4E62" w:rsidRDefault="00474517" w:rsidP="00474517">
      <w:pPr>
        <w:pStyle w:val="Akapitzlist"/>
        <w:numPr>
          <w:ilvl w:val="0"/>
          <w:numId w:val="33"/>
        </w:numPr>
        <w:overflowPunct/>
        <w:ind w:left="284" w:hanging="295"/>
        <w:textAlignment w:val="auto"/>
        <w:rPr>
          <w:rFonts w:ascii="Tahoma" w:eastAsia="EuroGaramondEFN" w:hAnsi="Tahoma" w:cs="Tahoma"/>
        </w:rPr>
      </w:pPr>
      <w:r w:rsidRPr="00DD4E62">
        <w:rPr>
          <w:rFonts w:ascii="Tahoma" w:eastAsia="EuroGaramondEFN" w:hAnsi="Tahoma" w:cs="Tahoma"/>
        </w:rPr>
        <w:t>wielkość emisji do powietrza, gleby oraz wód podziemnych i powierzchniowych (w tym natężenia hałasu),</w:t>
      </w:r>
    </w:p>
    <w:p w14:paraId="36B640E3" w14:textId="77777777" w:rsidR="00474517" w:rsidRPr="00DD4E62" w:rsidRDefault="00474517" w:rsidP="00474517">
      <w:pPr>
        <w:pStyle w:val="Akapitzlist"/>
        <w:numPr>
          <w:ilvl w:val="0"/>
          <w:numId w:val="33"/>
        </w:numPr>
        <w:overflowPunct/>
        <w:ind w:left="284" w:hanging="295"/>
        <w:textAlignment w:val="auto"/>
        <w:rPr>
          <w:rFonts w:ascii="Tahoma" w:eastAsia="EuroGaramondEFN" w:hAnsi="Tahoma" w:cs="Tahoma"/>
        </w:rPr>
      </w:pPr>
      <w:r w:rsidRPr="00DD4E62">
        <w:rPr>
          <w:rFonts w:ascii="Tahoma" w:eastAsia="EuroGaramondEFN" w:hAnsi="Tahoma" w:cs="Tahoma"/>
        </w:rPr>
        <w:t>czas trwania budowy, eksploatacji i likwidacji,</w:t>
      </w:r>
    </w:p>
    <w:p w14:paraId="08E4146B" w14:textId="77777777" w:rsidR="00474517" w:rsidRPr="00DD4E62" w:rsidRDefault="00474517" w:rsidP="00474517">
      <w:pPr>
        <w:pStyle w:val="Akapitzlist"/>
        <w:numPr>
          <w:ilvl w:val="0"/>
          <w:numId w:val="33"/>
        </w:numPr>
        <w:overflowPunct/>
        <w:ind w:left="284" w:hanging="295"/>
        <w:textAlignment w:val="auto"/>
        <w:rPr>
          <w:rFonts w:ascii="Tahoma" w:eastAsia="EuroGaramondEFN" w:hAnsi="Tahoma" w:cs="Tahoma"/>
        </w:rPr>
      </w:pPr>
      <w:r w:rsidRPr="00DD4E62">
        <w:rPr>
          <w:rFonts w:ascii="Tahoma" w:eastAsia="EuroGaramondEFN" w:hAnsi="Tahoma" w:cs="Tahoma"/>
        </w:rPr>
        <w:t>obecność innych przedsięwzięć, planowanych lub realizowanych, w połączeniu z którymi rozpatrywane przedsięwzięcie mogłyby oddziaływać w sposób skumulowany.</w:t>
      </w:r>
    </w:p>
    <w:p w14:paraId="30EFF914" w14:textId="77777777" w:rsidR="00474517" w:rsidRPr="00DD4E62" w:rsidRDefault="00474517" w:rsidP="00474517">
      <w:pPr>
        <w:rPr>
          <w:rFonts w:ascii="Tahoma" w:eastAsia="EuroGaramondEFN" w:hAnsi="Tahoma" w:cs="Tahoma"/>
        </w:rPr>
      </w:pPr>
    </w:p>
    <w:p w14:paraId="0133548D" w14:textId="77777777" w:rsidR="00474517" w:rsidRPr="00DD4E62" w:rsidRDefault="00474517" w:rsidP="00474517">
      <w:pPr>
        <w:rPr>
          <w:rFonts w:ascii="Tahoma" w:eastAsia="EuroGaramondEFN" w:hAnsi="Tahoma" w:cs="Tahoma"/>
        </w:rPr>
      </w:pPr>
      <w:r w:rsidRPr="00DD4E62">
        <w:rPr>
          <w:rFonts w:ascii="Tahoma" w:eastAsia="EuroGaramondEFN" w:hAnsi="Tahoma" w:cs="Tahoma"/>
        </w:rPr>
        <w:t>Przystępując do oceny należy dokonać analizy, czy podczas realizacji danej inwestycji może wystąpić prawdopodobieństwo oddziaływania przedsięwzięcia na obszar Natura 2000. Podstawowym kryterium jest obecność obszaru w zasięgu oddziaływania przedsięwzięcia. Obszary</w:t>
      </w:r>
      <w:r w:rsidR="00273641">
        <w:rPr>
          <w:rFonts w:ascii="Tahoma" w:eastAsia="EuroGaramondEFN" w:hAnsi="Tahoma" w:cs="Tahoma"/>
        </w:rPr>
        <w:t>,</w:t>
      </w:r>
      <w:r w:rsidRPr="00DD4E62">
        <w:rPr>
          <w:rFonts w:ascii="Tahoma" w:eastAsia="EuroGaramondEFN" w:hAnsi="Tahoma" w:cs="Tahoma"/>
        </w:rPr>
        <w:t xml:space="preserve"> które znajdują się w zasięgu oddziaływania planowanej inwestycji należy przedstawić w formie graficznej na ortofotomapie.</w:t>
      </w:r>
    </w:p>
    <w:p w14:paraId="293F685C" w14:textId="77777777" w:rsidR="00474517" w:rsidRPr="00DD4E62" w:rsidRDefault="00474517" w:rsidP="00474517">
      <w:pPr>
        <w:rPr>
          <w:rFonts w:ascii="Tahoma" w:eastAsia="EuroGaramondEFN" w:hAnsi="Tahoma" w:cs="Tahoma"/>
        </w:rPr>
      </w:pPr>
    </w:p>
    <w:p w14:paraId="009361AD" w14:textId="77777777" w:rsidR="00474517" w:rsidRPr="00DD4E62" w:rsidRDefault="00474517" w:rsidP="00474517">
      <w:pPr>
        <w:rPr>
          <w:rFonts w:ascii="Tahoma" w:eastAsia="EuroGaramondEFN" w:hAnsi="Tahoma" w:cs="Tahoma"/>
        </w:rPr>
      </w:pPr>
      <w:r w:rsidRPr="00DD4E62">
        <w:rPr>
          <w:rFonts w:ascii="Tahoma" w:eastAsia="EuroGaramondEFN" w:hAnsi="Tahoma" w:cs="Tahoma"/>
        </w:rPr>
        <w:t xml:space="preserve">Po identyfikacji obszarów narażonych na potencjalne oddziaływanie inwestycji należy dokonać ich charakterystyki i przedstawienia list siedlisk przyrodniczych i gatunków, które są przedmiotem ochrony. Charakterystykę należy oprzeć na Standardowych Formularzach Danych (SDF) oraz jeśli zostały sporządzone planach zadań ochronnych, a także przeprowadzić szczegółową inwentaryzację obszaru. </w:t>
      </w:r>
    </w:p>
    <w:p w14:paraId="3116D711" w14:textId="77777777" w:rsidR="00474517" w:rsidRPr="00DD4E62" w:rsidRDefault="00474517" w:rsidP="00474517">
      <w:pPr>
        <w:rPr>
          <w:rFonts w:ascii="Tahoma" w:eastAsia="EuroGaramondEFN" w:hAnsi="Tahoma" w:cs="Tahoma"/>
        </w:rPr>
      </w:pPr>
      <w:r w:rsidRPr="00DD4E62">
        <w:rPr>
          <w:rFonts w:ascii="Tahoma" w:eastAsia="EuroGaramondEFN" w:hAnsi="Tahoma" w:cs="Tahoma"/>
        </w:rPr>
        <w:t xml:space="preserve">Zinwentaryzowane miejsca występowania gatunków zwierząt, roślin i siedlisk powinny być przedstawione na ortofotomapach. </w:t>
      </w:r>
    </w:p>
    <w:p w14:paraId="544585A0" w14:textId="77777777" w:rsidR="00474517" w:rsidRPr="00DD4E62" w:rsidRDefault="00474517" w:rsidP="00474517">
      <w:pPr>
        <w:rPr>
          <w:rFonts w:ascii="Tahoma" w:eastAsia="EuroGaramondEFN" w:hAnsi="Tahoma" w:cs="Tahoma"/>
        </w:rPr>
      </w:pPr>
      <w:r w:rsidRPr="00DD4E62">
        <w:rPr>
          <w:rFonts w:ascii="Tahoma" w:eastAsia="EuroGaramondEFN" w:hAnsi="Tahoma" w:cs="Tahoma"/>
        </w:rPr>
        <w:t xml:space="preserve">W ocenie należy wziąć pod uwagę wszystkie gatunki i siedliska, dla których zachowania i ochrony obszar ma wg SFD ogólne znaczenie kategorii A, B lub C. W ocenie pomijamy siedliska i gatunki z motywacją „D”, czyli te, które występują w granicach obszaru, ale dla ich zachowania w skali Wspólnoty, regionu biogeograficznego czy kraju obszar nie ma znaczenia. </w:t>
      </w:r>
    </w:p>
    <w:p w14:paraId="0A241BAD" w14:textId="77777777" w:rsidR="00474517" w:rsidRPr="00DD4E62" w:rsidRDefault="00474517" w:rsidP="00474517">
      <w:pPr>
        <w:pStyle w:val="Akapitzlist"/>
        <w:rPr>
          <w:rFonts w:ascii="Tahoma" w:eastAsia="EuroGaramondEFN" w:hAnsi="Tahoma" w:cs="Tahoma"/>
        </w:rPr>
      </w:pPr>
    </w:p>
    <w:p w14:paraId="26467971" w14:textId="77777777" w:rsidR="00474517" w:rsidRPr="00DD4E62" w:rsidRDefault="00474517" w:rsidP="00474517">
      <w:pPr>
        <w:rPr>
          <w:rFonts w:ascii="Tahoma" w:eastAsia="EuroGaramondEFN" w:hAnsi="Tahoma" w:cs="Tahoma"/>
        </w:rPr>
      </w:pPr>
      <w:r w:rsidRPr="00DD4E62">
        <w:rPr>
          <w:rFonts w:ascii="Tahoma" w:eastAsia="EuroGaramondEFN" w:hAnsi="Tahoma" w:cs="Tahoma"/>
        </w:rPr>
        <w:t>W celu oceny czy dane przedsięwzięcie może znacząco negatywnie oddziaływać na przedmioty ochrony konieczne jest określenie ich wymagań ekologicznych, danych o kluczowych dla prawidłowego funkcjonowania gatunków i siedlisk warunkach abiotycznych. Bez rozpoznania i określenia ich wymagań środowiskowych niemożliwa jest identyfikacja oddziaływań.</w:t>
      </w:r>
    </w:p>
    <w:p w14:paraId="78ADA35D" w14:textId="77777777" w:rsidR="00474517" w:rsidRPr="00DD4E62" w:rsidRDefault="00474517" w:rsidP="00474517">
      <w:pPr>
        <w:pStyle w:val="Akapitzlist"/>
        <w:rPr>
          <w:rFonts w:ascii="Tahoma" w:eastAsia="EuroGaramondEFN" w:hAnsi="Tahoma" w:cs="Tahoma"/>
        </w:rPr>
      </w:pPr>
    </w:p>
    <w:p w14:paraId="38611348" w14:textId="77777777" w:rsidR="00474517" w:rsidRPr="00DD4E62" w:rsidRDefault="00474517" w:rsidP="00E364C5">
      <w:pPr>
        <w:pStyle w:val="Akapitzlist"/>
        <w:numPr>
          <w:ilvl w:val="3"/>
          <w:numId w:val="2"/>
        </w:numPr>
        <w:rPr>
          <w:rFonts w:ascii="Tahoma" w:eastAsia="EuroGaramondEFN" w:hAnsi="Tahoma" w:cs="Tahoma"/>
        </w:rPr>
      </w:pPr>
      <w:r w:rsidRPr="00DD4E62">
        <w:rPr>
          <w:rFonts w:ascii="Tahoma" w:eastAsia="EuroGaramondEFN" w:hAnsi="Tahoma" w:cs="Tahoma"/>
        </w:rPr>
        <w:t>Identyfikacja oddziaływań i ocena oddziaływania na cele ochrony obszaru</w:t>
      </w:r>
    </w:p>
    <w:p w14:paraId="7F2D8B97" w14:textId="77777777" w:rsidR="00474517" w:rsidRPr="00DD4E62" w:rsidRDefault="00474517" w:rsidP="00474517">
      <w:pPr>
        <w:rPr>
          <w:rFonts w:ascii="Tahoma" w:eastAsia="EuroGaramondEFN" w:hAnsi="Tahoma" w:cs="Tahoma"/>
        </w:rPr>
      </w:pPr>
      <w:r w:rsidRPr="00DD4E62">
        <w:rPr>
          <w:rFonts w:ascii="Tahoma" w:eastAsia="EuroGaramondEFN" w:hAnsi="Tahoma" w:cs="Tahoma"/>
        </w:rPr>
        <w:t>Aby zidentyfikować oddziaływania danego przedsięwzięcia na obszar Natura 2000 należy przeanalizować wymagania ekologiczne przedmiotów ochrony danego obszaru w odniesieniu do cech przedsięwzięcia, które mogą wywierać na nie wpływ.</w:t>
      </w:r>
    </w:p>
    <w:p w14:paraId="11512947" w14:textId="77777777" w:rsidR="00474517" w:rsidRPr="00DD4E62" w:rsidRDefault="00474517" w:rsidP="00474517">
      <w:pPr>
        <w:rPr>
          <w:rFonts w:ascii="Tahoma" w:eastAsia="EuroGaramondEFN" w:hAnsi="Tahoma" w:cs="Tahoma"/>
        </w:rPr>
      </w:pPr>
      <w:r w:rsidRPr="00DD4E62">
        <w:rPr>
          <w:rFonts w:ascii="Tahoma" w:eastAsia="EuroGaramondEFN" w:hAnsi="Tahoma" w:cs="Tahoma"/>
        </w:rPr>
        <w:t>W toku oceny należy przeanalizować rożne etapy przedsięwzięcia: fazę realizacji, eksploatacji i likwidacji oraz związane z nimi różne typy oddziaływań. Wśród oddziaływań</w:t>
      </w:r>
      <w:r w:rsidR="00273641">
        <w:rPr>
          <w:rFonts w:ascii="Tahoma" w:eastAsia="EuroGaramondEFN" w:hAnsi="Tahoma" w:cs="Tahoma"/>
        </w:rPr>
        <w:t>,</w:t>
      </w:r>
      <w:r w:rsidRPr="00DD4E62">
        <w:rPr>
          <w:rFonts w:ascii="Tahoma" w:eastAsia="EuroGaramondEFN" w:hAnsi="Tahoma" w:cs="Tahoma"/>
        </w:rPr>
        <w:t xml:space="preserve"> jakie występują w poszczególnych fazach wyróżnia się oddziaływania bezpośrednie, pośrednie i wtórne, krótko, średnio i długoterminowe, stałe i chwilowe.</w:t>
      </w:r>
    </w:p>
    <w:p w14:paraId="71A9415C" w14:textId="77777777" w:rsidR="00474517" w:rsidRPr="00DD4E62" w:rsidRDefault="00474517" w:rsidP="00474517">
      <w:pPr>
        <w:rPr>
          <w:rFonts w:ascii="Tahoma" w:eastAsia="EuroGaramondEFN" w:hAnsi="Tahoma" w:cs="Tahoma"/>
        </w:rPr>
      </w:pPr>
      <w:r w:rsidRPr="00DD4E62">
        <w:rPr>
          <w:rFonts w:ascii="Tahoma" w:eastAsia="TrebuchetMS" w:hAnsi="Tahoma" w:cs="Tahoma"/>
        </w:rPr>
        <w:t>Należy rozpatrzeć</w:t>
      </w:r>
      <w:r w:rsidRPr="00DD4E62">
        <w:rPr>
          <w:rFonts w:ascii="Tahoma" w:eastAsia="EuroGaramondEFN" w:hAnsi="Tahoma" w:cs="Tahoma"/>
        </w:rPr>
        <w:t xml:space="preserve"> </w:t>
      </w:r>
      <w:r w:rsidRPr="00DD4E62">
        <w:rPr>
          <w:rFonts w:ascii="Tahoma" w:eastAsia="TrebuchetMS" w:hAnsi="Tahoma" w:cs="Tahoma"/>
        </w:rPr>
        <w:t>wszystkie fizyczne, chemiczne i biologiczne oddziaływania na gatunki i siedliska oraz struktury i procesy kluczowe dla zachowania ich właściwego stanu ochrony.</w:t>
      </w:r>
    </w:p>
    <w:p w14:paraId="053D6BF3" w14:textId="77777777" w:rsidR="00474517" w:rsidRPr="00DD4E62" w:rsidRDefault="00474517" w:rsidP="00474517">
      <w:pPr>
        <w:rPr>
          <w:rFonts w:ascii="Tahoma" w:eastAsia="EuroGaramondEFN" w:hAnsi="Tahoma" w:cs="Tahoma"/>
        </w:rPr>
      </w:pPr>
      <w:r w:rsidRPr="00DD4E62">
        <w:rPr>
          <w:rFonts w:ascii="Tahoma" w:eastAsia="EuroGaramondEFN" w:hAnsi="Tahoma" w:cs="Tahoma"/>
        </w:rPr>
        <w:t xml:space="preserve">Należy również zidentyfikować i przeanalizować oddziaływania skumulowane, a następnie dokonać oceny istotności zidentyfikowanych oddziaływań. </w:t>
      </w:r>
    </w:p>
    <w:p w14:paraId="2062F0C4" w14:textId="5FF1E5E7" w:rsidR="00474517" w:rsidRPr="00DD4E62" w:rsidRDefault="00474517" w:rsidP="00474517">
      <w:pPr>
        <w:rPr>
          <w:rFonts w:ascii="Tahoma" w:eastAsia="EuroGaramondEFN" w:hAnsi="Tahoma" w:cs="Tahoma"/>
        </w:rPr>
      </w:pPr>
      <w:r w:rsidRPr="00DD4E62">
        <w:rPr>
          <w:rFonts w:ascii="Tahoma" w:eastAsia="EuroGaramondEFN" w:hAnsi="Tahoma" w:cs="Tahoma"/>
        </w:rPr>
        <w:t>Istotność oddziaływań można określić procentowym ubytkiem trwale zniszczonego siedliska, stopniem fragmentacji obszaru w stosunku do wartości pierwotnej, powierzchnią całkowicie i/lub częściowo utraconych siedlisk gatunków, identyfikację funkcji, jakie obszar, albo jego poszczególne części pełnią w stosunku do poszczególnych gatunków (żerowisko, zimowisko, noclegowisko, korytarz migracyjny łączący subpopulacje, teren lęgowy itd.) listą gatunków podlegających negatywnemu oddziaływaniu, dla każdego gatunku – podając liczbę lub wielkość procentową zagrożonych osobników i ich udział w</w:t>
      </w:r>
      <w:r w:rsidR="00273641">
        <w:rPr>
          <w:rFonts w:ascii="Tahoma" w:eastAsia="EuroGaramondEFN" w:hAnsi="Tahoma" w:cs="Tahoma"/>
        </w:rPr>
        <w:t> </w:t>
      </w:r>
      <w:r w:rsidRPr="00DD4E62">
        <w:rPr>
          <w:rFonts w:ascii="Tahoma" w:eastAsia="EuroGaramondEFN" w:hAnsi="Tahoma" w:cs="Tahoma"/>
        </w:rPr>
        <w:t xml:space="preserve">całej populacji, określenie zmian parametrów podstawowych struktur i procesów warunkujących właściwy stan ochrony chronionych gatunków i siedlisk przyrodniczych (np.: rodzaj gleby, głębokość zalegania wód gruntowych, czasem trwania i zasięgiem zakłóceń, procentowym ubytkiem i czasem potrzebnym do odbudowy populacji, względną zmianą częstości i zakresu wezbrań i niżówek w stosunku do parametrów reżimu hydrologicznego przed zmianą, czasem wymiany wody pomiędzy wodami powierzchniowymi a podziemnymi, względną zmianą parametrów fizykochemicznych itd. </w:t>
      </w:r>
    </w:p>
    <w:p w14:paraId="0EBB5E7B" w14:textId="5E0DC4C7" w:rsidR="00474517" w:rsidRPr="00DD4E62" w:rsidRDefault="00474517" w:rsidP="00474517">
      <w:pPr>
        <w:rPr>
          <w:rFonts w:ascii="Tahoma" w:eastAsia="TrebuchetMS" w:hAnsi="Tahoma" w:cs="Tahoma"/>
        </w:rPr>
      </w:pPr>
      <w:r w:rsidRPr="00DD4E62">
        <w:rPr>
          <w:rFonts w:ascii="Tahoma" w:eastAsia="EuroGaramondEFN" w:hAnsi="Tahoma" w:cs="Tahoma"/>
        </w:rPr>
        <w:t>W ocenie istotności oddziaływań duże znaczenie ma kontekst – status poszczególnych gatunków i</w:t>
      </w:r>
      <w:r w:rsidR="00273641">
        <w:rPr>
          <w:rFonts w:ascii="Tahoma" w:eastAsia="EuroGaramondEFN" w:hAnsi="Tahoma" w:cs="Tahoma"/>
        </w:rPr>
        <w:t> </w:t>
      </w:r>
      <w:r w:rsidRPr="00DD4E62">
        <w:rPr>
          <w:rFonts w:ascii="Tahoma" w:eastAsia="EuroGaramondEFN" w:hAnsi="Tahoma" w:cs="Tahoma"/>
        </w:rPr>
        <w:t xml:space="preserve">siedlisk, ich wrażliwość na zmiany oraz znaczenie obszaru dla ich ochrony </w:t>
      </w:r>
      <w:r w:rsidRPr="00DD4E62">
        <w:rPr>
          <w:rFonts w:ascii="Tahoma" w:eastAsia="TrebuchetMS" w:hAnsi="Tahoma" w:cs="Tahoma"/>
        </w:rPr>
        <w:t>w całej Unii Europejskiej, regionie biogeograficznym czy Państwie Członkowskim.</w:t>
      </w:r>
    </w:p>
    <w:p w14:paraId="45244EE7" w14:textId="11C1FA4E" w:rsidR="00474517" w:rsidRPr="00DD4E62" w:rsidRDefault="00474517" w:rsidP="00474517">
      <w:pPr>
        <w:rPr>
          <w:rFonts w:ascii="Tahoma" w:eastAsia="EuroGaramondEFN" w:hAnsi="Tahoma" w:cs="Tahoma"/>
        </w:rPr>
      </w:pPr>
      <w:r w:rsidRPr="00DD4E62">
        <w:rPr>
          <w:rFonts w:ascii="Tahoma" w:eastAsia="EuroGaramondEFN" w:hAnsi="Tahoma" w:cs="Tahoma"/>
        </w:rPr>
        <w:t>W ocenie oddziaływania na cele obszaru należy analizować oddziaływania, które mają znaczenie dla integralności obszaru, czyli właściwego stanu ochrony (w uproszczeniu – „dobrej kondycji”) siedlisk i</w:t>
      </w:r>
      <w:r w:rsidR="00273641">
        <w:rPr>
          <w:rFonts w:ascii="Tahoma" w:eastAsia="EuroGaramondEFN" w:hAnsi="Tahoma" w:cs="Tahoma"/>
        </w:rPr>
        <w:t> </w:t>
      </w:r>
      <w:r w:rsidRPr="00DD4E62">
        <w:rPr>
          <w:rFonts w:ascii="Tahoma" w:eastAsia="EuroGaramondEFN" w:hAnsi="Tahoma" w:cs="Tahoma"/>
        </w:rPr>
        <w:t>gatunków oraz ich dużą odporność i zdolności regeneracyjne, a także zachowanie tych struktur i</w:t>
      </w:r>
      <w:r w:rsidR="00273641">
        <w:rPr>
          <w:rFonts w:ascii="Tahoma" w:eastAsia="EuroGaramondEFN" w:hAnsi="Tahoma" w:cs="Tahoma"/>
        </w:rPr>
        <w:t> </w:t>
      </w:r>
      <w:r w:rsidRPr="00DD4E62">
        <w:rPr>
          <w:rFonts w:ascii="Tahoma" w:eastAsia="EuroGaramondEFN" w:hAnsi="Tahoma" w:cs="Tahoma"/>
        </w:rPr>
        <w:t>procesów, które są niezbędne dla trwałości i prawidłowego funkcjonowania siedlisk przyrodniczych oraz populacji roślin i zwierząt.</w:t>
      </w:r>
    </w:p>
    <w:p w14:paraId="1CF3D2EE" w14:textId="77777777" w:rsidR="00474517" w:rsidRPr="00DD4E62" w:rsidRDefault="00474517" w:rsidP="00474517">
      <w:pPr>
        <w:rPr>
          <w:rFonts w:ascii="Tahoma" w:eastAsia="EuroGaramondEFN" w:hAnsi="Tahoma" w:cs="Tahoma"/>
        </w:rPr>
      </w:pPr>
    </w:p>
    <w:p w14:paraId="50EFB439" w14:textId="77777777" w:rsidR="00474517" w:rsidRPr="00DD4E62" w:rsidRDefault="00474517" w:rsidP="00474517">
      <w:pPr>
        <w:pStyle w:val="Akapitzlist"/>
        <w:numPr>
          <w:ilvl w:val="3"/>
          <w:numId w:val="2"/>
        </w:numPr>
        <w:rPr>
          <w:rFonts w:ascii="Tahoma" w:eastAsia="EuroGaramondEFN" w:hAnsi="Tahoma" w:cs="Tahoma"/>
        </w:rPr>
      </w:pPr>
      <w:r w:rsidRPr="00DD4E62">
        <w:rPr>
          <w:rFonts w:ascii="Tahoma" w:eastAsia="EuroGaramondEFN" w:hAnsi="Tahoma" w:cs="Tahoma"/>
        </w:rPr>
        <w:t>Wskazanie i ocena środków łagodzących</w:t>
      </w:r>
    </w:p>
    <w:p w14:paraId="16E1DEA7" w14:textId="77777777" w:rsidR="00474517" w:rsidRPr="00DD4E62" w:rsidRDefault="00474517" w:rsidP="00474517">
      <w:pPr>
        <w:rPr>
          <w:rFonts w:ascii="Tahoma" w:eastAsia="EuroGaramondEFN" w:hAnsi="Tahoma" w:cs="Tahoma"/>
        </w:rPr>
      </w:pPr>
    </w:p>
    <w:p w14:paraId="72276E61" w14:textId="77777777" w:rsidR="00474517" w:rsidRPr="00DD4E62" w:rsidRDefault="00474517" w:rsidP="00474517">
      <w:pPr>
        <w:rPr>
          <w:rFonts w:ascii="Tahoma" w:hAnsi="Tahoma" w:cs="Tahoma"/>
        </w:rPr>
      </w:pPr>
      <w:r w:rsidRPr="00DD4E62">
        <w:rPr>
          <w:rFonts w:ascii="Tahoma" w:hAnsi="Tahoma" w:cs="Tahoma"/>
        </w:rPr>
        <w:t>Po zidentyfikowaniu oddziaływań inwestycji na cele i przedmioty ochrony obszaru Natura 2000 należy zaproponować adekwatne działania minimalizujące.</w:t>
      </w:r>
    </w:p>
    <w:p w14:paraId="6DC2648A" w14:textId="77777777" w:rsidR="00474517" w:rsidRPr="00DD4E62" w:rsidRDefault="00474517" w:rsidP="00474517">
      <w:pPr>
        <w:rPr>
          <w:rFonts w:ascii="Tahoma" w:hAnsi="Tahoma" w:cs="Tahoma"/>
        </w:rPr>
      </w:pPr>
    </w:p>
    <w:p w14:paraId="5597F226" w14:textId="77777777" w:rsidR="00474517" w:rsidRPr="00DD4E62" w:rsidRDefault="00474517" w:rsidP="00474517">
      <w:pPr>
        <w:pStyle w:val="Akapitzlist"/>
        <w:numPr>
          <w:ilvl w:val="3"/>
          <w:numId w:val="2"/>
        </w:numPr>
        <w:rPr>
          <w:rFonts w:ascii="Tahoma" w:eastAsia="TrebuchetMS" w:hAnsi="Tahoma" w:cs="Tahoma"/>
        </w:rPr>
      </w:pPr>
      <w:r w:rsidRPr="00DD4E62">
        <w:rPr>
          <w:rFonts w:ascii="Tahoma" w:eastAsia="TrebuchetMS" w:hAnsi="Tahoma" w:cs="Tahoma"/>
        </w:rPr>
        <w:t>Kompensacja przyrodnicza</w:t>
      </w:r>
    </w:p>
    <w:p w14:paraId="41318AEC" w14:textId="77777777" w:rsidR="00474517" w:rsidRPr="00DD4E62" w:rsidRDefault="00474517" w:rsidP="00474517">
      <w:pPr>
        <w:rPr>
          <w:rFonts w:ascii="Tahoma" w:eastAsia="TrebuchetMS" w:hAnsi="Tahoma" w:cs="Tahoma"/>
        </w:rPr>
      </w:pPr>
      <w:r w:rsidRPr="00DD4E62">
        <w:rPr>
          <w:rFonts w:ascii="Tahoma" w:eastAsia="TrebuchetMS" w:hAnsi="Tahoma" w:cs="Tahoma"/>
        </w:rPr>
        <w:t>Po stwierdzeniu występowania negatywnych oddziaływań na cele i przedmioty ochrony obszaru Natura 2000 wykonawca zaproponuje właściwie ukierunkowaną kompensację przyrodniczą na określone gatunki i siedliska. Określi jej zakres, miejsce i czas wykonania.</w:t>
      </w:r>
    </w:p>
    <w:p w14:paraId="24AB67E3" w14:textId="77777777" w:rsidR="00474517" w:rsidRPr="00DD4E62" w:rsidRDefault="00474517" w:rsidP="00474517">
      <w:pPr>
        <w:rPr>
          <w:rFonts w:ascii="Tahoma" w:eastAsia="EuroGaramondEFN" w:hAnsi="Tahoma" w:cs="Tahoma"/>
        </w:rPr>
      </w:pPr>
      <w:r w:rsidRPr="00DD4E62">
        <w:rPr>
          <w:rFonts w:ascii="Tahoma" w:eastAsia="EuroGaramondEFN" w:hAnsi="Tahoma" w:cs="Tahoma"/>
        </w:rPr>
        <w:t>Rozpatrując lokalizację działań kompensujących należy zadbać o spełnienie następujących warunków:</w:t>
      </w:r>
    </w:p>
    <w:p w14:paraId="5EBD355F" w14:textId="77777777" w:rsidR="00474517" w:rsidRPr="00DD4E62" w:rsidRDefault="00474517" w:rsidP="00474517">
      <w:pPr>
        <w:pStyle w:val="Akapitzlist"/>
        <w:numPr>
          <w:ilvl w:val="0"/>
          <w:numId w:val="32"/>
        </w:numPr>
        <w:overflowPunct/>
        <w:ind w:left="284" w:hanging="284"/>
        <w:textAlignment w:val="auto"/>
        <w:rPr>
          <w:rFonts w:ascii="Tahoma" w:eastAsia="EuroGaramondEFN" w:hAnsi="Tahoma" w:cs="Tahoma"/>
        </w:rPr>
      </w:pPr>
      <w:r w:rsidRPr="00DD4E62">
        <w:rPr>
          <w:rFonts w:ascii="Tahoma" w:eastAsia="EuroGaramondEFN" w:hAnsi="Tahoma" w:cs="Tahoma"/>
        </w:rPr>
        <w:t>należy dążyć, aby działania kompensujące były zlokalizowane na gruntach Skarbu Państwa</w:t>
      </w:r>
    </w:p>
    <w:p w14:paraId="1BB56969" w14:textId="77777777" w:rsidR="00474517" w:rsidRPr="00DD4E62" w:rsidRDefault="00474517" w:rsidP="00474517">
      <w:pPr>
        <w:pStyle w:val="Akapitzlist"/>
        <w:numPr>
          <w:ilvl w:val="0"/>
          <w:numId w:val="32"/>
        </w:numPr>
        <w:overflowPunct/>
        <w:ind w:left="284" w:hanging="284"/>
        <w:textAlignment w:val="auto"/>
        <w:rPr>
          <w:rFonts w:ascii="Tahoma" w:eastAsia="EuroGaramondEFN" w:hAnsi="Tahoma" w:cs="Tahoma"/>
        </w:rPr>
      </w:pPr>
      <w:r w:rsidRPr="00DD4E62">
        <w:rPr>
          <w:rFonts w:ascii="Tahoma" w:eastAsia="EuroGaramondEFN" w:hAnsi="Tahoma" w:cs="Tahoma"/>
        </w:rPr>
        <w:t>nowy obszar musi być położony poza zasięgiem oddziaływania, ale jak najbliżej obszaru dotkniętego oddziaływaniami, w tym samym regionie biogeograficznym, i tak, aby mógł wypełniać te same funkcje;</w:t>
      </w:r>
    </w:p>
    <w:p w14:paraId="1999AA34" w14:textId="77777777" w:rsidR="00474517" w:rsidRPr="00DD4E62" w:rsidRDefault="00474517" w:rsidP="00474517">
      <w:pPr>
        <w:pStyle w:val="Akapitzlist"/>
        <w:numPr>
          <w:ilvl w:val="0"/>
          <w:numId w:val="32"/>
        </w:numPr>
        <w:overflowPunct/>
        <w:ind w:left="284" w:hanging="284"/>
        <w:textAlignment w:val="auto"/>
        <w:rPr>
          <w:rFonts w:ascii="Tahoma" w:eastAsia="EuroGaramondEFN" w:hAnsi="Tahoma" w:cs="Tahoma"/>
        </w:rPr>
      </w:pPr>
      <w:r w:rsidRPr="00DD4E62">
        <w:rPr>
          <w:rFonts w:ascii="Tahoma" w:eastAsia="EuroGaramondEFN" w:hAnsi="Tahoma" w:cs="Tahoma"/>
        </w:rPr>
        <w:t>struktury i procesy nowego obszaru mają być jak najbardziej zbliżone do warunków uprzednich;</w:t>
      </w:r>
    </w:p>
    <w:p w14:paraId="37234430" w14:textId="77777777" w:rsidR="00474517" w:rsidRPr="00DD4E62" w:rsidRDefault="00474517" w:rsidP="00474517">
      <w:pPr>
        <w:pStyle w:val="Akapitzlist"/>
        <w:numPr>
          <w:ilvl w:val="0"/>
          <w:numId w:val="32"/>
        </w:numPr>
        <w:overflowPunct/>
        <w:ind w:left="284" w:hanging="284"/>
        <w:textAlignment w:val="auto"/>
        <w:rPr>
          <w:rFonts w:ascii="Tahoma" w:eastAsia="EuroGaramondEFN" w:hAnsi="Tahoma" w:cs="Tahoma"/>
        </w:rPr>
      </w:pPr>
      <w:r w:rsidRPr="00DD4E62">
        <w:rPr>
          <w:rFonts w:ascii="Tahoma" w:eastAsia="EuroGaramondEFN" w:hAnsi="Tahoma" w:cs="Tahoma"/>
        </w:rPr>
        <w:t xml:space="preserve">wprowadzone kompensacje nie mogą zagrażać innym obszarom Natura 2000 – nie można w nich realizować kompensacji kosztem ich własnych celów ochrony </w:t>
      </w:r>
    </w:p>
    <w:p w14:paraId="5EFBC139" w14:textId="77777777" w:rsidR="00474517" w:rsidRPr="00DD4E62" w:rsidRDefault="00474517" w:rsidP="00474517">
      <w:pPr>
        <w:pStyle w:val="Nagwek2"/>
        <w:ind w:left="74" w:hanging="74"/>
        <w:rPr>
          <w:rFonts w:ascii="Tahoma" w:hAnsi="Tahoma" w:cs="Tahoma"/>
        </w:rPr>
      </w:pPr>
      <w:r w:rsidRPr="00DD4E62">
        <w:rPr>
          <w:rFonts w:ascii="Tahoma" w:hAnsi="Tahoma" w:cs="Tahoma"/>
        </w:rPr>
        <w:t>Opracowanie zagadnień w formie graficznej</w:t>
      </w:r>
    </w:p>
    <w:p w14:paraId="7B309519" w14:textId="77777777" w:rsidR="00474517" w:rsidRPr="00DD4E62" w:rsidRDefault="00474517" w:rsidP="00474517">
      <w:pPr>
        <w:ind w:firstLine="720"/>
        <w:rPr>
          <w:rFonts w:ascii="Tahoma" w:hAnsi="Tahoma" w:cs="Tahoma"/>
        </w:rPr>
      </w:pPr>
      <w:r w:rsidRPr="00DD4E62">
        <w:rPr>
          <w:rFonts w:ascii="Tahoma" w:hAnsi="Tahoma" w:cs="Tahoma"/>
        </w:rPr>
        <w:t>Na mapach powinny być przedstawione wszystkie treści zawarte w raporcie o oddziaływaniu przedsięwzięcia na środowisko, w tym w szczególności:</w:t>
      </w:r>
    </w:p>
    <w:tbl>
      <w:tblPr>
        <w:tblW w:w="0" w:type="auto"/>
        <w:tblInd w:w="-5" w:type="dxa"/>
        <w:tblCellMar>
          <w:left w:w="70" w:type="dxa"/>
          <w:right w:w="70" w:type="dxa"/>
        </w:tblCellMar>
        <w:tblLook w:val="04A0" w:firstRow="1" w:lastRow="0" w:firstColumn="1" w:lastColumn="0" w:noHBand="0" w:noVBand="1"/>
      </w:tblPr>
      <w:tblGrid>
        <w:gridCol w:w="2172"/>
        <w:gridCol w:w="1121"/>
        <w:gridCol w:w="1399"/>
        <w:gridCol w:w="1729"/>
        <w:gridCol w:w="2644"/>
      </w:tblGrid>
      <w:tr w:rsidR="00474517" w:rsidRPr="00E11F14" w14:paraId="6E4691CD" w14:textId="77777777" w:rsidTr="00273641">
        <w:trPr>
          <w:trHeight w:val="461"/>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D4E7C8"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Tytuł mapy</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CC9556" w14:textId="77777777" w:rsidR="00474517" w:rsidRPr="00364DBD" w:rsidRDefault="00474517" w:rsidP="00273641">
            <w:pPr>
              <w:overflowPunct/>
              <w:autoSpaceDE/>
              <w:autoSpaceDN/>
              <w:adjustRightInd/>
              <w:jc w:val="center"/>
              <w:textAlignment w:val="auto"/>
              <w:rPr>
                <w:rFonts w:ascii="Tahoma" w:hAnsi="Tahoma" w:cs="Tahoma"/>
                <w:b/>
                <w:bCs/>
                <w:color w:val="000000"/>
                <w:sz w:val="16"/>
                <w:szCs w:val="16"/>
              </w:rPr>
            </w:pPr>
            <w:r w:rsidRPr="00364DBD">
              <w:rPr>
                <w:rFonts w:ascii="Tahoma" w:hAnsi="Tahoma" w:cs="Tahoma"/>
                <w:b/>
                <w:bCs/>
                <w:color w:val="000000"/>
                <w:sz w:val="16"/>
                <w:szCs w:val="16"/>
              </w:rPr>
              <w:t>Podkład</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89C820" w14:textId="77777777" w:rsidR="00474517" w:rsidRPr="00364DBD" w:rsidRDefault="00474517" w:rsidP="00273641">
            <w:pPr>
              <w:overflowPunct/>
              <w:autoSpaceDE/>
              <w:autoSpaceDN/>
              <w:adjustRightInd/>
              <w:jc w:val="center"/>
              <w:textAlignment w:val="auto"/>
              <w:rPr>
                <w:rFonts w:ascii="Tahoma" w:hAnsi="Tahoma" w:cs="Tahoma"/>
                <w:b/>
                <w:bCs/>
                <w:color w:val="000000"/>
                <w:sz w:val="16"/>
                <w:szCs w:val="16"/>
              </w:rPr>
            </w:pPr>
            <w:r w:rsidRPr="00364DBD">
              <w:rPr>
                <w:rFonts w:ascii="Tahoma" w:hAnsi="Tahoma" w:cs="Tahoma"/>
                <w:b/>
                <w:bCs/>
                <w:color w:val="000000"/>
                <w:sz w:val="16"/>
                <w:szCs w:val="16"/>
              </w:rPr>
              <w:t>Proponowana</w:t>
            </w:r>
          </w:p>
          <w:p w14:paraId="7ECF6331" w14:textId="77777777" w:rsidR="00474517" w:rsidRPr="00364DBD" w:rsidRDefault="00474517" w:rsidP="00273641">
            <w:pPr>
              <w:overflowPunct/>
              <w:autoSpaceDE/>
              <w:autoSpaceDN/>
              <w:adjustRightInd/>
              <w:jc w:val="center"/>
              <w:textAlignment w:val="auto"/>
              <w:rPr>
                <w:rFonts w:ascii="Tahoma" w:hAnsi="Tahoma" w:cs="Tahoma"/>
                <w:b/>
                <w:bCs/>
                <w:color w:val="000000"/>
                <w:sz w:val="16"/>
                <w:szCs w:val="16"/>
              </w:rPr>
            </w:pPr>
            <w:r w:rsidRPr="00364DBD">
              <w:rPr>
                <w:rFonts w:ascii="Tahoma" w:hAnsi="Tahoma" w:cs="Tahoma"/>
                <w:b/>
                <w:bCs/>
                <w:color w:val="000000"/>
                <w:sz w:val="16"/>
                <w:szCs w:val="16"/>
              </w:rPr>
              <w:t>Skala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1D3A65" w14:textId="77777777" w:rsidR="00474517" w:rsidRPr="00364DBD" w:rsidRDefault="00474517" w:rsidP="00273641">
            <w:pPr>
              <w:overflowPunct/>
              <w:autoSpaceDE/>
              <w:autoSpaceDN/>
              <w:adjustRightInd/>
              <w:jc w:val="center"/>
              <w:textAlignment w:val="auto"/>
              <w:rPr>
                <w:rFonts w:ascii="Tahoma" w:hAnsi="Tahoma" w:cs="Tahoma"/>
                <w:b/>
                <w:bCs/>
                <w:color w:val="000000"/>
                <w:sz w:val="16"/>
                <w:szCs w:val="16"/>
              </w:rPr>
            </w:pPr>
            <w:r w:rsidRPr="00364DBD">
              <w:rPr>
                <w:rFonts w:ascii="Tahoma" w:hAnsi="Tahoma" w:cs="Tahoma"/>
                <w:b/>
                <w:bCs/>
                <w:color w:val="000000"/>
                <w:sz w:val="16"/>
                <w:szCs w:val="16"/>
              </w:rPr>
              <w:t xml:space="preserve">Dane drogowe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562E99" w14:textId="77777777" w:rsidR="00474517" w:rsidRPr="00364DBD" w:rsidRDefault="00474517" w:rsidP="00273641">
            <w:pPr>
              <w:overflowPunct/>
              <w:autoSpaceDE/>
              <w:autoSpaceDN/>
              <w:adjustRightInd/>
              <w:jc w:val="center"/>
              <w:textAlignment w:val="auto"/>
              <w:rPr>
                <w:rFonts w:ascii="Tahoma" w:hAnsi="Tahoma" w:cs="Tahoma"/>
                <w:b/>
                <w:bCs/>
                <w:color w:val="000000"/>
                <w:sz w:val="16"/>
                <w:szCs w:val="16"/>
              </w:rPr>
            </w:pPr>
            <w:r w:rsidRPr="00364DBD">
              <w:rPr>
                <w:rFonts w:ascii="Tahoma" w:hAnsi="Tahoma" w:cs="Tahoma"/>
                <w:b/>
                <w:bCs/>
                <w:color w:val="000000"/>
                <w:sz w:val="16"/>
                <w:szCs w:val="16"/>
              </w:rPr>
              <w:t>Dane tematyczne</w:t>
            </w:r>
          </w:p>
        </w:tc>
      </w:tr>
      <w:tr w:rsidR="00474517" w:rsidRPr="00E11F14" w14:paraId="04CF2BF4" w14:textId="77777777" w:rsidTr="00273641">
        <w:trPr>
          <w:trHeight w:val="113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446CE"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orientacyjna</w:t>
            </w:r>
          </w:p>
        </w:tc>
        <w:tc>
          <w:tcPr>
            <w:tcW w:w="0" w:type="auto"/>
            <w:tcBorders>
              <w:top w:val="nil"/>
              <w:left w:val="nil"/>
              <w:bottom w:val="single" w:sz="4" w:space="0" w:color="auto"/>
              <w:right w:val="single" w:sz="4" w:space="0" w:color="auto"/>
            </w:tcBorders>
            <w:shd w:val="clear" w:color="auto" w:fill="auto"/>
            <w:vAlign w:val="center"/>
            <w:hideMark/>
          </w:tcPr>
          <w:p w14:paraId="502D24E0"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6EEC8F9F"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1:50 000 lub 1:25 000 w zależności od skali inwestycji</w:t>
            </w:r>
          </w:p>
        </w:tc>
        <w:tc>
          <w:tcPr>
            <w:tcW w:w="0" w:type="auto"/>
            <w:tcBorders>
              <w:top w:val="nil"/>
              <w:left w:val="nil"/>
              <w:bottom w:val="single" w:sz="4" w:space="0" w:color="auto"/>
              <w:right w:val="single" w:sz="4" w:space="0" w:color="auto"/>
            </w:tcBorders>
            <w:shd w:val="clear" w:color="auto" w:fill="auto"/>
            <w:vAlign w:val="center"/>
            <w:hideMark/>
          </w:tcPr>
          <w:p w14:paraId="044EB655"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Oś, linie zajętości, kilomatraż (etykiety wyświetlane co 1 km),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5AB5A030"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Granice i nazwy województw, powiatów, gmin</w:t>
            </w:r>
          </w:p>
        </w:tc>
      </w:tr>
      <w:tr w:rsidR="00474517" w:rsidRPr="00E11F14" w14:paraId="5AD5B391" w14:textId="77777777" w:rsidTr="00273641">
        <w:trPr>
          <w:trHeight w:val="140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5F34E"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orientacyjna na tle form ochrony przyrody oraz korytarzy ekologicznych</w:t>
            </w:r>
          </w:p>
        </w:tc>
        <w:tc>
          <w:tcPr>
            <w:tcW w:w="0" w:type="auto"/>
            <w:tcBorders>
              <w:top w:val="nil"/>
              <w:left w:val="nil"/>
              <w:bottom w:val="single" w:sz="4" w:space="0" w:color="auto"/>
              <w:right w:val="single" w:sz="4" w:space="0" w:color="auto"/>
            </w:tcBorders>
            <w:shd w:val="clear" w:color="auto" w:fill="auto"/>
            <w:vAlign w:val="center"/>
            <w:hideMark/>
          </w:tcPr>
          <w:p w14:paraId="1CE3ABA3"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653C5DCF"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1:50 000 lub 1:25 000 w zależności od skali inwestycji</w:t>
            </w:r>
          </w:p>
        </w:tc>
        <w:tc>
          <w:tcPr>
            <w:tcW w:w="0" w:type="auto"/>
            <w:tcBorders>
              <w:top w:val="nil"/>
              <w:left w:val="nil"/>
              <w:bottom w:val="single" w:sz="4" w:space="0" w:color="auto"/>
              <w:right w:val="single" w:sz="4" w:space="0" w:color="auto"/>
            </w:tcBorders>
            <w:shd w:val="clear" w:color="auto" w:fill="auto"/>
            <w:vAlign w:val="center"/>
            <w:hideMark/>
          </w:tcPr>
          <w:p w14:paraId="57E7C6FC"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Oś, linie zajętości, kilometraż (etykiety wyświetlane co 1 km),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71C983E4"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Granice i nazwy KFOP oraz korytarzy ekologicznych</w:t>
            </w:r>
            <w:r w:rsidRPr="00364DBD">
              <w:rPr>
                <w:rFonts w:ascii="Tahoma" w:hAnsi="Tahoma" w:cs="Tahoma"/>
                <w:color w:val="76933C"/>
                <w:sz w:val="16"/>
                <w:szCs w:val="16"/>
              </w:rPr>
              <w:t xml:space="preserve">, </w:t>
            </w:r>
            <w:r w:rsidRPr="00364DBD">
              <w:rPr>
                <w:rFonts w:ascii="Tahoma" w:hAnsi="Tahoma" w:cs="Tahoma"/>
                <w:sz w:val="16"/>
                <w:szCs w:val="16"/>
              </w:rPr>
              <w:t>przejścia dla zwierząt.</w:t>
            </w:r>
          </w:p>
        </w:tc>
      </w:tr>
      <w:tr w:rsidR="00474517" w:rsidRPr="00E11F14" w14:paraId="2CA92308" w14:textId="77777777" w:rsidTr="00273641">
        <w:trPr>
          <w:trHeight w:val="197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56B7B0"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Uwarunkowań Środowiskowych</w:t>
            </w:r>
          </w:p>
        </w:tc>
        <w:tc>
          <w:tcPr>
            <w:tcW w:w="0" w:type="auto"/>
            <w:tcBorders>
              <w:top w:val="nil"/>
              <w:left w:val="nil"/>
              <w:bottom w:val="single" w:sz="4" w:space="0" w:color="auto"/>
              <w:right w:val="single" w:sz="4" w:space="0" w:color="auto"/>
            </w:tcBorders>
            <w:shd w:val="clear" w:color="auto" w:fill="auto"/>
            <w:vAlign w:val="center"/>
            <w:hideMark/>
          </w:tcPr>
          <w:p w14:paraId="40D1B800"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Ortofotomapa</w:t>
            </w:r>
          </w:p>
        </w:tc>
        <w:tc>
          <w:tcPr>
            <w:tcW w:w="0" w:type="auto"/>
            <w:tcBorders>
              <w:top w:val="nil"/>
              <w:left w:val="nil"/>
              <w:bottom w:val="single" w:sz="4" w:space="0" w:color="auto"/>
              <w:right w:val="single" w:sz="4" w:space="0" w:color="auto"/>
            </w:tcBorders>
            <w:shd w:val="clear" w:color="auto" w:fill="auto"/>
            <w:vAlign w:val="center"/>
            <w:hideMark/>
          </w:tcPr>
          <w:p w14:paraId="488CA267"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1:5 000 lub 1:10 000</w:t>
            </w:r>
          </w:p>
        </w:tc>
        <w:tc>
          <w:tcPr>
            <w:tcW w:w="0" w:type="auto"/>
            <w:tcBorders>
              <w:top w:val="nil"/>
              <w:left w:val="nil"/>
              <w:bottom w:val="single" w:sz="4" w:space="0" w:color="auto"/>
              <w:right w:val="single" w:sz="4" w:space="0" w:color="auto"/>
            </w:tcBorders>
            <w:shd w:val="clear" w:color="auto" w:fill="auto"/>
            <w:vAlign w:val="center"/>
            <w:hideMark/>
          </w:tcPr>
          <w:p w14:paraId="563F316B"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 tory co 100 m), nazwy węzłów, nazwy MOP, granica buforu inwentaryzacji przyrodniczej.</w:t>
            </w:r>
          </w:p>
        </w:tc>
        <w:tc>
          <w:tcPr>
            <w:tcW w:w="0" w:type="auto"/>
            <w:tcBorders>
              <w:top w:val="nil"/>
              <w:left w:val="nil"/>
              <w:bottom w:val="single" w:sz="4" w:space="0" w:color="auto"/>
              <w:right w:val="single" w:sz="4" w:space="0" w:color="auto"/>
            </w:tcBorders>
            <w:shd w:val="clear" w:color="auto" w:fill="auto"/>
            <w:vAlign w:val="center"/>
            <w:hideMark/>
          </w:tcPr>
          <w:p w14:paraId="5157B435"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Wyniki inwentaryzacji przyrodniczej, poligony siedlisk (w tym zbiorniki wodne),główne korytarze ekologiczne oraz lokalne szlaki migracji</w:t>
            </w:r>
          </w:p>
        </w:tc>
      </w:tr>
      <w:tr w:rsidR="00474517" w:rsidRPr="00E11F14" w14:paraId="2E0748B9" w14:textId="77777777" w:rsidTr="00273641">
        <w:trPr>
          <w:trHeight w:val="1509"/>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1B236"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uwarunkowań glebowych</w:t>
            </w:r>
          </w:p>
        </w:tc>
        <w:tc>
          <w:tcPr>
            <w:tcW w:w="0" w:type="auto"/>
            <w:tcBorders>
              <w:top w:val="nil"/>
              <w:left w:val="nil"/>
              <w:bottom w:val="single" w:sz="4" w:space="0" w:color="auto"/>
              <w:right w:val="single" w:sz="4" w:space="0" w:color="auto"/>
            </w:tcBorders>
            <w:shd w:val="clear" w:color="auto" w:fill="auto"/>
            <w:vAlign w:val="center"/>
            <w:hideMark/>
          </w:tcPr>
          <w:p w14:paraId="0F0EA653"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400F766C"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1:50 000</w:t>
            </w:r>
          </w:p>
        </w:tc>
        <w:tc>
          <w:tcPr>
            <w:tcW w:w="0" w:type="auto"/>
            <w:tcBorders>
              <w:top w:val="nil"/>
              <w:left w:val="nil"/>
              <w:bottom w:val="single" w:sz="4" w:space="0" w:color="auto"/>
              <w:right w:val="single" w:sz="4" w:space="0" w:color="auto"/>
            </w:tcBorders>
            <w:shd w:val="clear" w:color="auto" w:fill="auto"/>
            <w:vAlign w:val="center"/>
            <w:hideMark/>
          </w:tcPr>
          <w:p w14:paraId="2C3EF6E3"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punktory co 100 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06921A4A"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Kompleksy użyteczności glebowej w buforze 500 m osi drogi.</w:t>
            </w:r>
          </w:p>
        </w:tc>
      </w:tr>
      <w:tr w:rsidR="00474517" w:rsidRPr="00E11F14" w14:paraId="4F6176ED" w14:textId="77777777" w:rsidTr="00273641">
        <w:trPr>
          <w:trHeight w:val="168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DB1C1"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uwarunkowań hydrologicznych (hydrogeologicznych)</w:t>
            </w:r>
          </w:p>
        </w:tc>
        <w:tc>
          <w:tcPr>
            <w:tcW w:w="0" w:type="auto"/>
            <w:tcBorders>
              <w:top w:val="nil"/>
              <w:left w:val="nil"/>
              <w:bottom w:val="single" w:sz="4" w:space="0" w:color="auto"/>
              <w:right w:val="single" w:sz="4" w:space="0" w:color="auto"/>
            </w:tcBorders>
            <w:shd w:val="clear" w:color="auto" w:fill="auto"/>
            <w:vAlign w:val="center"/>
            <w:hideMark/>
          </w:tcPr>
          <w:p w14:paraId="39191D12"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137CFADB"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1:25 000</w:t>
            </w:r>
          </w:p>
          <w:p w14:paraId="3CB069B1"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lub</w:t>
            </w:r>
          </w:p>
          <w:p w14:paraId="56D385BD"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 xml:space="preserve">1:50 000 </w:t>
            </w:r>
          </w:p>
        </w:tc>
        <w:tc>
          <w:tcPr>
            <w:tcW w:w="0" w:type="auto"/>
            <w:tcBorders>
              <w:top w:val="nil"/>
              <w:left w:val="nil"/>
              <w:bottom w:val="single" w:sz="4" w:space="0" w:color="auto"/>
              <w:right w:val="single" w:sz="4" w:space="0" w:color="auto"/>
            </w:tcBorders>
            <w:shd w:val="clear" w:color="auto" w:fill="auto"/>
            <w:vAlign w:val="center"/>
            <w:hideMark/>
          </w:tcPr>
          <w:p w14:paraId="0BBE86B8"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punktory co 100 m), nazwy węzłów, nazwy mMOP</w:t>
            </w:r>
          </w:p>
        </w:tc>
        <w:tc>
          <w:tcPr>
            <w:tcW w:w="0" w:type="auto"/>
            <w:tcBorders>
              <w:top w:val="nil"/>
              <w:left w:val="nil"/>
              <w:bottom w:val="single" w:sz="4" w:space="0" w:color="auto"/>
              <w:right w:val="single" w:sz="4" w:space="0" w:color="auto"/>
            </w:tcBorders>
            <w:shd w:val="clear" w:color="auto" w:fill="auto"/>
            <w:vAlign w:val="center"/>
            <w:hideMark/>
          </w:tcPr>
          <w:p w14:paraId="2742F944"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 xml:space="preserve">Ujęcia wód, strefy ochrony pośredniej i bezpośredniej, studnie, jednolite części wód powierzchniowych i podziemnych, GZWP, źródła, projektowane strefy ochrony ujęć, cieki wodne, zbiorniki wodne. </w:t>
            </w:r>
          </w:p>
        </w:tc>
      </w:tr>
      <w:tr w:rsidR="00474517" w:rsidRPr="00E11F14" w14:paraId="4F2484F3" w14:textId="77777777" w:rsidTr="00273641">
        <w:trPr>
          <w:trHeight w:val="16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C380A"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uwarunkowań akustycznych</w:t>
            </w:r>
          </w:p>
        </w:tc>
        <w:tc>
          <w:tcPr>
            <w:tcW w:w="0" w:type="auto"/>
            <w:tcBorders>
              <w:top w:val="nil"/>
              <w:left w:val="nil"/>
              <w:bottom w:val="single" w:sz="4" w:space="0" w:color="auto"/>
              <w:right w:val="single" w:sz="4" w:space="0" w:color="auto"/>
            </w:tcBorders>
            <w:shd w:val="clear" w:color="auto" w:fill="auto"/>
            <w:vAlign w:val="center"/>
            <w:hideMark/>
          </w:tcPr>
          <w:p w14:paraId="7A9EBE95"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Ortofotomapa</w:t>
            </w:r>
          </w:p>
        </w:tc>
        <w:tc>
          <w:tcPr>
            <w:tcW w:w="0" w:type="auto"/>
            <w:tcBorders>
              <w:top w:val="nil"/>
              <w:left w:val="nil"/>
              <w:bottom w:val="single" w:sz="4" w:space="0" w:color="auto"/>
              <w:right w:val="single" w:sz="4" w:space="0" w:color="auto"/>
            </w:tcBorders>
            <w:shd w:val="clear" w:color="auto" w:fill="auto"/>
            <w:vAlign w:val="center"/>
            <w:hideMark/>
          </w:tcPr>
          <w:p w14:paraId="370249FF"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1:5 000</w:t>
            </w:r>
          </w:p>
        </w:tc>
        <w:tc>
          <w:tcPr>
            <w:tcW w:w="0" w:type="auto"/>
            <w:tcBorders>
              <w:top w:val="nil"/>
              <w:left w:val="nil"/>
              <w:bottom w:val="single" w:sz="4" w:space="0" w:color="auto"/>
              <w:right w:val="single" w:sz="4" w:space="0" w:color="auto"/>
            </w:tcBorders>
            <w:shd w:val="clear" w:color="auto" w:fill="auto"/>
            <w:vAlign w:val="center"/>
            <w:hideMark/>
          </w:tcPr>
          <w:p w14:paraId="6DDD9CD1"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punktory co 100 m), nazwy węzłów, nazwy MOP nazwy miejscowości</w:t>
            </w:r>
          </w:p>
        </w:tc>
        <w:tc>
          <w:tcPr>
            <w:tcW w:w="0" w:type="auto"/>
            <w:tcBorders>
              <w:top w:val="nil"/>
              <w:left w:val="nil"/>
              <w:bottom w:val="single" w:sz="4" w:space="0" w:color="auto"/>
              <w:right w:val="single" w:sz="4" w:space="0" w:color="auto"/>
            </w:tcBorders>
            <w:shd w:val="clear" w:color="auto" w:fill="auto"/>
            <w:vAlign w:val="center"/>
            <w:hideMark/>
          </w:tcPr>
          <w:p w14:paraId="69D5EE51"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Izolinie, zabudowa z podziałem na chronioną, niechronioną, receptory wraz z opisem, recepotory do analizy porealizacyjnej wraz z opisem, ewentualnie istniejące zabezpieczenia akustyczne, MPZP, wyburzenia</w:t>
            </w:r>
          </w:p>
        </w:tc>
      </w:tr>
      <w:tr w:rsidR="00474517" w:rsidRPr="00E11F14" w14:paraId="0D7EAE7E" w14:textId="77777777" w:rsidTr="00273641">
        <w:trPr>
          <w:trHeight w:val="183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D2ADB"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uwarunkowań akustycznych po zastosowaniu działań minimalizujących</w:t>
            </w:r>
          </w:p>
        </w:tc>
        <w:tc>
          <w:tcPr>
            <w:tcW w:w="0" w:type="auto"/>
            <w:tcBorders>
              <w:top w:val="nil"/>
              <w:left w:val="nil"/>
              <w:bottom w:val="single" w:sz="4" w:space="0" w:color="auto"/>
              <w:right w:val="single" w:sz="4" w:space="0" w:color="auto"/>
            </w:tcBorders>
            <w:shd w:val="clear" w:color="auto" w:fill="auto"/>
            <w:vAlign w:val="center"/>
            <w:hideMark/>
          </w:tcPr>
          <w:p w14:paraId="5F31DF76"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Ortofotomapa</w:t>
            </w:r>
          </w:p>
        </w:tc>
        <w:tc>
          <w:tcPr>
            <w:tcW w:w="0" w:type="auto"/>
            <w:tcBorders>
              <w:top w:val="nil"/>
              <w:left w:val="nil"/>
              <w:bottom w:val="single" w:sz="4" w:space="0" w:color="auto"/>
              <w:right w:val="single" w:sz="4" w:space="0" w:color="auto"/>
            </w:tcBorders>
            <w:shd w:val="clear" w:color="auto" w:fill="auto"/>
            <w:vAlign w:val="center"/>
            <w:hideMark/>
          </w:tcPr>
          <w:p w14:paraId="17568BC9"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1:5 000</w:t>
            </w:r>
          </w:p>
        </w:tc>
        <w:tc>
          <w:tcPr>
            <w:tcW w:w="0" w:type="auto"/>
            <w:tcBorders>
              <w:top w:val="nil"/>
              <w:left w:val="nil"/>
              <w:bottom w:val="single" w:sz="4" w:space="0" w:color="auto"/>
              <w:right w:val="single" w:sz="4" w:space="0" w:color="auto"/>
            </w:tcBorders>
            <w:shd w:val="clear" w:color="auto" w:fill="auto"/>
            <w:vAlign w:val="center"/>
            <w:hideMark/>
          </w:tcPr>
          <w:p w14:paraId="6E3D504B"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punktory co 100 m), nazwy węzłów, nazwy MOP, nazwy miejscowości</w:t>
            </w:r>
          </w:p>
        </w:tc>
        <w:tc>
          <w:tcPr>
            <w:tcW w:w="0" w:type="auto"/>
            <w:tcBorders>
              <w:top w:val="nil"/>
              <w:left w:val="nil"/>
              <w:bottom w:val="single" w:sz="4" w:space="0" w:color="auto"/>
              <w:right w:val="single" w:sz="4" w:space="0" w:color="auto"/>
            </w:tcBorders>
            <w:shd w:val="clear" w:color="auto" w:fill="auto"/>
            <w:vAlign w:val="center"/>
            <w:hideMark/>
          </w:tcPr>
          <w:p w14:paraId="413E48E1"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Izolinie, zabezpieczenia akustyczne wraz z opisami i wysokością, zabudowa z podziałem na chronioną, niechronioną, receptory wraz z opisem, receptory do analizy porealizacyjnej wraz z opisem, MPZP</w:t>
            </w:r>
          </w:p>
        </w:tc>
      </w:tr>
      <w:tr w:rsidR="00474517" w:rsidRPr="00E11F14" w14:paraId="3211806D" w14:textId="77777777" w:rsidTr="00273641">
        <w:trPr>
          <w:trHeight w:val="227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F8C794"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Urządzeń Ochrony Środowiska</w:t>
            </w:r>
          </w:p>
        </w:tc>
        <w:tc>
          <w:tcPr>
            <w:tcW w:w="0" w:type="auto"/>
            <w:tcBorders>
              <w:top w:val="nil"/>
              <w:left w:val="nil"/>
              <w:bottom w:val="single" w:sz="4" w:space="0" w:color="auto"/>
              <w:right w:val="single" w:sz="4" w:space="0" w:color="auto"/>
            </w:tcBorders>
            <w:shd w:val="clear" w:color="auto" w:fill="auto"/>
            <w:vAlign w:val="center"/>
            <w:hideMark/>
          </w:tcPr>
          <w:p w14:paraId="160D4E43"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Ortofotomapa</w:t>
            </w:r>
          </w:p>
        </w:tc>
        <w:tc>
          <w:tcPr>
            <w:tcW w:w="0" w:type="auto"/>
            <w:tcBorders>
              <w:top w:val="nil"/>
              <w:left w:val="nil"/>
              <w:bottom w:val="single" w:sz="4" w:space="0" w:color="auto"/>
              <w:right w:val="single" w:sz="4" w:space="0" w:color="auto"/>
            </w:tcBorders>
            <w:shd w:val="clear" w:color="auto" w:fill="auto"/>
            <w:vAlign w:val="center"/>
            <w:hideMark/>
          </w:tcPr>
          <w:p w14:paraId="17801D7C"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1:5 000</w:t>
            </w:r>
          </w:p>
          <w:p w14:paraId="28F7D9EB"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lub</w:t>
            </w:r>
          </w:p>
          <w:p w14:paraId="476FC4DE"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1:10 000</w:t>
            </w:r>
          </w:p>
        </w:tc>
        <w:tc>
          <w:tcPr>
            <w:tcW w:w="0" w:type="auto"/>
            <w:tcBorders>
              <w:top w:val="nil"/>
              <w:left w:val="nil"/>
              <w:bottom w:val="single" w:sz="4" w:space="0" w:color="auto"/>
              <w:right w:val="single" w:sz="4" w:space="0" w:color="auto"/>
            </w:tcBorders>
            <w:shd w:val="clear" w:color="auto" w:fill="auto"/>
            <w:vAlign w:val="center"/>
            <w:hideMark/>
          </w:tcPr>
          <w:p w14:paraId="25E050D7"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Oś, linie zajętości (pas drogowy), kilomatraż (etykiety wyświetlane co 200m, pomiędzy punktory co 100 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298A19EE"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 xml:space="preserve">Przejścia dla zwierząt, zbiorniki retencyjne, separatory, osadniki, ogrodzenie zasadnicze, płotki ochronno-naprowadzające dla płazów, nasadzenia zieleni, osłony przeciwolśnieniowe, zabezpieczenia akustyczne, zbiorniki ppoż., odwodnienie (rowy drogowe, odcinki szczelne), przebieg korytarzy ekologicznych.  </w:t>
            </w:r>
          </w:p>
        </w:tc>
      </w:tr>
      <w:tr w:rsidR="00474517" w:rsidRPr="00E11F14" w14:paraId="41A3D5C8" w14:textId="77777777" w:rsidTr="00273641">
        <w:trPr>
          <w:trHeight w:val="155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789B94"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Kolizji z sieciami</w:t>
            </w:r>
          </w:p>
        </w:tc>
        <w:tc>
          <w:tcPr>
            <w:tcW w:w="0" w:type="auto"/>
            <w:tcBorders>
              <w:top w:val="nil"/>
              <w:left w:val="nil"/>
              <w:bottom w:val="single" w:sz="4" w:space="0" w:color="auto"/>
              <w:right w:val="single" w:sz="4" w:space="0" w:color="auto"/>
            </w:tcBorders>
            <w:shd w:val="clear" w:color="auto" w:fill="auto"/>
            <w:vAlign w:val="center"/>
            <w:hideMark/>
          </w:tcPr>
          <w:p w14:paraId="01F56FA3"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3FC85EC9"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1:10 000</w:t>
            </w:r>
          </w:p>
        </w:tc>
        <w:tc>
          <w:tcPr>
            <w:tcW w:w="0" w:type="auto"/>
            <w:tcBorders>
              <w:top w:val="nil"/>
              <w:left w:val="nil"/>
              <w:bottom w:val="single" w:sz="4" w:space="0" w:color="auto"/>
              <w:right w:val="single" w:sz="4" w:space="0" w:color="auto"/>
            </w:tcBorders>
            <w:shd w:val="clear" w:color="auto" w:fill="auto"/>
            <w:vAlign w:val="center"/>
            <w:hideMark/>
          </w:tcPr>
          <w:p w14:paraId="04E92310" w14:textId="77777777" w:rsidR="00474517" w:rsidRPr="00364DBD" w:rsidRDefault="00474517" w:rsidP="00273641">
            <w:pPr>
              <w:overflowPunct/>
              <w:autoSpaceDE/>
              <w:autoSpaceDN/>
              <w:adjustRightInd/>
              <w:jc w:val="center"/>
              <w:textAlignment w:val="auto"/>
              <w:rPr>
                <w:rFonts w:ascii="Tahoma" w:hAnsi="Tahoma" w:cs="Tahoma"/>
                <w:color w:val="000000"/>
                <w:sz w:val="16"/>
                <w:szCs w:val="16"/>
              </w:rPr>
            </w:pPr>
            <w:r w:rsidRPr="00364DBD">
              <w:rPr>
                <w:rFonts w:ascii="Tahoma" w:hAnsi="Tahoma" w:cs="Tahoma"/>
                <w:color w:val="000000"/>
                <w:sz w:val="16"/>
                <w:szCs w:val="16"/>
              </w:rPr>
              <w:t>Oś, linie zajętości, kilometraż (etykiety wyświetlane co 1 km, pomiędzy punktory co 100 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7EF2BF5A"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Nowy przebieg sieci energetycznych, wodno-kanalizacyjnych, gazowych, teletechnicznych lub w przypadku ich braku przebieg istniejących sieci, przewidzianych do przebudowy.</w:t>
            </w:r>
          </w:p>
        </w:tc>
      </w:tr>
      <w:tr w:rsidR="00474517" w:rsidRPr="00E11F14" w14:paraId="6D4B70DA" w14:textId="77777777" w:rsidTr="00273641">
        <w:trPr>
          <w:trHeight w:val="126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D3DAF"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orientacyjna przebiegu inwestycji na tle planów MPZP i SUiKZP</w:t>
            </w:r>
          </w:p>
        </w:tc>
        <w:tc>
          <w:tcPr>
            <w:tcW w:w="0" w:type="auto"/>
            <w:tcBorders>
              <w:top w:val="nil"/>
              <w:left w:val="nil"/>
              <w:bottom w:val="single" w:sz="4" w:space="0" w:color="auto"/>
              <w:right w:val="single" w:sz="4" w:space="0" w:color="auto"/>
            </w:tcBorders>
            <w:shd w:val="clear" w:color="auto" w:fill="auto"/>
            <w:vAlign w:val="center"/>
            <w:hideMark/>
          </w:tcPr>
          <w:p w14:paraId="3F444F38"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3A9FFFB8"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1:25 000</w:t>
            </w:r>
          </w:p>
        </w:tc>
        <w:tc>
          <w:tcPr>
            <w:tcW w:w="0" w:type="auto"/>
            <w:tcBorders>
              <w:top w:val="nil"/>
              <w:left w:val="nil"/>
              <w:bottom w:val="single" w:sz="4" w:space="0" w:color="auto"/>
              <w:right w:val="single" w:sz="4" w:space="0" w:color="auto"/>
            </w:tcBorders>
            <w:shd w:val="clear" w:color="auto" w:fill="auto"/>
            <w:vAlign w:val="center"/>
            <w:hideMark/>
          </w:tcPr>
          <w:p w14:paraId="272210A9"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 km, pomiędzy punktory co 100 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60E5DC90"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Miejscowe Plany Zagospodarowania Przestrzennego, przejścia dla zwierząt.</w:t>
            </w:r>
          </w:p>
        </w:tc>
      </w:tr>
      <w:tr w:rsidR="00474517" w:rsidRPr="00E11F14" w14:paraId="6E52C8BB" w14:textId="77777777" w:rsidTr="00273641">
        <w:trPr>
          <w:trHeight w:val="108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3554A8"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przebiegu dróg serwisowych</w:t>
            </w:r>
          </w:p>
        </w:tc>
        <w:tc>
          <w:tcPr>
            <w:tcW w:w="0" w:type="auto"/>
            <w:tcBorders>
              <w:top w:val="nil"/>
              <w:left w:val="nil"/>
              <w:bottom w:val="single" w:sz="4" w:space="0" w:color="auto"/>
              <w:right w:val="single" w:sz="4" w:space="0" w:color="auto"/>
            </w:tcBorders>
            <w:shd w:val="clear" w:color="auto" w:fill="auto"/>
            <w:vAlign w:val="center"/>
            <w:hideMark/>
          </w:tcPr>
          <w:p w14:paraId="52FD7571"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608F43AC"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1:15 000</w:t>
            </w:r>
          </w:p>
        </w:tc>
        <w:tc>
          <w:tcPr>
            <w:tcW w:w="0" w:type="auto"/>
            <w:tcBorders>
              <w:top w:val="nil"/>
              <w:left w:val="nil"/>
              <w:bottom w:val="single" w:sz="4" w:space="0" w:color="auto"/>
              <w:right w:val="single" w:sz="4" w:space="0" w:color="auto"/>
            </w:tcBorders>
            <w:shd w:val="clear" w:color="auto" w:fill="auto"/>
            <w:vAlign w:val="center"/>
            <w:hideMark/>
          </w:tcPr>
          <w:p w14:paraId="7324033C"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kilomatraż (etykiety wyświetlane co 2 km),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479D0843"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Drogi towarzyszące</w:t>
            </w:r>
          </w:p>
        </w:tc>
      </w:tr>
      <w:tr w:rsidR="00474517" w:rsidRPr="00E11F14" w14:paraId="11C6D23E" w14:textId="77777777" w:rsidTr="00273641">
        <w:trPr>
          <w:trHeight w:val="136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EB9854"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zasięgu stężeń maksymalnych średniorocznych NO</w:t>
            </w:r>
            <w:r w:rsidRPr="00364DBD">
              <w:rPr>
                <w:rFonts w:ascii="Tahoma" w:hAnsi="Tahoma" w:cs="Tahoma"/>
                <w:b/>
                <w:bCs/>
                <w:sz w:val="16"/>
                <w:szCs w:val="16"/>
                <w:vertAlign w:val="subscript"/>
              </w:rPr>
              <w:t>2</w:t>
            </w:r>
          </w:p>
        </w:tc>
        <w:tc>
          <w:tcPr>
            <w:tcW w:w="0" w:type="auto"/>
            <w:tcBorders>
              <w:top w:val="nil"/>
              <w:left w:val="nil"/>
              <w:bottom w:val="single" w:sz="4" w:space="0" w:color="auto"/>
              <w:right w:val="single" w:sz="4" w:space="0" w:color="auto"/>
            </w:tcBorders>
            <w:shd w:val="clear" w:color="auto" w:fill="auto"/>
            <w:vAlign w:val="center"/>
            <w:hideMark/>
          </w:tcPr>
          <w:p w14:paraId="013FCC06"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Ortofotomapa</w:t>
            </w:r>
          </w:p>
        </w:tc>
        <w:tc>
          <w:tcPr>
            <w:tcW w:w="0" w:type="auto"/>
            <w:tcBorders>
              <w:top w:val="nil"/>
              <w:left w:val="nil"/>
              <w:bottom w:val="single" w:sz="4" w:space="0" w:color="auto"/>
              <w:right w:val="single" w:sz="4" w:space="0" w:color="auto"/>
            </w:tcBorders>
            <w:shd w:val="clear" w:color="auto" w:fill="auto"/>
            <w:vAlign w:val="center"/>
            <w:hideMark/>
          </w:tcPr>
          <w:p w14:paraId="0782BF40"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1:5 000</w:t>
            </w:r>
          </w:p>
          <w:p w14:paraId="3DEFAF27" w14:textId="77777777" w:rsidR="00474517" w:rsidRPr="00364DBD" w:rsidRDefault="00474517" w:rsidP="00273641">
            <w:pPr>
              <w:overflowPunct/>
              <w:autoSpaceDE/>
              <w:autoSpaceDN/>
              <w:adjustRightInd/>
              <w:jc w:val="center"/>
              <w:textAlignment w:val="auto"/>
              <w:rPr>
                <w:rFonts w:ascii="Tahoma" w:hAnsi="Tahoma" w:cs="Tahoma"/>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14:paraId="2F1F334A"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200m, pomiędzy punktory co 50m),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5AFF5E05"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Zakres stężeń maksymalnych średniorocznych NO</w:t>
            </w:r>
            <w:r w:rsidRPr="00364DBD">
              <w:rPr>
                <w:rFonts w:ascii="Tahoma" w:hAnsi="Tahoma" w:cs="Tahoma"/>
                <w:sz w:val="16"/>
                <w:szCs w:val="16"/>
                <w:vertAlign w:val="subscript"/>
              </w:rPr>
              <w:t>2</w:t>
            </w:r>
            <w:r w:rsidRPr="00364DBD">
              <w:rPr>
                <w:rFonts w:ascii="Tahoma" w:hAnsi="Tahoma" w:cs="Tahoma"/>
                <w:sz w:val="16"/>
                <w:szCs w:val="16"/>
              </w:rPr>
              <w:t xml:space="preserve"> w punktach receptorowych wzdłuż drogi dla danego roku</w:t>
            </w:r>
          </w:p>
        </w:tc>
      </w:tr>
      <w:tr w:rsidR="00474517" w:rsidRPr="00E11F14" w14:paraId="125945D5" w14:textId="77777777" w:rsidTr="00273641">
        <w:trPr>
          <w:trHeight w:val="111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C41A2" w14:textId="77777777" w:rsidR="00474517" w:rsidRPr="00364DBD" w:rsidRDefault="00474517" w:rsidP="00273641">
            <w:pPr>
              <w:overflowPunct/>
              <w:autoSpaceDE/>
              <w:autoSpaceDN/>
              <w:adjustRightInd/>
              <w:jc w:val="center"/>
              <w:textAlignment w:val="auto"/>
              <w:rPr>
                <w:rFonts w:ascii="Tahoma" w:hAnsi="Tahoma" w:cs="Tahoma"/>
                <w:b/>
                <w:bCs/>
                <w:sz w:val="16"/>
                <w:szCs w:val="16"/>
              </w:rPr>
            </w:pPr>
            <w:r w:rsidRPr="00364DBD">
              <w:rPr>
                <w:rFonts w:ascii="Tahoma" w:hAnsi="Tahoma" w:cs="Tahoma"/>
                <w:b/>
                <w:bCs/>
                <w:sz w:val="16"/>
                <w:szCs w:val="16"/>
              </w:rPr>
              <w:t>Mapa orientacyjna przebiegu inwestycji na tle zabytków i stanowisk archeologicznych</w:t>
            </w:r>
          </w:p>
        </w:tc>
        <w:tc>
          <w:tcPr>
            <w:tcW w:w="0" w:type="auto"/>
            <w:tcBorders>
              <w:top w:val="nil"/>
              <w:left w:val="nil"/>
              <w:bottom w:val="single" w:sz="4" w:space="0" w:color="auto"/>
              <w:right w:val="single" w:sz="4" w:space="0" w:color="auto"/>
            </w:tcBorders>
            <w:shd w:val="clear" w:color="auto" w:fill="auto"/>
            <w:vAlign w:val="center"/>
            <w:hideMark/>
          </w:tcPr>
          <w:p w14:paraId="20EEA4AB"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Topografia</w:t>
            </w:r>
          </w:p>
        </w:tc>
        <w:tc>
          <w:tcPr>
            <w:tcW w:w="0" w:type="auto"/>
            <w:tcBorders>
              <w:top w:val="nil"/>
              <w:left w:val="nil"/>
              <w:bottom w:val="single" w:sz="4" w:space="0" w:color="auto"/>
              <w:right w:val="single" w:sz="4" w:space="0" w:color="auto"/>
            </w:tcBorders>
            <w:shd w:val="clear" w:color="auto" w:fill="auto"/>
            <w:vAlign w:val="center"/>
            <w:hideMark/>
          </w:tcPr>
          <w:p w14:paraId="7E2FEC2A"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1:25 000</w:t>
            </w:r>
          </w:p>
        </w:tc>
        <w:tc>
          <w:tcPr>
            <w:tcW w:w="0" w:type="auto"/>
            <w:tcBorders>
              <w:top w:val="nil"/>
              <w:left w:val="nil"/>
              <w:bottom w:val="single" w:sz="4" w:space="0" w:color="auto"/>
              <w:right w:val="single" w:sz="4" w:space="0" w:color="auto"/>
            </w:tcBorders>
            <w:shd w:val="clear" w:color="auto" w:fill="auto"/>
            <w:vAlign w:val="center"/>
            <w:hideMark/>
          </w:tcPr>
          <w:p w14:paraId="0F84025E"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Oś, linie zajętości, kilometraż (etykiety wyświetlane co 1km), nazwy węzłów, nazwy MOP</w:t>
            </w:r>
          </w:p>
        </w:tc>
        <w:tc>
          <w:tcPr>
            <w:tcW w:w="0" w:type="auto"/>
            <w:tcBorders>
              <w:top w:val="nil"/>
              <w:left w:val="nil"/>
              <w:bottom w:val="single" w:sz="4" w:space="0" w:color="auto"/>
              <w:right w:val="single" w:sz="4" w:space="0" w:color="auto"/>
            </w:tcBorders>
            <w:shd w:val="clear" w:color="auto" w:fill="auto"/>
            <w:vAlign w:val="center"/>
            <w:hideMark/>
          </w:tcPr>
          <w:p w14:paraId="565B9468" w14:textId="77777777" w:rsidR="00474517" w:rsidRPr="00364DBD" w:rsidRDefault="00474517" w:rsidP="00273641">
            <w:pPr>
              <w:overflowPunct/>
              <w:autoSpaceDE/>
              <w:autoSpaceDN/>
              <w:adjustRightInd/>
              <w:jc w:val="center"/>
              <w:textAlignment w:val="auto"/>
              <w:rPr>
                <w:rFonts w:ascii="Tahoma" w:hAnsi="Tahoma" w:cs="Tahoma"/>
                <w:sz w:val="16"/>
                <w:szCs w:val="16"/>
              </w:rPr>
            </w:pPr>
            <w:r w:rsidRPr="00364DBD">
              <w:rPr>
                <w:rFonts w:ascii="Tahoma" w:hAnsi="Tahoma" w:cs="Tahoma"/>
                <w:sz w:val="16"/>
                <w:szCs w:val="16"/>
              </w:rPr>
              <w:t>Stanowiska archeologiczne, zabytki, strefy ochrony konserwatorskiej, cmentarze, tereny górnicze.</w:t>
            </w:r>
          </w:p>
        </w:tc>
      </w:tr>
    </w:tbl>
    <w:p w14:paraId="05D8AD03" w14:textId="77777777" w:rsidR="00474517" w:rsidRPr="00364DBD" w:rsidRDefault="00474517" w:rsidP="00474517">
      <w:pPr>
        <w:ind w:firstLine="720"/>
        <w:rPr>
          <w:rFonts w:ascii="Tahoma" w:hAnsi="Tahoma" w:cs="Tahoma"/>
        </w:rPr>
      </w:pPr>
    </w:p>
    <w:p w14:paraId="6471FB25" w14:textId="409BC716" w:rsidR="00474517" w:rsidRPr="00364DBD" w:rsidRDefault="00474517" w:rsidP="00474517">
      <w:pPr>
        <w:rPr>
          <w:rFonts w:ascii="Tahoma" w:hAnsi="Tahoma" w:cs="Tahoma"/>
        </w:rPr>
      </w:pPr>
      <w:r w:rsidRPr="00364DBD">
        <w:rPr>
          <w:rFonts w:ascii="Tahoma" w:hAnsi="Tahoma" w:cs="Tahoma"/>
        </w:rPr>
        <w:t>Wszystkie dane, będące przedmiotem map załączonych w dokumencie, powinny zostać dołączone wraz pozostałą dokumentacj</w:t>
      </w:r>
      <w:r w:rsidR="00273641">
        <w:rPr>
          <w:rFonts w:ascii="Tahoma" w:hAnsi="Tahoma" w:cs="Tahoma"/>
        </w:rPr>
        <w:t>ą</w:t>
      </w:r>
      <w:r w:rsidRPr="00364DBD">
        <w:rPr>
          <w:rFonts w:ascii="Tahoma" w:hAnsi="Tahoma" w:cs="Tahoma"/>
        </w:rPr>
        <w:t xml:space="preserve"> w formacie GIS. Dane przestrzenne (GIS), w tym dane atrybutowe powinny odpowiadać swoim zakresem danym przedstawionym w załącznikach mapowych, analizach, zestawieniach tabelarycznych przedstawionych z dokumentacją. Dane GIS w zakresie powinny zostać opracowane zgodnie z „Standardem danych GIS w ochronie przyrody wersja 3.03.01. w układzie współrzędnych zgonych z rozporządzeniem Rady Ministrów z dnia 15 października 2012 r. w sprawie państwowego systemu odniesień przestrzennych</w:t>
      </w:r>
    </w:p>
    <w:p w14:paraId="03BC96FB" w14:textId="3331679E" w:rsidR="00474517" w:rsidRPr="00364DBD" w:rsidRDefault="00474517" w:rsidP="00474517">
      <w:pPr>
        <w:rPr>
          <w:rFonts w:ascii="Tahoma" w:hAnsi="Tahoma" w:cs="Tahoma"/>
          <w:color w:val="000000"/>
        </w:rPr>
      </w:pPr>
      <w:r w:rsidRPr="00364DBD">
        <w:rPr>
          <w:rFonts w:ascii="Tahoma" w:hAnsi="Tahoma" w:cs="Tahoma"/>
          <w:color w:val="000000"/>
        </w:rPr>
        <w:t xml:space="preserve"> Zakres danych powinien obejmować dla:</w:t>
      </w:r>
    </w:p>
    <w:p w14:paraId="74F8DB2B" w14:textId="77777777" w:rsidR="00474517" w:rsidRPr="00364DBD" w:rsidRDefault="00474517" w:rsidP="00474517">
      <w:pPr>
        <w:numPr>
          <w:ilvl w:val="0"/>
          <w:numId w:val="35"/>
        </w:numPr>
        <w:overflowPunct/>
        <w:autoSpaceDE/>
        <w:autoSpaceDN/>
        <w:adjustRightInd/>
        <w:textAlignment w:val="auto"/>
        <w:rPr>
          <w:rFonts w:ascii="Tahoma" w:hAnsi="Tahoma" w:cs="Tahoma"/>
          <w:color w:val="000000"/>
        </w:rPr>
      </w:pPr>
      <w:r w:rsidRPr="00364DBD">
        <w:rPr>
          <w:rFonts w:ascii="Tahoma" w:hAnsi="Tahoma" w:cs="Tahoma"/>
          <w:color w:val="000000"/>
        </w:rPr>
        <w:t xml:space="preserve">Części drogowej - osie drogi, linie krawędzi drogi, linie krawędzi jezdni, linie przeciwskarp, linie rowów, (ww. osie/linie w formacie 3D), linie zajętości/rozgraniczające), kilometraż drogi, itp., </w:t>
      </w:r>
    </w:p>
    <w:p w14:paraId="09FD0579" w14:textId="77777777" w:rsidR="00474517" w:rsidRPr="00364DBD" w:rsidRDefault="00474517" w:rsidP="00474517">
      <w:pPr>
        <w:numPr>
          <w:ilvl w:val="0"/>
          <w:numId w:val="35"/>
        </w:numPr>
        <w:overflowPunct/>
        <w:autoSpaceDE/>
        <w:autoSpaceDN/>
        <w:adjustRightInd/>
        <w:textAlignment w:val="auto"/>
        <w:rPr>
          <w:rFonts w:ascii="Tahoma" w:hAnsi="Tahoma" w:cs="Tahoma"/>
          <w:color w:val="000000"/>
        </w:rPr>
      </w:pPr>
      <w:r w:rsidRPr="00364DBD">
        <w:rPr>
          <w:rFonts w:ascii="Tahoma" w:hAnsi="Tahoma" w:cs="Tahoma"/>
          <w:color w:val="000000"/>
        </w:rPr>
        <w:t>Części przyrodniczej - inwentaryzacje siedlisk, roślin, zwierząt, pomników przyrody, obszary/strefy chronione, szlaki migracji oraz inne zinwentaryzowane elementy przyrody ożywionej i nieożywione np. rzeki, jeziora, tereny podmokłe, informacje o geologii/wodach podziemnych, ujęciach wód itp.,</w:t>
      </w:r>
    </w:p>
    <w:p w14:paraId="4AC7A861" w14:textId="0960DCF6" w:rsidR="00474517" w:rsidRPr="00364DBD" w:rsidRDefault="00474517" w:rsidP="00474517">
      <w:pPr>
        <w:numPr>
          <w:ilvl w:val="0"/>
          <w:numId w:val="35"/>
        </w:numPr>
        <w:overflowPunct/>
        <w:autoSpaceDE/>
        <w:autoSpaceDN/>
        <w:adjustRightInd/>
        <w:textAlignment w:val="auto"/>
        <w:rPr>
          <w:rFonts w:ascii="Tahoma" w:hAnsi="Tahoma" w:cs="Tahoma"/>
          <w:color w:val="000000"/>
        </w:rPr>
      </w:pPr>
      <w:r w:rsidRPr="00364DBD">
        <w:rPr>
          <w:rFonts w:ascii="Tahoma" w:hAnsi="Tahoma" w:cs="Tahoma"/>
          <w:color w:val="000000"/>
        </w:rPr>
        <w:t xml:space="preserve">Części akustycznej - zasięgi normatywnych wartości hałasu, informacje o natężenie ruchu przyporządkowane do odcinków, punkty pomiaru hałasu, dane dot. zagospodarowania terenu (MPZP, Studium) proponowane zabezpieczenia akustyczne, budynki itp., </w:t>
      </w:r>
    </w:p>
    <w:p w14:paraId="68937EA2" w14:textId="77777777" w:rsidR="00474517" w:rsidRPr="00364DBD" w:rsidRDefault="00474517" w:rsidP="00474517">
      <w:pPr>
        <w:numPr>
          <w:ilvl w:val="0"/>
          <w:numId w:val="35"/>
        </w:numPr>
        <w:overflowPunct/>
        <w:autoSpaceDE/>
        <w:autoSpaceDN/>
        <w:adjustRightInd/>
        <w:textAlignment w:val="auto"/>
        <w:rPr>
          <w:rFonts w:ascii="Tahoma" w:hAnsi="Tahoma" w:cs="Tahoma"/>
          <w:color w:val="000000"/>
        </w:rPr>
      </w:pPr>
      <w:r w:rsidRPr="00364DBD">
        <w:rPr>
          <w:rFonts w:ascii="Tahoma" w:hAnsi="Tahoma" w:cs="Tahoma"/>
          <w:color w:val="000000"/>
        </w:rPr>
        <w:t>Części urządzeń ochrony środowiska - proponowane przejścia, przepusty, zabezpieczenia akustyczne, ekrany przeciwolśnieniowe, itp.,</w:t>
      </w:r>
    </w:p>
    <w:p w14:paraId="7D6DEE2E" w14:textId="77777777" w:rsidR="00474517" w:rsidRPr="00364DBD" w:rsidRDefault="00474517" w:rsidP="00474517">
      <w:pPr>
        <w:rPr>
          <w:rFonts w:ascii="Tahoma" w:hAnsi="Tahoma" w:cs="Tahoma"/>
          <w:color w:val="000000"/>
        </w:rPr>
      </w:pPr>
      <w:r w:rsidRPr="00364DBD">
        <w:rPr>
          <w:rFonts w:ascii="Tahoma" w:hAnsi="Tahoma" w:cs="Tahoma"/>
          <w:color w:val="000000"/>
        </w:rPr>
        <w:t xml:space="preserve">Ww. dane GIS powinny być opracowane w formacie ShapeFile dla danych wektorowych oraz GeoTIFF dla danych rastrowych, </w:t>
      </w:r>
    </w:p>
    <w:p w14:paraId="7D575909" w14:textId="77777777" w:rsidR="00474517" w:rsidRPr="00364DBD" w:rsidRDefault="00474517" w:rsidP="00474517">
      <w:pPr>
        <w:rPr>
          <w:rFonts w:ascii="Tahoma" w:hAnsi="Tahoma" w:cs="Tahoma"/>
          <w:color w:val="000000"/>
        </w:rPr>
      </w:pPr>
      <w:r w:rsidRPr="00364DBD">
        <w:rPr>
          <w:rFonts w:ascii="Tahoma" w:hAnsi="Tahoma" w:cs="Tahoma"/>
          <w:color w:val="000000"/>
        </w:rPr>
        <w:t xml:space="preserve">Do danych GIS </w:t>
      </w:r>
      <w:r w:rsidRPr="00364DBD">
        <w:rPr>
          <w:rFonts w:ascii="Tahoma" w:hAnsi="Tahoma" w:cs="Tahoma"/>
        </w:rPr>
        <w:t>powinny</w:t>
      </w:r>
      <w:r w:rsidRPr="00364DBD">
        <w:rPr>
          <w:rFonts w:ascii="Tahoma" w:hAnsi="Tahoma" w:cs="Tahoma"/>
          <w:color w:val="000000"/>
        </w:rPr>
        <w:t xml:space="preserve"> zostać dołączone:</w:t>
      </w:r>
    </w:p>
    <w:p w14:paraId="1AFFB811" w14:textId="77777777" w:rsidR="00474517" w:rsidRPr="00364DBD" w:rsidRDefault="00474517" w:rsidP="00474517">
      <w:pPr>
        <w:pStyle w:val="Akapitzlist"/>
        <w:numPr>
          <w:ilvl w:val="0"/>
          <w:numId w:val="34"/>
        </w:numPr>
        <w:overflowPunct/>
        <w:autoSpaceDE/>
        <w:autoSpaceDN/>
        <w:adjustRightInd/>
        <w:textAlignment w:val="auto"/>
        <w:rPr>
          <w:rFonts w:ascii="Tahoma" w:hAnsi="Tahoma" w:cs="Tahoma"/>
        </w:rPr>
      </w:pPr>
      <w:r w:rsidRPr="00364DBD">
        <w:rPr>
          <w:rFonts w:ascii="Tahoma" w:hAnsi="Tahoma" w:cs="Tahoma"/>
        </w:rPr>
        <w:t>zestawienie warstw wykorzystanych w poszczególnych mapach wraz z informacją o lokalizacji poszczególnych plików (ścieżki dostępu) na załączonym nośniku cyfrowym,</w:t>
      </w:r>
    </w:p>
    <w:p w14:paraId="5F451926" w14:textId="77777777" w:rsidR="00474517" w:rsidRPr="00364DBD" w:rsidRDefault="00474517" w:rsidP="00474517">
      <w:pPr>
        <w:pStyle w:val="Akapitzlist"/>
        <w:numPr>
          <w:ilvl w:val="0"/>
          <w:numId w:val="34"/>
        </w:numPr>
        <w:overflowPunct/>
        <w:autoSpaceDE/>
        <w:autoSpaceDN/>
        <w:adjustRightInd/>
        <w:textAlignment w:val="auto"/>
        <w:rPr>
          <w:rFonts w:ascii="Tahoma" w:hAnsi="Tahoma" w:cs="Tahoma"/>
        </w:rPr>
      </w:pPr>
      <w:r w:rsidRPr="00364DBD">
        <w:rPr>
          <w:rFonts w:ascii="Tahoma" w:hAnsi="Tahoma" w:cs="Tahoma"/>
        </w:rPr>
        <w:t>szczegółowy opis poszczególnych plików, wykorzystanych układów współrzędnych, dokładności/skali opracowania, oraz dołączonych do nich danych atrybutowych.</w:t>
      </w:r>
    </w:p>
    <w:p w14:paraId="78E2B0C0" w14:textId="77777777" w:rsidR="00474517" w:rsidRPr="00056BCE" w:rsidRDefault="00474517" w:rsidP="00474517">
      <w:pPr>
        <w:pStyle w:val="Nagwek3"/>
        <w:spacing w:before="120" w:after="0"/>
        <w:rPr>
          <w:rFonts w:ascii="Tahoma" w:hAnsi="Tahoma" w:cs="Tahoma"/>
          <w:b/>
        </w:rPr>
      </w:pPr>
      <w:bookmarkStart w:id="42" w:name="_Toc223510208"/>
      <w:bookmarkStart w:id="43" w:name="_Toc224460210"/>
      <w:bookmarkStart w:id="44" w:name="_Toc224546307"/>
      <w:bookmarkStart w:id="45" w:name="_Toc224546602"/>
      <w:r w:rsidRPr="00056BCE">
        <w:rPr>
          <w:rFonts w:ascii="Tahoma" w:hAnsi="Tahoma" w:cs="Tahoma"/>
          <w:b/>
        </w:rPr>
        <w:t>Część techniczna drogowa</w:t>
      </w:r>
      <w:bookmarkEnd w:id="42"/>
      <w:bookmarkEnd w:id="43"/>
      <w:bookmarkEnd w:id="44"/>
      <w:bookmarkEnd w:id="45"/>
    </w:p>
    <w:p w14:paraId="2BA3AFCF" w14:textId="77777777" w:rsidR="00474517" w:rsidRPr="00364DBD" w:rsidRDefault="00474517" w:rsidP="00474517">
      <w:pPr>
        <w:rPr>
          <w:rFonts w:ascii="Tahoma" w:hAnsi="Tahoma" w:cs="Tahoma"/>
        </w:rPr>
      </w:pPr>
      <w:r w:rsidRPr="00364DBD">
        <w:rPr>
          <w:rFonts w:ascii="Tahoma" w:hAnsi="Tahoma" w:cs="Tahoma"/>
        </w:rPr>
        <w:t>Opracowanie drogowe w formie elektronicznej powinno zawierać:</w:t>
      </w:r>
    </w:p>
    <w:p w14:paraId="419C6DFE" w14:textId="77777777" w:rsidR="00474517" w:rsidRPr="00364DBD" w:rsidRDefault="00474517" w:rsidP="00474517">
      <w:pPr>
        <w:pStyle w:val="Akapitzlist"/>
        <w:numPr>
          <w:ilvl w:val="0"/>
          <w:numId w:val="34"/>
        </w:numPr>
        <w:overflowPunct/>
        <w:autoSpaceDE/>
        <w:autoSpaceDN/>
        <w:adjustRightInd/>
        <w:textAlignment w:val="auto"/>
        <w:rPr>
          <w:rFonts w:ascii="Tahoma" w:hAnsi="Tahoma" w:cs="Tahoma"/>
        </w:rPr>
      </w:pPr>
      <w:r w:rsidRPr="00364DBD">
        <w:rPr>
          <w:rFonts w:ascii="Tahoma" w:hAnsi="Tahoma" w:cs="Tahoma"/>
        </w:rPr>
        <w:t>Osie, krawędzie korpusu, rowy przeciwskarpy dla wszystkich analizowanych dróg w formie 3D (x, y, z) wszystkich projektowanych elementów wraz z węzłami - format (dwg, dxf; shp, ASCII). Możliwe jest dostarczenie w formie elektronicznej całego zamodelowanego korytarza drogowego w formacie (dwg, dxf, lub ASCII, shp),</w:t>
      </w:r>
    </w:p>
    <w:p w14:paraId="2934824A" w14:textId="77777777" w:rsidR="00474517" w:rsidRPr="00364DBD" w:rsidRDefault="00474517" w:rsidP="00474517">
      <w:pPr>
        <w:pStyle w:val="Akapitzlist"/>
        <w:numPr>
          <w:ilvl w:val="0"/>
          <w:numId w:val="34"/>
        </w:numPr>
        <w:overflowPunct/>
        <w:autoSpaceDE/>
        <w:autoSpaceDN/>
        <w:adjustRightInd/>
        <w:textAlignment w:val="auto"/>
        <w:rPr>
          <w:rFonts w:ascii="Tahoma" w:hAnsi="Tahoma" w:cs="Tahoma"/>
        </w:rPr>
      </w:pPr>
      <w:r w:rsidRPr="00364DBD">
        <w:rPr>
          <w:rFonts w:ascii="Tahoma" w:hAnsi="Tahoma" w:cs="Tahoma"/>
        </w:rPr>
        <w:t>niwelety analizowanych dróg wszystkich projektowanych elementów wraz z węzłami – format (dwg, dxf).</w:t>
      </w:r>
    </w:p>
    <w:p w14:paraId="5E7722A1" w14:textId="77777777" w:rsidR="00474517" w:rsidRPr="00056BCE" w:rsidRDefault="00474517" w:rsidP="00474517">
      <w:pPr>
        <w:pStyle w:val="Nagwek3"/>
        <w:spacing w:before="120" w:after="0"/>
        <w:rPr>
          <w:rFonts w:ascii="Tahoma" w:hAnsi="Tahoma" w:cs="Tahoma"/>
          <w:b/>
        </w:rPr>
      </w:pPr>
      <w:r w:rsidRPr="00056BCE">
        <w:rPr>
          <w:rFonts w:ascii="Tahoma" w:hAnsi="Tahoma" w:cs="Tahoma"/>
          <w:b/>
        </w:rPr>
        <w:t xml:space="preserve">Opracowanie akustyczne w wersji elektronicznej powinno zawierać:  </w:t>
      </w:r>
    </w:p>
    <w:p w14:paraId="1B785AD9"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Edytowalny projekt akustyczny wraz z plikami obliczeniowymi, które posłużyły do zaprojektowania zabezpieczeń akustycznych.</w:t>
      </w:r>
    </w:p>
    <w:p w14:paraId="734200EF"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Zabudowa z podziałem na zabudowę wrażliwą i niewrażliwą (dxf, dwg, shp);</w:t>
      </w:r>
    </w:p>
    <w:p w14:paraId="462AC351"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MPZP (dxf, dwg, shp);</w:t>
      </w:r>
    </w:p>
    <w:p w14:paraId="7193C2E1" w14:textId="5C2F4ED2"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Natężenie ruchu z podziałem na strukturę rodzajową osobno dla pory dziennej i pory nocnej z</w:t>
      </w:r>
      <w:r w:rsidR="00273641">
        <w:rPr>
          <w:rFonts w:ascii="Tahoma" w:hAnsi="Tahoma" w:cs="Tahoma"/>
        </w:rPr>
        <w:t> </w:t>
      </w:r>
      <w:r w:rsidRPr="00364DBD">
        <w:rPr>
          <w:rFonts w:ascii="Tahoma" w:hAnsi="Tahoma" w:cs="Tahoma"/>
        </w:rPr>
        <w:t>rozbiciem na godzinowe natężenie ruchu (xls, pdf, doc);</w:t>
      </w:r>
    </w:p>
    <w:p w14:paraId="4CA82461" w14:textId="1DEFA535"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Prędkość pojazdów z podziałem na pojazdy lekkie i pojazdy ciężkie osobno dla pory dziennej i</w:t>
      </w:r>
      <w:r w:rsidR="00273641">
        <w:rPr>
          <w:rFonts w:ascii="Tahoma" w:hAnsi="Tahoma" w:cs="Tahoma"/>
        </w:rPr>
        <w:t> </w:t>
      </w:r>
      <w:r w:rsidRPr="00364DBD">
        <w:rPr>
          <w:rFonts w:ascii="Tahoma" w:hAnsi="Tahoma" w:cs="Tahoma"/>
        </w:rPr>
        <w:t>pory nocnej (xls, pdf, doc).</w:t>
      </w:r>
    </w:p>
    <w:p w14:paraId="698873C7" w14:textId="0F04CA0D"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Zabezpieczenia akustyczne powinny posiadać szczegółową inwentaryzacje na rysunkach z</w:t>
      </w:r>
      <w:r w:rsidR="00273641">
        <w:rPr>
          <w:rFonts w:ascii="Tahoma" w:hAnsi="Tahoma" w:cs="Tahoma"/>
        </w:rPr>
        <w:t> </w:t>
      </w:r>
      <w:r w:rsidRPr="00364DBD">
        <w:rPr>
          <w:rFonts w:ascii="Tahoma" w:hAnsi="Tahoma" w:cs="Tahoma"/>
        </w:rPr>
        <w:t>jednoznacznie określoną długością i wysokością oraz rodzajem ekranu akustycznego i</w:t>
      </w:r>
      <w:r w:rsidR="00273641">
        <w:rPr>
          <w:rFonts w:ascii="Tahoma" w:hAnsi="Tahoma" w:cs="Tahoma"/>
        </w:rPr>
        <w:t> </w:t>
      </w:r>
      <w:r w:rsidRPr="00364DBD">
        <w:rPr>
          <w:rFonts w:ascii="Tahoma" w:hAnsi="Tahoma" w:cs="Tahoma"/>
        </w:rPr>
        <w:t>przyjętymi parametrami do obliczeń (izolacyjność, pochłanialność) (shp, dwg, dxf),</w:t>
      </w:r>
    </w:p>
    <w:p w14:paraId="32CE91A1"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Numeryczny model terenu (NMT) zawierający okoliczny teren wraz z zaprojektowanym korpusem drogowym  (dxf, ASCII osobne pliki dla punktów linii wysokości itp., shp, dwg),</w:t>
      </w:r>
    </w:p>
    <w:p w14:paraId="39B59C63" w14:textId="45C81456"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Osie 3D drogi analizowanej, łącznic na węzłach oraz dróg poprzecznych uwzględnionych w</w:t>
      </w:r>
      <w:r w:rsidR="00273641">
        <w:rPr>
          <w:rFonts w:ascii="Tahoma" w:hAnsi="Tahoma" w:cs="Tahoma"/>
        </w:rPr>
        <w:t> </w:t>
      </w:r>
      <w:r w:rsidRPr="00364DBD">
        <w:rPr>
          <w:rFonts w:ascii="Tahoma" w:hAnsi="Tahoma" w:cs="Tahoma"/>
        </w:rPr>
        <w:t>analizie akustycznej (dxf, ASCII osobne pliki dla punktów linii wysokości itp., shp ),</w:t>
      </w:r>
    </w:p>
    <w:p w14:paraId="073D6613"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Zagospodarowanie terenu – tereny: leśne, rolnicze, zabudowa, i tp.(dxf, dwg, shp),</w:t>
      </w:r>
    </w:p>
    <w:p w14:paraId="59818DCA"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Raport oddziaływania inwestycji na środowisko (doc i pdf),</w:t>
      </w:r>
    </w:p>
    <w:p w14:paraId="5A2962A3" w14:textId="77777777"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Wykaz punktów receptorowych dla których zostały przeliczone poziomy hałasu przy zabudowie, terenie chronionym – format (dxf, dwg, shp),</w:t>
      </w:r>
    </w:p>
    <w:p w14:paraId="00B9E268" w14:textId="27C10940" w:rsidR="00474517" w:rsidRPr="00364DBD" w:rsidRDefault="00474517" w:rsidP="00474517">
      <w:pPr>
        <w:pStyle w:val="Akapitzlist"/>
        <w:numPr>
          <w:ilvl w:val="0"/>
          <w:numId w:val="36"/>
        </w:numPr>
        <w:overflowPunct/>
        <w:autoSpaceDE/>
        <w:autoSpaceDN/>
        <w:adjustRightInd/>
        <w:textAlignment w:val="auto"/>
        <w:rPr>
          <w:rFonts w:ascii="Tahoma" w:hAnsi="Tahoma" w:cs="Tahoma"/>
        </w:rPr>
      </w:pPr>
      <w:r w:rsidRPr="00364DBD">
        <w:rPr>
          <w:rFonts w:ascii="Tahoma" w:hAnsi="Tahoma" w:cs="Tahoma"/>
        </w:rPr>
        <w:t>Izofony z dopuszczalnymi poziomami dźwięku dla wszystkich horyzontów czasowych, dla dnia i</w:t>
      </w:r>
      <w:r w:rsidR="00273641">
        <w:rPr>
          <w:rFonts w:ascii="Tahoma" w:hAnsi="Tahoma" w:cs="Tahoma"/>
        </w:rPr>
        <w:t> </w:t>
      </w:r>
      <w:r w:rsidRPr="00364DBD">
        <w:rPr>
          <w:rFonts w:ascii="Tahoma" w:hAnsi="Tahoma" w:cs="Tahoma"/>
        </w:rPr>
        <w:t>nocy oraz w przypadku nie stosowania zabezpieczeń oraz ich zastosowania – format (dxf, dwg, shp).</w:t>
      </w:r>
    </w:p>
    <w:p w14:paraId="762F656D" w14:textId="77777777" w:rsidR="00474517" w:rsidRPr="00DD4E62" w:rsidRDefault="00474517" w:rsidP="00474517">
      <w:pPr>
        <w:pStyle w:val="Nagwek2"/>
        <w:ind w:left="74" w:hanging="74"/>
        <w:rPr>
          <w:rFonts w:ascii="Tahoma" w:hAnsi="Tahoma" w:cs="Tahoma"/>
        </w:rPr>
      </w:pPr>
      <w:r w:rsidRPr="00DD4E62">
        <w:rPr>
          <w:rFonts w:ascii="Tahoma" w:hAnsi="Tahoma" w:cs="Tahoma"/>
        </w:rPr>
        <w:t>Raport o oddziaływaniu na środowisko do wniosku o wydanie decyzji budowanej (decyzja o zezwoleniu na realizacje inwestycji / pozwolenie na budowę)</w:t>
      </w:r>
    </w:p>
    <w:p w14:paraId="135308E7" w14:textId="77777777" w:rsidR="00474517" w:rsidRPr="00364DBD" w:rsidRDefault="00474517" w:rsidP="00474517">
      <w:pPr>
        <w:ind w:firstLine="709"/>
        <w:rPr>
          <w:rFonts w:ascii="Tahoma" w:hAnsi="Tahoma" w:cs="Tahoma"/>
          <w:bCs/>
        </w:rPr>
      </w:pPr>
      <w:r w:rsidRPr="00364DBD">
        <w:rPr>
          <w:rFonts w:ascii="Tahoma" w:hAnsi="Tahoma" w:cs="Tahoma"/>
        </w:rPr>
        <w:t xml:space="preserve">Zawartość ROŚ sporządzanego w ramach postępowania o wydanie PNB lub ZRID określa art. 67 ustawy OOŚ.  ROŚ na etapie ponownej oceny powinien </w:t>
      </w:r>
      <w:r w:rsidRPr="00364DBD">
        <w:rPr>
          <w:rFonts w:ascii="Tahoma" w:hAnsi="Tahoma" w:cs="Tahoma"/>
          <w:bCs/>
        </w:rPr>
        <w:t>zawierać informacje, o których mowa w art. 66, określone ze szczegółowością i dokładnością odpowiednio do posiadanych danych wynikających z projektu budowlanego i innych informacji uzyskanych po wydaniu decyzji o środowiskowych uwarunkowaniach i innych decyzji m.in. pozwolenia wodnoprawanego czy decyzji o ustaleniu lokalizacji, jeżeli były już dla danego przedsięwzięcia wydane oraz określać stopień i sposób uwzględnienia wymagań dotyczących ochrony środowiska, zawartych w decyzji o środowiskowych uwarunkowaniach i decyzjach, m.in. pozwoleniu wodnoprawnym i decyzji o ustaleniu lokalizacji (decyzja o ustaleniu lokalizacji autostrady, decyzja o ustaleniu lokalizacji drogi krajowej), jeżeli były już dla danego przedsięwzięcia wydane. Zawartość ROŚ oraz jego szczegółowość powinna być każdorazowo dostosowana do uwarunkowań środowiskowych danej inwestycji. Podobnie szczegółowość analiz jak również skala map powinna uwzględniać istniejące zagospodarowanie terenu, czy występowanie obszarów cennych przyrodniczo.</w:t>
      </w:r>
    </w:p>
    <w:p w14:paraId="73894022" w14:textId="77777777" w:rsidR="00474517" w:rsidRPr="00364DBD" w:rsidRDefault="00474517" w:rsidP="00474517">
      <w:pPr>
        <w:rPr>
          <w:rFonts w:ascii="Tahoma" w:hAnsi="Tahoma" w:cs="Tahoma"/>
          <w:bCs/>
        </w:rPr>
      </w:pPr>
      <w:r w:rsidRPr="00364DBD">
        <w:rPr>
          <w:rFonts w:ascii="Tahoma" w:hAnsi="Tahoma" w:cs="Tahoma"/>
          <w:bCs/>
        </w:rPr>
        <w:t xml:space="preserve">Zasadniczo zakres raportu do wydania pozwolenia na budowę/zezwolenia na realizację inwestycji drogowej jest taki sam jak raportu do wydania decyzji o środowiskowych uwarunkowaniach zmianie powinna ulegać szczegółowość analiz oraz prezentacji wyników na załącznikach graficznych. Dodatkowym elementem RO powinien być rozdział zawierający analizę stopnia i sposobu uwzględnienie wymagań ochrony środowiska zawartych w DSU i innych decyzjach wydanych dla przedsięwzięcia. ROŚ powinien koncentrować się na ewentualnych zmianach poczynionych w projekcie budowlanym względem wydanej decyzji środowiskowej. </w:t>
      </w:r>
    </w:p>
    <w:p w14:paraId="736E5DB9" w14:textId="77777777" w:rsidR="00474517" w:rsidRPr="00364DBD" w:rsidRDefault="00474517" w:rsidP="00474517">
      <w:pPr>
        <w:rPr>
          <w:rFonts w:ascii="Tahoma" w:hAnsi="Tahoma" w:cs="Tahoma"/>
          <w:bCs/>
        </w:rPr>
      </w:pPr>
      <w:r w:rsidRPr="00364DBD">
        <w:rPr>
          <w:rFonts w:ascii="Tahoma" w:hAnsi="Tahoma" w:cs="Tahoma"/>
          <w:bCs/>
        </w:rPr>
        <w:t xml:space="preserve">Poniżej wymieniono elementy raportu wymagane na tym etapie. </w:t>
      </w:r>
    </w:p>
    <w:p w14:paraId="6C0E6855" w14:textId="77777777" w:rsidR="00474517" w:rsidRPr="00DD4E62" w:rsidRDefault="00474517" w:rsidP="00474517">
      <w:pPr>
        <w:pStyle w:val="Nagwek3"/>
        <w:spacing w:before="120" w:after="0"/>
        <w:rPr>
          <w:rFonts w:ascii="Tahoma" w:hAnsi="Tahoma" w:cs="Tahoma"/>
          <w:b/>
        </w:rPr>
      </w:pPr>
      <w:r w:rsidRPr="00DD4E62">
        <w:rPr>
          <w:rFonts w:ascii="Tahoma" w:hAnsi="Tahoma" w:cs="Tahoma"/>
          <w:b/>
        </w:rPr>
        <w:t>Zakres raportu o oddziaływaniu na środowisko</w:t>
      </w:r>
    </w:p>
    <w:p w14:paraId="7FC574E5" w14:textId="338CA635" w:rsidR="00474517" w:rsidRPr="00364DBD" w:rsidRDefault="00474517" w:rsidP="00474517">
      <w:pPr>
        <w:overflowPunct/>
        <w:autoSpaceDE/>
        <w:autoSpaceDN/>
        <w:adjustRightInd/>
        <w:ind w:firstLine="708"/>
        <w:textAlignment w:val="auto"/>
        <w:rPr>
          <w:rFonts w:ascii="Tahoma" w:hAnsi="Tahoma" w:cs="Tahoma"/>
        </w:rPr>
      </w:pPr>
      <w:r w:rsidRPr="00364DBD">
        <w:rPr>
          <w:rFonts w:ascii="Tahoma" w:hAnsi="Tahoma" w:cs="Tahoma"/>
        </w:rPr>
        <w:t>Raport powinien wyjaśniać, dlaczego sporządzana jest ponowna ocena oraz jakie nowe informacje o inwestycji są dostępne na tym etapie. Wszystkie zawarte w nim dane powinny być o</w:t>
      </w:r>
      <w:r w:rsidR="00273641">
        <w:rPr>
          <w:rFonts w:ascii="Tahoma" w:hAnsi="Tahoma" w:cs="Tahoma"/>
        </w:rPr>
        <w:t> </w:t>
      </w:r>
      <w:r w:rsidRPr="00364DBD">
        <w:rPr>
          <w:rFonts w:ascii="Tahoma" w:hAnsi="Tahoma" w:cs="Tahoma"/>
        </w:rPr>
        <w:t>szczegółowości projektu budowlanego</w:t>
      </w:r>
    </w:p>
    <w:p w14:paraId="5522644F" w14:textId="33F15710" w:rsidR="00474517" w:rsidRPr="00364DBD" w:rsidRDefault="00474517" w:rsidP="00474517">
      <w:pPr>
        <w:ind w:firstLine="708"/>
        <w:rPr>
          <w:rFonts w:ascii="Tahoma" w:hAnsi="Tahoma" w:cs="Tahoma"/>
        </w:rPr>
      </w:pPr>
      <w:r w:rsidRPr="00364DBD">
        <w:rPr>
          <w:rFonts w:ascii="Tahoma" w:hAnsi="Tahoma" w:cs="Tahoma"/>
        </w:rPr>
        <w:t>Raport o oddziaływaniu przedsięwzięcia na środowisko, sporządzany w ramach oceny oddziaływania przedsięwzięcia na środowisko stanowiącej część postępowania w sprawie wydania decyzji, pozwoleniu na budowę oraz decyzji o zezwoleniu na realizację inwestycji drogowej</w:t>
      </w:r>
      <w:r w:rsidRPr="00364DBD">
        <w:rPr>
          <w:rFonts w:ascii="Tahoma" w:hAnsi="Tahoma" w:cs="Tahoma"/>
          <w:color w:val="0000FF"/>
        </w:rPr>
        <w:t xml:space="preserve"> </w:t>
      </w:r>
      <w:r w:rsidRPr="00364DBD">
        <w:rPr>
          <w:rFonts w:ascii="Tahoma" w:hAnsi="Tahoma" w:cs="Tahoma"/>
        </w:rPr>
        <w:t>powinien zawierać informacje, takie jak w raporcie do decyzji o środowiskowych uwarunkowaniach, z tym że</w:t>
      </w:r>
      <w:r w:rsidR="00273641">
        <w:rPr>
          <w:rFonts w:ascii="Tahoma" w:hAnsi="Tahoma" w:cs="Tahoma"/>
        </w:rPr>
        <w:t> </w:t>
      </w:r>
      <w:r w:rsidRPr="00364DBD">
        <w:rPr>
          <w:rFonts w:ascii="Tahoma" w:hAnsi="Tahoma" w:cs="Tahoma"/>
        </w:rPr>
        <w:t>określone ze szczegółowością i dokładnością odpowiednio do posiadanych danych wynikających z</w:t>
      </w:r>
      <w:r w:rsidR="00273641">
        <w:rPr>
          <w:rFonts w:ascii="Tahoma" w:hAnsi="Tahoma" w:cs="Tahoma"/>
        </w:rPr>
        <w:t> </w:t>
      </w:r>
      <w:r w:rsidRPr="00364DBD">
        <w:rPr>
          <w:rFonts w:ascii="Tahoma" w:hAnsi="Tahoma" w:cs="Tahoma"/>
        </w:rPr>
        <w:t>projektu budowlanego i innych informacji uzyskanych po wydaniu decyzji o środowiskowych uwarunkowaniach i innych decyzji, które były już dla danego przedsięwzięcia wydane. Powinien też określać stopień i sposób uwzględnienia wymagań dotyczących ochrony środowiska, zawartych w decyzji o środowiskowych uwarunkowaniach i innych decyzjach, które były już dla danego przedsięwzięcia wydane. Raport powinien opisywać wariant już wybrany do realizacji na etapie decyzji środowiskowej oraz zawierać dokładne uzasadnieniem wyboru tego wariantu. Warianty analizowane na wcześniejszym etapie oraz opis</w:t>
      </w:r>
      <w:r w:rsidR="00273641">
        <w:rPr>
          <w:rFonts w:ascii="Tahoma" w:hAnsi="Tahoma" w:cs="Tahoma"/>
        </w:rPr>
        <w:t>,</w:t>
      </w:r>
      <w:r w:rsidRPr="00364DBD">
        <w:rPr>
          <w:rFonts w:ascii="Tahoma" w:hAnsi="Tahoma" w:cs="Tahoma"/>
        </w:rPr>
        <w:t xml:space="preserve"> dlaczego zrezygnowano z ich realizacji powinny stanowić skróconą informację w tym względzie na potrzeby powtórnego raportu.</w:t>
      </w:r>
    </w:p>
    <w:p w14:paraId="236F12ED" w14:textId="77777777" w:rsidR="00474517" w:rsidRPr="00364DBD" w:rsidRDefault="00474517" w:rsidP="00474517">
      <w:pPr>
        <w:ind w:firstLine="708"/>
        <w:rPr>
          <w:rFonts w:ascii="Tahoma" w:hAnsi="Tahoma" w:cs="Tahoma"/>
        </w:rPr>
      </w:pPr>
    </w:p>
    <w:p w14:paraId="7735DAF9" w14:textId="77777777" w:rsidR="00474517" w:rsidRPr="00364DBD" w:rsidRDefault="00474517" w:rsidP="00474517">
      <w:pPr>
        <w:rPr>
          <w:rFonts w:ascii="Tahoma" w:hAnsi="Tahoma" w:cs="Tahoma"/>
        </w:rPr>
      </w:pPr>
      <w:r w:rsidRPr="00364DBD">
        <w:rPr>
          <w:rFonts w:ascii="Tahoma" w:hAnsi="Tahoma" w:cs="Tahoma"/>
        </w:rPr>
        <w:t xml:space="preserve">Spis źródeł, z których korzystano podczas jego opracowywania </w:t>
      </w:r>
    </w:p>
    <w:p w14:paraId="681E6A3B" w14:textId="77777777" w:rsidR="00474517" w:rsidRPr="00364DBD" w:rsidRDefault="00474517" w:rsidP="00474517">
      <w:pPr>
        <w:numPr>
          <w:ilvl w:val="0"/>
          <w:numId w:val="41"/>
        </w:numPr>
        <w:tabs>
          <w:tab w:val="clear" w:pos="900"/>
          <w:tab w:val="num" w:pos="426"/>
        </w:tabs>
        <w:overflowPunct/>
        <w:autoSpaceDE/>
        <w:autoSpaceDN/>
        <w:adjustRightInd/>
        <w:ind w:left="426" w:hanging="284"/>
        <w:textAlignment w:val="auto"/>
        <w:rPr>
          <w:rFonts w:ascii="Tahoma" w:hAnsi="Tahoma" w:cs="Tahoma"/>
        </w:rPr>
      </w:pPr>
      <w:r w:rsidRPr="00364DBD">
        <w:rPr>
          <w:rFonts w:ascii="Tahoma" w:hAnsi="Tahoma" w:cs="Tahoma"/>
        </w:rPr>
        <w:t>wykorzystane źródła powinny być adekwatne do etapu opracowywania dokumentacji, wykonawcy raportu do wydania zrid lub pozwolenia na budowę powinni czerpać informacje z projektów budowlanych, projektów architektoniczno-budowlanych, dokumentacji hydrogeologicznych, operatów wodnoprawnych, projektu zagospodarowania zieleni itp.</w:t>
      </w:r>
    </w:p>
    <w:p w14:paraId="71DE494C" w14:textId="77777777" w:rsidR="00474517" w:rsidRPr="00364DBD" w:rsidRDefault="00474517" w:rsidP="00474517">
      <w:pPr>
        <w:numPr>
          <w:ilvl w:val="0"/>
          <w:numId w:val="41"/>
        </w:numPr>
        <w:tabs>
          <w:tab w:val="clear" w:pos="900"/>
          <w:tab w:val="num" w:pos="426"/>
        </w:tabs>
        <w:overflowPunct/>
        <w:autoSpaceDE/>
        <w:autoSpaceDN/>
        <w:adjustRightInd/>
        <w:ind w:left="426" w:hanging="284"/>
        <w:textAlignment w:val="auto"/>
        <w:rPr>
          <w:rFonts w:ascii="Tahoma" w:hAnsi="Tahoma" w:cs="Tahoma"/>
        </w:rPr>
      </w:pPr>
      <w:r w:rsidRPr="00364DBD">
        <w:rPr>
          <w:rFonts w:ascii="Tahoma" w:hAnsi="Tahoma" w:cs="Tahoma"/>
        </w:rPr>
        <w:t>wymagane załączenie do raportu projektu budowlanego, projektu zieleni, projektu zagospodarowania terenu, rysunków zagospodarowania przejść dla zwierząt</w:t>
      </w:r>
    </w:p>
    <w:p w14:paraId="77AEF014" w14:textId="77777777" w:rsidR="00474517" w:rsidRPr="00364DBD" w:rsidRDefault="00474517" w:rsidP="00474517">
      <w:pPr>
        <w:tabs>
          <w:tab w:val="num" w:pos="426"/>
        </w:tabs>
        <w:ind w:left="426" w:hanging="284"/>
        <w:rPr>
          <w:rFonts w:ascii="Tahoma" w:hAnsi="Tahoma" w:cs="Tahoma"/>
        </w:rPr>
      </w:pPr>
    </w:p>
    <w:p w14:paraId="0D3D18B1" w14:textId="77777777" w:rsidR="00474517" w:rsidRPr="00364DBD" w:rsidRDefault="00474517" w:rsidP="00474517">
      <w:pPr>
        <w:rPr>
          <w:rFonts w:ascii="Tahoma" w:hAnsi="Tahoma" w:cs="Tahoma"/>
          <w:u w:val="single"/>
        </w:rPr>
      </w:pPr>
      <w:r w:rsidRPr="00364DBD">
        <w:rPr>
          <w:rFonts w:ascii="Tahoma" w:hAnsi="Tahoma" w:cs="Tahoma"/>
          <w:u w:val="single"/>
        </w:rPr>
        <w:t>I.  Opis przedsięwzięcia</w:t>
      </w:r>
    </w:p>
    <w:p w14:paraId="7BE907A7" w14:textId="77777777" w:rsidR="00474517" w:rsidRPr="00364DBD" w:rsidRDefault="00474517" w:rsidP="00474517">
      <w:pPr>
        <w:rPr>
          <w:rFonts w:ascii="Tahoma" w:hAnsi="Tahoma" w:cs="Tahoma"/>
        </w:rPr>
      </w:pPr>
      <w:r w:rsidRPr="00364DBD">
        <w:rPr>
          <w:rFonts w:ascii="Tahoma" w:hAnsi="Tahoma" w:cs="Tahoma"/>
        </w:rPr>
        <w:t>Opis przedsięwzięcia powinien odnosić się do wariantu wybranego do realizacji oraz wariantu 0 i zawierać:</w:t>
      </w:r>
    </w:p>
    <w:p w14:paraId="35D78B34" w14:textId="77777777" w:rsidR="00474517" w:rsidRPr="00364DBD" w:rsidRDefault="00474517" w:rsidP="00474517">
      <w:pPr>
        <w:numPr>
          <w:ilvl w:val="0"/>
          <w:numId w:val="73"/>
        </w:numPr>
        <w:overflowPunct/>
        <w:autoSpaceDE/>
        <w:autoSpaceDN/>
        <w:adjustRightInd/>
        <w:textAlignment w:val="auto"/>
        <w:rPr>
          <w:rFonts w:ascii="Tahoma" w:hAnsi="Tahoma" w:cs="Tahoma"/>
        </w:rPr>
      </w:pPr>
      <w:r w:rsidRPr="00364DBD">
        <w:rPr>
          <w:rFonts w:ascii="Tahoma" w:hAnsi="Tahoma" w:cs="Tahoma"/>
        </w:rPr>
        <w:t>Cel realizacji przedsięwzięcia</w:t>
      </w:r>
    </w:p>
    <w:p w14:paraId="29041558" w14:textId="77777777" w:rsidR="00474517" w:rsidRPr="00364DBD" w:rsidRDefault="00474517" w:rsidP="00474517">
      <w:pPr>
        <w:numPr>
          <w:ilvl w:val="0"/>
          <w:numId w:val="73"/>
        </w:numPr>
        <w:overflowPunct/>
        <w:autoSpaceDE/>
        <w:autoSpaceDN/>
        <w:adjustRightInd/>
        <w:textAlignment w:val="auto"/>
        <w:rPr>
          <w:rFonts w:ascii="Tahoma" w:hAnsi="Tahoma" w:cs="Tahoma"/>
        </w:rPr>
      </w:pPr>
      <w:r w:rsidRPr="00364DBD">
        <w:rPr>
          <w:rFonts w:ascii="Tahoma" w:hAnsi="Tahoma" w:cs="Tahoma"/>
        </w:rPr>
        <w:t>Lokalizację przedsięwzięcia</w:t>
      </w:r>
    </w:p>
    <w:p w14:paraId="1CB3A770" w14:textId="77777777" w:rsidR="00474517" w:rsidRPr="00364DBD" w:rsidRDefault="00474517" w:rsidP="00474517">
      <w:pPr>
        <w:numPr>
          <w:ilvl w:val="0"/>
          <w:numId w:val="73"/>
        </w:numPr>
        <w:overflowPunct/>
        <w:autoSpaceDE/>
        <w:autoSpaceDN/>
        <w:adjustRightInd/>
        <w:textAlignment w:val="auto"/>
        <w:rPr>
          <w:rFonts w:ascii="Tahoma" w:hAnsi="Tahoma" w:cs="Tahoma"/>
        </w:rPr>
      </w:pPr>
      <w:r w:rsidRPr="00364DBD">
        <w:rPr>
          <w:rFonts w:ascii="Tahoma" w:hAnsi="Tahoma" w:cs="Tahoma"/>
        </w:rPr>
        <w:t>Charakterystykę planowanego przedsięwzięcia</w:t>
      </w:r>
    </w:p>
    <w:p w14:paraId="332B3EB1"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Opis przedsięwzięcia:</w:t>
      </w:r>
    </w:p>
    <w:p w14:paraId="1D10DF53" w14:textId="77777777" w:rsidR="00474517" w:rsidRPr="00364DBD" w:rsidRDefault="00474517" w:rsidP="00474517">
      <w:pPr>
        <w:numPr>
          <w:ilvl w:val="2"/>
          <w:numId w:val="72"/>
        </w:numPr>
        <w:overflowPunct/>
        <w:autoSpaceDE/>
        <w:autoSpaceDN/>
        <w:adjustRightInd/>
        <w:textAlignment w:val="auto"/>
        <w:rPr>
          <w:rFonts w:ascii="Tahoma" w:hAnsi="Tahoma" w:cs="Tahoma"/>
        </w:rPr>
      </w:pPr>
      <w:r w:rsidRPr="00364DBD">
        <w:rPr>
          <w:rFonts w:ascii="Tahoma" w:hAnsi="Tahoma" w:cs="Tahoma"/>
        </w:rPr>
        <w:t>powinien być dużo bardziej szczegółowy niż na etapie DŚUDŚU i odnosić się do rozwiązań przyjętych w projekcie budowlanym,</w:t>
      </w:r>
    </w:p>
    <w:p w14:paraId="2B543085" w14:textId="77777777" w:rsidR="00474517" w:rsidRPr="00364DBD" w:rsidRDefault="00474517" w:rsidP="00474517">
      <w:pPr>
        <w:numPr>
          <w:ilvl w:val="2"/>
          <w:numId w:val="72"/>
        </w:numPr>
        <w:overflowPunct/>
        <w:autoSpaceDE/>
        <w:autoSpaceDN/>
        <w:adjustRightInd/>
        <w:textAlignment w:val="auto"/>
        <w:rPr>
          <w:rFonts w:ascii="Tahoma" w:hAnsi="Tahoma" w:cs="Tahoma"/>
        </w:rPr>
      </w:pPr>
      <w:r w:rsidRPr="00364DBD">
        <w:rPr>
          <w:rFonts w:ascii="Tahoma" w:hAnsi="Tahoma" w:cs="Tahoma"/>
        </w:rPr>
        <w:t>podawać szczegółowe parametry techniczne i geometryczne inwestycji np.: parametry obiektów inżynierskich przyjęte typy węzłów,</w:t>
      </w:r>
    </w:p>
    <w:p w14:paraId="57D62F17" w14:textId="77777777" w:rsidR="00474517" w:rsidRPr="00364DBD" w:rsidRDefault="00474517" w:rsidP="00474517">
      <w:pPr>
        <w:numPr>
          <w:ilvl w:val="2"/>
          <w:numId w:val="72"/>
        </w:numPr>
        <w:overflowPunct/>
        <w:autoSpaceDE/>
        <w:autoSpaceDN/>
        <w:adjustRightInd/>
        <w:textAlignment w:val="auto"/>
        <w:rPr>
          <w:rFonts w:ascii="Tahoma" w:hAnsi="Tahoma" w:cs="Tahoma"/>
        </w:rPr>
      </w:pPr>
      <w:r w:rsidRPr="00364DBD">
        <w:rPr>
          <w:rFonts w:ascii="Tahoma" w:hAnsi="Tahoma" w:cs="Tahoma"/>
        </w:rPr>
        <w:t>wskazywać zmiany dokonane w stosunku do opisu przedsięwzięcia np.: zmiany niwelety, zmiany parametrów lub lokalizacji obiektów inżynierskich.</w:t>
      </w:r>
    </w:p>
    <w:p w14:paraId="4ED957DA"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Opis warunków wykorzystania terenu w fazie budowy i eksploatacji:</w:t>
      </w:r>
    </w:p>
    <w:p w14:paraId="030C1F84" w14:textId="77777777" w:rsidR="00474517" w:rsidRPr="00364DBD" w:rsidRDefault="00474517" w:rsidP="00474517">
      <w:pPr>
        <w:numPr>
          <w:ilvl w:val="2"/>
          <w:numId w:val="42"/>
        </w:numPr>
        <w:overflowPunct/>
        <w:autoSpaceDE/>
        <w:autoSpaceDN/>
        <w:adjustRightInd/>
        <w:textAlignment w:val="auto"/>
        <w:rPr>
          <w:rFonts w:ascii="Tahoma" w:hAnsi="Tahoma" w:cs="Tahoma"/>
        </w:rPr>
      </w:pPr>
      <w:r w:rsidRPr="00364DBD">
        <w:rPr>
          <w:rFonts w:ascii="Tahoma" w:hAnsi="Tahoma" w:cs="Tahoma"/>
        </w:rPr>
        <w:t>na tym etapie powinny być podane uszczegółowione informacje o zajętości terenu w fazie budowy i eksploatacji, ilość koniecznych wyburzeń, przewidywanej długości trwania okresu budowy,</w:t>
      </w:r>
    </w:p>
    <w:p w14:paraId="0321ABDA" w14:textId="77777777" w:rsidR="00474517" w:rsidRPr="00364DBD" w:rsidRDefault="00474517" w:rsidP="00474517">
      <w:pPr>
        <w:numPr>
          <w:ilvl w:val="2"/>
          <w:numId w:val="42"/>
        </w:numPr>
        <w:overflowPunct/>
        <w:autoSpaceDE/>
        <w:autoSpaceDN/>
        <w:adjustRightInd/>
        <w:textAlignment w:val="auto"/>
        <w:rPr>
          <w:rFonts w:ascii="Tahoma" w:hAnsi="Tahoma" w:cs="Tahoma"/>
        </w:rPr>
      </w:pPr>
      <w:r w:rsidRPr="00364DBD">
        <w:rPr>
          <w:rFonts w:ascii="Tahoma" w:hAnsi="Tahoma" w:cs="Tahoma"/>
        </w:rPr>
        <w:t>wykaz wszystkich działań koniecznych do realizacji inwestycji (odwodnienia, przebudowa cieków itp.) oraz związanych z jej eksploatacją wraz z krótkim opisem technologii robót.</w:t>
      </w:r>
    </w:p>
    <w:p w14:paraId="3DCA73B5" w14:textId="77777777" w:rsidR="00474517" w:rsidRPr="00364DBD" w:rsidRDefault="00474517" w:rsidP="00474517">
      <w:pPr>
        <w:numPr>
          <w:ilvl w:val="2"/>
          <w:numId w:val="43"/>
        </w:numPr>
        <w:overflowPunct/>
        <w:autoSpaceDE/>
        <w:autoSpaceDN/>
        <w:adjustRightInd/>
        <w:textAlignment w:val="auto"/>
        <w:rPr>
          <w:rFonts w:ascii="Tahoma" w:hAnsi="Tahoma" w:cs="Tahoma"/>
        </w:rPr>
      </w:pPr>
      <w:r w:rsidRPr="00364DBD">
        <w:rPr>
          <w:rFonts w:ascii="Tahoma" w:hAnsi="Tahoma" w:cs="Tahoma"/>
        </w:rPr>
        <w:t>Opis przewidywanych wielkości emisji w trakcie realizacji i eksploatacji obiektu drogowego</w:t>
      </w:r>
    </w:p>
    <w:p w14:paraId="1AC5C95C" w14:textId="77777777" w:rsidR="00474517" w:rsidRPr="00364DBD" w:rsidRDefault="00474517" w:rsidP="00474517">
      <w:pPr>
        <w:numPr>
          <w:ilvl w:val="0"/>
          <w:numId w:val="43"/>
        </w:numPr>
        <w:overflowPunct/>
        <w:autoSpaceDE/>
        <w:autoSpaceDN/>
        <w:adjustRightInd/>
        <w:textAlignment w:val="auto"/>
        <w:rPr>
          <w:rFonts w:ascii="Tahoma" w:hAnsi="Tahoma" w:cs="Tahoma"/>
        </w:rPr>
      </w:pPr>
      <w:r w:rsidRPr="00364DBD">
        <w:rPr>
          <w:rFonts w:ascii="Tahoma" w:hAnsi="Tahoma" w:cs="Tahoma"/>
        </w:rPr>
        <w:t>Informacje o uwzględnieniu inwestycji w strategicznych planach i programach oraz miejscowych planach zagospodarowania przestrzennego*</w:t>
      </w:r>
    </w:p>
    <w:p w14:paraId="30CA7BC1" w14:textId="77777777" w:rsidR="00474517" w:rsidRPr="00364DBD" w:rsidRDefault="00474517" w:rsidP="00474517">
      <w:pPr>
        <w:rPr>
          <w:rFonts w:ascii="Tahoma" w:hAnsi="Tahoma" w:cs="Tahoma"/>
        </w:rPr>
      </w:pPr>
    </w:p>
    <w:p w14:paraId="62FA70D4" w14:textId="77777777" w:rsidR="00474517" w:rsidRPr="00364DBD" w:rsidRDefault="00474517" w:rsidP="00474517">
      <w:pPr>
        <w:pStyle w:val="Akapitzlist"/>
        <w:numPr>
          <w:ilvl w:val="4"/>
          <w:numId w:val="61"/>
        </w:numPr>
        <w:overflowPunct/>
        <w:autoSpaceDE/>
        <w:autoSpaceDN/>
        <w:adjustRightInd/>
        <w:ind w:left="426" w:hanging="426"/>
        <w:textAlignment w:val="auto"/>
        <w:rPr>
          <w:rFonts w:ascii="Tahoma" w:hAnsi="Tahoma" w:cs="Tahoma"/>
          <w:u w:val="single"/>
        </w:rPr>
      </w:pPr>
      <w:r w:rsidRPr="00364DBD">
        <w:rPr>
          <w:rFonts w:ascii="Tahoma" w:hAnsi="Tahoma" w:cs="Tahoma"/>
          <w:u w:val="single"/>
        </w:rPr>
        <w:t xml:space="preserve"> Charakterystyka stanu istniejącego zagospodarowania i użytkowania terenu</w:t>
      </w:r>
    </w:p>
    <w:p w14:paraId="3CC76D6D" w14:textId="77777777" w:rsidR="00474517" w:rsidRPr="00364DBD" w:rsidRDefault="00474517" w:rsidP="00474517">
      <w:pPr>
        <w:rPr>
          <w:rFonts w:ascii="Tahoma" w:hAnsi="Tahoma" w:cs="Tahoma"/>
        </w:rPr>
      </w:pPr>
      <w:r w:rsidRPr="00364DBD">
        <w:rPr>
          <w:rFonts w:ascii="Tahoma" w:hAnsi="Tahoma" w:cs="Tahoma"/>
        </w:rPr>
        <w:t>Należy sprawdzić, czy scharakteryzowano stan istniejący w rejonie przedsięwzięcia. W ROŚ na etapie ponownej oceny powinny znaleźć się informacje o:</w:t>
      </w:r>
    </w:p>
    <w:p w14:paraId="49BDC477" w14:textId="77777777" w:rsidR="00474517" w:rsidRPr="00364DBD" w:rsidRDefault="00474517" w:rsidP="00474517">
      <w:pPr>
        <w:numPr>
          <w:ilvl w:val="0"/>
          <w:numId w:val="74"/>
        </w:numPr>
        <w:overflowPunct/>
        <w:autoSpaceDE/>
        <w:autoSpaceDN/>
        <w:adjustRightInd/>
        <w:textAlignment w:val="auto"/>
        <w:rPr>
          <w:rFonts w:ascii="Tahoma" w:hAnsi="Tahoma" w:cs="Tahoma"/>
        </w:rPr>
      </w:pPr>
      <w:r w:rsidRPr="00364DBD">
        <w:rPr>
          <w:rFonts w:ascii="Tahoma" w:hAnsi="Tahoma" w:cs="Tahoma"/>
        </w:rPr>
        <w:t>aktualnym zagospodarowaniu i ewentualnych jego zmianach od czasu sporządzenia ROŚ na etapie DŚUDŚU</w:t>
      </w:r>
    </w:p>
    <w:p w14:paraId="1026E938" w14:textId="77777777" w:rsidR="00474517" w:rsidRPr="00364DBD" w:rsidRDefault="00474517" w:rsidP="00474517">
      <w:pPr>
        <w:numPr>
          <w:ilvl w:val="0"/>
          <w:numId w:val="74"/>
        </w:numPr>
        <w:overflowPunct/>
        <w:autoSpaceDE/>
        <w:autoSpaceDN/>
        <w:adjustRightInd/>
        <w:textAlignment w:val="auto"/>
        <w:rPr>
          <w:rFonts w:ascii="Tahoma" w:hAnsi="Tahoma" w:cs="Tahoma"/>
        </w:rPr>
      </w:pPr>
      <w:r w:rsidRPr="00364DBD">
        <w:rPr>
          <w:rFonts w:ascii="Tahoma" w:hAnsi="Tahoma" w:cs="Tahoma"/>
        </w:rPr>
        <w:t>zmianach kwalifikacji terenów w wyniku zatwierdzenia miejscowych planów zagospodarowania przestrzennego itp.</w:t>
      </w:r>
    </w:p>
    <w:p w14:paraId="3FCDB09B" w14:textId="77777777" w:rsidR="00474517" w:rsidRPr="00364DBD" w:rsidRDefault="00474517" w:rsidP="00474517">
      <w:pPr>
        <w:rPr>
          <w:rFonts w:ascii="Tahoma" w:hAnsi="Tahoma" w:cs="Tahoma"/>
        </w:rPr>
      </w:pPr>
    </w:p>
    <w:p w14:paraId="50FD0B0A" w14:textId="77777777" w:rsidR="00474517" w:rsidRPr="00364DBD" w:rsidRDefault="00474517" w:rsidP="00474517">
      <w:pPr>
        <w:pStyle w:val="Akapitzlist"/>
        <w:numPr>
          <w:ilvl w:val="4"/>
          <w:numId w:val="61"/>
        </w:numPr>
        <w:overflowPunct/>
        <w:autoSpaceDE/>
        <w:autoSpaceDN/>
        <w:adjustRightInd/>
        <w:ind w:left="426" w:hanging="426"/>
        <w:jc w:val="left"/>
        <w:textAlignment w:val="auto"/>
        <w:rPr>
          <w:rFonts w:ascii="Tahoma" w:hAnsi="Tahoma" w:cs="Tahoma"/>
          <w:u w:val="single"/>
        </w:rPr>
      </w:pPr>
      <w:r w:rsidRPr="00364DBD">
        <w:rPr>
          <w:rFonts w:ascii="Tahoma" w:hAnsi="Tahoma" w:cs="Tahoma"/>
          <w:u w:val="single"/>
        </w:rPr>
        <w:t xml:space="preserve">Opis analizowanych wariantów </w:t>
      </w:r>
    </w:p>
    <w:p w14:paraId="169D6B95" w14:textId="77777777" w:rsidR="00474517" w:rsidRPr="00364DBD" w:rsidRDefault="00474517" w:rsidP="00474517">
      <w:pPr>
        <w:numPr>
          <w:ilvl w:val="0"/>
          <w:numId w:val="75"/>
        </w:numPr>
        <w:overflowPunct/>
        <w:autoSpaceDE/>
        <w:autoSpaceDN/>
        <w:adjustRightInd/>
        <w:textAlignment w:val="auto"/>
        <w:rPr>
          <w:rFonts w:ascii="Tahoma" w:hAnsi="Tahoma" w:cs="Tahoma"/>
        </w:rPr>
      </w:pPr>
      <w:r w:rsidRPr="00364DBD">
        <w:rPr>
          <w:rFonts w:ascii="Tahoma" w:hAnsi="Tahoma" w:cs="Tahoma"/>
        </w:rPr>
        <w:t xml:space="preserve">Informacja o wariantach analizowanych na wcześniejszych etapach przygotowywania inwestycji (STEŚ I, Studium Korytarzowe, ROŚ do DŚU). </w:t>
      </w:r>
    </w:p>
    <w:p w14:paraId="3034EAA7" w14:textId="77777777" w:rsidR="00474517" w:rsidRPr="00364DBD" w:rsidRDefault="00474517" w:rsidP="00474517">
      <w:pPr>
        <w:numPr>
          <w:ilvl w:val="0"/>
          <w:numId w:val="52"/>
        </w:numPr>
        <w:overflowPunct/>
        <w:autoSpaceDE/>
        <w:autoSpaceDN/>
        <w:adjustRightInd/>
        <w:textAlignment w:val="auto"/>
        <w:rPr>
          <w:rFonts w:ascii="Tahoma" w:hAnsi="Tahoma" w:cs="Tahoma"/>
        </w:rPr>
      </w:pPr>
      <w:r w:rsidRPr="00364DBD">
        <w:rPr>
          <w:rFonts w:ascii="Tahoma" w:hAnsi="Tahoma" w:cs="Tahoma"/>
        </w:rPr>
        <w:t>należy opisać dlaczego zaniechano dalszych analiz pozostałych wariantów</w:t>
      </w:r>
    </w:p>
    <w:p w14:paraId="791AD2FE" w14:textId="77777777" w:rsidR="00474517" w:rsidRPr="00364DBD" w:rsidRDefault="00474517" w:rsidP="00474517">
      <w:pPr>
        <w:numPr>
          <w:ilvl w:val="0"/>
          <w:numId w:val="75"/>
        </w:numPr>
        <w:overflowPunct/>
        <w:autoSpaceDE/>
        <w:autoSpaceDN/>
        <w:adjustRightInd/>
        <w:textAlignment w:val="auto"/>
        <w:rPr>
          <w:rFonts w:ascii="Tahoma" w:hAnsi="Tahoma" w:cs="Tahoma"/>
        </w:rPr>
      </w:pPr>
      <w:r w:rsidRPr="00364DBD">
        <w:rPr>
          <w:rFonts w:ascii="Tahoma" w:hAnsi="Tahoma" w:cs="Tahoma"/>
        </w:rPr>
        <w:t>Opis i szczegółowe analizy wykonane dla wariantu wybranego, dla którego została wydana decyzja o środowiskowych uwarunkowaniach*</w:t>
      </w:r>
    </w:p>
    <w:p w14:paraId="151D61AC" w14:textId="77777777" w:rsidR="00474517" w:rsidRPr="00364DBD" w:rsidRDefault="00474517" w:rsidP="00474517">
      <w:pPr>
        <w:numPr>
          <w:ilvl w:val="0"/>
          <w:numId w:val="75"/>
        </w:numPr>
        <w:overflowPunct/>
        <w:autoSpaceDE/>
        <w:autoSpaceDN/>
        <w:adjustRightInd/>
        <w:textAlignment w:val="auto"/>
        <w:rPr>
          <w:rFonts w:ascii="Tahoma" w:hAnsi="Tahoma" w:cs="Tahoma"/>
        </w:rPr>
      </w:pPr>
      <w:r w:rsidRPr="00364DBD">
        <w:rPr>
          <w:rFonts w:ascii="Tahoma" w:hAnsi="Tahoma" w:cs="Tahoma"/>
        </w:rPr>
        <w:t>Opis wariantu 0 (wariant bezinwestycyjny) polegający na zaniechaniu realizacji inwestycji*</w:t>
      </w:r>
    </w:p>
    <w:p w14:paraId="2338BFA7" w14:textId="77777777" w:rsidR="00474517" w:rsidRPr="00364DBD" w:rsidRDefault="00474517" w:rsidP="00474517">
      <w:pPr>
        <w:numPr>
          <w:ilvl w:val="0"/>
          <w:numId w:val="52"/>
        </w:numPr>
        <w:overflowPunct/>
        <w:autoSpaceDE/>
        <w:autoSpaceDN/>
        <w:adjustRightInd/>
        <w:textAlignment w:val="auto"/>
        <w:rPr>
          <w:rFonts w:ascii="Tahoma" w:hAnsi="Tahoma" w:cs="Tahoma"/>
        </w:rPr>
      </w:pPr>
      <w:r w:rsidRPr="00364DBD">
        <w:rPr>
          <w:rFonts w:ascii="Tahoma" w:hAnsi="Tahoma" w:cs="Tahoma"/>
        </w:rPr>
        <w:t xml:space="preserve">opis wariantu 0 powinien uwzględniać zarówno opis środowiska jak i skutków zaniechania realizacji inwestycji </w:t>
      </w:r>
    </w:p>
    <w:p w14:paraId="531D3E09" w14:textId="77777777" w:rsidR="00474517" w:rsidRPr="00364DBD" w:rsidRDefault="00474517" w:rsidP="00474517">
      <w:pPr>
        <w:numPr>
          <w:ilvl w:val="0"/>
          <w:numId w:val="52"/>
        </w:numPr>
        <w:overflowPunct/>
        <w:autoSpaceDE/>
        <w:autoSpaceDN/>
        <w:adjustRightInd/>
        <w:textAlignment w:val="auto"/>
        <w:rPr>
          <w:rFonts w:ascii="Tahoma" w:hAnsi="Tahoma" w:cs="Tahoma"/>
        </w:rPr>
      </w:pPr>
      <w:r w:rsidRPr="00364DBD">
        <w:rPr>
          <w:rFonts w:ascii="Tahoma" w:hAnsi="Tahoma" w:cs="Tahoma"/>
        </w:rPr>
        <w:t>pozostawienie całości ruchu na istniejącej drodze powoduje kumulację negatywnych oddziaływań</w:t>
      </w:r>
    </w:p>
    <w:p w14:paraId="23E1CD57" w14:textId="77777777" w:rsidR="00474517" w:rsidRPr="00364DBD" w:rsidRDefault="00474517" w:rsidP="00474517">
      <w:pPr>
        <w:numPr>
          <w:ilvl w:val="0"/>
          <w:numId w:val="75"/>
        </w:numPr>
        <w:overflowPunct/>
        <w:autoSpaceDE/>
        <w:autoSpaceDN/>
        <w:adjustRightInd/>
        <w:textAlignment w:val="auto"/>
        <w:rPr>
          <w:rFonts w:ascii="Tahoma" w:hAnsi="Tahoma" w:cs="Tahoma"/>
        </w:rPr>
      </w:pPr>
      <w:r w:rsidRPr="00364DBD">
        <w:rPr>
          <w:rFonts w:ascii="Tahoma" w:hAnsi="Tahoma" w:cs="Tahoma"/>
        </w:rPr>
        <w:t>Analiza wariantów technicznych, technologicznych, organizacyjnych</w:t>
      </w:r>
    </w:p>
    <w:p w14:paraId="288F55ED" w14:textId="77777777" w:rsidR="00474517" w:rsidRPr="00364DBD" w:rsidRDefault="00474517" w:rsidP="00474517">
      <w:pPr>
        <w:numPr>
          <w:ilvl w:val="0"/>
          <w:numId w:val="78"/>
        </w:numPr>
        <w:overflowPunct/>
        <w:autoSpaceDE/>
        <w:autoSpaceDN/>
        <w:adjustRightInd/>
        <w:textAlignment w:val="auto"/>
        <w:rPr>
          <w:rFonts w:ascii="Tahoma" w:hAnsi="Tahoma" w:cs="Tahoma"/>
        </w:rPr>
      </w:pPr>
      <w:r w:rsidRPr="00364DBD">
        <w:rPr>
          <w:rFonts w:ascii="Tahoma" w:hAnsi="Tahoma" w:cs="Tahoma"/>
        </w:rPr>
        <w:t>ze względu na to, iż lokalizacja przedsięwzięcia została wybrana na tym etapie możliwa jest analiza tylko wariantów technicznych, technologicznych i organizacyjnych, analiza jest konieczna w przypadku</w:t>
      </w:r>
      <w:r w:rsidR="00273641">
        <w:rPr>
          <w:rFonts w:ascii="Tahoma" w:hAnsi="Tahoma" w:cs="Tahoma"/>
        </w:rPr>
        <w:t>,</w:t>
      </w:r>
      <w:r w:rsidRPr="00364DBD">
        <w:rPr>
          <w:rFonts w:ascii="Tahoma" w:hAnsi="Tahoma" w:cs="Tahoma"/>
        </w:rPr>
        <w:t xml:space="preserve"> gdy na poprzednim etapie analiz nie rozpatrywano wariantów lokalizacyjnych</w:t>
      </w:r>
    </w:p>
    <w:p w14:paraId="1DE03E57" w14:textId="77777777" w:rsidR="00474517" w:rsidRPr="00364DBD" w:rsidRDefault="00474517" w:rsidP="00474517">
      <w:pPr>
        <w:numPr>
          <w:ilvl w:val="0"/>
          <w:numId w:val="78"/>
        </w:numPr>
        <w:overflowPunct/>
        <w:autoSpaceDE/>
        <w:autoSpaceDN/>
        <w:adjustRightInd/>
        <w:textAlignment w:val="auto"/>
        <w:rPr>
          <w:rFonts w:ascii="Tahoma" w:hAnsi="Tahoma" w:cs="Tahoma"/>
        </w:rPr>
      </w:pPr>
      <w:r w:rsidRPr="00364DBD">
        <w:rPr>
          <w:rFonts w:ascii="Tahoma" w:hAnsi="Tahoma" w:cs="Tahoma"/>
        </w:rPr>
        <w:t>wskazane jest, aby analiza wariantów technicznych i technologicznych rozpatrywana była nawet</w:t>
      </w:r>
      <w:r w:rsidR="00273641">
        <w:rPr>
          <w:rFonts w:ascii="Tahoma" w:hAnsi="Tahoma" w:cs="Tahoma"/>
        </w:rPr>
        <w:t>,</w:t>
      </w:r>
      <w:r w:rsidRPr="00364DBD">
        <w:rPr>
          <w:rFonts w:ascii="Tahoma" w:hAnsi="Tahoma" w:cs="Tahoma"/>
        </w:rPr>
        <w:t xml:space="preserve"> jeżeli na poprzednich etapach wariantowano lokalizacyjnie</w:t>
      </w:r>
      <w:r w:rsidR="00273641">
        <w:rPr>
          <w:rFonts w:ascii="Tahoma" w:hAnsi="Tahoma" w:cs="Tahoma"/>
        </w:rPr>
        <w:t>,</w:t>
      </w:r>
      <w:r w:rsidRPr="00364DBD">
        <w:rPr>
          <w:rFonts w:ascii="Tahoma" w:hAnsi="Tahoma" w:cs="Tahoma"/>
        </w:rPr>
        <w:t xml:space="preserve"> co pozwoli na optymalizację oddziaływania inwestycji na środowisko oraz spełni wymóg wariantowania nakładany przez OOŚ</w:t>
      </w:r>
    </w:p>
    <w:p w14:paraId="3EC44FE5" w14:textId="77777777" w:rsidR="00474517" w:rsidRPr="00364DBD" w:rsidRDefault="00474517" w:rsidP="00474517">
      <w:pPr>
        <w:rPr>
          <w:rFonts w:ascii="Tahoma" w:hAnsi="Tahoma" w:cs="Tahoma"/>
        </w:rPr>
      </w:pPr>
    </w:p>
    <w:p w14:paraId="0C39D831" w14:textId="77777777" w:rsidR="00474517" w:rsidRPr="00364DBD" w:rsidRDefault="00474517" w:rsidP="00474517">
      <w:pPr>
        <w:rPr>
          <w:rFonts w:ascii="Tahoma" w:hAnsi="Tahoma" w:cs="Tahoma"/>
          <w:u w:val="single"/>
        </w:rPr>
      </w:pPr>
      <w:r w:rsidRPr="00364DBD">
        <w:rPr>
          <w:rFonts w:ascii="Tahoma" w:hAnsi="Tahoma" w:cs="Tahoma"/>
          <w:u w:val="single"/>
        </w:rPr>
        <w:t>IV. Opis elementów środowiska objętych zakresem przewidywanego oddziaływania planowanego przedsięwzięcia</w:t>
      </w:r>
    </w:p>
    <w:p w14:paraId="222774AB" w14:textId="4CA5DE3F" w:rsidR="00474517" w:rsidRPr="00364DBD" w:rsidRDefault="00474517" w:rsidP="00474517">
      <w:pPr>
        <w:rPr>
          <w:rFonts w:ascii="Tahoma" w:hAnsi="Tahoma" w:cs="Tahoma"/>
        </w:rPr>
      </w:pPr>
      <w:r w:rsidRPr="00364DBD">
        <w:rPr>
          <w:rFonts w:ascii="Tahoma" w:hAnsi="Tahoma" w:cs="Tahoma"/>
        </w:rPr>
        <w:tab/>
        <w:t>W zasadzie opis uwarunkowań środowiskowych może wykorzystywać informacje zamieszczone w raporcie do decyzji o środowiskowych uwarunkowaniach, ale powinny zostać one uaktualnione i</w:t>
      </w:r>
      <w:r w:rsidR="00273641">
        <w:rPr>
          <w:rFonts w:ascii="Tahoma" w:hAnsi="Tahoma" w:cs="Tahoma"/>
        </w:rPr>
        <w:t> </w:t>
      </w:r>
      <w:r w:rsidRPr="00364DBD">
        <w:rPr>
          <w:rFonts w:ascii="Tahoma" w:hAnsi="Tahoma" w:cs="Tahoma"/>
        </w:rPr>
        <w:t xml:space="preserve">uszczegółowione. Szczególnie ważne jest wskazanie ewentualnych zmian w środowisku przyrodniczym (np.: stworzenie nowych obszarów chronionych, powstanie w pobliżu inwestycji nowych obiektów uciążliwych dla środowiska). </w:t>
      </w:r>
    </w:p>
    <w:p w14:paraId="5EB385AF" w14:textId="77777777" w:rsidR="00474517" w:rsidRPr="00364DBD" w:rsidRDefault="00474517" w:rsidP="00474517">
      <w:pPr>
        <w:rPr>
          <w:rFonts w:ascii="Tahoma" w:hAnsi="Tahoma" w:cs="Tahoma"/>
        </w:rPr>
      </w:pPr>
      <w:r w:rsidRPr="00364DBD">
        <w:rPr>
          <w:rFonts w:ascii="Tahoma" w:hAnsi="Tahoma" w:cs="Tahoma"/>
        </w:rPr>
        <w:t>Opis elementów środowiska powinien:</w:t>
      </w:r>
    </w:p>
    <w:p w14:paraId="281C61F1"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 xml:space="preserve">dotyczyć wariantu wskazanego do realizacji w DŚU </w:t>
      </w:r>
    </w:p>
    <w:p w14:paraId="63E62C72" w14:textId="124C0423"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wskazywać dokładnie lokalizację obszarów chronionych, urządzeń ochrony środowiska itp.: (nie powinien zawierać wyrażeń: około, w pobliżu, w bliskiej odległości)</w:t>
      </w:r>
    </w:p>
    <w:p w14:paraId="1043FFB6"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uwzględniać tendencje zmian zachodzących w środowisku</w:t>
      </w:r>
    </w:p>
    <w:p w14:paraId="1BB5AAFB" w14:textId="77777777" w:rsidR="00474517" w:rsidRPr="00364DBD" w:rsidRDefault="00474517" w:rsidP="00474517">
      <w:pPr>
        <w:numPr>
          <w:ilvl w:val="0"/>
          <w:numId w:val="41"/>
        </w:numPr>
        <w:overflowPunct/>
        <w:autoSpaceDE/>
        <w:autoSpaceDN/>
        <w:adjustRightInd/>
        <w:textAlignment w:val="auto"/>
        <w:rPr>
          <w:rFonts w:ascii="Tahoma" w:hAnsi="Tahoma" w:cs="Tahoma"/>
        </w:rPr>
      </w:pPr>
      <w:r w:rsidRPr="00364DBD">
        <w:rPr>
          <w:rFonts w:ascii="Tahoma" w:hAnsi="Tahoma" w:cs="Tahoma"/>
        </w:rPr>
        <w:t>zawierać waloryzację środowiska przyrodniczego na przebiegu poszczególnych wariantów</w:t>
      </w:r>
    </w:p>
    <w:p w14:paraId="236D2C10" w14:textId="77777777" w:rsidR="00474517" w:rsidRPr="00364DBD" w:rsidRDefault="00474517" w:rsidP="00474517">
      <w:pPr>
        <w:rPr>
          <w:rFonts w:ascii="Tahoma" w:hAnsi="Tahoma" w:cs="Tahoma"/>
        </w:rPr>
      </w:pPr>
    </w:p>
    <w:p w14:paraId="2E40233A"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 xml:space="preserve">Rzeźba terenu </w:t>
      </w:r>
    </w:p>
    <w:p w14:paraId="6D94317F"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 xml:space="preserve">Budowa geologiczna </w:t>
      </w:r>
    </w:p>
    <w:p w14:paraId="693BD5A3"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 xml:space="preserve">Gleby </w:t>
      </w:r>
    </w:p>
    <w:p w14:paraId="377FBBD6"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Wódy powierzchniowe i podziemne</w:t>
      </w:r>
    </w:p>
    <w:p w14:paraId="3A55D09E" w14:textId="77777777" w:rsidR="00474517" w:rsidRPr="00364DBD" w:rsidRDefault="00474517" w:rsidP="00474517">
      <w:pPr>
        <w:numPr>
          <w:ilvl w:val="0"/>
          <w:numId w:val="85"/>
        </w:numPr>
        <w:overflowPunct/>
        <w:autoSpaceDE/>
        <w:autoSpaceDN/>
        <w:adjustRightInd/>
        <w:textAlignment w:val="auto"/>
        <w:rPr>
          <w:rFonts w:ascii="Tahoma" w:hAnsi="Tahoma" w:cs="Tahoma"/>
        </w:rPr>
      </w:pPr>
      <w:r w:rsidRPr="00364DBD">
        <w:rPr>
          <w:rFonts w:ascii="Tahoma" w:hAnsi="Tahoma" w:cs="Tahoma"/>
        </w:rPr>
        <w:t>opis powinien wykorzystywać dane np.: z operatów wodno-prawnych, rozpoznania warunków gruntowo-wodnych</w:t>
      </w:r>
    </w:p>
    <w:p w14:paraId="09310901"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Flora i Fauna</w:t>
      </w:r>
    </w:p>
    <w:p w14:paraId="39332968" w14:textId="77777777" w:rsidR="00474517" w:rsidRPr="00364DBD" w:rsidRDefault="00474517" w:rsidP="00474517">
      <w:pPr>
        <w:numPr>
          <w:ilvl w:val="0"/>
          <w:numId w:val="85"/>
        </w:numPr>
        <w:overflowPunct/>
        <w:autoSpaceDE/>
        <w:autoSpaceDN/>
        <w:adjustRightInd/>
        <w:textAlignment w:val="auto"/>
        <w:rPr>
          <w:rFonts w:ascii="Tahoma" w:hAnsi="Tahoma" w:cs="Tahoma"/>
        </w:rPr>
      </w:pPr>
      <w:r w:rsidRPr="00364DBD">
        <w:rPr>
          <w:rFonts w:ascii="Tahoma" w:hAnsi="Tahoma" w:cs="Tahoma"/>
        </w:rPr>
        <w:t xml:space="preserve">opis może wykorzystywać dane np.: dotyczące ilości drzew przeznaczonych do wycinki </w:t>
      </w:r>
    </w:p>
    <w:p w14:paraId="7AC83D8A"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Warunki klimatyczne</w:t>
      </w:r>
    </w:p>
    <w:p w14:paraId="6EEDD143"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Powietrze atmosferyczne</w:t>
      </w:r>
    </w:p>
    <w:p w14:paraId="3481FA8A" w14:textId="77777777" w:rsidR="00474517" w:rsidRPr="00364DBD" w:rsidRDefault="00474517" w:rsidP="00474517">
      <w:pPr>
        <w:numPr>
          <w:ilvl w:val="0"/>
          <w:numId w:val="84"/>
        </w:numPr>
        <w:overflowPunct/>
        <w:autoSpaceDE/>
        <w:autoSpaceDN/>
        <w:adjustRightInd/>
        <w:textAlignment w:val="auto"/>
        <w:rPr>
          <w:rFonts w:ascii="Tahoma" w:hAnsi="Tahoma" w:cs="Tahoma"/>
        </w:rPr>
      </w:pPr>
      <w:r w:rsidRPr="00364DBD">
        <w:rPr>
          <w:rFonts w:ascii="Tahoma" w:hAnsi="Tahoma" w:cs="Tahoma"/>
        </w:rPr>
        <w:t>Warunki akustyczne</w:t>
      </w:r>
    </w:p>
    <w:p w14:paraId="79755C11"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uwarunkowań społecznych i warunków życia ludzi</w:t>
      </w:r>
    </w:p>
    <w:p w14:paraId="2659F382"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obszarów chronionych i obiektów objętych ochroną</w:t>
      </w:r>
    </w:p>
    <w:p w14:paraId="63DF9B77"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istniejących i projektowanych obszarów Natura 2000</w:t>
      </w:r>
    </w:p>
    <w:p w14:paraId="145C0AE3" w14:textId="77777777" w:rsidR="00474517" w:rsidRPr="00364DBD" w:rsidRDefault="00474517" w:rsidP="00474517">
      <w:pPr>
        <w:numPr>
          <w:ilvl w:val="0"/>
          <w:numId w:val="85"/>
        </w:numPr>
        <w:overflowPunct/>
        <w:autoSpaceDE/>
        <w:autoSpaceDN/>
        <w:adjustRightInd/>
        <w:textAlignment w:val="auto"/>
        <w:rPr>
          <w:rFonts w:ascii="Tahoma" w:hAnsi="Tahoma" w:cs="Tahoma"/>
        </w:rPr>
      </w:pPr>
      <w:r w:rsidRPr="00364DBD">
        <w:rPr>
          <w:rFonts w:ascii="Tahoma" w:hAnsi="Tahoma" w:cs="Tahoma"/>
        </w:rPr>
        <w:t>należy szczególnie zwrócić uwagę, czy przedsięwzięcie będzie miało wpływ na nowe projektowane obszary Natura 2000</w:t>
      </w:r>
    </w:p>
    <w:p w14:paraId="2A1A5419"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 xml:space="preserve">Opis walorów krajobrazowych </w:t>
      </w:r>
    </w:p>
    <w:p w14:paraId="4F190E4F" w14:textId="77777777" w:rsidR="00474517" w:rsidRPr="00364DBD" w:rsidRDefault="00474517" w:rsidP="00474517">
      <w:pPr>
        <w:numPr>
          <w:ilvl w:val="0"/>
          <w:numId w:val="55"/>
        </w:numPr>
        <w:overflowPunct/>
        <w:autoSpaceDE/>
        <w:autoSpaceDN/>
        <w:adjustRightInd/>
        <w:textAlignment w:val="auto"/>
        <w:rPr>
          <w:rFonts w:ascii="Tahoma" w:hAnsi="Tahoma" w:cs="Tahoma"/>
        </w:rPr>
      </w:pPr>
      <w:r w:rsidRPr="00364DBD">
        <w:rPr>
          <w:rFonts w:ascii="Tahoma" w:hAnsi="Tahoma" w:cs="Tahoma"/>
        </w:rPr>
        <w:t>Opis istniejących w sąsiedztwie lub w bezpośrednim zasięgu oddziaływania planowanego przedsięwzięcia zabytków chronionych w tym zabytków archeologicznych</w:t>
      </w:r>
    </w:p>
    <w:p w14:paraId="0F46D4A1" w14:textId="77777777" w:rsidR="00474517" w:rsidRPr="00364DBD" w:rsidRDefault="00474517" w:rsidP="00474517">
      <w:pPr>
        <w:numPr>
          <w:ilvl w:val="0"/>
          <w:numId w:val="85"/>
        </w:numPr>
        <w:overflowPunct/>
        <w:autoSpaceDE/>
        <w:autoSpaceDN/>
        <w:adjustRightInd/>
        <w:textAlignment w:val="auto"/>
        <w:rPr>
          <w:rFonts w:ascii="Tahoma" w:hAnsi="Tahoma" w:cs="Tahoma"/>
        </w:rPr>
      </w:pPr>
      <w:r w:rsidRPr="00364DBD">
        <w:rPr>
          <w:rFonts w:ascii="Tahoma" w:hAnsi="Tahoma" w:cs="Tahoma"/>
        </w:rPr>
        <w:t>wymagane jest podanie dokładnych odległości od drogi</w:t>
      </w:r>
    </w:p>
    <w:p w14:paraId="2B57D57E" w14:textId="77777777" w:rsidR="00474517" w:rsidRPr="00364DBD" w:rsidRDefault="00474517" w:rsidP="00474517">
      <w:pPr>
        <w:overflowPunct/>
        <w:autoSpaceDE/>
        <w:autoSpaceDN/>
        <w:adjustRightInd/>
        <w:ind w:left="360"/>
        <w:textAlignment w:val="auto"/>
        <w:rPr>
          <w:rFonts w:ascii="Tahoma" w:hAnsi="Tahoma" w:cs="Tahoma"/>
        </w:rPr>
      </w:pPr>
    </w:p>
    <w:p w14:paraId="63A614AB" w14:textId="77777777" w:rsidR="00474517" w:rsidRPr="00364DBD" w:rsidRDefault="00474517" w:rsidP="00474517">
      <w:pPr>
        <w:pStyle w:val="Akapitzlist"/>
        <w:numPr>
          <w:ilvl w:val="4"/>
          <w:numId w:val="85"/>
        </w:numPr>
        <w:overflowPunct/>
        <w:autoSpaceDE/>
        <w:autoSpaceDN/>
        <w:adjustRightInd/>
        <w:ind w:left="284" w:hanging="306"/>
        <w:jc w:val="left"/>
        <w:textAlignment w:val="auto"/>
        <w:rPr>
          <w:rFonts w:ascii="Tahoma" w:hAnsi="Tahoma" w:cs="Tahoma"/>
          <w:u w:val="single"/>
        </w:rPr>
      </w:pPr>
      <w:r w:rsidRPr="00364DBD">
        <w:rPr>
          <w:rFonts w:ascii="Tahoma" w:hAnsi="Tahoma" w:cs="Tahoma"/>
          <w:u w:val="single"/>
        </w:rPr>
        <w:t xml:space="preserve"> Oddziaływanie na środowisko planowanej inwestycji </w:t>
      </w:r>
    </w:p>
    <w:p w14:paraId="7573D26A" w14:textId="77777777" w:rsidR="00474517" w:rsidRPr="00364DBD" w:rsidRDefault="00474517" w:rsidP="00474517">
      <w:pPr>
        <w:rPr>
          <w:rFonts w:ascii="Tahoma" w:hAnsi="Tahoma" w:cs="Tahoma"/>
        </w:rPr>
      </w:pPr>
      <w:r w:rsidRPr="00364DBD">
        <w:rPr>
          <w:rFonts w:ascii="Tahoma" w:hAnsi="Tahoma" w:cs="Tahoma"/>
        </w:rPr>
        <w:t>Opis oddziaływania powinien spełniać wymagania jak dla DŚU i zawierać poniższe zagadnienia:</w:t>
      </w:r>
    </w:p>
    <w:p w14:paraId="775C14BB"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 xml:space="preserve">Prognozy pozwalające na określenie oddziaływania inwestycji na środowisko (emisja i imisja) </w:t>
      </w:r>
    </w:p>
    <w:p w14:paraId="22943D40"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prognozy oddziaływania na klimat akustyczny, stan aerosanitarny oraz środowisko gruntowo-wodne powinny być wykonane:</w:t>
      </w:r>
    </w:p>
    <w:p w14:paraId="2BFE88B5" w14:textId="77777777" w:rsidR="00474517" w:rsidRPr="00364DBD" w:rsidRDefault="00474517" w:rsidP="00474517">
      <w:pPr>
        <w:numPr>
          <w:ilvl w:val="3"/>
          <w:numId w:val="40"/>
        </w:numPr>
        <w:overflowPunct/>
        <w:autoSpaceDE/>
        <w:autoSpaceDN/>
        <w:adjustRightInd/>
        <w:textAlignment w:val="auto"/>
        <w:rPr>
          <w:rFonts w:ascii="Tahoma" w:hAnsi="Tahoma" w:cs="Tahoma"/>
        </w:rPr>
      </w:pPr>
      <w:r w:rsidRPr="00364DBD">
        <w:rPr>
          <w:rFonts w:ascii="Tahoma" w:hAnsi="Tahoma" w:cs="Tahoma"/>
        </w:rPr>
        <w:t xml:space="preserve">dla istniejącego układu drogowego </w:t>
      </w:r>
    </w:p>
    <w:p w14:paraId="5ECF5408"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ocena stanu istniejącego</w:t>
      </w:r>
    </w:p>
    <w:p w14:paraId="52D78D4C"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do użytkowania przy założeniu, że inwestycja zostanie zrealizowana </w:t>
      </w:r>
    </w:p>
    <w:p w14:paraId="32548702"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do użytkowania przy założeniu, że inwestycja nie zostanie zrealizowana </w:t>
      </w:r>
    </w:p>
    <w:p w14:paraId="6FCC2EDE"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5-10</w:t>
      </w:r>
      <w:r w:rsidRPr="00364DBD">
        <w:rPr>
          <w:rFonts w:ascii="Tahoma" w:hAnsi="Tahoma" w:cs="Tahoma"/>
          <w:vertAlign w:val="superscript"/>
        </w:rPr>
        <w:footnoteReference w:id="2"/>
      </w:r>
      <w:r w:rsidRPr="00364DBD">
        <w:rPr>
          <w:rFonts w:ascii="Tahoma" w:hAnsi="Tahoma" w:cs="Tahoma"/>
        </w:rPr>
        <w:t xml:space="preserve"> lat po oddaniu inwestycji do użytkowania - przy założeniu, że inwestycja nie zostanie zrealizowana </w:t>
      </w:r>
    </w:p>
    <w:p w14:paraId="072EDE02"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5-10 lat po oddaniu do użytkowania - przy założeniu, że inwestycja zostanie zrealizowana </w:t>
      </w:r>
    </w:p>
    <w:p w14:paraId="2C07A0CF" w14:textId="77777777" w:rsidR="00474517" w:rsidRPr="00364DBD" w:rsidRDefault="00474517" w:rsidP="00474517">
      <w:pPr>
        <w:numPr>
          <w:ilvl w:val="3"/>
          <w:numId w:val="40"/>
        </w:numPr>
        <w:overflowPunct/>
        <w:autoSpaceDE/>
        <w:autoSpaceDN/>
        <w:adjustRightInd/>
        <w:textAlignment w:val="auto"/>
        <w:rPr>
          <w:rFonts w:ascii="Tahoma" w:hAnsi="Tahoma" w:cs="Tahoma"/>
        </w:rPr>
      </w:pPr>
      <w:r w:rsidRPr="00364DBD">
        <w:rPr>
          <w:rFonts w:ascii="Tahoma" w:hAnsi="Tahoma" w:cs="Tahoma"/>
        </w:rPr>
        <w:t>dla wariantu inwestycyjnego</w:t>
      </w:r>
    </w:p>
    <w:p w14:paraId="3BB0F3E0"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dla roku oddania inwestycji do użytkowania </w:t>
      </w:r>
    </w:p>
    <w:p w14:paraId="0E88A794" w14:textId="77777777" w:rsidR="00474517" w:rsidRPr="00364DBD" w:rsidRDefault="00474517" w:rsidP="00474517">
      <w:pPr>
        <w:numPr>
          <w:ilvl w:val="4"/>
          <w:numId w:val="40"/>
        </w:numPr>
        <w:overflowPunct/>
        <w:autoSpaceDE/>
        <w:autoSpaceDN/>
        <w:adjustRightInd/>
        <w:textAlignment w:val="auto"/>
        <w:rPr>
          <w:rFonts w:ascii="Tahoma" w:hAnsi="Tahoma" w:cs="Tahoma"/>
        </w:rPr>
      </w:pPr>
      <w:r w:rsidRPr="00364DBD">
        <w:rPr>
          <w:rFonts w:ascii="Tahoma" w:hAnsi="Tahoma" w:cs="Tahoma"/>
        </w:rPr>
        <w:t xml:space="preserve">w perspektywie 10 lat  od oddania inwestycji do użytkowania </w:t>
      </w:r>
    </w:p>
    <w:p w14:paraId="2B918C05" w14:textId="09475FC0"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wymagane jest przedstawienie prognoz oddziaływania akustycznego i zanieczyszczeń powietrza w formie graficznej</w:t>
      </w:r>
    </w:p>
    <w:p w14:paraId="09B55896"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 xml:space="preserve">podanie prognozowanych ilości wytwarzanych odpadów wraz z kodami  </w:t>
      </w:r>
    </w:p>
    <w:p w14:paraId="0D1431E3"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gleby</w:t>
      </w:r>
    </w:p>
    <w:p w14:paraId="5ACA7834"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wykopy, nasypy, ewentualne powstawanie osuwisk</w:t>
      </w:r>
    </w:p>
    <w:p w14:paraId="24723936"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wody powierzchniowe i podziemne</w:t>
      </w:r>
    </w:p>
    <w:p w14:paraId="4D0989AF" w14:textId="77777777" w:rsidR="00474517" w:rsidRPr="00364DBD" w:rsidRDefault="00474517" w:rsidP="00474517">
      <w:pPr>
        <w:numPr>
          <w:ilvl w:val="0"/>
          <w:numId w:val="48"/>
        </w:numPr>
        <w:overflowPunct/>
        <w:autoSpaceDE/>
        <w:autoSpaceDN/>
        <w:adjustRightInd/>
        <w:textAlignment w:val="auto"/>
        <w:rPr>
          <w:rFonts w:ascii="Tahoma" w:hAnsi="Tahoma" w:cs="Tahoma"/>
        </w:rPr>
      </w:pPr>
      <w:r w:rsidRPr="00364DBD">
        <w:rPr>
          <w:rFonts w:ascii="Tahoma" w:hAnsi="Tahoma" w:cs="Tahoma"/>
        </w:rPr>
        <w:t>dokładne rozpoznanie warunków gruntowo-wodnych, oddziaływanie na JCWP i JCWPd, głębokości występowania wód gruntowych pozwala na bardziej szczegółowe określenie wpływu inwestycji niż na etapie DŚU</w:t>
      </w:r>
    </w:p>
    <w:p w14:paraId="01F3D9D7"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powietrze atmosferyczne i klimat (łącznie z adaptacją przedsięwzięcia do przewidywanych zmian klimatu)</w:t>
      </w:r>
    </w:p>
    <w:p w14:paraId="02F8C9BA"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warunki akustyczne</w:t>
      </w:r>
    </w:p>
    <w:p w14:paraId="1D5F9607"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środowisko przyrodnicze (faunę, florę, obszary chronione)</w:t>
      </w:r>
    </w:p>
    <w:p w14:paraId="770B5085"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krajobraz i ukształtowanie terenu</w:t>
      </w:r>
    </w:p>
    <w:p w14:paraId="081CE98B"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Oddziaływanie na zabytki i obiekty kulturowe</w:t>
      </w:r>
    </w:p>
    <w:p w14:paraId="58382A46"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Opis oddziaływania na zdrowie i życie ludzi</w:t>
      </w:r>
    </w:p>
    <w:p w14:paraId="7DBAA2C8"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 xml:space="preserve">Oddziaływanie skumulowane </w:t>
      </w:r>
    </w:p>
    <w:p w14:paraId="7C03CD4F"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Ocena oddziaływania inwestycji na obszary Natura 2000</w:t>
      </w:r>
    </w:p>
    <w:p w14:paraId="38E85D3D"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Opis skutków wystąpienia poważnych awarii</w:t>
      </w:r>
    </w:p>
    <w:p w14:paraId="454DCBA5"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Opis przewidywanych skutków dla środowiska w przypadku niepodejmowania przedsięwzięcia - opis oddziaływania wariantu 0</w:t>
      </w:r>
    </w:p>
    <w:p w14:paraId="548A54A7" w14:textId="77777777" w:rsidR="00474517" w:rsidRPr="00364DBD" w:rsidRDefault="00474517" w:rsidP="00474517">
      <w:pPr>
        <w:numPr>
          <w:ilvl w:val="0"/>
          <w:numId w:val="76"/>
        </w:numPr>
        <w:overflowPunct/>
        <w:autoSpaceDE/>
        <w:autoSpaceDN/>
        <w:adjustRightInd/>
        <w:textAlignment w:val="auto"/>
        <w:rPr>
          <w:rFonts w:ascii="Tahoma" w:hAnsi="Tahoma" w:cs="Tahoma"/>
        </w:rPr>
      </w:pPr>
      <w:r w:rsidRPr="00364DBD">
        <w:rPr>
          <w:rFonts w:ascii="Tahoma" w:hAnsi="Tahoma" w:cs="Tahoma"/>
        </w:rPr>
        <w:t>Określenie możliwości/braku możliwości transgranicznego oddziaływania na środowisko</w:t>
      </w:r>
    </w:p>
    <w:p w14:paraId="59DE7118" w14:textId="77777777" w:rsidR="00474517" w:rsidRPr="00364DBD" w:rsidRDefault="00474517" w:rsidP="00474517">
      <w:pPr>
        <w:rPr>
          <w:rFonts w:ascii="Tahoma" w:hAnsi="Tahoma" w:cs="Tahoma"/>
        </w:rPr>
      </w:pPr>
    </w:p>
    <w:p w14:paraId="45A58B2C" w14:textId="77777777" w:rsidR="00474517" w:rsidRPr="00364DBD" w:rsidRDefault="00474517" w:rsidP="00474517">
      <w:pPr>
        <w:rPr>
          <w:rFonts w:ascii="Tahoma" w:hAnsi="Tahoma" w:cs="Tahoma"/>
          <w:u w:val="single"/>
        </w:rPr>
      </w:pPr>
      <w:r w:rsidRPr="00364DBD">
        <w:rPr>
          <w:rFonts w:ascii="Tahoma" w:hAnsi="Tahoma" w:cs="Tahoma"/>
          <w:u w:val="single"/>
        </w:rPr>
        <w:t>VI.  Opis działań zapobiegających i łagodzących negatywne oddziaływanie inwestycji na środowisko</w:t>
      </w:r>
    </w:p>
    <w:p w14:paraId="7AD8EE93"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 xml:space="preserve">Opis działań mających na celu zapobieganie i ograniczanie oddziaływań na środowisko w fazie budowy i eksploatacji </w:t>
      </w:r>
    </w:p>
    <w:p w14:paraId="6F456434" w14:textId="12310299"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 xml:space="preserve">opis powinien zawierać wykaz zastosowanych urządzeń ochrony środowiska wraz z ich uzasadnieniem (lokalizację i dokładne parametry przejść dla zwierząt, odcinki kanalizacji szczelnej, rowów trawiastych, lokalizację osadników, separatorów substancji ropopochodnych, zbiorników retencyjnych, lokalizację zastawek awaryjnych, lokalizację i parametry ekranów akustycznych, lokalizację, szerokość i skład gatunkowy pasów zieleni izolacyjnej </w:t>
      </w:r>
      <w:r w:rsidR="00273641">
        <w:rPr>
          <w:rFonts w:ascii="Tahoma" w:hAnsi="Tahoma" w:cs="Tahoma"/>
        </w:rPr>
        <w:t>itp.</w:t>
      </w:r>
      <w:r w:rsidRPr="00364DBD">
        <w:rPr>
          <w:rFonts w:ascii="Tahoma" w:hAnsi="Tahoma" w:cs="Tahoma"/>
        </w:rPr>
        <w:t>)</w:t>
      </w:r>
    </w:p>
    <w:p w14:paraId="542200D2"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 xml:space="preserve">wymagane jest wskazanie szczegółowych kilometraży i parametrów zaprojektowanych rozwiązań </w:t>
      </w:r>
    </w:p>
    <w:p w14:paraId="378661B7"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opis działań minimalizujących powinien określać, czy zaprojektowane urządzenia ochrony środowiska będą zabezpieczać w sposób wystarczający środowisko przed negatywnym wpływem drogi (zapewnią zachowanie norm) oraz wskazywać ich skuteczność</w:t>
      </w:r>
    </w:p>
    <w:p w14:paraId="395F72C3"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w odniesieniu do przejść dla zwierząt należy skontrolować ich zagospodarowanie (suche półki w przepustach muszą mieć połączenie z terenem, optymalnym rozwiązaniem dla płazów są przepusty skrzynkowe)</w:t>
      </w:r>
    </w:p>
    <w:p w14:paraId="1DC26F0B"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w przypadku gdy zalecane jest wykonanie stref ekotonowych należy przedstawić uzgodnienia nadleśnictwem, gdyż często nadleśnictwa wykonują je w ramach własnych zadań</w:t>
      </w:r>
    </w:p>
    <w:p w14:paraId="472AC86C"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należy zwrócić uwagę czy zalecenia z raportu dotyczące nasadzeń są zgodne z projektem zagospodarowania zieleni ( do nasadzeń powinny być wykorzystane rodzime gatunki)</w:t>
      </w:r>
    </w:p>
    <w:p w14:paraId="4F579F64"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wskazane jest zamieszczenie zaleceń odnośnie nadzoru przyrodniczego na etapie budowy, oraz przeniesienia chronionych gatunków przed wjechaniem sprzętu na plac budowy (Inwestor musi uzyskać zezwolenie na zniszczenie jak również przeniesienie gatunków chronionych – ilość wskazana we wniosku o zezwolenie powinna być nieco zawyżona)</w:t>
      </w:r>
    </w:p>
    <w:p w14:paraId="6F8A9618" w14:textId="77777777" w:rsidR="00474517" w:rsidRPr="00364DBD" w:rsidRDefault="00474517" w:rsidP="00474517">
      <w:pPr>
        <w:numPr>
          <w:ilvl w:val="0"/>
          <w:numId w:val="66"/>
        </w:numPr>
        <w:overflowPunct/>
        <w:autoSpaceDE/>
        <w:autoSpaceDN/>
        <w:adjustRightInd/>
        <w:ind w:left="823"/>
        <w:textAlignment w:val="auto"/>
        <w:rPr>
          <w:rFonts w:ascii="Tahoma" w:hAnsi="Tahoma" w:cs="Tahoma"/>
        </w:rPr>
      </w:pPr>
      <w:r w:rsidRPr="00364DBD">
        <w:rPr>
          <w:rFonts w:ascii="Tahoma" w:hAnsi="Tahoma" w:cs="Tahoma"/>
        </w:rPr>
        <w:t xml:space="preserve">raport powinien weryfikować potencjalne miejsca rozrodu płazów i na tej podstawie formułować zalecenia do zabezpieczenia placu budowy </w:t>
      </w:r>
    </w:p>
    <w:p w14:paraId="32ACFD99" w14:textId="7D3D63BF" w:rsidR="00474517" w:rsidRPr="00364DBD" w:rsidRDefault="00474517" w:rsidP="00474517">
      <w:pPr>
        <w:numPr>
          <w:ilvl w:val="0"/>
          <w:numId w:val="66"/>
        </w:numPr>
        <w:overflowPunct/>
        <w:autoSpaceDE/>
        <w:autoSpaceDN/>
        <w:adjustRightInd/>
        <w:textAlignment w:val="auto"/>
        <w:rPr>
          <w:rFonts w:ascii="Tahoma" w:hAnsi="Tahoma" w:cs="Tahoma"/>
        </w:rPr>
      </w:pPr>
      <w:r w:rsidRPr="00364DBD">
        <w:rPr>
          <w:rFonts w:ascii="Tahoma" w:hAnsi="Tahoma" w:cs="Tahoma"/>
        </w:rPr>
        <w:t>zalecenia do projektu wykonawczego - zalecenia odnośnie technologii robót lub materiałów, z</w:t>
      </w:r>
      <w:r w:rsidR="00273641">
        <w:rPr>
          <w:rFonts w:ascii="Tahoma" w:hAnsi="Tahoma" w:cs="Tahoma"/>
        </w:rPr>
        <w:t> </w:t>
      </w:r>
      <w:r w:rsidRPr="00364DBD">
        <w:rPr>
          <w:rFonts w:ascii="Tahoma" w:hAnsi="Tahoma" w:cs="Tahoma"/>
        </w:rPr>
        <w:t>których mają być wykonane urządzenia ochrony środowiska (np.: ekrany akustyczne), zalecenia dotyczące lokalizacji zapleczy budowy uwzględniające zidentyfikowane obszary wrażliwe</w:t>
      </w:r>
    </w:p>
    <w:p w14:paraId="31899932"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Opis działań mających na celu zapobieganie, ograniczanie lub kompensację przyrodniczą negatywnych oddziaływań na cele i przedmiot ochrony obszaru Natura 2000 oraz integralność tego obszaru</w:t>
      </w:r>
    </w:p>
    <w:p w14:paraId="06C6D900"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kompensacja przyrodnicza może być wykonana tylko w przypadku, gdy stwierdzono znaczące negatywne oddziaływanie na przedmiot i cele ochrony obszaru N2000 po zastosowaniu środków minimalizujących i nie ma rozwiązania alternatywnego</w:t>
      </w:r>
    </w:p>
    <w:p w14:paraId="157F9391" w14:textId="77777777" w:rsidR="00474517" w:rsidRPr="00364DBD" w:rsidRDefault="00474517" w:rsidP="00474517">
      <w:pPr>
        <w:numPr>
          <w:ilvl w:val="0"/>
          <w:numId w:val="64"/>
        </w:numPr>
        <w:overflowPunct/>
        <w:autoSpaceDE/>
        <w:autoSpaceDN/>
        <w:adjustRightInd/>
        <w:textAlignment w:val="auto"/>
        <w:rPr>
          <w:rFonts w:ascii="Tahoma" w:hAnsi="Tahoma" w:cs="Tahoma"/>
        </w:rPr>
      </w:pPr>
      <w:r w:rsidRPr="00364DBD">
        <w:rPr>
          <w:rFonts w:ascii="Tahoma" w:hAnsi="Tahoma" w:cs="Tahoma"/>
        </w:rPr>
        <w:t>raport powinien zawierać szczegółowy harmonogram kompensacji przyrodniczej</w:t>
      </w:r>
    </w:p>
    <w:p w14:paraId="5A4CEEDA" w14:textId="77777777" w:rsidR="00474517" w:rsidRPr="00364DBD" w:rsidRDefault="00474517" w:rsidP="00474517">
      <w:pPr>
        <w:numPr>
          <w:ilvl w:val="0"/>
          <w:numId w:val="77"/>
        </w:numPr>
        <w:overflowPunct/>
        <w:textAlignment w:val="auto"/>
        <w:rPr>
          <w:rFonts w:ascii="Tahoma" w:hAnsi="Tahoma" w:cs="Tahoma"/>
        </w:rPr>
      </w:pPr>
      <w:r w:rsidRPr="00364DBD">
        <w:rPr>
          <w:rFonts w:ascii="Tahoma" w:hAnsi="Tahoma" w:cs="Tahoma"/>
        </w:rPr>
        <w:t>Określenie założeń do ratowniczych badań stanowisk archeologicznych i innych zabytków znajdujących się na obszarze planowanego przedsięwzięcia, sposobu zabezpieczenia istniejących obiektów zabytkowych oraz ochrony krajobrazu kulturowego</w:t>
      </w:r>
    </w:p>
    <w:p w14:paraId="5473FE7B"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Propozycja monitoringu środowiska</w:t>
      </w:r>
    </w:p>
    <w:p w14:paraId="00F693FF"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 xml:space="preserve">propozycja monitoringu środowiska powinna szczegółowo określać cel monitoringu, zakres, częstotliwość wykonanych pomiarów, badań i być adekwatna do zidentyfikowanych zagrożeń i wrażliwości środowiska. W rozdziale dotyczącym monitoringu środowiska powinno zostać wyraźnie wskazane, czy szczegółowe analizy wykonane na etapie projektu budowlanego potwierdzają konieczność monitoringu środowiska zaleconego na poprzednim etapie. Dodatkowo należy stwierdzić, czy w projekcie budowlanym zaszły znaczące zmiany powodujące większe negatywne oddziaływanie inwestycji niż to przewidywano na poprzednim etapie analiz. </w:t>
      </w:r>
    </w:p>
    <w:p w14:paraId="0E9852EA"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 xml:space="preserve">Analiza porealizacyjna </w:t>
      </w:r>
    </w:p>
    <w:p w14:paraId="04B1941C"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ROŚ powinien określać zakres analiz koniecznych do wykonania ze względu na prognozowane przekroczenia dopuszczalnych norm</w:t>
      </w:r>
    </w:p>
    <w:p w14:paraId="2B8B9E86" w14:textId="77777777" w:rsidR="00474517" w:rsidRPr="00364DBD" w:rsidRDefault="00474517" w:rsidP="00474517">
      <w:pPr>
        <w:numPr>
          <w:ilvl w:val="0"/>
          <w:numId w:val="57"/>
        </w:numPr>
        <w:overflowPunct/>
        <w:autoSpaceDE/>
        <w:autoSpaceDN/>
        <w:adjustRightInd/>
        <w:textAlignment w:val="auto"/>
        <w:rPr>
          <w:rFonts w:ascii="Tahoma" w:hAnsi="Tahoma" w:cs="Tahoma"/>
        </w:rPr>
      </w:pPr>
      <w:r w:rsidRPr="00364DBD">
        <w:rPr>
          <w:rFonts w:ascii="Tahoma" w:hAnsi="Tahoma" w:cs="Tahoma"/>
        </w:rPr>
        <w:t xml:space="preserve">analiza porealizacyjna powinna wskazywać zakres badań, metody badawcze oraz konkretne punkty, w których należy przeprowadzić pomiary, obserwacje itp. </w:t>
      </w:r>
    </w:p>
    <w:p w14:paraId="264D3A2F"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Obszar ograniczonego użytkowania</w:t>
      </w:r>
    </w:p>
    <w:p w14:paraId="7BBDE171"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konieczność ustanowienia obszaru ograniczonego użytkowania może być stwierdzona w wyniku wykonania analizy porealizacyjnej w przypadku, gdy nie ma możliwości zabezpieczenia terenu przed przekroczeniem norm</w:t>
      </w:r>
    </w:p>
    <w:p w14:paraId="3E7EB5BB" w14:textId="77777777" w:rsidR="00474517" w:rsidRPr="00364DBD" w:rsidRDefault="00474517" w:rsidP="00474517">
      <w:pPr>
        <w:numPr>
          <w:ilvl w:val="0"/>
          <w:numId w:val="77"/>
        </w:numPr>
        <w:overflowPunct/>
        <w:autoSpaceDE/>
        <w:autoSpaceDN/>
        <w:adjustRightInd/>
        <w:textAlignment w:val="auto"/>
        <w:rPr>
          <w:rFonts w:ascii="Tahoma" w:hAnsi="Tahoma" w:cs="Tahoma"/>
        </w:rPr>
      </w:pPr>
      <w:r w:rsidRPr="00364DBD">
        <w:rPr>
          <w:rFonts w:ascii="Tahoma" w:hAnsi="Tahoma" w:cs="Tahoma"/>
        </w:rPr>
        <w:t xml:space="preserve">Analiza konfliktów społecznych związanych z planowanym przedsięwzięciem </w:t>
      </w:r>
    </w:p>
    <w:p w14:paraId="1E0EAAF7" w14:textId="77777777" w:rsidR="00474517" w:rsidRPr="00364DBD" w:rsidRDefault="00474517" w:rsidP="00474517">
      <w:pPr>
        <w:rPr>
          <w:rFonts w:ascii="Tahoma" w:hAnsi="Tahoma" w:cs="Tahoma"/>
        </w:rPr>
      </w:pPr>
    </w:p>
    <w:p w14:paraId="33C18C04" w14:textId="77777777" w:rsidR="00474517" w:rsidRPr="00364DBD" w:rsidRDefault="00474517" w:rsidP="00474517">
      <w:pPr>
        <w:rPr>
          <w:rFonts w:ascii="Tahoma" w:hAnsi="Tahoma" w:cs="Tahoma"/>
          <w:u w:val="single"/>
        </w:rPr>
      </w:pPr>
      <w:r w:rsidRPr="00364DBD">
        <w:rPr>
          <w:rFonts w:ascii="Tahoma" w:hAnsi="Tahoma" w:cs="Tahoma"/>
          <w:u w:val="single"/>
        </w:rPr>
        <w:t xml:space="preserve">VII.  Opis metod prognozowania </w:t>
      </w:r>
    </w:p>
    <w:p w14:paraId="23253778" w14:textId="3728911F" w:rsidR="00474517" w:rsidRPr="00364DBD" w:rsidRDefault="00474517" w:rsidP="00474517">
      <w:pPr>
        <w:rPr>
          <w:rFonts w:ascii="Tahoma" w:hAnsi="Tahoma" w:cs="Tahoma"/>
        </w:rPr>
      </w:pPr>
      <w:r w:rsidRPr="00364DBD">
        <w:rPr>
          <w:rFonts w:ascii="Tahoma" w:hAnsi="Tahoma" w:cs="Tahoma"/>
        </w:rPr>
        <w:t>Metody oceny powinny być tak dobrane, aby pozwalały na porównanie wyników</w:t>
      </w:r>
      <w:r w:rsidR="00273641">
        <w:rPr>
          <w:rFonts w:ascii="Tahoma" w:hAnsi="Tahoma" w:cs="Tahoma"/>
        </w:rPr>
        <w:t xml:space="preserve"> </w:t>
      </w:r>
      <w:r w:rsidRPr="00364DBD">
        <w:rPr>
          <w:rFonts w:ascii="Tahoma" w:hAnsi="Tahoma" w:cs="Tahoma"/>
        </w:rPr>
        <w:t>z wartościami dopuszczalnymi. Opis metod prognozowania powinien zawierać:</w:t>
      </w:r>
    </w:p>
    <w:p w14:paraId="65CDAB0B"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 xml:space="preserve">Opis metody prognozowania natężeń ruchu </w:t>
      </w:r>
    </w:p>
    <w:p w14:paraId="1E27A488"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prognoza ruchu powinna być wykonana dla całości drogi, więc wymaga uzgodnienia z wykonawcami raportów dla dalszych odcinków inwestycji</w:t>
      </w:r>
    </w:p>
    <w:p w14:paraId="71DFBF95"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Opis metody prognozowania hałasu oraz przyjętych założeń</w:t>
      </w:r>
    </w:p>
    <w:p w14:paraId="2FC5B097"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 xml:space="preserve">wymaga się, aby wskazano założenia do prognozowania hałasu (przyjęte natężenia ruchu, prędkość pojazdów, siatka obliczeń itp.) </w:t>
      </w:r>
    </w:p>
    <w:p w14:paraId="4E145544"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należy podać nazwę wykorzystanego programu komputerowego</w:t>
      </w:r>
    </w:p>
    <w:p w14:paraId="7D17E552"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prognozy hałasu powinny być wykonane na numerycznym model terenu</w:t>
      </w:r>
    </w:p>
    <w:p w14:paraId="18C56FE8"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krok obliczeń powinien być dostosowany do etapu wykonywania raportu oraz klasyfikacji terenów (na etapie pozwolenia na budowę powinien wynosić nie więcej niż 10 m optymalnie 2m-5m, bardziej zagęszczona siatka obliczeń powinna być zastosowana w obszarach chronionych akustycznie z istniejąca zabudową)</w:t>
      </w:r>
    </w:p>
    <w:p w14:paraId="6962C729" w14:textId="77777777" w:rsidR="00474517" w:rsidRPr="00364DBD" w:rsidRDefault="00474517" w:rsidP="00474517">
      <w:pPr>
        <w:numPr>
          <w:ilvl w:val="0"/>
          <w:numId w:val="71"/>
        </w:numPr>
        <w:overflowPunct/>
        <w:autoSpaceDE/>
        <w:autoSpaceDN/>
        <w:adjustRightInd/>
        <w:textAlignment w:val="auto"/>
        <w:rPr>
          <w:rFonts w:ascii="Tahoma" w:hAnsi="Tahoma" w:cs="Tahoma"/>
        </w:rPr>
      </w:pPr>
      <w:r w:rsidRPr="00364DBD">
        <w:rPr>
          <w:rFonts w:ascii="Tahoma" w:hAnsi="Tahoma" w:cs="Tahoma"/>
        </w:rPr>
        <w:t>prognozy powinny być wykonane na całym przebiegu inwestycji (nie mogą być wyłącznie w obszarze zabudowanym)</w:t>
      </w:r>
    </w:p>
    <w:p w14:paraId="0D7F4C5C"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Opis metody prognozowania zanieczyszczeń powietrza oraz przyjętych założeń</w:t>
      </w:r>
    </w:p>
    <w:p w14:paraId="67A11E71" w14:textId="77777777" w:rsidR="00474517" w:rsidRPr="00364DBD" w:rsidRDefault="00474517" w:rsidP="00474517">
      <w:pPr>
        <w:numPr>
          <w:ilvl w:val="0"/>
          <w:numId w:val="86"/>
        </w:numPr>
        <w:overflowPunct/>
        <w:autoSpaceDE/>
        <w:autoSpaceDN/>
        <w:adjustRightInd/>
        <w:textAlignment w:val="auto"/>
        <w:rPr>
          <w:rFonts w:ascii="Tahoma" w:hAnsi="Tahoma" w:cs="Tahoma"/>
        </w:rPr>
      </w:pPr>
      <w:r w:rsidRPr="00364DBD">
        <w:rPr>
          <w:rFonts w:ascii="Tahoma" w:hAnsi="Tahoma" w:cs="Tahoma"/>
        </w:rPr>
        <w:t>wymaga się, aby wskazano metodę oceny emisji oraz metodę wykorzystaną do prognozowania rozprzestrzenienia zanieczyszczeń i krótko ją scharakteryzować</w:t>
      </w:r>
    </w:p>
    <w:p w14:paraId="2B19B7A8" w14:textId="77777777" w:rsidR="00474517" w:rsidRPr="00364DBD" w:rsidRDefault="00474517" w:rsidP="00474517">
      <w:pPr>
        <w:numPr>
          <w:ilvl w:val="0"/>
          <w:numId w:val="86"/>
        </w:numPr>
        <w:overflowPunct/>
        <w:autoSpaceDE/>
        <w:autoSpaceDN/>
        <w:adjustRightInd/>
        <w:textAlignment w:val="auto"/>
        <w:rPr>
          <w:rFonts w:ascii="Tahoma" w:hAnsi="Tahoma" w:cs="Tahoma"/>
        </w:rPr>
      </w:pPr>
      <w:r w:rsidRPr="00364DBD">
        <w:rPr>
          <w:rFonts w:ascii="Tahoma" w:hAnsi="Tahoma" w:cs="Tahoma"/>
        </w:rPr>
        <w:t>wymaga się, aby określono założenia do wykonanych prognoz</w:t>
      </w:r>
    </w:p>
    <w:p w14:paraId="14A7835F"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Opis metody prognozowania zanieczyszczeń w wodach spływających z dróg oraz przyjętych założeń</w:t>
      </w:r>
    </w:p>
    <w:p w14:paraId="79679718"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Opis metody szacowania prawdopodobieństwa wystąpienia poważnej awarii</w:t>
      </w:r>
    </w:p>
    <w:p w14:paraId="161C6DC8" w14:textId="77777777" w:rsidR="00474517" w:rsidRPr="00364DBD" w:rsidRDefault="00474517" w:rsidP="00474517">
      <w:pPr>
        <w:numPr>
          <w:ilvl w:val="0"/>
          <w:numId w:val="88"/>
        </w:numPr>
        <w:overflowPunct/>
        <w:autoSpaceDE/>
        <w:autoSpaceDN/>
        <w:adjustRightInd/>
        <w:textAlignment w:val="auto"/>
        <w:rPr>
          <w:rFonts w:ascii="Tahoma" w:hAnsi="Tahoma" w:cs="Tahoma"/>
        </w:rPr>
      </w:pPr>
      <w:r w:rsidRPr="00364DBD">
        <w:rPr>
          <w:rFonts w:ascii="Tahoma" w:hAnsi="Tahoma" w:cs="Tahoma"/>
        </w:rPr>
        <w:t>Opis metody wykonania inwentaryzacji przyrodniczej</w:t>
      </w:r>
    </w:p>
    <w:p w14:paraId="5BAC4116" w14:textId="77777777" w:rsidR="00474517" w:rsidRPr="00364DBD" w:rsidRDefault="00474517" w:rsidP="00474517">
      <w:pPr>
        <w:numPr>
          <w:ilvl w:val="0"/>
          <w:numId w:val="87"/>
        </w:numPr>
        <w:overflowPunct/>
        <w:autoSpaceDE/>
        <w:autoSpaceDN/>
        <w:adjustRightInd/>
        <w:textAlignment w:val="auto"/>
        <w:rPr>
          <w:rFonts w:ascii="Tahoma" w:hAnsi="Tahoma" w:cs="Tahoma"/>
        </w:rPr>
      </w:pPr>
      <w:r w:rsidRPr="00364DBD">
        <w:rPr>
          <w:rFonts w:ascii="Tahoma" w:hAnsi="Tahoma" w:cs="Tahoma"/>
        </w:rPr>
        <w:t>wskazanie okresu, częstotliwości wizji terenowych, metody wykonania inwentaryzacji, obszaru objętego inwentaryzacją, jaki zespół specjalistów wykonał inwentaryzację</w:t>
      </w:r>
    </w:p>
    <w:p w14:paraId="7A49C201" w14:textId="77777777" w:rsidR="00474517" w:rsidRPr="00364DBD" w:rsidRDefault="00474517" w:rsidP="00474517">
      <w:pPr>
        <w:rPr>
          <w:rFonts w:ascii="Tahoma" w:hAnsi="Tahoma" w:cs="Tahoma"/>
        </w:rPr>
      </w:pPr>
    </w:p>
    <w:p w14:paraId="7AA49878" w14:textId="77777777" w:rsidR="00474517" w:rsidRPr="00364DBD" w:rsidRDefault="00474517" w:rsidP="00474517">
      <w:pPr>
        <w:rPr>
          <w:rFonts w:ascii="Tahoma" w:hAnsi="Tahoma" w:cs="Tahoma"/>
          <w:u w:val="single"/>
        </w:rPr>
      </w:pPr>
      <w:r w:rsidRPr="00364DBD">
        <w:rPr>
          <w:rFonts w:ascii="Tahoma" w:hAnsi="Tahoma" w:cs="Tahoma"/>
          <w:u w:val="single"/>
        </w:rPr>
        <w:t>VIII. Opis trudności wynikających z niedostatków techniki i luk we współczesnej wiedzy</w:t>
      </w:r>
    </w:p>
    <w:p w14:paraId="177A3A64" w14:textId="77777777" w:rsidR="00474517" w:rsidRPr="00364DBD" w:rsidRDefault="00474517" w:rsidP="00474517">
      <w:pPr>
        <w:rPr>
          <w:rFonts w:ascii="Tahoma" w:hAnsi="Tahoma" w:cs="Tahoma"/>
        </w:rPr>
      </w:pPr>
      <w:r w:rsidRPr="00364DBD">
        <w:rPr>
          <w:rFonts w:ascii="Tahoma" w:hAnsi="Tahoma" w:cs="Tahoma"/>
        </w:rPr>
        <w:t>Opis trudności w sporządzaniu raportu jest ważnym elementem ROS, jednak bardzo często pomijanym. Powinien odnosić się do:</w:t>
      </w:r>
    </w:p>
    <w:p w14:paraId="471EDF7A"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niepewności wynikających z przyjętych metodyk prognozowania oddziaływania inwestycji na środowisko</w:t>
      </w:r>
    </w:p>
    <w:p w14:paraId="06701A4C" w14:textId="7777777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braku danych, braku rozpoznania oddziaływań na środowisko</w:t>
      </w:r>
    </w:p>
    <w:p w14:paraId="15AD9A52" w14:textId="777AD227" w:rsidR="00474517" w:rsidRPr="00364DBD" w:rsidRDefault="00474517" w:rsidP="00474517">
      <w:pPr>
        <w:numPr>
          <w:ilvl w:val="0"/>
          <w:numId w:val="62"/>
        </w:numPr>
        <w:overflowPunct/>
        <w:autoSpaceDE/>
        <w:autoSpaceDN/>
        <w:adjustRightInd/>
        <w:textAlignment w:val="auto"/>
        <w:rPr>
          <w:rFonts w:ascii="Tahoma" w:hAnsi="Tahoma" w:cs="Tahoma"/>
        </w:rPr>
      </w:pPr>
      <w:r w:rsidRPr="00364DBD">
        <w:rPr>
          <w:rFonts w:ascii="Tahoma" w:hAnsi="Tahoma" w:cs="Tahoma"/>
        </w:rPr>
        <w:t>raport sporządzany na etapie ponownej oceny bazuje na większej ilości informacji o inwestycji (istnieje projekt budowlany) oraz można wykonać bardziej szczegółowe analizy pozwalające na stwierdzenie skuteczności zastosowanych rozwiązań                            w związku z tym niepewności na tym etapie jest mniej</w:t>
      </w:r>
    </w:p>
    <w:p w14:paraId="400604EB" w14:textId="77777777" w:rsidR="00474517" w:rsidRPr="00364DBD" w:rsidRDefault="00474517" w:rsidP="00474517">
      <w:pPr>
        <w:ind w:left="360"/>
        <w:rPr>
          <w:rFonts w:ascii="Tahoma" w:hAnsi="Tahoma" w:cs="Tahoma"/>
        </w:rPr>
      </w:pPr>
    </w:p>
    <w:p w14:paraId="41F79000" w14:textId="66293784" w:rsidR="00474517" w:rsidRPr="00364DBD" w:rsidRDefault="00474517" w:rsidP="00474517">
      <w:pPr>
        <w:rPr>
          <w:rFonts w:ascii="Tahoma" w:hAnsi="Tahoma" w:cs="Tahoma"/>
          <w:b/>
        </w:rPr>
      </w:pPr>
      <w:r w:rsidRPr="00364DBD">
        <w:rPr>
          <w:rFonts w:ascii="Tahoma" w:hAnsi="Tahoma" w:cs="Tahoma"/>
        </w:rPr>
        <w:t>IX.</w:t>
      </w:r>
      <w:r w:rsidRPr="00364DBD">
        <w:rPr>
          <w:rFonts w:ascii="Tahoma" w:hAnsi="Tahoma" w:cs="Tahoma"/>
          <w:b/>
        </w:rPr>
        <w:t xml:space="preserve">  </w:t>
      </w:r>
      <w:r w:rsidRPr="00364DBD">
        <w:rPr>
          <w:rFonts w:ascii="Tahoma" w:hAnsi="Tahoma" w:cs="Tahoma"/>
          <w:u w:val="single"/>
        </w:rPr>
        <w:t>Stopień i sposób uwzględnienia wymagań ochrony środowiska zawartych w decyzji o</w:t>
      </w:r>
      <w:r w:rsidR="00273641">
        <w:rPr>
          <w:rFonts w:ascii="Tahoma" w:hAnsi="Tahoma" w:cs="Tahoma"/>
          <w:u w:val="single"/>
        </w:rPr>
        <w:t> </w:t>
      </w:r>
      <w:r w:rsidRPr="00364DBD">
        <w:rPr>
          <w:rFonts w:ascii="Tahoma" w:hAnsi="Tahoma" w:cs="Tahoma"/>
          <w:u w:val="single"/>
        </w:rPr>
        <w:t>środowiskowych uwarunkowaniach i innych decyzjach</w:t>
      </w:r>
    </w:p>
    <w:p w14:paraId="515C27AA" w14:textId="77777777" w:rsidR="00474517" w:rsidRPr="00364DBD" w:rsidRDefault="00474517" w:rsidP="00474517">
      <w:pPr>
        <w:rPr>
          <w:rFonts w:ascii="Tahoma" w:hAnsi="Tahoma" w:cs="Tahoma"/>
        </w:rPr>
      </w:pPr>
      <w:r w:rsidRPr="00364DBD">
        <w:rPr>
          <w:rFonts w:ascii="Tahoma" w:hAnsi="Tahoma" w:cs="Tahoma"/>
        </w:rPr>
        <w:t>W ROŚ na etapie ponownej oceny powinien być stworzony odrębny rozdział zawierający analizę i ocenę wymogów zawartych w DŚU i innych wydanych decyzjach (należy wyszczególnić</w:t>
      </w:r>
      <w:r w:rsidR="00273641">
        <w:rPr>
          <w:rFonts w:ascii="Tahoma" w:hAnsi="Tahoma" w:cs="Tahoma"/>
        </w:rPr>
        <w:t>,</w:t>
      </w:r>
      <w:r w:rsidRPr="00364DBD">
        <w:rPr>
          <w:rFonts w:ascii="Tahoma" w:hAnsi="Tahoma" w:cs="Tahoma"/>
        </w:rPr>
        <w:t xml:space="preserve"> jakie decyzje zostały wydane dla danego przedsięwzięcia)</w:t>
      </w:r>
    </w:p>
    <w:p w14:paraId="576A9287" w14:textId="77777777" w:rsidR="00474517" w:rsidRPr="00364DBD" w:rsidRDefault="00474517" w:rsidP="00474517">
      <w:pPr>
        <w:numPr>
          <w:ilvl w:val="0"/>
          <w:numId w:val="81"/>
        </w:numPr>
        <w:overflowPunct/>
        <w:autoSpaceDE/>
        <w:autoSpaceDN/>
        <w:adjustRightInd/>
        <w:textAlignment w:val="auto"/>
        <w:rPr>
          <w:rFonts w:ascii="Tahoma" w:hAnsi="Tahoma" w:cs="Tahoma"/>
        </w:rPr>
      </w:pPr>
      <w:r w:rsidRPr="00364DBD">
        <w:rPr>
          <w:rFonts w:ascii="Tahoma" w:hAnsi="Tahoma" w:cs="Tahoma"/>
        </w:rPr>
        <w:t xml:space="preserve">Ocena stopnia i sposobu spełnienia wymogów DŚU </w:t>
      </w:r>
    </w:p>
    <w:p w14:paraId="2E8422DB" w14:textId="5643BD3C"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analiza każdego warunku nałożonego w DŚU</w:t>
      </w:r>
    </w:p>
    <w:p w14:paraId="1E39EEEC"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określenie, czy warunek został spełniony w projekcie budowlanym lub może być spełniony na etapie budowy oraz w jaki sposób</w:t>
      </w:r>
    </w:p>
    <w:p w14:paraId="2F8F9287" w14:textId="77777777" w:rsidR="00474517" w:rsidRPr="00364DBD" w:rsidRDefault="00474517" w:rsidP="00474517">
      <w:pPr>
        <w:numPr>
          <w:ilvl w:val="0"/>
          <w:numId w:val="69"/>
        </w:numPr>
        <w:overflowPunct/>
        <w:autoSpaceDE/>
        <w:autoSpaceDN/>
        <w:adjustRightInd/>
        <w:textAlignment w:val="auto"/>
        <w:rPr>
          <w:rFonts w:ascii="Tahoma" w:hAnsi="Tahoma" w:cs="Tahoma"/>
        </w:rPr>
      </w:pPr>
      <w:r w:rsidRPr="00364DBD">
        <w:rPr>
          <w:rFonts w:ascii="Tahoma" w:hAnsi="Tahoma" w:cs="Tahoma"/>
        </w:rPr>
        <w:t>w przypadku</w:t>
      </w:r>
      <w:r w:rsidR="00273641">
        <w:rPr>
          <w:rFonts w:ascii="Tahoma" w:hAnsi="Tahoma" w:cs="Tahoma"/>
        </w:rPr>
        <w:t>,</w:t>
      </w:r>
      <w:r w:rsidRPr="00364DBD">
        <w:rPr>
          <w:rFonts w:ascii="Tahoma" w:hAnsi="Tahoma" w:cs="Tahoma"/>
        </w:rPr>
        <w:t xml:space="preserve"> gdy warunek nie został spełniony wyjaśnienie przyczyny </w:t>
      </w:r>
    </w:p>
    <w:p w14:paraId="31F500C3" w14:textId="77777777" w:rsidR="00474517" w:rsidRPr="00364DBD" w:rsidRDefault="00474517" w:rsidP="00474517">
      <w:pPr>
        <w:numPr>
          <w:ilvl w:val="0"/>
          <w:numId w:val="81"/>
        </w:numPr>
        <w:overflowPunct/>
        <w:autoSpaceDE/>
        <w:autoSpaceDN/>
        <w:adjustRightInd/>
        <w:textAlignment w:val="auto"/>
        <w:rPr>
          <w:rFonts w:ascii="Tahoma" w:hAnsi="Tahoma" w:cs="Tahoma"/>
        </w:rPr>
      </w:pPr>
      <w:r w:rsidRPr="00364DBD">
        <w:rPr>
          <w:rFonts w:ascii="Tahoma" w:hAnsi="Tahoma" w:cs="Tahoma"/>
        </w:rPr>
        <w:t xml:space="preserve">Ocena stopnia i sposobu uwzględnienia wymogów innych decyzji </w:t>
      </w:r>
    </w:p>
    <w:p w14:paraId="1F2B09C4" w14:textId="77777777" w:rsidR="00474517" w:rsidRPr="00364DBD" w:rsidRDefault="00474517" w:rsidP="00474517">
      <w:pPr>
        <w:numPr>
          <w:ilvl w:val="0"/>
          <w:numId w:val="82"/>
        </w:numPr>
        <w:overflowPunct/>
        <w:autoSpaceDE/>
        <w:autoSpaceDN/>
        <w:adjustRightInd/>
        <w:textAlignment w:val="auto"/>
        <w:rPr>
          <w:rFonts w:ascii="Tahoma" w:hAnsi="Tahoma" w:cs="Tahoma"/>
        </w:rPr>
      </w:pPr>
      <w:r w:rsidRPr="00364DBD">
        <w:rPr>
          <w:rFonts w:ascii="Tahoma" w:hAnsi="Tahoma" w:cs="Tahoma"/>
        </w:rPr>
        <w:t>pozwolenia wodnoprawnego</w:t>
      </w:r>
    </w:p>
    <w:p w14:paraId="51225E46" w14:textId="77777777" w:rsidR="00474517" w:rsidRPr="00364DBD" w:rsidRDefault="00474517" w:rsidP="00474517">
      <w:pPr>
        <w:numPr>
          <w:ilvl w:val="0"/>
          <w:numId w:val="82"/>
        </w:numPr>
        <w:overflowPunct/>
        <w:autoSpaceDE/>
        <w:autoSpaceDN/>
        <w:adjustRightInd/>
        <w:ind w:left="641"/>
        <w:textAlignment w:val="auto"/>
        <w:rPr>
          <w:rFonts w:ascii="Tahoma" w:hAnsi="Tahoma" w:cs="Tahoma"/>
        </w:rPr>
      </w:pPr>
      <w:r w:rsidRPr="00364DBD">
        <w:rPr>
          <w:rFonts w:ascii="Tahoma" w:hAnsi="Tahoma" w:cs="Tahoma"/>
        </w:rPr>
        <w:t>decyzji lokalizacyjnej (decyzji o ustaleniu lokalizacji autostrady, decyzji o ustaleniu lokalizacji drogi krajowej)</w:t>
      </w:r>
    </w:p>
    <w:p w14:paraId="2E877481" w14:textId="77777777" w:rsidR="00474517" w:rsidRPr="00364DBD" w:rsidRDefault="00474517" w:rsidP="00474517">
      <w:pPr>
        <w:ind w:left="360"/>
        <w:rPr>
          <w:rFonts w:ascii="Tahoma" w:hAnsi="Tahoma" w:cs="Tahoma"/>
        </w:rPr>
      </w:pPr>
    </w:p>
    <w:p w14:paraId="1D8D40DF" w14:textId="77777777" w:rsidR="00474517" w:rsidRPr="00364DBD" w:rsidRDefault="00474517" w:rsidP="00474517">
      <w:pPr>
        <w:rPr>
          <w:rFonts w:ascii="Tahoma" w:hAnsi="Tahoma" w:cs="Tahoma"/>
          <w:u w:val="single"/>
        </w:rPr>
      </w:pPr>
      <w:r w:rsidRPr="00364DBD">
        <w:rPr>
          <w:rFonts w:ascii="Tahoma" w:hAnsi="Tahoma" w:cs="Tahoma"/>
          <w:u w:val="single"/>
        </w:rPr>
        <w:t>X. Wnioski i zalecenia wynikające z przeprowadzonych analiz</w:t>
      </w:r>
    </w:p>
    <w:p w14:paraId="4EFE73D7" w14:textId="77777777" w:rsidR="00474517" w:rsidRPr="00364DBD" w:rsidRDefault="00474517" w:rsidP="00474517">
      <w:pPr>
        <w:ind w:left="360"/>
        <w:rPr>
          <w:rFonts w:ascii="Tahoma" w:hAnsi="Tahoma" w:cs="Tahoma"/>
        </w:rPr>
      </w:pPr>
      <w:r w:rsidRPr="00364DBD">
        <w:rPr>
          <w:rFonts w:ascii="Tahoma" w:hAnsi="Tahoma" w:cs="Tahoma"/>
        </w:rPr>
        <w:t>Podsumowanie powinno zawierać:</w:t>
      </w:r>
    </w:p>
    <w:p w14:paraId="12AEEE3A" w14:textId="77777777" w:rsidR="00474517" w:rsidRPr="00364DBD" w:rsidRDefault="00474517" w:rsidP="00474517">
      <w:pPr>
        <w:numPr>
          <w:ilvl w:val="0"/>
          <w:numId w:val="83"/>
        </w:numPr>
        <w:overflowPunct/>
        <w:autoSpaceDE/>
        <w:autoSpaceDN/>
        <w:adjustRightInd/>
        <w:textAlignment w:val="auto"/>
        <w:rPr>
          <w:rFonts w:ascii="Tahoma" w:hAnsi="Tahoma" w:cs="Tahoma"/>
        </w:rPr>
      </w:pPr>
      <w:r w:rsidRPr="00364DBD">
        <w:rPr>
          <w:rFonts w:ascii="Tahoma" w:hAnsi="Tahoma" w:cs="Tahoma"/>
        </w:rPr>
        <w:t>podsumowanie informacji o oddziaływaniu inwestycji na środowisko</w:t>
      </w:r>
    </w:p>
    <w:p w14:paraId="5BF5E8DB" w14:textId="77777777" w:rsidR="00474517" w:rsidRPr="00364DBD" w:rsidRDefault="00474517" w:rsidP="00474517">
      <w:pPr>
        <w:numPr>
          <w:ilvl w:val="0"/>
          <w:numId w:val="67"/>
        </w:numPr>
        <w:overflowPunct/>
        <w:autoSpaceDE/>
        <w:autoSpaceDN/>
        <w:adjustRightInd/>
        <w:textAlignment w:val="auto"/>
        <w:rPr>
          <w:rFonts w:ascii="Tahoma" w:hAnsi="Tahoma" w:cs="Tahoma"/>
        </w:rPr>
      </w:pPr>
      <w:r w:rsidRPr="00364DBD">
        <w:rPr>
          <w:rFonts w:ascii="Tahoma" w:hAnsi="Tahoma" w:cs="Tahoma"/>
        </w:rPr>
        <w:t xml:space="preserve">wykaz zmian w projekcie budowlanym w stosunku do wymogów DŚU </w:t>
      </w:r>
    </w:p>
    <w:p w14:paraId="03F305D5" w14:textId="77777777" w:rsidR="00474517" w:rsidRPr="00364DBD" w:rsidRDefault="00474517" w:rsidP="00474517">
      <w:pPr>
        <w:numPr>
          <w:ilvl w:val="0"/>
          <w:numId w:val="67"/>
        </w:numPr>
        <w:overflowPunct/>
        <w:autoSpaceDE/>
        <w:autoSpaceDN/>
        <w:adjustRightInd/>
        <w:textAlignment w:val="auto"/>
        <w:rPr>
          <w:rFonts w:ascii="Tahoma" w:hAnsi="Tahoma" w:cs="Tahoma"/>
        </w:rPr>
      </w:pPr>
      <w:r w:rsidRPr="00364DBD">
        <w:rPr>
          <w:rFonts w:ascii="Tahoma" w:hAnsi="Tahoma" w:cs="Tahoma"/>
        </w:rPr>
        <w:t>określenie zaleceń ochrony środowiska na etapie budowy i eksploatacji</w:t>
      </w:r>
    </w:p>
    <w:p w14:paraId="1D3381EA" w14:textId="77777777" w:rsidR="00474517" w:rsidRPr="00364DBD" w:rsidRDefault="00474517" w:rsidP="00474517">
      <w:pPr>
        <w:ind w:left="1416"/>
        <w:rPr>
          <w:rFonts w:ascii="Tahoma" w:hAnsi="Tahoma" w:cs="Tahoma"/>
        </w:rPr>
      </w:pPr>
    </w:p>
    <w:p w14:paraId="5C0BB710" w14:textId="77777777" w:rsidR="00474517" w:rsidRPr="00364DBD" w:rsidRDefault="00474517" w:rsidP="00474517">
      <w:pPr>
        <w:rPr>
          <w:rFonts w:ascii="Tahoma" w:hAnsi="Tahoma" w:cs="Tahoma"/>
          <w:u w:val="single"/>
        </w:rPr>
      </w:pPr>
      <w:r w:rsidRPr="00364DBD">
        <w:rPr>
          <w:rFonts w:ascii="Tahoma" w:hAnsi="Tahoma" w:cs="Tahoma"/>
          <w:u w:val="single"/>
        </w:rPr>
        <w:t>XI.  Załączniki graficzne</w:t>
      </w:r>
    </w:p>
    <w:p w14:paraId="487ABE79" w14:textId="77777777" w:rsidR="00474517" w:rsidRPr="00364DBD" w:rsidRDefault="00474517" w:rsidP="00474517">
      <w:pPr>
        <w:rPr>
          <w:rFonts w:ascii="Tahoma" w:hAnsi="Tahoma" w:cs="Tahoma"/>
        </w:rPr>
      </w:pPr>
      <w:r w:rsidRPr="00364DBD">
        <w:rPr>
          <w:rFonts w:ascii="Tahoma" w:hAnsi="Tahoma" w:cs="Tahoma"/>
        </w:rPr>
        <w:t xml:space="preserve">Raport powinien zawierać prezentację graficzną analizowanych uwarunkowań, oddziaływań i proponowanych rozwiązań w tym: </w:t>
      </w:r>
    </w:p>
    <w:p w14:paraId="27EA03BF"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mapę orientacyjną z przebiegiem wszystkich analizowanych wariantów (wyodrębnić warianty analizowane na poprzednich etapach analiz)</w:t>
      </w:r>
    </w:p>
    <w:p w14:paraId="579E7D6B"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mapy uwarunkowań środowiskowych</w:t>
      </w:r>
    </w:p>
    <w:p w14:paraId="763E5333" w14:textId="77777777" w:rsidR="00474517" w:rsidRPr="00364DBD" w:rsidRDefault="00474517" w:rsidP="00474517">
      <w:pPr>
        <w:overflowPunct/>
        <w:autoSpaceDE/>
        <w:autoSpaceDN/>
        <w:adjustRightInd/>
        <w:ind w:left="360"/>
        <w:textAlignment w:val="auto"/>
        <w:rPr>
          <w:rFonts w:ascii="Tahoma" w:hAnsi="Tahoma" w:cs="Tahoma"/>
        </w:rPr>
      </w:pPr>
      <w:r w:rsidRPr="00364DBD">
        <w:rPr>
          <w:rFonts w:ascii="Tahoma" w:hAnsi="Tahoma" w:cs="Tahoma"/>
        </w:rPr>
        <w:t>Powinny zawierać poniższe informacje:</w:t>
      </w:r>
    </w:p>
    <w:p w14:paraId="500AC9DB"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sposób użytkowania terenu (rolne, leśne, zabudowy), wskazanie obszarów wymagających ochrony akustycznej</w:t>
      </w:r>
    </w:p>
    <w:p w14:paraId="48EEB9FD"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obszary chronione, w podziale na kategorie wymienione w ustawie </w:t>
      </w:r>
      <w:r w:rsidRPr="00364DBD">
        <w:rPr>
          <w:rFonts w:ascii="Tahoma" w:hAnsi="Tahoma" w:cs="Tahoma"/>
          <w:i/>
        </w:rPr>
        <w:t>o ochronie przyrody</w:t>
      </w:r>
      <w:r w:rsidRPr="00364DBD">
        <w:rPr>
          <w:rFonts w:ascii="Tahoma" w:hAnsi="Tahoma" w:cs="Tahoma"/>
        </w:rPr>
        <w:t xml:space="preserve"> w tym projektowane i istniejące obszary Natura 2000,</w:t>
      </w:r>
    </w:p>
    <w:p w14:paraId="0961FA2D"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granice GZWP, JCWP i JCWPd oraz stref ochronnych ujęć wodnych</w:t>
      </w:r>
    </w:p>
    <w:p w14:paraId="0EC74CF8"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złoża surowców oraz granice obszarów i terenów górniczych</w:t>
      </w:r>
    </w:p>
    <w:p w14:paraId="0EE0778D"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rodzaje i typy gleb, klasy bonitacyjne (gleby chronione) itp.</w:t>
      </w:r>
    </w:p>
    <w:p w14:paraId="54570B34"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kilometraż wariantu, ewentualnie alternatywne rozwiązania węzłów</w:t>
      </w:r>
    </w:p>
    <w:p w14:paraId="2A559F76"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zabytki w tym archeologiczne</w:t>
      </w:r>
    </w:p>
    <w:p w14:paraId="31D335FA"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skala i legenda (skala map dobrana tak, aby informacje na mapach były czytelne – w zależności od skali inwestycji, analizowanego zagadnienia, oprócz map zawierających szczegółową analizę uwarunkowań środowiskowych wzdłuż wszystkich analizowanych wariantów, wymagane jest załączenie mapy pokazującej inwestycję na tle obszarów chronionych w tym obszarów N2000 również w szerszej skali)</w:t>
      </w:r>
    </w:p>
    <w:p w14:paraId="0ECA95EF"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 xml:space="preserve">mapy  inwentaryzacji i waloryzacji przyrodniczej </w:t>
      </w:r>
    </w:p>
    <w:p w14:paraId="0CE6AAB3"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typy siedlisk przyrodniczych oraz zinwentaryzowane chronione gatunki z podziałem na chronione na podstawie przepisów europejskich i krajowych </w:t>
      </w:r>
    </w:p>
    <w:p w14:paraId="082F4356"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korytarze migracyjne zwierząt</w:t>
      </w:r>
    </w:p>
    <w:p w14:paraId="1836F776"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 xml:space="preserve">mapy oddziaływania akustycznego inwestycji </w:t>
      </w:r>
    </w:p>
    <w:p w14:paraId="0FC02CB5" w14:textId="77777777" w:rsidR="00474517" w:rsidRPr="00364DBD" w:rsidRDefault="00474517" w:rsidP="00474517">
      <w:pPr>
        <w:ind w:left="360"/>
        <w:rPr>
          <w:rFonts w:ascii="Tahoma" w:hAnsi="Tahoma" w:cs="Tahoma"/>
        </w:rPr>
      </w:pPr>
      <w:r w:rsidRPr="00364DBD">
        <w:rPr>
          <w:rFonts w:ascii="Tahoma" w:hAnsi="Tahoma" w:cs="Tahoma"/>
        </w:rPr>
        <w:t>Powinny przedstawiać:</w:t>
      </w:r>
    </w:p>
    <w:p w14:paraId="5A7FD021"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aktualny klimat akustyczny na istniejącej drodze krajowej </w:t>
      </w:r>
    </w:p>
    <w:p w14:paraId="74605A8D" w14:textId="77777777" w:rsidR="00474517" w:rsidRPr="00364DBD" w:rsidRDefault="00474517" w:rsidP="00474517">
      <w:pPr>
        <w:numPr>
          <w:ilvl w:val="0"/>
          <w:numId w:val="56"/>
        </w:numPr>
        <w:overflowPunct/>
        <w:autoSpaceDE/>
        <w:autoSpaceDN/>
        <w:adjustRightInd/>
        <w:textAlignment w:val="auto"/>
        <w:rPr>
          <w:rFonts w:ascii="Tahoma" w:hAnsi="Tahoma" w:cs="Tahoma"/>
        </w:rPr>
      </w:pPr>
      <w:r w:rsidRPr="00364DBD">
        <w:rPr>
          <w:rFonts w:ascii="Tahoma" w:hAnsi="Tahoma" w:cs="Tahoma"/>
        </w:rPr>
        <w:t xml:space="preserve">klimat akustyczny na istniejącej drodze/ sieci dróg w przypadku realizacji inwestycji oraz zaniechania realizacji inwestycji  w perspektywach przyjętych dla wariantu inwestycyjnego </w:t>
      </w:r>
    </w:p>
    <w:p w14:paraId="2F7EC7E3" w14:textId="77777777" w:rsidR="00474517" w:rsidRPr="00364DBD" w:rsidRDefault="00474517" w:rsidP="00474517">
      <w:pPr>
        <w:numPr>
          <w:ilvl w:val="2"/>
          <w:numId w:val="59"/>
        </w:numPr>
        <w:overflowPunct/>
        <w:autoSpaceDE/>
        <w:autoSpaceDN/>
        <w:adjustRightInd/>
        <w:textAlignment w:val="auto"/>
        <w:rPr>
          <w:rFonts w:ascii="Tahoma" w:hAnsi="Tahoma" w:cs="Tahoma"/>
        </w:rPr>
      </w:pPr>
      <w:r w:rsidRPr="00364DBD">
        <w:rPr>
          <w:rFonts w:ascii="Tahoma" w:hAnsi="Tahoma" w:cs="Tahoma"/>
        </w:rPr>
        <w:t xml:space="preserve">rok oddania do użytkowania, </w:t>
      </w:r>
    </w:p>
    <w:p w14:paraId="2DC72243" w14:textId="77777777" w:rsidR="00474517" w:rsidRPr="00364DBD" w:rsidRDefault="00474517" w:rsidP="00474517">
      <w:pPr>
        <w:numPr>
          <w:ilvl w:val="2"/>
          <w:numId w:val="59"/>
        </w:numPr>
        <w:overflowPunct/>
        <w:autoSpaceDE/>
        <w:autoSpaceDN/>
        <w:adjustRightInd/>
        <w:textAlignment w:val="auto"/>
        <w:rPr>
          <w:rFonts w:ascii="Tahoma" w:hAnsi="Tahoma" w:cs="Tahoma"/>
        </w:rPr>
      </w:pPr>
      <w:r w:rsidRPr="00364DBD">
        <w:rPr>
          <w:rFonts w:ascii="Tahoma" w:hAnsi="Tahoma" w:cs="Tahoma"/>
        </w:rPr>
        <w:t>w perspektywie 5-10 lat po oddaniu do użytkowania</w:t>
      </w:r>
    </w:p>
    <w:p w14:paraId="4B7A332A" w14:textId="7FBF916B"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zasięg ponadnormatywnego poziomu hałasu dla wariantu dla którego sporządzono projekt budowlany w perspektywach</w:t>
      </w:r>
    </w:p>
    <w:p w14:paraId="2A09AF65" w14:textId="77777777" w:rsidR="00474517" w:rsidRPr="00364DBD" w:rsidRDefault="00474517" w:rsidP="00474517">
      <w:pPr>
        <w:numPr>
          <w:ilvl w:val="2"/>
          <w:numId w:val="60"/>
        </w:numPr>
        <w:overflowPunct/>
        <w:autoSpaceDE/>
        <w:autoSpaceDN/>
        <w:adjustRightInd/>
        <w:textAlignment w:val="auto"/>
        <w:rPr>
          <w:rFonts w:ascii="Tahoma" w:hAnsi="Tahoma" w:cs="Tahoma"/>
        </w:rPr>
      </w:pPr>
      <w:r w:rsidRPr="00364DBD">
        <w:rPr>
          <w:rFonts w:ascii="Tahoma" w:hAnsi="Tahoma" w:cs="Tahoma"/>
        </w:rPr>
        <w:t>rok oddania do użytkowania</w:t>
      </w:r>
    </w:p>
    <w:p w14:paraId="509A8710" w14:textId="77777777" w:rsidR="00474517" w:rsidRPr="00364DBD" w:rsidRDefault="00474517" w:rsidP="00474517">
      <w:pPr>
        <w:numPr>
          <w:ilvl w:val="2"/>
          <w:numId w:val="60"/>
        </w:numPr>
        <w:overflowPunct/>
        <w:autoSpaceDE/>
        <w:autoSpaceDN/>
        <w:adjustRightInd/>
        <w:textAlignment w:val="auto"/>
        <w:rPr>
          <w:rFonts w:ascii="Tahoma" w:hAnsi="Tahoma" w:cs="Tahoma"/>
        </w:rPr>
      </w:pPr>
      <w:r w:rsidRPr="00364DBD">
        <w:rPr>
          <w:rFonts w:ascii="Tahoma" w:hAnsi="Tahoma" w:cs="Tahoma"/>
        </w:rPr>
        <w:t>w perspektywie 5-10 lat po oddaniu do użytkowania</w:t>
      </w:r>
    </w:p>
    <w:p w14:paraId="533C54B1"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wymagane jest przedstawienie, co najmniej izofon ponadnormatywnego poziomu hałasu wyznaczających największy zasięg oddziaływania inwestycji (najczęściej izofona 50 dB noc)</w:t>
      </w:r>
    </w:p>
    <w:p w14:paraId="4C89E902"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wymagane jest przedstawienie zasięgu ponadnormatywnego poziomu hałasu przed i po zastosowaniu zabezpieczeń akustycznych we wszystkich powyższych horyzontach</w:t>
      </w:r>
    </w:p>
    <w:p w14:paraId="61BCE258"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krok obliczeń 1-5 m w zależności od charakteru zagospodarowania terenu, prędkość pojazdów przyjęta do prognozowania powinna być zróżnicowana dla obszarów zabudowanych (ograniczenia prędkości) oraz niezabudowanych</w:t>
      </w:r>
    </w:p>
    <w:p w14:paraId="26442409"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przebieg izofon powinien być ciągły i uginać się na przeszkodach terenowych</w:t>
      </w:r>
    </w:p>
    <w:p w14:paraId="1F272D7C"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skala map odpowiednia dla projektu budowlanego 1:1000-1:2000 (1:5000 jeżeli jest czytelna), (skala map powinna być dostosowana do potrzeb, charakteru inwestycji, uwarunkowań przyrodniczych</w:t>
      </w:r>
    </w:p>
    <w:p w14:paraId="3D08BB13"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mapy emisji zanieczyszczeń</w:t>
      </w:r>
    </w:p>
    <w:p w14:paraId="12FD9741" w14:textId="77777777" w:rsidR="00474517" w:rsidRPr="00364DBD" w:rsidRDefault="00474517" w:rsidP="00474517">
      <w:pPr>
        <w:ind w:left="360"/>
        <w:rPr>
          <w:rFonts w:ascii="Tahoma" w:hAnsi="Tahoma" w:cs="Tahoma"/>
        </w:rPr>
      </w:pPr>
      <w:r w:rsidRPr="00364DBD">
        <w:rPr>
          <w:rFonts w:ascii="Tahoma" w:hAnsi="Tahoma" w:cs="Tahoma"/>
        </w:rPr>
        <w:t>Powinny przedstawiać:</w:t>
      </w:r>
    </w:p>
    <w:p w14:paraId="25A059CE"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dopuszczalne jest przedstawienie zasięgu izolinii substancji wyznaczającej największy zasięg ponadnormatywnego oddziaływania zanieczyszczeń</w:t>
      </w:r>
    </w:p>
    <w:p w14:paraId="13A1E85D" w14:textId="77777777" w:rsidR="00474517" w:rsidRPr="00364DBD" w:rsidRDefault="00474517" w:rsidP="00474517">
      <w:pPr>
        <w:numPr>
          <w:ilvl w:val="0"/>
          <w:numId w:val="58"/>
        </w:numPr>
        <w:overflowPunct/>
        <w:autoSpaceDE/>
        <w:autoSpaceDN/>
        <w:adjustRightInd/>
        <w:textAlignment w:val="auto"/>
        <w:rPr>
          <w:rFonts w:ascii="Tahoma" w:hAnsi="Tahoma" w:cs="Tahoma"/>
        </w:rPr>
      </w:pPr>
      <w:r w:rsidRPr="00364DBD">
        <w:rPr>
          <w:rFonts w:ascii="Tahoma" w:hAnsi="Tahoma" w:cs="Tahoma"/>
        </w:rPr>
        <w:t>perspektywy prognoz jak dla map oddziaływania akustycznego</w:t>
      </w:r>
    </w:p>
    <w:p w14:paraId="455BF7EC" w14:textId="77777777" w:rsidR="00474517" w:rsidRPr="00364DBD" w:rsidRDefault="00474517" w:rsidP="00474517">
      <w:pPr>
        <w:numPr>
          <w:ilvl w:val="0"/>
          <w:numId w:val="79"/>
        </w:numPr>
        <w:overflowPunct/>
        <w:autoSpaceDE/>
        <w:autoSpaceDN/>
        <w:adjustRightInd/>
        <w:textAlignment w:val="auto"/>
        <w:rPr>
          <w:rFonts w:ascii="Tahoma" w:hAnsi="Tahoma" w:cs="Tahoma"/>
        </w:rPr>
      </w:pPr>
      <w:r w:rsidRPr="00364DBD">
        <w:rPr>
          <w:rFonts w:ascii="Tahoma" w:hAnsi="Tahoma" w:cs="Tahoma"/>
        </w:rPr>
        <w:t>mapy urządzeń ochrony środowiska</w:t>
      </w:r>
    </w:p>
    <w:p w14:paraId="74430527" w14:textId="77777777" w:rsidR="00474517" w:rsidRPr="00364DBD" w:rsidRDefault="00474517" w:rsidP="00474517">
      <w:pPr>
        <w:numPr>
          <w:ilvl w:val="0"/>
          <w:numId w:val="80"/>
        </w:numPr>
        <w:overflowPunct/>
        <w:autoSpaceDE/>
        <w:autoSpaceDN/>
        <w:adjustRightInd/>
        <w:textAlignment w:val="auto"/>
        <w:rPr>
          <w:rFonts w:ascii="Tahoma" w:hAnsi="Tahoma" w:cs="Tahoma"/>
        </w:rPr>
      </w:pPr>
      <w:r w:rsidRPr="00364DBD">
        <w:rPr>
          <w:rFonts w:ascii="Tahoma" w:hAnsi="Tahoma" w:cs="Tahoma"/>
        </w:rPr>
        <w:t>powinny zawierać przejścia dla zwierząt, nasadzenia zieleni, ekrany akustyczne, zbiorniki retencyjne,  itp.</w:t>
      </w:r>
    </w:p>
    <w:p w14:paraId="4A29A300" w14:textId="77777777" w:rsidR="00474517" w:rsidRPr="00364DBD" w:rsidRDefault="00474517" w:rsidP="00474517">
      <w:pPr>
        <w:ind w:left="1080"/>
        <w:rPr>
          <w:rFonts w:ascii="Tahoma" w:hAnsi="Tahoma" w:cs="Tahoma"/>
        </w:rPr>
      </w:pPr>
    </w:p>
    <w:p w14:paraId="3A5F1E54" w14:textId="77777777" w:rsidR="00474517" w:rsidRPr="00364DBD" w:rsidRDefault="00474517" w:rsidP="00474517">
      <w:pPr>
        <w:rPr>
          <w:rFonts w:ascii="Tahoma" w:hAnsi="Tahoma" w:cs="Tahoma"/>
          <w:u w:val="single"/>
        </w:rPr>
      </w:pPr>
      <w:r w:rsidRPr="00364DBD">
        <w:rPr>
          <w:rFonts w:ascii="Tahoma" w:hAnsi="Tahoma" w:cs="Tahoma"/>
          <w:u w:val="single"/>
        </w:rPr>
        <w:t>XII. Struktura opracowania i jakość prezentacji danych</w:t>
      </w:r>
    </w:p>
    <w:p w14:paraId="6E1B427F" w14:textId="77777777" w:rsidR="00474517" w:rsidRPr="00364DBD" w:rsidRDefault="00474517" w:rsidP="00474517">
      <w:pPr>
        <w:numPr>
          <w:ilvl w:val="0"/>
          <w:numId w:val="80"/>
        </w:numPr>
        <w:overflowPunct/>
        <w:autoSpaceDE/>
        <w:autoSpaceDN/>
        <w:adjustRightInd/>
        <w:textAlignment w:val="auto"/>
        <w:rPr>
          <w:rFonts w:ascii="Tahoma" w:hAnsi="Tahoma" w:cs="Tahoma"/>
        </w:rPr>
      </w:pPr>
      <w:r w:rsidRPr="00364DBD">
        <w:rPr>
          <w:rFonts w:ascii="Tahoma" w:hAnsi="Tahoma" w:cs="Tahoma"/>
        </w:rPr>
        <w:t xml:space="preserve">wymogi jak dla ROŚ na etapie DŚU. </w:t>
      </w:r>
    </w:p>
    <w:p w14:paraId="26D2F501" w14:textId="77777777" w:rsidR="00474517" w:rsidRPr="00364DBD" w:rsidRDefault="00474517" w:rsidP="00474517">
      <w:pPr>
        <w:numPr>
          <w:ilvl w:val="0"/>
          <w:numId w:val="80"/>
        </w:numPr>
        <w:overflowPunct/>
        <w:autoSpaceDE/>
        <w:autoSpaceDN/>
        <w:adjustRightInd/>
        <w:textAlignment w:val="auto"/>
        <w:rPr>
          <w:rFonts w:ascii="Tahoma" w:hAnsi="Tahoma" w:cs="Tahoma"/>
        </w:rPr>
      </w:pPr>
      <w:r w:rsidRPr="00364DBD">
        <w:rPr>
          <w:rFonts w:ascii="Tahoma" w:hAnsi="Tahoma" w:cs="Tahoma"/>
        </w:rPr>
        <w:t>konieczny w ROŚ dodatkowy rozdział z analizą spełnienia wymogów z DŚU</w:t>
      </w:r>
    </w:p>
    <w:p w14:paraId="060DEC60" w14:textId="77777777" w:rsidR="00474517" w:rsidRPr="00364DBD" w:rsidRDefault="00474517" w:rsidP="00474517">
      <w:pPr>
        <w:rPr>
          <w:rFonts w:ascii="Tahoma" w:hAnsi="Tahoma" w:cs="Tahoma"/>
        </w:rPr>
      </w:pPr>
    </w:p>
    <w:p w14:paraId="5F31DD83" w14:textId="77777777" w:rsidR="00474517" w:rsidRPr="00364DBD" w:rsidRDefault="00474517" w:rsidP="00474517">
      <w:pPr>
        <w:rPr>
          <w:rFonts w:ascii="Tahoma" w:hAnsi="Tahoma" w:cs="Tahoma"/>
          <w:u w:val="single"/>
        </w:rPr>
      </w:pPr>
      <w:r w:rsidRPr="00364DBD">
        <w:rPr>
          <w:rFonts w:ascii="Tahoma" w:hAnsi="Tahoma" w:cs="Tahoma"/>
          <w:u w:val="single"/>
        </w:rPr>
        <w:t xml:space="preserve">XIII. Streszczenie </w:t>
      </w:r>
    </w:p>
    <w:p w14:paraId="170BE51A" w14:textId="77777777" w:rsidR="00474517" w:rsidRPr="00364DBD" w:rsidRDefault="00474517" w:rsidP="00474517">
      <w:pPr>
        <w:numPr>
          <w:ilvl w:val="0"/>
          <w:numId w:val="80"/>
        </w:numPr>
        <w:overflowPunct/>
        <w:autoSpaceDE/>
        <w:autoSpaceDN/>
        <w:adjustRightInd/>
        <w:textAlignment w:val="auto"/>
        <w:rPr>
          <w:rFonts w:ascii="Tahoma" w:hAnsi="Tahoma" w:cs="Tahoma"/>
        </w:rPr>
      </w:pPr>
      <w:r w:rsidRPr="00364DBD">
        <w:rPr>
          <w:rFonts w:ascii="Tahoma" w:hAnsi="Tahoma" w:cs="Tahoma"/>
        </w:rPr>
        <w:t>wymogi jak dla ROŚ na etapie DŚU</w:t>
      </w:r>
    </w:p>
    <w:p w14:paraId="3E60C93F" w14:textId="77777777" w:rsidR="00474517" w:rsidRPr="004E6BF0" w:rsidRDefault="00474517" w:rsidP="00474517">
      <w:r w:rsidRPr="00364DBD">
        <w:rPr>
          <w:rFonts w:ascii="Tahoma" w:hAnsi="Tahoma" w:cs="Tahoma"/>
        </w:rPr>
        <w:t>streszczenie powinno podobnie jak raport odpowiadać szczegółowości projektu budowlanego wskazywać rozwiązania techniczne.</w:t>
      </w:r>
    </w:p>
    <w:p w14:paraId="22155593" w14:textId="733AA1EA" w:rsidR="00474517" w:rsidRPr="004E6BF0" w:rsidRDefault="00474517" w:rsidP="00474517">
      <w:pPr>
        <w:pStyle w:val="Nagwek3"/>
        <w:spacing w:before="120" w:after="0"/>
      </w:pPr>
      <w:r w:rsidRPr="004E6BF0">
        <w:rPr>
          <w:rStyle w:val="Pogrubienie"/>
          <w:rFonts w:ascii="Tahoma" w:hAnsi="Tahoma" w:cs="Tahoma"/>
        </w:rPr>
        <w:t xml:space="preserve">Karta Informacyjna Przedsięwzięcia </w:t>
      </w:r>
      <w:r w:rsidRPr="004E6BF0">
        <w:rPr>
          <w:rFonts w:ascii="Tahoma" w:hAnsi="Tahoma" w:cs="Tahoma"/>
        </w:rPr>
        <w:t xml:space="preserve">(KIP) dołączana jest do wniosku o wydanie decyzji </w:t>
      </w:r>
      <w:r w:rsidRPr="004E6BF0">
        <w:rPr>
          <w:rFonts w:ascii="Tahoma" w:hAnsi="Tahoma" w:cs="Tahoma"/>
        </w:rPr>
        <w:br/>
        <w:t xml:space="preserve">o środowiskowych uwarunkowaniach, jeżeli dane przedsięwzięcie kwalifikuje się do przedsięwzięć mogących potencjalnie znacząco oddziaływać na środowisko, zakwalifikowanego zgodnie </w:t>
      </w:r>
      <w:r w:rsidRPr="004E6BF0">
        <w:rPr>
          <w:rFonts w:ascii="Tahoma" w:hAnsi="Tahoma" w:cs="Tahoma"/>
        </w:rPr>
        <w:br/>
        <w:t xml:space="preserve">z Rozporządzeniem Rady Ministrów z dnia 9 listopada 2010 r. </w:t>
      </w:r>
      <w:r w:rsidRPr="004E6BF0">
        <w:rPr>
          <w:rFonts w:ascii="Tahoma" w:hAnsi="Tahoma" w:cs="Tahoma"/>
          <w:i/>
        </w:rPr>
        <w:t>w sprawie przedsięwzięć mogących znacząco oddziaływać na środowisko</w:t>
      </w:r>
      <w:r w:rsidRPr="004E6BF0">
        <w:rPr>
          <w:rFonts w:ascii="Tahoma" w:hAnsi="Tahoma" w:cs="Tahoma"/>
        </w:rPr>
        <w:t xml:space="preserve"> </w:t>
      </w:r>
      <w:r w:rsidRPr="00EF5A84">
        <w:rPr>
          <w:rFonts w:ascii="Tahoma" w:hAnsi="Tahoma" w:cs="Tahoma"/>
        </w:rPr>
        <w:t>(</w:t>
      </w:r>
      <w:commentRangeStart w:id="46"/>
      <w:r w:rsidR="00273641" w:rsidRPr="00EF5A84">
        <w:rPr>
          <w:rFonts w:ascii="Tahoma" w:hAnsi="Tahoma" w:cs="Tahoma"/>
        </w:rPr>
        <w:fldChar w:fldCharType="begin"/>
      </w:r>
      <w:r w:rsidR="00273641" w:rsidRPr="00EF5A84">
        <w:rPr>
          <w:rFonts w:ascii="Tahoma" w:hAnsi="Tahoma" w:cs="Tahoma"/>
        </w:rPr>
        <w:instrText xml:space="preserve"> HYPERLINK "http://prawo.ekologia.pl/Prawo_ochrony_srodowiska/doc/WDU20102131397/Rozporzadzenie_w_sprawie_przedsiewziec_mogacych_znaczaco.html" </w:instrText>
      </w:r>
      <w:r w:rsidR="00273641" w:rsidRPr="00EF5A84">
        <w:rPr>
          <w:rFonts w:ascii="Tahoma" w:hAnsi="Tahoma" w:cs="Tahoma"/>
        </w:rPr>
        <w:fldChar w:fldCharType="separate"/>
      </w:r>
      <w:r w:rsidRPr="00EF5A84">
        <w:rPr>
          <w:rFonts w:ascii="Tahoma" w:hAnsi="Tahoma" w:cs="Tahoma"/>
        </w:rPr>
        <w:t>Dz. U. z 2010 r., Nr 213, poz. 1397</w:t>
      </w:r>
      <w:r w:rsidR="00273641" w:rsidRPr="00EF5A84">
        <w:rPr>
          <w:rFonts w:ascii="Tahoma" w:hAnsi="Tahoma" w:cs="Tahoma"/>
        </w:rPr>
        <w:fldChar w:fldCharType="end"/>
      </w:r>
      <w:commentRangeEnd w:id="46"/>
      <w:r w:rsidR="004842C6" w:rsidRPr="00EF5A84">
        <w:rPr>
          <w:rFonts w:ascii="Tahoma" w:hAnsi="Tahoma" w:cs="Tahoma"/>
        </w:rPr>
        <w:commentReference w:id="46"/>
      </w:r>
      <w:r w:rsidRPr="00EF5A84">
        <w:rPr>
          <w:rFonts w:ascii="Tahoma" w:hAnsi="Tahoma" w:cs="Tahoma"/>
        </w:rPr>
        <w:t>)</w:t>
      </w:r>
      <w:r w:rsidRPr="004E6BF0">
        <w:rPr>
          <w:rFonts w:ascii="Tahoma" w:hAnsi="Tahoma" w:cs="Tahoma"/>
        </w:rPr>
        <w:t xml:space="preserve"> [</w:t>
      </w:r>
      <w:r w:rsidR="00EF5A84">
        <w:rPr>
          <w:rFonts w:ascii="Tahoma" w:hAnsi="Tahoma" w:cs="Tahoma"/>
        </w:rPr>
        <w:t>27</w:t>
      </w:r>
      <w:r w:rsidRPr="004E6BF0">
        <w:rPr>
          <w:rFonts w:ascii="Tahoma" w:hAnsi="Tahoma" w:cs="Tahoma"/>
        </w:rPr>
        <w:t>].</w:t>
      </w:r>
    </w:p>
    <w:p w14:paraId="27809A28" w14:textId="77777777" w:rsidR="00474517" w:rsidRPr="004E6BF0" w:rsidRDefault="00474517" w:rsidP="00474517">
      <w:pPr>
        <w:tabs>
          <w:tab w:val="left" w:pos="408"/>
        </w:tabs>
        <w:ind w:left="408" w:hanging="408"/>
        <w:rPr>
          <w:rFonts w:ascii="Tahoma" w:hAnsi="Tahoma" w:cs="Tahoma"/>
          <w:i/>
        </w:rPr>
      </w:pPr>
      <w:r w:rsidRPr="004E6BF0">
        <w:rPr>
          <w:rFonts w:ascii="Tahoma" w:hAnsi="Tahoma" w:cs="Tahoma"/>
        </w:rPr>
        <w:t xml:space="preserve">Zgodnie z art. 3.1.1 ppkt 5) ustawy </w:t>
      </w:r>
      <w:r w:rsidRPr="004E6BF0">
        <w:rPr>
          <w:rFonts w:ascii="Tahoma" w:hAnsi="Tahoma" w:cs="Tahoma"/>
          <w:i/>
        </w:rPr>
        <w:t>o udostępnianiu informacji o środowisku i jego ochronie, udziale</w:t>
      </w:r>
    </w:p>
    <w:p w14:paraId="0BA6BB63" w14:textId="2B628B84" w:rsidR="00474517" w:rsidRPr="004E6BF0" w:rsidRDefault="00474517" w:rsidP="00474517">
      <w:pPr>
        <w:tabs>
          <w:tab w:val="left" w:pos="408"/>
        </w:tabs>
        <w:ind w:left="408" w:hanging="408"/>
        <w:rPr>
          <w:rFonts w:ascii="Tahoma" w:hAnsi="Tahoma" w:cs="Tahoma"/>
        </w:rPr>
      </w:pPr>
      <w:r w:rsidRPr="004E6BF0">
        <w:rPr>
          <w:rFonts w:ascii="Tahoma" w:hAnsi="Tahoma" w:cs="Tahoma"/>
          <w:i/>
        </w:rPr>
        <w:t>społeczeństwa w ochronie środowiska oraz o ocenach oddziaływania na środowisko</w:t>
      </w:r>
      <w:r w:rsidRPr="004E6BF0">
        <w:rPr>
          <w:rFonts w:ascii="Verdana" w:hAnsi="Verdana"/>
        </w:rPr>
        <w:t xml:space="preserve"> [</w:t>
      </w:r>
      <w:r w:rsidR="00EF5A84">
        <w:rPr>
          <w:rFonts w:ascii="Verdana" w:hAnsi="Verdana"/>
        </w:rPr>
        <w:t>13</w:t>
      </w:r>
      <w:r w:rsidRPr="004E6BF0">
        <w:rPr>
          <w:rFonts w:ascii="Verdana" w:hAnsi="Verdana"/>
        </w:rPr>
        <w:t>]</w:t>
      </w:r>
      <w:r w:rsidRPr="004E6BF0">
        <w:rPr>
          <w:rFonts w:ascii="Tahoma" w:hAnsi="Tahoma" w:cs="Tahoma"/>
        </w:rPr>
        <w:t xml:space="preserve"> przez pojęcie</w:t>
      </w:r>
    </w:p>
    <w:p w14:paraId="166F8A0D" w14:textId="77777777" w:rsidR="00474517" w:rsidRPr="004E6BF0" w:rsidRDefault="00474517" w:rsidP="00474517">
      <w:pPr>
        <w:tabs>
          <w:tab w:val="left" w:pos="408"/>
        </w:tabs>
        <w:ind w:left="408" w:hanging="408"/>
        <w:rPr>
          <w:rFonts w:ascii="Tahoma" w:hAnsi="Tahoma" w:cs="Tahoma"/>
        </w:rPr>
      </w:pPr>
      <w:r w:rsidRPr="004E6BF0">
        <w:rPr>
          <w:rFonts w:ascii="Tahoma" w:hAnsi="Tahoma" w:cs="Tahoma"/>
        </w:rPr>
        <w:t xml:space="preserve">karty informacyjnej przedsięwzięcia rozumie się dokument zawierający podstawowe informacje </w:t>
      </w:r>
    </w:p>
    <w:p w14:paraId="500FDA55" w14:textId="77777777" w:rsidR="00474517" w:rsidRPr="004E6BF0" w:rsidRDefault="00474517" w:rsidP="00474517">
      <w:pPr>
        <w:tabs>
          <w:tab w:val="left" w:pos="408"/>
        </w:tabs>
        <w:ind w:left="408" w:hanging="408"/>
        <w:rPr>
          <w:rFonts w:ascii="Tahoma" w:hAnsi="Tahoma" w:cs="Tahoma"/>
        </w:rPr>
      </w:pPr>
      <w:r w:rsidRPr="004E6BF0">
        <w:rPr>
          <w:rFonts w:ascii="Tahoma" w:hAnsi="Tahoma" w:cs="Tahoma"/>
        </w:rPr>
        <w:t>o planowanym przedsięwzięciu, w szczególności dane o:</w:t>
      </w:r>
    </w:p>
    <w:p w14:paraId="0B37BEE8"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a)</w:t>
      </w:r>
      <w:r w:rsidRPr="004E6BF0">
        <w:rPr>
          <w:rFonts w:ascii="Tahoma" w:hAnsi="Tahoma" w:cs="Tahoma"/>
        </w:rPr>
        <w:tab/>
        <w:t>rodzaju, skali i usytuowaniu przedsięwzięcia,</w:t>
      </w:r>
    </w:p>
    <w:p w14:paraId="74A37D74"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b)</w:t>
      </w:r>
      <w:r w:rsidRPr="004E6BF0">
        <w:rPr>
          <w:rFonts w:ascii="Tahoma" w:hAnsi="Tahoma" w:cs="Tahoma"/>
        </w:rPr>
        <w:tab/>
        <w:t>powierzchni zajmowanej nieruchomości, a także obiektu budowlanego oraz dotychczasowym sposobie ich wykorzystywania i pokryciu nieruchomości szatą roślinną,</w:t>
      </w:r>
    </w:p>
    <w:p w14:paraId="3F10CDAB"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c)</w:t>
      </w:r>
      <w:r w:rsidRPr="004E6BF0">
        <w:rPr>
          <w:rFonts w:ascii="Tahoma" w:hAnsi="Tahoma" w:cs="Tahoma"/>
        </w:rPr>
        <w:tab/>
        <w:t>rodzaju technologii,</w:t>
      </w:r>
    </w:p>
    <w:p w14:paraId="02AEDCC9"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d)</w:t>
      </w:r>
      <w:r w:rsidRPr="004E6BF0">
        <w:rPr>
          <w:rFonts w:ascii="Tahoma" w:hAnsi="Tahoma" w:cs="Tahoma"/>
        </w:rPr>
        <w:tab/>
        <w:t>ewentualnych wariantach przedsięwzięcia, przy czym w przypadku drogi w transeuropejskiej sieci drogowej każdy z analizowanych wariantów drogi musi być dopuszczalny pod względem bezpieczeństwa ruchu drogowego,</w:t>
      </w:r>
    </w:p>
    <w:p w14:paraId="0958BF53"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e)</w:t>
      </w:r>
      <w:r w:rsidRPr="004E6BF0">
        <w:rPr>
          <w:rFonts w:ascii="Tahoma" w:hAnsi="Tahoma" w:cs="Tahoma"/>
        </w:rPr>
        <w:tab/>
        <w:t>przewidywanej ilości wykorzystywanej wody, surowców, materiałów, paliw oraz energii,</w:t>
      </w:r>
    </w:p>
    <w:p w14:paraId="2CB07E64"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f)</w:t>
      </w:r>
      <w:r w:rsidRPr="004E6BF0">
        <w:rPr>
          <w:rFonts w:ascii="Tahoma" w:hAnsi="Tahoma" w:cs="Tahoma"/>
        </w:rPr>
        <w:tab/>
        <w:t>rozwiązaniach chroniących środowisko,</w:t>
      </w:r>
    </w:p>
    <w:p w14:paraId="09ED8562"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g)</w:t>
      </w:r>
      <w:r w:rsidRPr="004E6BF0">
        <w:rPr>
          <w:rFonts w:ascii="Tahoma" w:hAnsi="Tahoma" w:cs="Tahoma"/>
        </w:rPr>
        <w:tab/>
        <w:t>rodzajach i przewidywanej ilości wprowadzanych do środowiska substancji lub energii przy zastosowaniu rozwiązań chroniących środowisko,</w:t>
      </w:r>
    </w:p>
    <w:p w14:paraId="7822BAA1"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h)</w:t>
      </w:r>
      <w:r w:rsidRPr="004E6BF0">
        <w:rPr>
          <w:rFonts w:ascii="Tahoma" w:hAnsi="Tahoma" w:cs="Tahoma"/>
        </w:rPr>
        <w:tab/>
        <w:t>możliwym transgranicznym oddziaływaniu na środowisko,</w:t>
      </w:r>
    </w:p>
    <w:p w14:paraId="675EB99F"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i)</w:t>
      </w:r>
      <w:r w:rsidRPr="004E6BF0">
        <w:rPr>
          <w:rFonts w:ascii="Tahoma" w:hAnsi="Tahoma" w:cs="Tahoma"/>
        </w:rPr>
        <w:tab/>
        <w:t>obszarach podlegających ochronie na podstawie ustawy z dnia 16 kwietnia 2004 r. o ochronie przyrody, znajdujących się w zasięgu znaczącego oddziaływania przedsięwzięcia,</w:t>
      </w:r>
    </w:p>
    <w:p w14:paraId="3803E60C" w14:textId="77777777" w:rsidR="00474517" w:rsidRPr="004E6BF0" w:rsidRDefault="00474517" w:rsidP="00474517">
      <w:pPr>
        <w:tabs>
          <w:tab w:val="left" w:pos="680"/>
        </w:tabs>
        <w:ind w:left="680" w:hanging="272"/>
        <w:rPr>
          <w:rFonts w:ascii="Tahoma" w:hAnsi="Tahoma" w:cs="Tahoma"/>
        </w:rPr>
      </w:pPr>
      <w:r w:rsidRPr="004E6BF0">
        <w:rPr>
          <w:rFonts w:ascii="Tahoma" w:hAnsi="Tahoma" w:cs="Tahoma"/>
        </w:rPr>
        <w:t>j)</w:t>
      </w:r>
      <w:r w:rsidRPr="004E6BF0">
        <w:rPr>
          <w:rFonts w:ascii="Tahoma" w:hAnsi="Tahoma" w:cs="Tahoma"/>
        </w:rPr>
        <w:tab/>
        <w:t xml:space="preserve">wpływie planowanej drogi na bezpieczeństwo ruchu drogowego w przypadku drogi </w:t>
      </w:r>
      <w:r w:rsidRPr="004E6BF0">
        <w:rPr>
          <w:rFonts w:ascii="Tahoma" w:hAnsi="Tahoma" w:cs="Tahoma"/>
        </w:rPr>
        <w:br/>
        <w:t>w transeuropejskiej sieci drogowej.</w:t>
      </w:r>
    </w:p>
    <w:p w14:paraId="089D39AC" w14:textId="77777777" w:rsidR="00474517" w:rsidRPr="004E6BF0" w:rsidRDefault="00474517" w:rsidP="00474517">
      <w:pPr>
        <w:pStyle w:val="Nagwek2"/>
        <w:ind w:left="74" w:hanging="74"/>
        <w:rPr>
          <w:rFonts w:ascii="Tahoma" w:hAnsi="Tahoma" w:cs="Tahoma"/>
        </w:rPr>
      </w:pPr>
      <w:r w:rsidRPr="004E6BF0">
        <w:rPr>
          <w:rFonts w:ascii="Tahoma" w:hAnsi="Tahoma" w:cs="Tahoma"/>
        </w:rPr>
        <w:t>Zagadnienia wariantowania</w:t>
      </w:r>
      <w:bookmarkEnd w:id="39"/>
      <w:bookmarkEnd w:id="40"/>
      <w:bookmarkEnd w:id="41"/>
    </w:p>
    <w:p w14:paraId="12BA30C3" w14:textId="77777777" w:rsidR="00474517" w:rsidRPr="004E6BF0" w:rsidRDefault="00474517" w:rsidP="00474517">
      <w:pPr>
        <w:rPr>
          <w:rFonts w:ascii="Tahoma" w:hAnsi="Tahoma" w:cs="Tahoma"/>
        </w:rPr>
      </w:pPr>
      <w:r w:rsidRPr="004E6BF0">
        <w:rPr>
          <w:rFonts w:ascii="Tahoma" w:hAnsi="Tahoma" w:cs="Tahoma"/>
        </w:rPr>
        <w:t>Konieczność opisu wariantów przedsięwzięcia określona w punkcie 5) zakresu raportu o oddziaływaniu na środowisko dotyczy nie tylko wariantów przebiegu przedsięwzięcia. W raporcie o oddziaływaniu na środowisko należy również wariantować zaproponowane do zastosowania urządzenia ochrony środowiska, w szczególności urządzenia podczyszczające ścieki opadowe i roztopowe z dróg.</w:t>
      </w:r>
      <w:r w:rsidRPr="004E6BF0">
        <w:rPr>
          <w:rFonts w:ascii="Tahoma" w:hAnsi="Tahoma" w:cs="Tahoma"/>
        </w:rPr>
        <w:br/>
      </w:r>
    </w:p>
    <w:p w14:paraId="0BED61F0" w14:textId="77777777" w:rsidR="00474517" w:rsidRPr="004E6BF0" w:rsidRDefault="00474517" w:rsidP="00474517">
      <w:pPr>
        <w:rPr>
          <w:rFonts w:ascii="Tahoma" w:hAnsi="Tahoma" w:cs="Tahoma"/>
        </w:rPr>
      </w:pPr>
      <w:r w:rsidRPr="004E6BF0">
        <w:rPr>
          <w:rFonts w:ascii="Tahoma" w:hAnsi="Tahoma" w:cs="Tahoma"/>
        </w:rPr>
        <w:t xml:space="preserve">Wszystkie brane pod uwagę warianty środków minimalizujących i łagodzących oddziaływania na środowisko muszą zapewniać dotrzymanie standardów jakości środowiska poza terenem, do którego GDDKiA posiada tytuł prawny. Jeżeli jest to niemożliwe (konieczność ustanowienia obszaru ograniczonego użytkowania) należy rozpatrywać środki umożliwiające dotrzymanie standardów poza tym obszarem. </w:t>
      </w:r>
    </w:p>
    <w:p w14:paraId="2CD2F766" w14:textId="77777777" w:rsidR="00474517" w:rsidRPr="00DD4E62" w:rsidRDefault="00474517" w:rsidP="00474517">
      <w:pPr>
        <w:pStyle w:val="Nagwek2"/>
        <w:ind w:left="74" w:hanging="74"/>
        <w:rPr>
          <w:rFonts w:ascii="Tahoma" w:hAnsi="Tahoma" w:cs="Tahoma"/>
        </w:rPr>
      </w:pPr>
      <w:r w:rsidRPr="00DD4E62">
        <w:rPr>
          <w:rFonts w:ascii="Tahoma" w:hAnsi="Tahoma" w:cs="Tahoma"/>
        </w:rPr>
        <w:t>Karta Informacyjna Przedsięwzięcia</w:t>
      </w:r>
    </w:p>
    <w:p w14:paraId="3469DB46" w14:textId="30742AFB" w:rsidR="00474517" w:rsidRPr="004E6BF0" w:rsidRDefault="00474517" w:rsidP="00474517">
      <w:pPr>
        <w:pStyle w:val="Nagwek3"/>
        <w:numPr>
          <w:ilvl w:val="0"/>
          <w:numId w:val="0"/>
        </w:numPr>
        <w:rPr>
          <w:rFonts w:ascii="Tahoma" w:hAnsi="Tahoma" w:cs="Tahoma"/>
        </w:rPr>
      </w:pPr>
      <w:r w:rsidRPr="004E6BF0">
        <w:rPr>
          <w:rFonts w:ascii="Tahoma" w:hAnsi="Tahoma" w:cs="Tahoma"/>
        </w:rPr>
        <w:t xml:space="preserve">Wykonana zgodnie z podanym w punkcie 4.9 zakresem jest obligatoryjnym elementem wniosku o wydanie decyzji o środowiskowych uwarunkowaniach składanego do Regionalnego Dyrektora Ochrony Środowiska przez Generalnego Dyrektora Dróg Krajowych i Autostrad dla przedsięwzięć zakwalifikowanych zgodnie z Rozporządzeniem Rady Ministrów z dnia 9 listopada 2010 r. </w:t>
      </w:r>
      <w:r w:rsidRPr="004E6BF0">
        <w:rPr>
          <w:rFonts w:ascii="Tahoma" w:hAnsi="Tahoma" w:cs="Tahoma"/>
          <w:i/>
        </w:rPr>
        <w:t>w sprawie przedsięwzięć mogących znacząco oddziaływać na środowisko</w:t>
      </w:r>
      <w:r w:rsidRPr="004E6BF0">
        <w:rPr>
          <w:rFonts w:ascii="Tahoma" w:hAnsi="Tahoma" w:cs="Tahoma"/>
        </w:rPr>
        <w:t xml:space="preserve"> (</w:t>
      </w:r>
      <w:commentRangeStart w:id="47"/>
      <w:r w:rsidR="00273641" w:rsidRPr="00EF5A84">
        <w:rPr>
          <w:rFonts w:ascii="Tahoma" w:hAnsi="Tahoma" w:cs="Tahoma"/>
        </w:rPr>
        <w:fldChar w:fldCharType="begin"/>
      </w:r>
      <w:r w:rsidR="00273641" w:rsidRPr="00EF5A84">
        <w:rPr>
          <w:rFonts w:ascii="Tahoma" w:hAnsi="Tahoma" w:cs="Tahoma"/>
        </w:rPr>
        <w:instrText xml:space="preserve"> HYPERLINK "http://prawo.ekologia.pl/Prawo_ochrony_srodowiska/doc/WDU20102131397/Rozporzadzenie_w_sprawie_przedsiewziec_mogacych_znaczaco.html" </w:instrText>
      </w:r>
      <w:r w:rsidR="00273641" w:rsidRPr="00EF5A84">
        <w:rPr>
          <w:rFonts w:ascii="Tahoma" w:hAnsi="Tahoma" w:cs="Tahoma"/>
        </w:rPr>
        <w:fldChar w:fldCharType="separate"/>
      </w:r>
      <w:r w:rsidRPr="00EF5A84">
        <w:rPr>
          <w:rFonts w:ascii="Tahoma" w:hAnsi="Tahoma" w:cs="Tahoma"/>
        </w:rPr>
        <w:t>Dz. U. z 2010 r., Nr 213, poz. 1397</w:t>
      </w:r>
      <w:r w:rsidR="00273641" w:rsidRPr="00EF5A84">
        <w:rPr>
          <w:rFonts w:ascii="Tahoma" w:hAnsi="Tahoma" w:cs="Tahoma"/>
        </w:rPr>
        <w:fldChar w:fldCharType="end"/>
      </w:r>
      <w:commentRangeEnd w:id="47"/>
      <w:r w:rsidR="004842C6" w:rsidRPr="00EF5A84">
        <w:rPr>
          <w:rFonts w:ascii="Tahoma" w:hAnsi="Tahoma" w:cs="Tahoma"/>
        </w:rPr>
        <w:commentReference w:id="47"/>
      </w:r>
      <w:r w:rsidRPr="004E6BF0">
        <w:rPr>
          <w:rFonts w:ascii="Tahoma" w:hAnsi="Tahoma" w:cs="Tahoma"/>
        </w:rPr>
        <w:t>) [</w:t>
      </w:r>
      <w:r w:rsidR="00EF5A84">
        <w:rPr>
          <w:rFonts w:ascii="Tahoma" w:hAnsi="Tahoma" w:cs="Tahoma"/>
        </w:rPr>
        <w:t>27</w:t>
      </w:r>
      <w:r w:rsidRPr="004E6BF0">
        <w:rPr>
          <w:rFonts w:ascii="Tahoma" w:hAnsi="Tahoma" w:cs="Tahoma"/>
        </w:rPr>
        <w:t>] do mogących potencjalnie znacząco oddziaływać na środowisko. Podczas procedury wydawania decyzji o środowiskowych uwarunkowaniach Regionalny Dyrektor Ochrony Środowiska może, w drodze postanowienia, nałożyć na Inwestora obowiązek przeprowadzenia oceny oddziaływania na środowisko określając zakres raportu. Inwestor zostaje zobowiązany wówczas do przedłożenia raportu w zakresie zgodnym z postanowieniem. Właściwy organ może również stwierdzić brak konieczności przeprowadzenia oceny oddziaływania przedsięwzięcia na środowisko i wydać decyzję o środowiskowych uwarunkowaniach na podstawie przedłożonej karty informacyjnej przedsięwzięcia. W związku z tym karta informacyjna wykonywana jest obligatoryjnie, natomiast raport oddziaływania na środowisko wykonywany jest jedynie w przypadku, kiedy organ, po przeanalizowaniu zakresu przedsięwzięcia, wskaże konieczność przeprowadzenia oceny oddziaływania na środowisko.</w:t>
      </w:r>
    </w:p>
    <w:p w14:paraId="5C0DD063" w14:textId="77777777" w:rsidR="00474517" w:rsidRPr="004E6BF0" w:rsidRDefault="00474517" w:rsidP="00474517">
      <w:pPr>
        <w:rPr>
          <w:rFonts w:ascii="Tahoma" w:hAnsi="Tahoma" w:cs="Tahoma"/>
          <w:u w:val="single"/>
        </w:rPr>
      </w:pPr>
    </w:p>
    <w:p w14:paraId="19005C81" w14:textId="77777777" w:rsidR="00474517" w:rsidRPr="004E6BF0" w:rsidRDefault="00474517" w:rsidP="00474517">
      <w:pPr>
        <w:rPr>
          <w:rFonts w:ascii="Tahoma" w:hAnsi="Tahoma" w:cs="Tahoma"/>
        </w:rPr>
      </w:pPr>
      <w:r w:rsidRPr="004E6BF0">
        <w:rPr>
          <w:rFonts w:ascii="Tahoma" w:hAnsi="Tahoma" w:cs="Tahoma"/>
        </w:rPr>
        <w:t>Uzyskanie niezbędnych informacji i opinii do wykonania opracowania jest po stronie Wykonawcy, na podstawie pełnomocnictwa udzielonego przez Dyrektora GDDKiA.</w:t>
      </w:r>
    </w:p>
    <w:p w14:paraId="3DE981FA" w14:textId="77777777" w:rsidR="00474517" w:rsidRPr="004E6BF0" w:rsidRDefault="00474517" w:rsidP="00474517">
      <w:pPr>
        <w:pStyle w:val="tekstost"/>
        <w:rPr>
          <w:rFonts w:ascii="Tahoma" w:hAnsi="Tahoma" w:cs="Tahoma"/>
          <w:b/>
          <w:i/>
        </w:rPr>
      </w:pPr>
    </w:p>
    <w:p w14:paraId="422C27BD" w14:textId="77777777" w:rsidR="00474517" w:rsidRPr="004E6BF0" w:rsidRDefault="00474517" w:rsidP="00474517">
      <w:pPr>
        <w:pStyle w:val="tekstost"/>
        <w:rPr>
          <w:rFonts w:ascii="Tahoma" w:hAnsi="Tahoma" w:cs="Tahoma"/>
          <w:b/>
          <w:i/>
        </w:rPr>
      </w:pPr>
    </w:p>
    <w:p w14:paraId="6AA9DE2F" w14:textId="77777777" w:rsidR="00EF5A84" w:rsidRDefault="00EF5A84" w:rsidP="00474517">
      <w:pPr>
        <w:pStyle w:val="tekstost"/>
        <w:rPr>
          <w:rFonts w:ascii="Tahoma" w:hAnsi="Tahoma" w:cs="Tahoma"/>
          <w:b/>
          <w:i/>
        </w:rPr>
      </w:pPr>
    </w:p>
    <w:p w14:paraId="32FD6849" w14:textId="77777777" w:rsidR="00474517" w:rsidRPr="004E6BF0" w:rsidRDefault="00474517" w:rsidP="00474517">
      <w:pPr>
        <w:pStyle w:val="tekstost"/>
        <w:rPr>
          <w:rFonts w:ascii="Tahoma" w:hAnsi="Tahoma" w:cs="Tahoma"/>
          <w:b/>
          <w:i/>
        </w:rPr>
      </w:pPr>
      <w:r w:rsidRPr="004E6BF0">
        <w:rPr>
          <w:rFonts w:ascii="Tahoma" w:hAnsi="Tahoma" w:cs="Tahoma"/>
          <w:b/>
          <w:i/>
        </w:rPr>
        <w:t>UWAGA:</w:t>
      </w:r>
    </w:p>
    <w:p w14:paraId="3E967E34" w14:textId="08349F8D" w:rsidR="00474517" w:rsidRPr="004E6BF0" w:rsidRDefault="00474517" w:rsidP="00474517">
      <w:pPr>
        <w:pStyle w:val="tekstost"/>
        <w:rPr>
          <w:rFonts w:ascii="Tahoma" w:hAnsi="Tahoma" w:cs="Tahoma"/>
          <w:b/>
          <w:i/>
        </w:rPr>
      </w:pPr>
      <w:r w:rsidRPr="004E6BF0">
        <w:rPr>
          <w:rFonts w:ascii="Tahoma" w:hAnsi="Tahoma" w:cs="Tahoma"/>
          <w:b/>
          <w:i/>
        </w:rPr>
        <w:t xml:space="preserve">Po zaopiniowaniu Karty Informacyjnej Przedsięwzięcia (KIP) lub Raportu o OnŚ, a </w:t>
      </w:r>
      <w:r w:rsidR="004842C6">
        <w:rPr>
          <w:rFonts w:ascii="Tahoma" w:hAnsi="Tahoma" w:cs="Tahoma"/>
          <w:b/>
          <w:i/>
        </w:rPr>
        <w:t> </w:t>
      </w:r>
      <w:r w:rsidRPr="004E6BF0">
        <w:rPr>
          <w:rFonts w:ascii="Tahoma" w:hAnsi="Tahoma" w:cs="Tahoma"/>
          <w:b/>
          <w:i/>
        </w:rPr>
        <w:t>przez złożeniem wniosku o wydanie decyzji o środowiskowych uwarunkowaniach należy zaktualizować treść Karty Informacyjnej Przedsięwzięcia (KIP) lub Raportu o OnŚ z uwzględnieniem uwag wynikających z dotychczasowych ustaleń z Zamawiającym</w:t>
      </w:r>
    </w:p>
    <w:p w14:paraId="2E7467E2"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48" w:name="_Toc62277471"/>
      <w:r w:rsidRPr="004E6BF0">
        <w:rPr>
          <w:rFonts w:ascii="Tahoma" w:hAnsi="Tahoma" w:cs="Tahoma"/>
          <w:sz w:val="24"/>
          <w:szCs w:val="24"/>
        </w:rPr>
        <w:t>kontrola jakości OPRACOWAŃ PROJEKTOWYCH</w:t>
      </w:r>
      <w:bookmarkEnd w:id="48"/>
    </w:p>
    <w:p w14:paraId="42C21E85" w14:textId="77777777" w:rsidR="00474517" w:rsidRPr="004E6BF0" w:rsidRDefault="00474517" w:rsidP="00474517">
      <w:pPr>
        <w:pStyle w:val="Nagwek2"/>
        <w:ind w:left="74" w:hanging="74"/>
        <w:rPr>
          <w:rFonts w:ascii="Tahoma" w:hAnsi="Tahoma" w:cs="Tahoma"/>
        </w:rPr>
      </w:pPr>
      <w:r w:rsidRPr="004E6BF0">
        <w:rPr>
          <w:rFonts w:ascii="Tahoma" w:hAnsi="Tahoma" w:cs="Tahoma"/>
        </w:rPr>
        <w:t>Podstawowe zasady kontroli jakości opracowań projektowych</w:t>
      </w:r>
    </w:p>
    <w:p w14:paraId="2C19B0DB" w14:textId="77777777" w:rsidR="00474517" w:rsidRPr="004E6BF0" w:rsidRDefault="00474517" w:rsidP="00474517">
      <w:pPr>
        <w:pStyle w:val="tekstost"/>
        <w:ind w:firstLine="709"/>
        <w:rPr>
          <w:rFonts w:ascii="Tahoma" w:hAnsi="Tahoma" w:cs="Tahoma"/>
        </w:rPr>
      </w:pPr>
      <w:r w:rsidRPr="004E6BF0">
        <w:rPr>
          <w:rFonts w:ascii="Tahoma" w:hAnsi="Tahoma" w:cs="Tahoma"/>
        </w:rPr>
        <w:t>Podstawowe zasady kontroli jakości wykonywania opracowań projektowych przedstawiono w ST P-00.00 „Wymagania ogólne” pkt 5.</w:t>
      </w:r>
    </w:p>
    <w:p w14:paraId="70A2818B"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49" w:name="_Toc62277472"/>
      <w:r w:rsidRPr="004E6BF0">
        <w:rPr>
          <w:rFonts w:ascii="Tahoma" w:hAnsi="Tahoma" w:cs="Tahoma"/>
          <w:sz w:val="24"/>
          <w:szCs w:val="24"/>
        </w:rPr>
        <w:t>obmiar OPRACOWAŃ PROJEKTOWYCH</w:t>
      </w:r>
      <w:bookmarkEnd w:id="49"/>
    </w:p>
    <w:p w14:paraId="2550B659" w14:textId="77777777" w:rsidR="00474517" w:rsidRPr="004E6BF0" w:rsidRDefault="00474517" w:rsidP="00474517">
      <w:pPr>
        <w:pStyle w:val="Nagwek2"/>
        <w:ind w:left="74" w:hanging="74"/>
        <w:rPr>
          <w:rFonts w:ascii="Tahoma" w:hAnsi="Tahoma" w:cs="Tahoma"/>
        </w:rPr>
      </w:pPr>
      <w:r w:rsidRPr="004E6BF0">
        <w:rPr>
          <w:rFonts w:ascii="Tahoma" w:hAnsi="Tahoma" w:cs="Tahoma"/>
        </w:rPr>
        <w:t>Ogólne zasady obmiaru opracowań projektowych</w:t>
      </w:r>
    </w:p>
    <w:p w14:paraId="247029C2" w14:textId="77777777" w:rsidR="00474517" w:rsidRPr="004E6BF0" w:rsidRDefault="00474517" w:rsidP="00474517">
      <w:pPr>
        <w:pStyle w:val="tekstost"/>
        <w:ind w:firstLine="709"/>
        <w:rPr>
          <w:rFonts w:ascii="Tahoma" w:hAnsi="Tahoma" w:cs="Tahoma"/>
        </w:rPr>
      </w:pPr>
      <w:r w:rsidRPr="004E6BF0">
        <w:rPr>
          <w:rFonts w:ascii="Tahoma" w:hAnsi="Tahoma" w:cs="Tahoma"/>
        </w:rPr>
        <w:t>Ogólne zasady obmiaru opracowań projektowych przedstawiono w ST P-00.00 „Wymagania ogólne” pkt 6.</w:t>
      </w:r>
    </w:p>
    <w:p w14:paraId="7DFEBE81" w14:textId="77777777" w:rsidR="00474517" w:rsidRPr="004E6BF0" w:rsidRDefault="00474517" w:rsidP="00474517">
      <w:pPr>
        <w:pStyle w:val="Nagwek2"/>
        <w:ind w:left="74" w:hanging="74"/>
        <w:rPr>
          <w:rFonts w:ascii="Tahoma" w:hAnsi="Tahoma" w:cs="Tahoma"/>
        </w:rPr>
      </w:pPr>
      <w:r w:rsidRPr="004E6BF0">
        <w:rPr>
          <w:rFonts w:ascii="Tahoma" w:hAnsi="Tahoma" w:cs="Tahoma"/>
        </w:rPr>
        <w:t>Jednostka obmiarowa</w:t>
      </w:r>
    </w:p>
    <w:p w14:paraId="30DF628F" w14:textId="77777777" w:rsidR="00474517" w:rsidRPr="004E6BF0" w:rsidRDefault="00474517" w:rsidP="00474517">
      <w:pPr>
        <w:pStyle w:val="tekstost"/>
        <w:rPr>
          <w:rFonts w:ascii="Tahoma" w:hAnsi="Tahoma" w:cs="Tahoma"/>
        </w:rPr>
      </w:pPr>
      <w:r w:rsidRPr="004E6BF0">
        <w:rPr>
          <w:rFonts w:ascii="Tahoma" w:hAnsi="Tahoma" w:cs="Tahoma"/>
        </w:rPr>
        <w:t>Jednostką obmiarową jest komplet – pozycja P – 50.20 w Tabeli Elementów Rozliczeniowych (cena ryczałtowa).</w:t>
      </w:r>
    </w:p>
    <w:p w14:paraId="04D4DFFE"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50" w:name="_Toc62277473"/>
      <w:r w:rsidRPr="004E6BF0">
        <w:rPr>
          <w:rFonts w:ascii="Tahoma" w:hAnsi="Tahoma" w:cs="Tahoma"/>
          <w:sz w:val="24"/>
          <w:szCs w:val="24"/>
        </w:rPr>
        <w:t>odbiór OPRACOWAŃ PROJEKTOWYCH</w:t>
      </w:r>
      <w:bookmarkEnd w:id="50"/>
    </w:p>
    <w:p w14:paraId="75A1D728" w14:textId="77777777" w:rsidR="00474517" w:rsidRPr="004E6BF0" w:rsidRDefault="00474517" w:rsidP="00474517">
      <w:pPr>
        <w:rPr>
          <w:rFonts w:ascii="Tahoma" w:hAnsi="Tahoma" w:cs="Tahoma"/>
        </w:rPr>
      </w:pPr>
      <w:r w:rsidRPr="004E6BF0">
        <w:rPr>
          <w:rFonts w:ascii="Tahoma" w:hAnsi="Tahoma" w:cs="Tahoma"/>
        </w:rPr>
        <w:tab/>
        <w:t>Ogólne zasady odbioru opracowań projektowych przedstawiono w ST P-00.00 „Wymagania ogólne” pkt 6.</w:t>
      </w:r>
    </w:p>
    <w:p w14:paraId="5CC80919" w14:textId="77777777" w:rsidR="00474517" w:rsidRPr="004E6BF0" w:rsidRDefault="00474517" w:rsidP="00474517">
      <w:pPr>
        <w:ind w:firstLine="708"/>
        <w:rPr>
          <w:rFonts w:ascii="Tahoma" w:hAnsi="Tahoma" w:cs="Tahoma"/>
        </w:rPr>
      </w:pPr>
      <w:r w:rsidRPr="004E6BF0">
        <w:rPr>
          <w:rFonts w:ascii="Tahoma" w:hAnsi="Tahoma" w:cs="Tahoma"/>
        </w:rPr>
        <w:t>Wykonawca wykona opracowania projektowe w następującej ilości egzemplarzy:</w:t>
      </w:r>
    </w:p>
    <w:p w14:paraId="0111EFC2" w14:textId="77777777" w:rsidR="00474517" w:rsidRPr="004E6BF0" w:rsidRDefault="00474517" w:rsidP="00474517">
      <w:pPr>
        <w:rPr>
          <w:rFonts w:ascii="Tahoma" w:hAnsi="Tahoma" w:cs="Tahoma"/>
          <w:iCs/>
        </w:rPr>
      </w:pPr>
      <w:r w:rsidRPr="004E6BF0">
        <w:rPr>
          <w:rFonts w:ascii="Tahoma" w:hAnsi="Tahoma" w:cs="Tahoma"/>
          <w:iCs/>
        </w:rPr>
        <w:t xml:space="preserve">Raport o oddziaływaniu planowanego przedsięwzięcia drogowego na środowisko wymagany do wniosku o uzyskanie decyzji o środowiskowych uwarunkowaniach oraz opinii i uzgodnień – w ilości zapewniającej sprawną procedurę, tj. 3 egzemplarze w wersji papierowej wraz z 3 egzemplarzami </w:t>
      </w:r>
      <w:r w:rsidRPr="004E6BF0">
        <w:rPr>
          <w:rFonts w:ascii="Tahoma" w:hAnsi="Tahoma" w:cs="Tahoma"/>
          <w:iCs/>
        </w:rPr>
        <w:br/>
        <w:t xml:space="preserve">w wersji elektronicznej i 3 egzemplarze dla Zamawiającego, </w:t>
      </w:r>
      <w:r w:rsidRPr="004E6BF0">
        <w:rPr>
          <w:rFonts w:ascii="Tahoma" w:hAnsi="Tahoma" w:cs="Tahoma"/>
        </w:rPr>
        <w:t>terminach wykonania opracowań projektowych wymienionych w Harmonogramie prac projektowych.</w:t>
      </w:r>
    </w:p>
    <w:p w14:paraId="282799A1"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51" w:name="_Toc62277474"/>
      <w:r w:rsidRPr="004E6BF0">
        <w:rPr>
          <w:rFonts w:ascii="Tahoma" w:hAnsi="Tahoma" w:cs="Tahoma"/>
          <w:sz w:val="24"/>
          <w:szCs w:val="24"/>
        </w:rPr>
        <w:t>płatności</w:t>
      </w:r>
      <w:bookmarkEnd w:id="51"/>
    </w:p>
    <w:p w14:paraId="123D7927" w14:textId="77777777" w:rsidR="00474517" w:rsidRPr="004E6BF0" w:rsidRDefault="00474517" w:rsidP="00474517">
      <w:pPr>
        <w:pStyle w:val="Nagwek2"/>
        <w:ind w:left="74" w:hanging="74"/>
        <w:rPr>
          <w:rFonts w:ascii="Tahoma" w:hAnsi="Tahoma" w:cs="Tahoma"/>
        </w:rPr>
      </w:pPr>
      <w:r w:rsidRPr="004E6BF0">
        <w:rPr>
          <w:rFonts w:ascii="Tahoma" w:hAnsi="Tahoma" w:cs="Tahoma"/>
        </w:rPr>
        <w:t>Ogólne ustalenia dotyczące podstawy płatności</w:t>
      </w:r>
    </w:p>
    <w:p w14:paraId="5B5D8CF8" w14:textId="77777777" w:rsidR="00474517" w:rsidRPr="004E6BF0" w:rsidRDefault="00474517" w:rsidP="00474517">
      <w:pPr>
        <w:rPr>
          <w:rFonts w:ascii="Tahoma" w:hAnsi="Tahoma" w:cs="Tahoma"/>
        </w:rPr>
      </w:pPr>
      <w:r w:rsidRPr="004E6BF0">
        <w:rPr>
          <w:rFonts w:ascii="Tahoma" w:hAnsi="Tahoma" w:cs="Tahoma"/>
        </w:rPr>
        <w:tab/>
        <w:t>Ogólne ustalenia dotyczące podstawy płatności podano w ST P-00.00 „Wymagania ogólne” pkt 7.</w:t>
      </w:r>
    </w:p>
    <w:p w14:paraId="2EF5E657" w14:textId="77777777" w:rsidR="00474517" w:rsidRPr="004E6BF0" w:rsidRDefault="00474517" w:rsidP="00474517">
      <w:pPr>
        <w:pStyle w:val="Nagwek2"/>
        <w:ind w:left="74" w:hanging="74"/>
        <w:rPr>
          <w:rFonts w:ascii="Tahoma" w:hAnsi="Tahoma" w:cs="Tahoma"/>
        </w:rPr>
      </w:pPr>
      <w:r w:rsidRPr="004E6BF0">
        <w:rPr>
          <w:rFonts w:ascii="Tahoma" w:hAnsi="Tahoma" w:cs="Tahoma"/>
        </w:rPr>
        <w:t>Cena jednostki obmiarowej</w:t>
      </w:r>
    </w:p>
    <w:p w14:paraId="2A926A7A" w14:textId="73A1BF8A" w:rsidR="00474517" w:rsidRPr="004E6BF0" w:rsidRDefault="00474517" w:rsidP="00474517">
      <w:pPr>
        <w:jc w:val="left"/>
        <w:rPr>
          <w:rFonts w:ascii="Tahoma" w:hAnsi="Tahoma" w:cs="Tahoma"/>
        </w:rPr>
      </w:pPr>
      <w:r w:rsidRPr="004E6BF0">
        <w:rPr>
          <w:rFonts w:ascii="Tahoma" w:hAnsi="Tahoma" w:cs="Tahoma"/>
        </w:rPr>
        <w:tab/>
        <w:t>Cena wykonania Karty Informacyjnej Przedsięwzięcia (KIP) i/lub Raportu o OnŚ, do wniosku o</w:t>
      </w:r>
      <w:r w:rsidR="004842C6">
        <w:rPr>
          <w:rFonts w:ascii="Tahoma" w:hAnsi="Tahoma" w:cs="Tahoma"/>
        </w:rPr>
        <w:t> </w:t>
      </w:r>
      <w:r w:rsidRPr="004E6BF0">
        <w:rPr>
          <w:rFonts w:ascii="Tahoma" w:hAnsi="Tahoma" w:cs="Tahoma"/>
        </w:rPr>
        <w:t>wydanie decyzji o środowiskowych uwarunkowaniach obejmuje:</w:t>
      </w:r>
    </w:p>
    <w:p w14:paraId="4E0BA01D"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analizę materiałów wyjściowych dostarczonych przez Zamawiającego,</w:t>
      </w:r>
    </w:p>
    <w:p w14:paraId="2F0A518D"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zebranie materiałów archiwalnych, które maja być dostarczone przez Wykonawcę,</w:t>
      </w:r>
    </w:p>
    <w:p w14:paraId="39E75FF8" w14:textId="1F3E019A" w:rsidR="00474517" w:rsidRPr="004E6BF0" w:rsidRDefault="00474517" w:rsidP="00474517">
      <w:pPr>
        <w:pStyle w:val="tekstost"/>
        <w:numPr>
          <w:ilvl w:val="0"/>
          <w:numId w:val="1"/>
        </w:numPr>
        <w:rPr>
          <w:rFonts w:ascii="Tahoma" w:hAnsi="Tahoma" w:cs="Tahoma"/>
        </w:rPr>
      </w:pPr>
      <w:r w:rsidRPr="004E6BF0">
        <w:rPr>
          <w:rFonts w:ascii="Tahoma" w:hAnsi="Tahoma" w:cs="Tahoma"/>
        </w:rPr>
        <w:t>wykonanie pomiarów i badań potrzebnych do wykonania opracowania projektowego,</w:t>
      </w:r>
    </w:p>
    <w:p w14:paraId="7C598D73"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wykonanie opisów, obliczeń i rysunków oraz oprawę opracowania projektowego dla potrzeb uzgodnień, w tym ew, uzupełnienie inwentaryzacji przyrodniczej przekazanej przez Siarkopol,</w:t>
      </w:r>
    </w:p>
    <w:p w14:paraId="1294653F"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wykonanie opinii i uzgodnień wymaganych dla opracowania projektowego (w tym udział w konsultacjach społecznych),</w:t>
      </w:r>
    </w:p>
    <w:p w14:paraId="61FCEE16"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wykonanie uzupełnień i poprawek wynikłych w procesie wykonywania innych opracowań projektowych objętych Umową oraz w trakcie wydawania odpowiednich decyzji,</w:t>
      </w:r>
    </w:p>
    <w:p w14:paraId="3F46B7C8"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udział w zatwierdzeniach, spotkaniach i naradach i wykonywanie prezentacji opracowania projektowego,</w:t>
      </w:r>
    </w:p>
    <w:p w14:paraId="17053BD1"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wniesienie poprawek do raportu wynikających z dotychczasowych ustaleń,</w:t>
      </w:r>
    </w:p>
    <w:p w14:paraId="3ED47154" w14:textId="77777777" w:rsidR="00474517" w:rsidRPr="004E6BF0" w:rsidRDefault="00474517" w:rsidP="00474517">
      <w:pPr>
        <w:pStyle w:val="tekstost"/>
        <w:numPr>
          <w:ilvl w:val="0"/>
          <w:numId w:val="1"/>
        </w:numPr>
        <w:rPr>
          <w:rFonts w:ascii="Tahoma" w:hAnsi="Tahoma" w:cs="Tahoma"/>
        </w:rPr>
      </w:pPr>
      <w:r w:rsidRPr="004E6BF0">
        <w:rPr>
          <w:rFonts w:ascii="Tahoma" w:hAnsi="Tahoma" w:cs="Tahoma"/>
        </w:rPr>
        <w:t>wykonanie i dostarczenie do Zamawiającego kompletnego opracowania projektowego w wymaganej szacie graficznej i w wymaganej ilości egzemplarzy.</w:t>
      </w:r>
    </w:p>
    <w:p w14:paraId="770C8A64" w14:textId="77777777" w:rsidR="00474517" w:rsidRPr="004E6BF0" w:rsidRDefault="00474517" w:rsidP="00474517">
      <w:pPr>
        <w:pStyle w:val="tekstost"/>
        <w:numPr>
          <w:ilvl w:val="0"/>
          <w:numId w:val="1"/>
        </w:numPr>
        <w:rPr>
          <w:rFonts w:ascii="Tahoma" w:hAnsi="Tahoma" w:cs="Tahoma"/>
        </w:rPr>
      </w:pPr>
    </w:p>
    <w:p w14:paraId="3726073B" w14:textId="77777777" w:rsidR="00474517" w:rsidRPr="004E6BF0" w:rsidRDefault="00474517" w:rsidP="00474517">
      <w:pPr>
        <w:pStyle w:val="tekstost"/>
        <w:rPr>
          <w:rFonts w:ascii="Tahoma" w:hAnsi="Tahoma" w:cs="Tahoma"/>
          <w:b/>
        </w:rPr>
      </w:pPr>
      <w:r w:rsidRPr="004E6BF0">
        <w:rPr>
          <w:rFonts w:ascii="Tahoma" w:hAnsi="Tahoma" w:cs="Tahoma"/>
          <w:b/>
        </w:rPr>
        <w:t>Uwaga:</w:t>
      </w:r>
    </w:p>
    <w:p w14:paraId="48F0214C" w14:textId="77777777" w:rsidR="00474517" w:rsidRPr="004E6BF0" w:rsidRDefault="00474517" w:rsidP="00474517">
      <w:pPr>
        <w:pStyle w:val="tekstost"/>
        <w:rPr>
          <w:rFonts w:ascii="Tahoma" w:hAnsi="Tahoma" w:cs="Tahoma"/>
          <w:b/>
        </w:rPr>
      </w:pPr>
      <w:r w:rsidRPr="004E6BF0">
        <w:rPr>
          <w:rFonts w:ascii="Tahoma" w:hAnsi="Tahoma" w:cs="Tahoma"/>
          <w:b/>
        </w:rPr>
        <w:t>W przypadku wydania decyzji o środowiskowych uwarunkowaniach na podstawie Karty informacyjnej Przedsięwzięcia (KIP) wartość UMOWY ulega zmniejszeniu o kwotę opracowania Raportu o oddziaływaniu</w:t>
      </w:r>
      <w:r w:rsidRPr="004E6BF0">
        <w:rPr>
          <w:rFonts w:ascii="Tahoma" w:hAnsi="Tahoma" w:cs="Tahoma"/>
        </w:rPr>
        <w:t xml:space="preserve"> </w:t>
      </w:r>
      <w:r w:rsidRPr="004E6BF0">
        <w:rPr>
          <w:rFonts w:ascii="Tahoma" w:hAnsi="Tahoma" w:cs="Tahoma"/>
          <w:b/>
        </w:rPr>
        <w:t>na środowisko wskazanego w Tabeli Elementów Rozliczeniowych.</w:t>
      </w:r>
    </w:p>
    <w:p w14:paraId="3F3A49A9" w14:textId="77777777" w:rsidR="00474517" w:rsidRPr="004E6BF0" w:rsidRDefault="00474517" w:rsidP="00474517">
      <w:pPr>
        <w:pStyle w:val="Nagwek2"/>
        <w:ind w:left="74" w:hanging="74"/>
        <w:rPr>
          <w:rFonts w:ascii="Tahoma" w:hAnsi="Tahoma" w:cs="Tahoma"/>
        </w:rPr>
      </w:pPr>
      <w:r w:rsidRPr="004E6BF0">
        <w:rPr>
          <w:rFonts w:ascii="Tahoma" w:hAnsi="Tahoma" w:cs="Tahoma"/>
        </w:rPr>
        <w:t>Sposób płatności</w:t>
      </w:r>
    </w:p>
    <w:p w14:paraId="3A28A532" w14:textId="1FBF1ECA" w:rsidR="00474517" w:rsidRPr="004E6BF0" w:rsidRDefault="00474517" w:rsidP="00474517">
      <w:pPr>
        <w:rPr>
          <w:rFonts w:ascii="Tahoma" w:hAnsi="Tahoma" w:cs="Tahoma"/>
        </w:rPr>
      </w:pPr>
      <w:r w:rsidRPr="004E6BF0">
        <w:rPr>
          <w:rFonts w:ascii="Tahoma" w:hAnsi="Tahoma" w:cs="Tahoma"/>
        </w:rPr>
        <w:t>Możliwa płatność częściowa w dwóch ratach, pierwsza rata - do 80% wartości za pozycję opracowania po złożeniu wniosku i wszczęciu</w:t>
      </w:r>
      <w:r w:rsidR="006B28BD">
        <w:rPr>
          <w:rFonts w:ascii="Tahoma" w:hAnsi="Tahoma" w:cs="Tahoma"/>
        </w:rPr>
        <w:t xml:space="preserve"> przez Wojewodę</w:t>
      </w:r>
      <w:r w:rsidRPr="004E6BF0">
        <w:rPr>
          <w:rFonts w:ascii="Tahoma" w:hAnsi="Tahoma" w:cs="Tahoma"/>
        </w:rPr>
        <w:t xml:space="preserve"> postępowania w sprawie wydania przedmiotowej decyzji, druga rata - do 20%  po uzyskaniu przedmiotowej decyzji z rygorem natychmiastowej wykonalności (RNW).</w:t>
      </w:r>
    </w:p>
    <w:p w14:paraId="44564FF9" w14:textId="77777777" w:rsidR="00474517" w:rsidRPr="004E6BF0" w:rsidRDefault="00474517" w:rsidP="00474517">
      <w:pPr>
        <w:pStyle w:val="Nagwek1"/>
        <w:numPr>
          <w:ilvl w:val="0"/>
          <w:numId w:val="6"/>
        </w:numPr>
        <w:spacing w:before="480" w:after="240"/>
        <w:ind w:left="540" w:hanging="540"/>
        <w:rPr>
          <w:rFonts w:ascii="Tahoma" w:hAnsi="Tahoma" w:cs="Tahoma"/>
          <w:sz w:val="24"/>
          <w:szCs w:val="24"/>
        </w:rPr>
      </w:pPr>
      <w:bookmarkStart w:id="52" w:name="_Toc62277475"/>
      <w:commentRangeStart w:id="53"/>
      <w:r w:rsidRPr="004E6BF0">
        <w:rPr>
          <w:rFonts w:ascii="Tahoma" w:hAnsi="Tahoma" w:cs="Tahoma"/>
          <w:sz w:val="24"/>
          <w:szCs w:val="24"/>
        </w:rPr>
        <w:t>przepisy związane</w:t>
      </w:r>
      <w:bookmarkEnd w:id="52"/>
      <w:commentRangeEnd w:id="53"/>
      <w:r w:rsidR="004842C6">
        <w:rPr>
          <w:rStyle w:val="Odwoaniedokomentarza"/>
          <w:b w:val="0"/>
          <w:caps w:val="0"/>
          <w:spacing w:val="12"/>
          <w:kern w:val="24"/>
        </w:rPr>
        <w:commentReference w:id="53"/>
      </w:r>
    </w:p>
    <w:p w14:paraId="3E46D102" w14:textId="77777777" w:rsidR="00474517" w:rsidRPr="00364DBD" w:rsidRDefault="00474517" w:rsidP="00474517">
      <w:pPr>
        <w:pStyle w:val="Nagwek2"/>
        <w:numPr>
          <w:ilvl w:val="1"/>
          <w:numId w:val="6"/>
        </w:numPr>
        <w:overflowPunct/>
        <w:autoSpaceDE/>
        <w:autoSpaceDN/>
        <w:adjustRightInd/>
        <w:spacing w:after="0"/>
        <w:ind w:left="74" w:hanging="74"/>
        <w:textAlignment w:val="auto"/>
        <w:rPr>
          <w:rFonts w:ascii="Tahoma" w:hAnsi="Tahoma" w:cs="Tahoma"/>
        </w:rPr>
      </w:pPr>
      <w:r w:rsidRPr="00364DBD">
        <w:rPr>
          <w:rFonts w:ascii="Tahoma" w:hAnsi="Tahoma" w:cs="Tahoma"/>
        </w:rPr>
        <w:t>Ustawy</w:t>
      </w:r>
    </w:p>
    <w:p w14:paraId="3DCD137E" w14:textId="77777777" w:rsidR="00474517" w:rsidRPr="00A12E1C" w:rsidRDefault="00474517" w:rsidP="00EF5A84">
      <w:pPr>
        <w:numPr>
          <w:ilvl w:val="0"/>
          <w:numId w:val="29"/>
        </w:numPr>
        <w:tabs>
          <w:tab w:val="clear" w:pos="720"/>
          <w:tab w:val="num" w:pos="1080"/>
          <w:tab w:val="left" w:pos="4111"/>
        </w:tabs>
        <w:overflowPunct/>
        <w:autoSpaceDE/>
        <w:autoSpaceDN/>
        <w:adjustRightInd/>
        <w:ind w:left="1080" w:hanging="720"/>
        <w:textAlignment w:val="auto"/>
        <w:rPr>
          <w:rFonts w:ascii="Tahoma" w:hAnsi="Tahoma" w:cs="Tahoma"/>
        </w:rPr>
      </w:pPr>
      <w:r w:rsidRPr="00A12E1C">
        <w:rPr>
          <w:rFonts w:ascii="Tahoma" w:hAnsi="Tahoma" w:cs="Tahoma"/>
        </w:rPr>
        <w:t>Ustawa z dnia 9 czerwca 2011 r. Prawo geologiczne i górnicze (Dz. U. z 2011 r., nr 163, poz. 981 z późniejszymi zmianami).</w:t>
      </w:r>
    </w:p>
    <w:p w14:paraId="7F719379"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7 lipca 1994 r. Prawo budowlane (Dz. U. z 1994 r., nr 89, poz. 414 z późniejszymi zmianami).</w:t>
      </w:r>
    </w:p>
    <w:p w14:paraId="43338CD5" w14:textId="020CFBDC"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3 lutego 1995 r. o ochronie gruntów rolnych i leśnych (Dz. U.  z 1995 r., nr 16, poz. 78 z późniejszymi zmianami).</w:t>
      </w:r>
    </w:p>
    <w:p w14:paraId="2BAE953B"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19 czerwca 1997 r. o zakazie stosowania wyrobów zawierających azbest (Dz. U. z 1997 r., nr 101, poz. 628).</w:t>
      </w:r>
    </w:p>
    <w:p w14:paraId="639FC7B5"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27 kwietnia 2001 r. – Prawo ochrony środowiska (Dz. U. z 2001 r. nr 62, poz. 627 z późniejszymi zmianami).</w:t>
      </w:r>
    </w:p>
    <w:p w14:paraId="03BD4B57" w14:textId="390E074C"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14 grudnia 2012 r. o odpadach  (Dz.U. z 2013 r. nr 0, poz. 21</w:t>
      </w:r>
      <w:r w:rsidR="004842C6" w:rsidRPr="00A12E1C">
        <w:rPr>
          <w:rFonts w:ascii="Tahoma" w:hAnsi="Tahoma" w:cs="Tahoma"/>
        </w:rPr>
        <w:t xml:space="preserve"> </w:t>
      </w:r>
      <w:r w:rsidRPr="00A12E1C">
        <w:rPr>
          <w:rFonts w:ascii="Tahoma" w:hAnsi="Tahoma" w:cs="Tahoma"/>
        </w:rPr>
        <w:t>z</w:t>
      </w:r>
      <w:r w:rsidR="004842C6" w:rsidRPr="00A12E1C">
        <w:rPr>
          <w:rFonts w:ascii="Tahoma" w:hAnsi="Tahoma" w:cs="Tahoma"/>
        </w:rPr>
        <w:t> </w:t>
      </w:r>
      <w:r w:rsidRPr="00A12E1C">
        <w:rPr>
          <w:rFonts w:ascii="Tahoma" w:hAnsi="Tahoma" w:cs="Tahoma"/>
        </w:rPr>
        <w:t>późniejszymi zmianami).</w:t>
      </w:r>
    </w:p>
    <w:p w14:paraId="10000141" w14:textId="728E8B12" w:rsidR="00474517" w:rsidRPr="00A12E1C" w:rsidRDefault="00A12E1C" w:rsidP="00A12E1C">
      <w:pPr>
        <w:pStyle w:val="Akapitzlist"/>
        <w:numPr>
          <w:ilvl w:val="0"/>
          <w:numId w:val="29"/>
        </w:numPr>
        <w:tabs>
          <w:tab w:val="clear" w:pos="720"/>
          <w:tab w:val="num" w:pos="1134"/>
        </w:tabs>
        <w:rPr>
          <w:rFonts w:ascii="Tahoma" w:hAnsi="Tahoma" w:cs="Tahoma"/>
        </w:rPr>
      </w:pPr>
      <w:r w:rsidRPr="00A12E1C">
        <w:rPr>
          <w:rFonts w:ascii="Tahoma" w:hAnsi="Tahoma" w:cs="Tahoma"/>
        </w:rPr>
        <w:t xml:space="preserve">       Ustawa z dnia 20 lipca 2017r.  Prawo wodne (Dz. U. z 2017r., poz. 1566 z późn. zm.)</w:t>
      </w:r>
    </w:p>
    <w:p w14:paraId="6B3CDA60"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Ustawa z dnia 28 października 2002 r. o przewozie drogowym towarów niebezpiecznych (Dz. U. z 2002 r., nr 199, poz. 1671 z późniejszymi zmianami).</w:t>
      </w:r>
    </w:p>
    <w:p w14:paraId="189284D2" w14:textId="21CE8EAF" w:rsidR="00474517" w:rsidRPr="00A12E1C" w:rsidRDefault="00474517" w:rsidP="00A12E1C">
      <w:pPr>
        <w:numPr>
          <w:ilvl w:val="0"/>
          <w:numId w:val="29"/>
        </w:numPr>
        <w:tabs>
          <w:tab w:val="clear" w:pos="720"/>
        </w:tabs>
        <w:overflowPunct/>
        <w:autoSpaceDE/>
        <w:autoSpaceDN/>
        <w:adjustRightInd/>
        <w:ind w:left="1134" w:hanging="774"/>
        <w:textAlignment w:val="auto"/>
        <w:rPr>
          <w:rFonts w:ascii="Tahoma" w:hAnsi="Tahoma" w:cs="Tahoma"/>
        </w:rPr>
      </w:pPr>
      <w:r w:rsidRPr="00A12E1C">
        <w:rPr>
          <w:rFonts w:ascii="Tahoma" w:hAnsi="Tahoma" w:cs="Tahoma"/>
        </w:rPr>
        <w:t>Ustawa z dnia 10 kwietnia 2003 r. o szczególnych zasadach przygotowania</w:t>
      </w:r>
      <w:r w:rsidRPr="00A12E1C">
        <w:rPr>
          <w:rFonts w:ascii="Tahoma" w:hAnsi="Tahoma" w:cs="Tahoma"/>
          <w:i/>
        </w:rPr>
        <w:t xml:space="preserve"> i realizacji inwestycji </w:t>
      </w:r>
      <w:r w:rsidR="00A12E1C" w:rsidRPr="00A12E1C">
        <w:rPr>
          <w:rFonts w:ascii="Tahoma" w:hAnsi="Tahoma" w:cs="Tahoma"/>
          <w:i/>
        </w:rPr>
        <w:t xml:space="preserve">    </w:t>
      </w:r>
      <w:r w:rsidRPr="00A12E1C">
        <w:rPr>
          <w:rFonts w:ascii="Tahoma" w:hAnsi="Tahoma" w:cs="Tahoma"/>
          <w:i/>
        </w:rPr>
        <w:t>w zakresie dróg krajowych</w:t>
      </w:r>
      <w:r w:rsidRPr="00A12E1C">
        <w:rPr>
          <w:rFonts w:ascii="Tahoma" w:hAnsi="Tahoma" w:cs="Tahoma"/>
        </w:rPr>
        <w:t xml:space="preserve"> </w:t>
      </w:r>
      <w:r w:rsidR="00A12E1C" w:rsidRPr="00A12E1C">
        <w:rPr>
          <w:rFonts w:ascii="Tahoma" w:hAnsi="Tahoma" w:cs="Tahoma"/>
        </w:rPr>
        <w:t>(Dz. U. z 2017r., poz. 1496 z późn. zm.)</w:t>
      </w:r>
    </w:p>
    <w:p w14:paraId="47FE2E27"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Ustawa z dnia 23 lipca 2003 r. </w:t>
      </w:r>
      <w:r w:rsidRPr="00A12E1C">
        <w:rPr>
          <w:rFonts w:ascii="Tahoma" w:hAnsi="Tahoma" w:cs="Tahoma"/>
          <w:i/>
        </w:rPr>
        <w:t>o ochronie zabytków i opiece nad zabytkami</w:t>
      </w:r>
      <w:r w:rsidRPr="00A12E1C">
        <w:rPr>
          <w:rFonts w:ascii="Tahoma" w:hAnsi="Tahoma" w:cs="Tahoma"/>
        </w:rPr>
        <w:t xml:space="preserve"> (Dz. U. z 2003 r., nr 162, poz. 1568 z późniejszymi zmianami).</w:t>
      </w:r>
    </w:p>
    <w:p w14:paraId="7D3D5B0A" w14:textId="3D7FF7E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Ustawa z dnia 16 kwietnia 2004 r. </w:t>
      </w:r>
      <w:r w:rsidRPr="00A12E1C">
        <w:rPr>
          <w:rFonts w:ascii="Tahoma" w:hAnsi="Tahoma" w:cs="Tahoma"/>
          <w:i/>
        </w:rPr>
        <w:t>o ochronie przyrody</w:t>
      </w:r>
      <w:r w:rsidRPr="00A12E1C">
        <w:rPr>
          <w:rFonts w:ascii="Tahoma" w:hAnsi="Tahoma" w:cs="Tahoma"/>
        </w:rPr>
        <w:t xml:space="preserve"> (Dz. U. z 2004 r., nr 92, poz. 880 z</w:t>
      </w:r>
      <w:r w:rsidR="004842C6" w:rsidRPr="00A12E1C">
        <w:rPr>
          <w:rFonts w:ascii="Tahoma" w:hAnsi="Tahoma" w:cs="Tahoma"/>
        </w:rPr>
        <w:t> </w:t>
      </w:r>
      <w:r w:rsidRPr="00A12E1C">
        <w:rPr>
          <w:rFonts w:ascii="Tahoma" w:hAnsi="Tahoma" w:cs="Tahoma"/>
        </w:rPr>
        <w:t>późniejszymi zmianami).</w:t>
      </w:r>
    </w:p>
    <w:p w14:paraId="35DA9CC6"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Ustawa z dnia 22 grudnia 2004 r. </w:t>
      </w:r>
      <w:r w:rsidRPr="00A12E1C">
        <w:rPr>
          <w:rFonts w:ascii="Tahoma" w:hAnsi="Tahoma" w:cs="Tahoma"/>
          <w:i/>
        </w:rPr>
        <w:t>o zmianie ustawy</w:t>
      </w:r>
      <w:r w:rsidRPr="00A12E1C">
        <w:rPr>
          <w:rFonts w:ascii="Tahoma" w:hAnsi="Tahoma" w:cs="Tahoma"/>
        </w:rPr>
        <w:t xml:space="preserve"> </w:t>
      </w:r>
      <w:r w:rsidRPr="00A12E1C">
        <w:rPr>
          <w:rFonts w:ascii="Tahoma" w:hAnsi="Tahoma" w:cs="Tahoma"/>
          <w:i/>
        </w:rPr>
        <w:t>o zakazie stosowania wyrobów zawierających azbest</w:t>
      </w:r>
      <w:r w:rsidRPr="00A12E1C">
        <w:rPr>
          <w:rFonts w:ascii="Tahoma" w:hAnsi="Tahoma" w:cs="Tahoma"/>
        </w:rPr>
        <w:t xml:space="preserve"> (Dz. U. z 2005 r., nr 10, poz. 72).</w:t>
      </w:r>
    </w:p>
    <w:p w14:paraId="1EBD2170" w14:textId="715635C0"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Ustawa z dnia 3 października 2008 r. </w:t>
      </w:r>
      <w:r w:rsidRPr="00A12E1C">
        <w:rPr>
          <w:rFonts w:ascii="Tahoma" w:hAnsi="Tahoma" w:cs="Tahoma"/>
          <w:i/>
        </w:rPr>
        <w:t>o udostępnianiu informacji o środowisku i jego ochronie, udziale społeczeństwa w ochronie środowiska oraz o ocenach oddziaływania na środowisko</w:t>
      </w:r>
      <w:r w:rsidRPr="00A12E1C">
        <w:rPr>
          <w:rFonts w:ascii="Tahoma" w:hAnsi="Tahoma" w:cs="Tahoma"/>
        </w:rPr>
        <w:t xml:space="preserve"> (Dz. U. z 2008 r., nr 199, poz. 1227 z późniejszymi zmianami).</w:t>
      </w:r>
    </w:p>
    <w:p w14:paraId="58B8806E" w14:textId="59BA2CF8"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Ustawa z dnia 24 lipca 2015 r. </w:t>
      </w:r>
      <w:r w:rsidRPr="00A12E1C">
        <w:rPr>
          <w:rFonts w:ascii="Tahoma" w:hAnsi="Tahoma" w:cs="Tahoma"/>
          <w:i/>
        </w:rPr>
        <w:t>o zmianie ustawy o udostępnianiu informacji o środowisku i</w:t>
      </w:r>
      <w:r w:rsidR="004842C6" w:rsidRPr="00A12E1C">
        <w:rPr>
          <w:rFonts w:ascii="Tahoma" w:hAnsi="Tahoma" w:cs="Tahoma"/>
          <w:i/>
        </w:rPr>
        <w:t> </w:t>
      </w:r>
      <w:r w:rsidRPr="00A12E1C">
        <w:rPr>
          <w:rFonts w:ascii="Tahoma" w:hAnsi="Tahoma" w:cs="Tahoma"/>
          <w:i/>
        </w:rPr>
        <w:t>jego ochronie, udziale społeczeństwa w ochronie środowiska oraz o ocenach oddziaływania na środowisko oraz ustawy o szczególnych zasadach przygotowania i</w:t>
      </w:r>
      <w:r w:rsidR="004842C6" w:rsidRPr="00A12E1C">
        <w:rPr>
          <w:rFonts w:ascii="Tahoma" w:hAnsi="Tahoma" w:cs="Tahoma"/>
          <w:i/>
        </w:rPr>
        <w:t> </w:t>
      </w:r>
      <w:r w:rsidRPr="00A12E1C">
        <w:rPr>
          <w:rFonts w:ascii="Tahoma" w:hAnsi="Tahoma" w:cs="Tahoma"/>
          <w:i/>
        </w:rPr>
        <w:t>realizacji inwestycji w zakresie dróg publicznych</w:t>
      </w:r>
      <w:r w:rsidRPr="00A12E1C">
        <w:rPr>
          <w:rFonts w:ascii="Tahoma" w:hAnsi="Tahoma" w:cs="Tahoma"/>
        </w:rPr>
        <w:t xml:space="preserve"> (Dz. U. z 2015 r., nr 0, poz. 1211).</w:t>
      </w:r>
    </w:p>
    <w:p w14:paraId="3923E563"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lang w:val="x-none"/>
        </w:rPr>
      </w:pPr>
      <w:r w:rsidRPr="00A12E1C">
        <w:rPr>
          <w:rFonts w:ascii="Tahoma" w:hAnsi="Tahoma" w:cs="Tahoma"/>
        </w:rPr>
        <w:t xml:space="preserve">Ustawa z dnia 24 kwietnia 2015 r. </w:t>
      </w:r>
      <w:r w:rsidRPr="00A12E1C">
        <w:rPr>
          <w:rFonts w:ascii="Tahoma" w:hAnsi="Tahoma" w:cs="Tahoma"/>
          <w:bCs/>
          <w:i/>
        </w:rPr>
        <w:t>o zmianie niektórych ustaw w związku ze wzmocnieniem narzędzi ochrony krajobrazu</w:t>
      </w:r>
      <w:r w:rsidRPr="00A12E1C">
        <w:rPr>
          <w:rFonts w:ascii="Tahoma" w:hAnsi="Tahoma" w:cs="Tahoma"/>
          <w:bCs/>
        </w:rPr>
        <w:t xml:space="preserve"> </w:t>
      </w:r>
      <w:r w:rsidRPr="00A12E1C">
        <w:rPr>
          <w:rFonts w:ascii="Tahoma" w:hAnsi="Tahoma" w:cs="Tahoma"/>
        </w:rPr>
        <w:t xml:space="preserve">(Dz. U. z 2015 r., nr 0, poz. 774). </w:t>
      </w:r>
    </w:p>
    <w:p w14:paraId="3123D03F" w14:textId="77777777" w:rsidR="00474517" w:rsidRPr="00A12E1C" w:rsidRDefault="00474517" w:rsidP="00474517">
      <w:pPr>
        <w:pStyle w:val="Nagwek2"/>
        <w:numPr>
          <w:ilvl w:val="1"/>
          <w:numId w:val="6"/>
        </w:numPr>
        <w:overflowPunct/>
        <w:autoSpaceDE/>
        <w:autoSpaceDN/>
        <w:adjustRightInd/>
        <w:spacing w:after="0"/>
        <w:ind w:left="74" w:hanging="74"/>
        <w:textAlignment w:val="auto"/>
        <w:rPr>
          <w:rFonts w:ascii="Tahoma" w:hAnsi="Tahoma" w:cs="Tahoma"/>
        </w:rPr>
      </w:pPr>
      <w:r w:rsidRPr="00A12E1C">
        <w:rPr>
          <w:rFonts w:ascii="Tahoma" w:hAnsi="Tahoma" w:cs="Tahoma"/>
        </w:rPr>
        <w:t>Rozporządzenia</w:t>
      </w:r>
    </w:p>
    <w:p w14:paraId="45F8CD17"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Transportu i Gospodarki Morskiej z dnia 2 marca 1999 r. w sprawie warunków technicznych, jakim powinny odpowiadać drogi publiczne i ich usytuowanie (Dz. U. z 1999 r. nr 43. poz. 430 z późniejszymi zmianami).</w:t>
      </w:r>
    </w:p>
    <w:p w14:paraId="74E0BAC7"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Transportu i Gospodarki Morskiej z dnia 30 maja 2000 r. w sprawie warunków technicznych, jakim powinny odpowiadać drogowe obiekty inżynierskie i ich usytuowanie (Dz. U. z 2000 r. nr 63. poz. 735 z późniejszymi zmianami).</w:t>
      </w:r>
    </w:p>
    <w:p w14:paraId="6C6A52CF"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9 grudnia 2014 r. w sprawie katalogu odpadów (Dz. U. z 2014 r., nr 0, poz. 1923).</w:t>
      </w:r>
    </w:p>
    <w:p w14:paraId="45F7CC68" w14:textId="565C113D"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Infrastruktury z dnia 12 kwietnia 2002 r. w sprawie warunków technicznych, jakim powinny odpowiadać budynki i ich usytuowanie (Dz. U. z 2002 r., nr</w:t>
      </w:r>
      <w:r w:rsidR="004842C6" w:rsidRPr="00A12E1C">
        <w:rPr>
          <w:rFonts w:ascii="Tahoma" w:hAnsi="Tahoma" w:cs="Tahoma"/>
        </w:rPr>
        <w:t> </w:t>
      </w:r>
      <w:r w:rsidRPr="00A12E1C">
        <w:rPr>
          <w:rFonts w:ascii="Tahoma" w:hAnsi="Tahoma" w:cs="Tahoma"/>
        </w:rPr>
        <w:t>75, poz. 690 z późniejszymi zmianami).</w:t>
      </w:r>
    </w:p>
    <w:p w14:paraId="4E697956"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9 września 2002 r. w sprawie standardów jakości gleby oraz standardów jakości ziemi (Dz. U. z 2002 r., nr 165, poz. 1359).</w:t>
      </w:r>
    </w:p>
    <w:p w14:paraId="3F60C3FD"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4 października 2002 r. w sprawie wymagań, jakim powinny odpowiadać wody śródlądowe będące środowiskiem życia ryb w warunkach naturalnych (Dz. U. z 2002 r. nr 176, poz. 1455).</w:t>
      </w:r>
    </w:p>
    <w:p w14:paraId="7E4BA263" w14:textId="250E47A0"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26 stycznia 2010 r. w sprawie wartości odniesienia dla niektórych substancji w powietrzu (Dz. U. z 2010 r. nr 16 poz. 87).</w:t>
      </w:r>
    </w:p>
    <w:p w14:paraId="36A1BC3B"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(Dz. U.  z 2003 r. nr 18, poz. 164).</w:t>
      </w:r>
    </w:p>
    <w:p w14:paraId="75BEFE78"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Infrastruktury z dnia 23 czerwca 2003 r. w sprawie informacji dotyczącej bezpieczeństwa i ochrony zdrowia oraz planu bezpieczeństwa i ochrony zdrowia (Dz. U.  z 2003 r. nr 120, poz. 1126).</w:t>
      </w:r>
    </w:p>
    <w:p w14:paraId="3B353608" w14:textId="2FDE7F45"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Gospodarki, Pracy i Polityki Społecznej z dnia 2 kwietnia 2004 r. w</w:t>
      </w:r>
      <w:r w:rsidR="004842C6" w:rsidRPr="00A12E1C">
        <w:rPr>
          <w:rFonts w:ascii="Tahoma" w:hAnsi="Tahoma" w:cs="Tahoma"/>
        </w:rPr>
        <w:t> </w:t>
      </w:r>
      <w:r w:rsidRPr="00A12E1C">
        <w:rPr>
          <w:rFonts w:ascii="Tahoma" w:hAnsi="Tahoma" w:cs="Tahoma"/>
        </w:rPr>
        <w:t>sprawie sposobów i warunków bezpiecznego użytkowania i usuwania wyrobów zawierających azbest (Dz. U.  z 2004 r. nr 71 poz. 649).</w:t>
      </w:r>
    </w:p>
    <w:p w14:paraId="0366B53D"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13 maja 2004 r. w sprawie warunków, w których uznaje się, że odpady są niebezpieczne (Dz. U.  z 2004 nr 128, poz. 1347).</w:t>
      </w:r>
    </w:p>
    <w:p w14:paraId="1643A0F5"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Rozporządzenie Rady Ministrów z dnia 9 listopada 2010 r. w sprawie przedsięwzięć mogących znacząco oddziaływać na środowisko (Dz. U. z 2010 r. nr 213, poz. 1397). </w:t>
      </w:r>
    </w:p>
    <w:p w14:paraId="3B828888"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Gospodarki z dnia 9 grudnia 2008 r. w sprawie wymagań jakościowych dla paliw ciekłych (Dz. U.  z 2008 r. nr 221, poz. 1441 z późniejszymi zmianami).</w:t>
      </w:r>
    </w:p>
    <w:p w14:paraId="19BCA5B8" w14:textId="05C5521C"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27 października 2005 r. w sprawie rodzajów i</w:t>
      </w:r>
      <w:r w:rsidR="004842C6" w:rsidRPr="00A12E1C">
        <w:rPr>
          <w:rFonts w:ascii="Tahoma" w:hAnsi="Tahoma" w:cs="Tahoma"/>
        </w:rPr>
        <w:t> </w:t>
      </w:r>
      <w:r w:rsidRPr="00A12E1C">
        <w:rPr>
          <w:rFonts w:ascii="Tahoma" w:hAnsi="Tahoma" w:cs="Tahoma"/>
        </w:rPr>
        <w:t>warunków stosowania środków, jakie mogą być używane na drogach publicznych oraz ulicach i placach (Dz. U.  z 2005 r., nr 230, poz. 1960).</w:t>
      </w:r>
    </w:p>
    <w:p w14:paraId="752E554A"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21 kwietnia 2006 r. w sprawie listy rodzajów odpadów, które posiadacz odpadów może przekazywać osobom fizycznym lub jednostką organizacyjnym niebędącym przedsiębiorcami, oraz dopuszczalnych metod ich odzysku (Dz. U. z 2006 r. nr 75, poz. 527).</w:t>
      </w:r>
    </w:p>
    <w:p w14:paraId="0D8AE2BC" w14:textId="7DEBC00E"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18 listopada w sprawie warunków, jakie należy spełnić przy wprowadzaniu ścieków do wód lub ziemi, oraz w sprawie substancji szczególnie szkodliwych dla środowiska wodnego (Dz. U.  z 2014 r. nr 0 poz. 1800).</w:t>
      </w:r>
    </w:p>
    <w:p w14:paraId="2428FAAC" w14:textId="5833C8A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Zdrowia z dnia 29 marca 2007 r. w sprawie jakości wody przeznaczonej do spożycia przez ludzi (Dz. U. z 2007 r. nr 61 poz. 417 z późniejszymi zmianami).</w:t>
      </w:r>
    </w:p>
    <w:p w14:paraId="5325710C"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14 czerwca 2007 r. w sprawie dopuszczalnych poziomów hałasu w środowisku (Dz. U. z 2007 r. Nr 120 poz. 826 z późniejszymi zmianami).</w:t>
      </w:r>
    </w:p>
    <w:p w14:paraId="5E6ECE05"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 października 2012 r. zmieniające rozporządzenie w sprawie dopuszczalnych poziomów hałasu w środowisku (Dz. U. z 2012 r., nr 0, poz.1109).</w:t>
      </w:r>
    </w:p>
    <w:p w14:paraId="5BE28EE6" w14:textId="4D1ED61E"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16 czerwca 2011 r. w sprawie wymagań w</w:t>
      </w:r>
      <w:r w:rsidR="004842C6" w:rsidRPr="00A12E1C">
        <w:rPr>
          <w:rFonts w:ascii="Tahoma" w:hAnsi="Tahoma" w:cs="Tahoma"/>
        </w:rPr>
        <w:t> </w:t>
      </w:r>
      <w:r w:rsidRPr="00A12E1C">
        <w:rPr>
          <w:rFonts w:ascii="Tahoma" w:hAnsi="Tahoma" w:cs="Tahoma"/>
        </w:rPr>
        <w:t>zakresie prowadzenia pomiarów poziomów w środowisku substancji lub energii przez zarządzającego drogą, linią kolejową, linią tramwajową, lotniskiem lub portem (Dz. U. z</w:t>
      </w:r>
      <w:r w:rsidR="004842C6" w:rsidRPr="00A12E1C">
        <w:rPr>
          <w:rFonts w:ascii="Tahoma" w:hAnsi="Tahoma" w:cs="Tahoma"/>
        </w:rPr>
        <w:t> </w:t>
      </w:r>
      <w:r w:rsidRPr="00A12E1C">
        <w:rPr>
          <w:rFonts w:ascii="Tahoma" w:hAnsi="Tahoma" w:cs="Tahoma"/>
        </w:rPr>
        <w:t>2011 r. nr 140, poz. 824).</w:t>
      </w:r>
    </w:p>
    <w:p w14:paraId="1D90FBC7"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24 sierpnia 2012 r. w sprawie poziomów niektórych substancji w powietrzu (Dz. U. z 2012 r. nr 0, poz. 1031).</w:t>
      </w:r>
    </w:p>
    <w:p w14:paraId="5E17BC2F"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23 lipca 2008 r. w sprawie kryteriów i sposobu oceny stanu wód podziemnych (Dz. U. z 2008 r. nr 143, poz. 896).</w:t>
      </w:r>
    </w:p>
    <w:p w14:paraId="4F9B4E6F"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Rozporządzenie Ministra Środowiska z dnia 6 października 2014 r. w sprawie ochrony gatunkowej zwierząt (Dz. U. 2014, poz. 1348); </w:t>
      </w:r>
    </w:p>
    <w:p w14:paraId="141CDFBA" w14:textId="77777777"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 xml:space="preserve">Rozporządzenie Ministra Środowiska z dnia 9 października 2014 r. w sprawie ochrony gatunkowej roślin  (Dz. U. 2014, poz. 1409); </w:t>
      </w:r>
    </w:p>
    <w:p w14:paraId="32BFAF86" w14:textId="330926EC" w:rsidR="00474517" w:rsidRPr="00A12E1C" w:rsidRDefault="00474517" w:rsidP="00474517">
      <w:pPr>
        <w:numPr>
          <w:ilvl w:val="0"/>
          <w:numId w:val="29"/>
        </w:numPr>
        <w:tabs>
          <w:tab w:val="clear" w:pos="720"/>
          <w:tab w:val="num" w:pos="1080"/>
        </w:tabs>
        <w:overflowPunct/>
        <w:autoSpaceDE/>
        <w:autoSpaceDN/>
        <w:adjustRightInd/>
        <w:ind w:left="1080" w:hanging="720"/>
        <w:textAlignment w:val="auto"/>
        <w:rPr>
          <w:rFonts w:ascii="Tahoma" w:hAnsi="Tahoma" w:cs="Tahoma"/>
        </w:rPr>
      </w:pPr>
      <w:r w:rsidRPr="00A12E1C">
        <w:rPr>
          <w:rFonts w:ascii="Tahoma" w:hAnsi="Tahoma" w:cs="Tahoma"/>
        </w:rPr>
        <w:t>Rozporządzenie Ministra Środowiska z dnia 9 października 2014 r. w sprawie ochrony gatunkowej grzybów (Dz. U. 2014, poz. 1408).</w:t>
      </w:r>
    </w:p>
    <w:p w14:paraId="7EBD700F" w14:textId="77777777" w:rsidR="00474517" w:rsidRPr="00A12E1C" w:rsidRDefault="00474517" w:rsidP="00474517">
      <w:pPr>
        <w:pStyle w:val="Nagwek3"/>
        <w:numPr>
          <w:ilvl w:val="0"/>
          <w:numId w:val="0"/>
        </w:numPr>
        <w:tabs>
          <w:tab w:val="left" w:pos="964"/>
        </w:tabs>
        <w:overflowPunct/>
        <w:autoSpaceDE/>
        <w:autoSpaceDN/>
        <w:adjustRightInd/>
        <w:spacing w:before="0" w:after="0"/>
        <w:ind w:left="1134" w:hanging="708"/>
        <w:textAlignment w:val="auto"/>
        <w:rPr>
          <w:rFonts w:ascii="Tahoma" w:hAnsi="Tahoma" w:cs="Tahoma"/>
          <w:color w:val="FF0000"/>
        </w:rPr>
      </w:pPr>
      <w:bookmarkStart w:id="54" w:name="_Rozporządzenia"/>
      <w:bookmarkEnd w:id="54"/>
    </w:p>
    <w:p w14:paraId="4480DB1F" w14:textId="77777777" w:rsidR="00474517" w:rsidRPr="00A12E1C" w:rsidRDefault="00474517" w:rsidP="00474517">
      <w:pPr>
        <w:pStyle w:val="Listapunktowana"/>
        <w:rPr>
          <w:rFonts w:ascii="Tahoma" w:hAnsi="Tahoma" w:cs="Tahoma"/>
          <w:sz w:val="20"/>
        </w:rPr>
      </w:pPr>
    </w:p>
    <w:p w14:paraId="1E630EDA" w14:textId="77777777" w:rsidR="00474517" w:rsidRPr="00364DBD" w:rsidRDefault="00474517" w:rsidP="00474517">
      <w:pPr>
        <w:pStyle w:val="Listapunktowana"/>
        <w:rPr>
          <w:rFonts w:ascii="Tahoma" w:hAnsi="Tahoma" w:cs="Tahoma"/>
          <w:sz w:val="20"/>
        </w:rPr>
      </w:pPr>
    </w:p>
    <w:p w14:paraId="593D8BD3" w14:textId="77777777" w:rsidR="00474517" w:rsidRPr="00364DBD" w:rsidRDefault="00474517" w:rsidP="00474517">
      <w:pPr>
        <w:pStyle w:val="Listapunktowana"/>
        <w:rPr>
          <w:rFonts w:ascii="Tahoma" w:hAnsi="Tahoma" w:cs="Tahoma"/>
          <w:sz w:val="20"/>
        </w:rPr>
      </w:pPr>
    </w:p>
    <w:p w14:paraId="2929F432" w14:textId="77777777" w:rsidR="00474517" w:rsidRPr="00364DBD" w:rsidRDefault="00474517" w:rsidP="00474517">
      <w:pPr>
        <w:pStyle w:val="Listapunktowana"/>
        <w:rPr>
          <w:rFonts w:ascii="Tahoma" w:hAnsi="Tahoma" w:cs="Tahoma"/>
          <w:sz w:val="20"/>
        </w:rPr>
      </w:pPr>
    </w:p>
    <w:p w14:paraId="4989F423" w14:textId="77777777" w:rsidR="00474517" w:rsidRPr="00364DBD" w:rsidRDefault="00474517" w:rsidP="00474517">
      <w:pPr>
        <w:rPr>
          <w:rFonts w:ascii="Tahoma" w:hAnsi="Tahoma" w:cs="Tahoma"/>
        </w:rPr>
      </w:pPr>
    </w:p>
    <w:p w14:paraId="4C67B19D" w14:textId="77777777" w:rsidR="00B43EA2" w:rsidRDefault="00B43EA2"/>
    <w:sectPr w:rsidR="00B43EA2" w:rsidSect="00C11C86">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awłowska Joanna" w:date="2017-05-18T11:12:00Z" w:initials="PJ">
    <w:p w14:paraId="79FF74F8" w14:textId="6C51F105" w:rsidR="00C11C86" w:rsidRDefault="00C11C86">
      <w:pPr>
        <w:pStyle w:val="Tekstkomentarza"/>
      </w:pPr>
      <w:r>
        <w:rPr>
          <w:rStyle w:val="Odwoaniedokomentarza"/>
        </w:rPr>
        <w:annotationRef/>
      </w:r>
      <w:r>
        <w:t>Nr niezgodny ze spisem ustaw</w:t>
      </w:r>
    </w:p>
  </w:comment>
  <w:comment w:id="32" w:author="Pawłowska Joanna" w:date="2017-05-18T11:12:00Z" w:initials="PJ">
    <w:p w14:paraId="1E9838F1" w14:textId="62E3BB13" w:rsidR="00C11C86" w:rsidRDefault="00C11C86">
      <w:pPr>
        <w:pStyle w:val="Tekstkomentarza"/>
      </w:pPr>
      <w:r>
        <w:rPr>
          <w:rStyle w:val="Odwoaniedokomentarza"/>
        </w:rPr>
        <w:annotationRef/>
      </w:r>
      <w:r>
        <w:t>Sprawdzić - niezgodność</w:t>
      </w:r>
    </w:p>
  </w:comment>
  <w:comment w:id="33" w:author="Pawłowska Joanna" w:date="2017-05-18T11:13:00Z" w:initials="PJ">
    <w:p w14:paraId="4A70BE81" w14:textId="2F1E3C0E" w:rsidR="00C11C86" w:rsidRDefault="00C11C86">
      <w:pPr>
        <w:pStyle w:val="Tekstkomentarza"/>
      </w:pPr>
      <w:r>
        <w:rPr>
          <w:rStyle w:val="Odwoaniedokomentarza"/>
        </w:rPr>
        <w:annotationRef/>
      </w:r>
      <w:r>
        <w:t>j.w.</w:t>
      </w:r>
    </w:p>
  </w:comment>
  <w:comment w:id="34" w:author="Pawłowska Joanna" w:date="2017-05-18T11:13:00Z" w:initials="PJ">
    <w:p w14:paraId="35F2A021" w14:textId="36E65AE5" w:rsidR="00C11C86" w:rsidRDefault="00C11C86">
      <w:pPr>
        <w:pStyle w:val="Tekstkomentarza"/>
      </w:pPr>
      <w:r>
        <w:rPr>
          <w:rStyle w:val="Odwoaniedokomentarza"/>
        </w:rPr>
        <w:annotationRef/>
      </w:r>
      <w:r>
        <w:t>poprawić wszystkie odnośniki</w:t>
      </w:r>
    </w:p>
  </w:comment>
  <w:comment w:id="38" w:author="Pawłowska Joanna" w:date="2017-05-18T10:52:00Z" w:initials="PJ">
    <w:p w14:paraId="341563DE" w14:textId="77777777" w:rsidR="00C11C86" w:rsidRPr="00273641" w:rsidRDefault="00C11C86">
      <w:pPr>
        <w:pStyle w:val="Tekstkomentarza"/>
      </w:pPr>
      <w:r>
        <w:rPr>
          <w:rStyle w:val="Odwoaniedokomentarza"/>
        </w:rPr>
        <w:annotationRef/>
      </w:r>
      <w:r>
        <w:t>Czy wszędzie jest ta sama ustawa i Dz. U. wymienione?</w:t>
      </w:r>
    </w:p>
  </w:comment>
  <w:comment w:id="46" w:author="Pawłowska Joanna" w:date="2017-05-18T11:01:00Z" w:initials="PJ">
    <w:p w14:paraId="33A50F58" w14:textId="77777777" w:rsidR="00C11C86" w:rsidRDefault="00C11C86">
      <w:pPr>
        <w:pStyle w:val="Tekstkomentarza"/>
      </w:pPr>
      <w:r>
        <w:rPr>
          <w:rStyle w:val="Odwoaniedokomentarza"/>
        </w:rPr>
        <w:annotationRef/>
      </w:r>
      <w:r>
        <w:t>Czy aktualne?</w:t>
      </w:r>
    </w:p>
  </w:comment>
  <w:comment w:id="47" w:author="Pawłowska Joanna" w:date="2017-05-18T11:01:00Z" w:initials="PJ">
    <w:p w14:paraId="5E4A78AF" w14:textId="05EE9222" w:rsidR="00C11C86" w:rsidRDefault="00C11C86">
      <w:pPr>
        <w:pStyle w:val="Tekstkomentarza"/>
      </w:pPr>
      <w:r>
        <w:rPr>
          <w:rStyle w:val="Odwoaniedokomentarza"/>
        </w:rPr>
        <w:annotationRef/>
      </w:r>
      <w:r>
        <w:t>Ujednolicić trzcionkę</w:t>
      </w:r>
    </w:p>
  </w:comment>
  <w:comment w:id="53" w:author="Pawłowska Joanna" w:date="2017-05-18T11:04:00Z" w:initials="PJ">
    <w:p w14:paraId="6A04C9FB" w14:textId="77777777" w:rsidR="00C11C86" w:rsidRDefault="00C11C86">
      <w:pPr>
        <w:pStyle w:val="Tekstkomentarza"/>
      </w:pPr>
      <w:r>
        <w:rPr>
          <w:rStyle w:val="Odwoaniedokomentarza"/>
        </w:rPr>
        <w:annotationRef/>
      </w:r>
      <w:r>
        <w:t>Sprawdzić aktualność przepisów prawnych oraz numerów w stosunku do zawartych w tekście. Sporo błędów….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FF74F8" w15:done="0"/>
  <w15:commentEx w15:paraId="1E9838F1" w15:done="0"/>
  <w15:commentEx w15:paraId="4A70BE81" w15:done="0"/>
  <w15:commentEx w15:paraId="35F2A021" w15:done="0"/>
  <w15:commentEx w15:paraId="341563DE" w15:done="0"/>
  <w15:commentEx w15:paraId="33A50F58" w15:done="0"/>
  <w15:commentEx w15:paraId="5E4A78AF" w15:done="0"/>
  <w15:commentEx w15:paraId="6A04C9F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8CB74" w14:textId="77777777" w:rsidR="00D6349D" w:rsidRDefault="00D6349D" w:rsidP="00474517">
      <w:r>
        <w:separator/>
      </w:r>
    </w:p>
  </w:endnote>
  <w:endnote w:type="continuationSeparator" w:id="0">
    <w:p w14:paraId="76FED610" w14:textId="77777777" w:rsidR="00D6349D" w:rsidRDefault="00D6349D" w:rsidP="0047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EuroGaramondEFN">
    <w:altName w:val="MS Mincho"/>
    <w:panose1 w:val="00000000000000000000"/>
    <w:charset w:val="80"/>
    <w:family w:val="roman"/>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0" w:usb1="08070000" w:usb2="00000010" w:usb3="00000000" w:csb0="00020002"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DC8DD" w14:textId="77777777" w:rsidR="00D6349D" w:rsidRDefault="00D6349D" w:rsidP="00474517">
      <w:r>
        <w:separator/>
      </w:r>
    </w:p>
  </w:footnote>
  <w:footnote w:type="continuationSeparator" w:id="0">
    <w:p w14:paraId="005FF21F" w14:textId="77777777" w:rsidR="00D6349D" w:rsidRDefault="00D6349D" w:rsidP="00474517">
      <w:r>
        <w:continuationSeparator/>
      </w:r>
    </w:p>
  </w:footnote>
  <w:footnote w:id="1">
    <w:p w14:paraId="5860AE3B" w14:textId="77777777" w:rsidR="00C11C86" w:rsidRDefault="00C11C86" w:rsidP="00474517">
      <w:pPr>
        <w:pStyle w:val="Tekstprzypisudolnego"/>
      </w:pPr>
      <w:r>
        <w:rPr>
          <w:rStyle w:val="Odwoanieprzypisudolnego"/>
        </w:rPr>
        <w:footnoteRef/>
      </w:r>
      <w:r w:rsidRPr="00004A49">
        <w:rPr>
          <w:sz w:val="18"/>
          <w:szCs w:val="18"/>
        </w:rPr>
        <w:t>w przypadku oddziaływania na obszar Natura 2000 wybór wariantu jest uwarunkowany w pierwszej kolejności wynikami wykonanej oceny habitatowej</w:t>
      </w:r>
    </w:p>
  </w:footnote>
  <w:footnote w:id="2">
    <w:p w14:paraId="1008E5ED" w14:textId="77777777" w:rsidR="00C11C86" w:rsidRDefault="00C11C86" w:rsidP="00474517">
      <w:pPr>
        <w:pStyle w:val="Tekstprzypisudolnego"/>
      </w:pPr>
      <w:r>
        <w:rPr>
          <w:rStyle w:val="Odwoanieprzypisudolnego"/>
        </w:rPr>
        <w:footnoteRef/>
      </w:r>
      <w:r>
        <w:t xml:space="preserve"> </w:t>
      </w:r>
      <w:r w:rsidRPr="00004A49">
        <w:rPr>
          <w:sz w:val="18"/>
          <w:szCs w:val="18"/>
        </w:rPr>
        <w:t>Dotychczas zalecano przyjęcie perspektywy 10-15 lat po oddaniu inwestycji do użytkowania, jednak im dłuższy okres perspektywy tym większa niepewność prognozy ruchu a także prognoz z niej wynikających z tego względu właściwym jest przyjęcie krótszego okresu.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6FB58" w14:textId="77777777" w:rsidR="00BA69F0" w:rsidRDefault="00BA69F0">
    <w:pPr>
      <w:rPr>
        <w:sz w:val="19"/>
      </w:rPr>
    </w:pPr>
  </w:p>
  <w:p w14:paraId="11952076" w14:textId="77777777" w:rsidR="00BA69F0" w:rsidRDefault="00BA69F0">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7AAB6" w14:textId="77777777" w:rsidR="008C4478" w:rsidRDefault="008C4478">
    <w:pPr>
      <w:rPr>
        <w:sz w:val="19"/>
      </w:rPr>
    </w:pPr>
  </w:p>
  <w:p w14:paraId="564CDEBC" w14:textId="77777777" w:rsidR="008C4478" w:rsidRDefault="008C4478">
    <w:pPr>
      <w:pStyle w:val="Nagwek"/>
      <w:rPr>
        <w:sz w:val="2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0DE08" w14:textId="77777777" w:rsidR="00C11C86" w:rsidRDefault="00C11C8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512BA64" w14:textId="77777777" w:rsidR="00C11C86" w:rsidRDefault="00C11C86">
    <w:pPr>
      <w:pStyle w:val="Nagwek"/>
      <w:jc w:val="right"/>
      <w:rPr>
        <w:rFonts w:ascii="Times New Roman" w:hAnsi="Times New Roman"/>
        <w:sz w:val="19"/>
      </w:rPr>
    </w:pPr>
  </w:p>
  <w:p w14:paraId="2A854DDE" w14:textId="77777777" w:rsidR="00C11C86" w:rsidRDefault="00C11C86">
    <w:pPr>
      <w:pStyle w:val="Nagwek"/>
      <w:rPr>
        <w:rFonts w:ascii="Times New Roman" w:hAnsi="Times New Roman"/>
        <w:sz w:val="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4E604" w14:textId="264B0D93" w:rsidR="00C11C86" w:rsidRPr="00514E3D" w:rsidRDefault="00C11C86">
    <w:pPr>
      <w:pStyle w:val="Nagwek"/>
      <w:framePr w:wrap="around" w:vAnchor="text" w:hAnchor="margin" w:xAlign="center" w:y="1"/>
      <w:rPr>
        <w:rStyle w:val="Numerstrony"/>
        <w:rFonts w:ascii="Tahoma" w:hAnsi="Tahoma" w:cs="Tahoma"/>
        <w:sz w:val="16"/>
        <w:szCs w:val="16"/>
      </w:rPr>
    </w:pPr>
    <w:r w:rsidRPr="00514E3D">
      <w:rPr>
        <w:rStyle w:val="Numerstrony"/>
        <w:rFonts w:ascii="Tahoma" w:hAnsi="Tahoma" w:cs="Tahoma"/>
        <w:sz w:val="16"/>
        <w:szCs w:val="16"/>
      </w:rPr>
      <w:fldChar w:fldCharType="begin"/>
    </w:r>
    <w:r w:rsidRPr="00514E3D">
      <w:rPr>
        <w:rStyle w:val="Numerstrony"/>
        <w:rFonts w:ascii="Tahoma" w:hAnsi="Tahoma" w:cs="Tahoma"/>
        <w:sz w:val="16"/>
        <w:szCs w:val="16"/>
      </w:rPr>
      <w:instrText xml:space="preserve">PAGE  </w:instrText>
    </w:r>
    <w:r w:rsidRPr="00514E3D">
      <w:rPr>
        <w:rStyle w:val="Numerstrony"/>
        <w:rFonts w:ascii="Tahoma" w:hAnsi="Tahoma" w:cs="Tahoma"/>
        <w:sz w:val="16"/>
        <w:szCs w:val="16"/>
      </w:rPr>
      <w:fldChar w:fldCharType="separate"/>
    </w:r>
    <w:r w:rsidR="00BA69F0">
      <w:rPr>
        <w:rStyle w:val="Numerstrony"/>
        <w:rFonts w:ascii="Tahoma" w:hAnsi="Tahoma" w:cs="Tahoma"/>
        <w:noProof/>
        <w:sz w:val="16"/>
        <w:szCs w:val="16"/>
      </w:rPr>
      <w:t>22</w:t>
    </w:r>
    <w:r w:rsidRPr="00514E3D">
      <w:rPr>
        <w:rStyle w:val="Numerstrony"/>
        <w:rFonts w:ascii="Tahoma" w:hAnsi="Tahoma" w:cs="Tahoma"/>
        <w:sz w:val="16"/>
        <w:szCs w:val="16"/>
      </w:rPr>
      <w:fldChar w:fldCharType="end"/>
    </w:r>
  </w:p>
  <w:p w14:paraId="3DF8E545" w14:textId="77777777" w:rsidR="00C11C86" w:rsidRPr="00B562A9" w:rsidRDefault="00C11C86">
    <w:pPr>
      <w:pStyle w:val="Nagwek"/>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0AE4FF6"/>
    <w:multiLevelType w:val="hybridMultilevel"/>
    <w:tmpl w:val="EE607D34"/>
    <w:lvl w:ilvl="0" w:tplc="02FE2CF6">
      <w:start w:val="1"/>
      <w:numFmt w:val="bullet"/>
      <w:lvlText w:val=""/>
      <w:lvlJc w:val="left"/>
      <w:pPr>
        <w:tabs>
          <w:tab w:val="num" w:pos="757"/>
        </w:tabs>
        <w:ind w:left="757" w:hanging="397"/>
      </w:pPr>
      <w:rPr>
        <w:rFonts w:ascii="Symbol" w:hAnsi="Symbol" w:hint="default"/>
      </w:rPr>
    </w:lvl>
    <w:lvl w:ilvl="1" w:tplc="632623D4">
      <w:start w:val="1"/>
      <w:numFmt w:val="bullet"/>
      <w:lvlText w:val=""/>
      <w:lvlJc w:val="left"/>
      <w:pPr>
        <w:tabs>
          <w:tab w:val="num" w:pos="1440"/>
        </w:tabs>
        <w:ind w:left="1440" w:hanging="360"/>
      </w:pPr>
      <w:rPr>
        <w:rFonts w:ascii="Wingdings" w:hAnsi="Wingdings" w:hint="default"/>
        <w:color w:val="auto"/>
        <w:sz w:val="22"/>
        <w:szCs w:val="22"/>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D971A0"/>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 w15:restartNumberingAfterBreak="0">
    <w:nsid w:val="051A6215"/>
    <w:multiLevelType w:val="multilevel"/>
    <w:tmpl w:val="9CCEFC78"/>
    <w:lvl w:ilvl="0">
      <w:start w:val="1"/>
      <w:numFmt w:val="lowerLetter"/>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6" w15:restartNumberingAfterBreak="0">
    <w:nsid w:val="0567711F"/>
    <w:multiLevelType w:val="multilevel"/>
    <w:tmpl w:val="23BE8982"/>
    <w:lvl w:ilvl="0">
      <w:start w:val="1"/>
      <w:numFmt w:val="bullet"/>
      <w:lvlText w:val=""/>
      <w:lvlJc w:val="left"/>
      <w:pPr>
        <w:tabs>
          <w:tab w:val="num" w:pos="644"/>
        </w:tabs>
        <w:ind w:left="644" w:hanging="284"/>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7" w15:restartNumberingAfterBreak="0">
    <w:nsid w:val="057176E0"/>
    <w:multiLevelType w:val="multilevel"/>
    <w:tmpl w:val="7F4CEDEC"/>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1624"/>
        </w:tabs>
        <w:ind w:left="1624" w:hanging="360"/>
      </w:pPr>
      <w:rPr>
        <w:rFonts w:hint="default"/>
      </w:rPr>
    </w:lvl>
    <w:lvl w:ilvl="2">
      <w:start w:val="1"/>
      <w:numFmt w:val="lowerLetter"/>
      <w:lvlText w:val="%3)"/>
      <w:lvlJc w:val="left"/>
      <w:pPr>
        <w:tabs>
          <w:tab w:val="num" w:pos="1620"/>
        </w:tabs>
        <w:ind w:left="1620" w:hanging="360"/>
      </w:pPr>
    </w:lvl>
    <w:lvl w:ilvl="3" w:tentative="1">
      <w:start w:val="1"/>
      <w:numFmt w:val="decimal"/>
      <w:lvlText w:val="%4."/>
      <w:lvlJc w:val="left"/>
      <w:pPr>
        <w:tabs>
          <w:tab w:val="num" w:pos="3064"/>
        </w:tabs>
        <w:ind w:left="3064" w:hanging="360"/>
      </w:pPr>
    </w:lvl>
    <w:lvl w:ilvl="4" w:tentative="1">
      <w:start w:val="1"/>
      <w:numFmt w:val="lowerLetter"/>
      <w:lvlText w:val="%5."/>
      <w:lvlJc w:val="left"/>
      <w:pPr>
        <w:tabs>
          <w:tab w:val="num" w:pos="3784"/>
        </w:tabs>
        <w:ind w:left="3784" w:hanging="360"/>
      </w:pPr>
    </w:lvl>
    <w:lvl w:ilvl="5" w:tentative="1">
      <w:start w:val="1"/>
      <w:numFmt w:val="lowerRoman"/>
      <w:lvlText w:val="%6."/>
      <w:lvlJc w:val="right"/>
      <w:pPr>
        <w:tabs>
          <w:tab w:val="num" w:pos="4504"/>
        </w:tabs>
        <w:ind w:left="4504" w:hanging="180"/>
      </w:pPr>
    </w:lvl>
    <w:lvl w:ilvl="6" w:tentative="1">
      <w:start w:val="1"/>
      <w:numFmt w:val="decimal"/>
      <w:lvlText w:val="%7."/>
      <w:lvlJc w:val="left"/>
      <w:pPr>
        <w:tabs>
          <w:tab w:val="num" w:pos="5224"/>
        </w:tabs>
        <w:ind w:left="5224" w:hanging="360"/>
      </w:pPr>
    </w:lvl>
    <w:lvl w:ilvl="7" w:tentative="1">
      <w:start w:val="1"/>
      <w:numFmt w:val="lowerLetter"/>
      <w:lvlText w:val="%8."/>
      <w:lvlJc w:val="left"/>
      <w:pPr>
        <w:tabs>
          <w:tab w:val="num" w:pos="5944"/>
        </w:tabs>
        <w:ind w:left="5944" w:hanging="360"/>
      </w:pPr>
    </w:lvl>
    <w:lvl w:ilvl="8" w:tentative="1">
      <w:start w:val="1"/>
      <w:numFmt w:val="lowerRoman"/>
      <w:lvlText w:val="%9."/>
      <w:lvlJc w:val="right"/>
      <w:pPr>
        <w:tabs>
          <w:tab w:val="num" w:pos="6664"/>
        </w:tabs>
        <w:ind w:left="6664" w:hanging="180"/>
      </w:pPr>
    </w:lvl>
  </w:abstractNum>
  <w:abstractNum w:abstractNumId="8" w15:restartNumberingAfterBreak="0">
    <w:nsid w:val="05A95B7F"/>
    <w:multiLevelType w:val="hybridMultilevel"/>
    <w:tmpl w:val="DC30A3B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6117134"/>
    <w:multiLevelType w:val="hybridMultilevel"/>
    <w:tmpl w:val="32DC8C04"/>
    <w:lvl w:ilvl="0" w:tplc="440866A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A5100F"/>
    <w:multiLevelType w:val="hybridMultilevel"/>
    <w:tmpl w:val="7F880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D41BC4"/>
    <w:multiLevelType w:val="hybridMultilevel"/>
    <w:tmpl w:val="1BB0A91C"/>
    <w:lvl w:ilvl="0" w:tplc="DCA67830">
      <w:start w:val="1"/>
      <w:numFmt w:val="upperRoman"/>
      <w:lvlText w:val="%1)"/>
      <w:lvlJc w:val="left"/>
      <w:pPr>
        <w:tabs>
          <w:tab w:val="num" w:pos="5131"/>
        </w:tabs>
        <w:ind w:left="5131" w:hanging="360"/>
      </w:pPr>
      <w:rPr>
        <w:rFonts w:hint="default"/>
      </w:rPr>
    </w:lvl>
    <w:lvl w:ilvl="1" w:tplc="783CFDC4">
      <w:start w:val="1"/>
      <w:numFmt w:val="lowerLetter"/>
      <w:lvlText w:val="%2)"/>
      <w:lvlJc w:val="left"/>
      <w:pPr>
        <w:tabs>
          <w:tab w:val="num" w:pos="4759"/>
        </w:tabs>
        <w:ind w:left="4759" w:hanging="360"/>
      </w:pPr>
      <w:rPr>
        <w:rFonts w:hint="default"/>
      </w:rPr>
    </w:lvl>
    <w:lvl w:ilvl="2" w:tplc="0415001B" w:tentative="1">
      <w:start w:val="1"/>
      <w:numFmt w:val="lowerRoman"/>
      <w:lvlText w:val="%3."/>
      <w:lvlJc w:val="right"/>
      <w:pPr>
        <w:tabs>
          <w:tab w:val="num" w:pos="5479"/>
        </w:tabs>
        <w:ind w:left="5479" w:hanging="180"/>
      </w:pPr>
    </w:lvl>
    <w:lvl w:ilvl="3" w:tplc="0415000F" w:tentative="1">
      <w:start w:val="1"/>
      <w:numFmt w:val="decimal"/>
      <w:lvlText w:val="%4."/>
      <w:lvlJc w:val="left"/>
      <w:pPr>
        <w:tabs>
          <w:tab w:val="num" w:pos="6199"/>
        </w:tabs>
        <w:ind w:left="6199" w:hanging="360"/>
      </w:pPr>
    </w:lvl>
    <w:lvl w:ilvl="4" w:tplc="04150019" w:tentative="1">
      <w:start w:val="1"/>
      <w:numFmt w:val="lowerLetter"/>
      <w:lvlText w:val="%5."/>
      <w:lvlJc w:val="left"/>
      <w:pPr>
        <w:tabs>
          <w:tab w:val="num" w:pos="6919"/>
        </w:tabs>
        <w:ind w:left="6919" w:hanging="360"/>
      </w:pPr>
    </w:lvl>
    <w:lvl w:ilvl="5" w:tplc="0415001B" w:tentative="1">
      <w:start w:val="1"/>
      <w:numFmt w:val="lowerRoman"/>
      <w:lvlText w:val="%6."/>
      <w:lvlJc w:val="right"/>
      <w:pPr>
        <w:tabs>
          <w:tab w:val="num" w:pos="7639"/>
        </w:tabs>
        <w:ind w:left="7639" w:hanging="180"/>
      </w:pPr>
    </w:lvl>
    <w:lvl w:ilvl="6" w:tplc="0415000F" w:tentative="1">
      <w:start w:val="1"/>
      <w:numFmt w:val="decimal"/>
      <w:lvlText w:val="%7."/>
      <w:lvlJc w:val="left"/>
      <w:pPr>
        <w:tabs>
          <w:tab w:val="num" w:pos="8359"/>
        </w:tabs>
        <w:ind w:left="8359" w:hanging="360"/>
      </w:pPr>
    </w:lvl>
    <w:lvl w:ilvl="7" w:tplc="04150019" w:tentative="1">
      <w:start w:val="1"/>
      <w:numFmt w:val="lowerLetter"/>
      <w:lvlText w:val="%8."/>
      <w:lvlJc w:val="left"/>
      <w:pPr>
        <w:tabs>
          <w:tab w:val="num" w:pos="9079"/>
        </w:tabs>
        <w:ind w:left="9079" w:hanging="360"/>
      </w:pPr>
    </w:lvl>
    <w:lvl w:ilvl="8" w:tplc="0415001B" w:tentative="1">
      <w:start w:val="1"/>
      <w:numFmt w:val="lowerRoman"/>
      <w:lvlText w:val="%9."/>
      <w:lvlJc w:val="right"/>
      <w:pPr>
        <w:tabs>
          <w:tab w:val="num" w:pos="9799"/>
        </w:tabs>
        <w:ind w:left="9799" w:hanging="180"/>
      </w:pPr>
    </w:lvl>
  </w:abstractNum>
  <w:abstractNum w:abstractNumId="12" w15:restartNumberingAfterBreak="0">
    <w:nsid w:val="0B4D30E1"/>
    <w:multiLevelType w:val="hybridMultilevel"/>
    <w:tmpl w:val="6AFE0A7A"/>
    <w:lvl w:ilvl="0" w:tplc="93E2ACB0">
      <w:start w:val="1"/>
      <w:numFmt w:val="bullet"/>
      <w:lvlText w:val=""/>
      <w:lvlJc w:val="left"/>
      <w:pPr>
        <w:tabs>
          <w:tab w:val="num" w:pos="900"/>
        </w:tabs>
        <w:ind w:left="900" w:hanging="360"/>
      </w:pPr>
      <w:rPr>
        <w:rFonts w:ascii="Symbol" w:hAnsi="Symbol" w:hint="default"/>
        <w:color w:val="auto"/>
      </w:rPr>
    </w:lvl>
    <w:lvl w:ilvl="1" w:tplc="04150003">
      <w:start w:val="1"/>
      <w:numFmt w:val="bullet"/>
      <w:lvlText w:val="o"/>
      <w:lvlJc w:val="left"/>
      <w:pPr>
        <w:tabs>
          <w:tab w:val="num" w:pos="3600"/>
        </w:tabs>
        <w:ind w:left="3600" w:hanging="360"/>
      </w:pPr>
      <w:rPr>
        <w:rFonts w:ascii="Courier New" w:hAnsi="Courier New" w:cs="Courier New" w:hint="default"/>
        <w:color w:val="auto"/>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3" w15:restartNumberingAfterBreak="0">
    <w:nsid w:val="0EF1759C"/>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14" w15:restartNumberingAfterBreak="0">
    <w:nsid w:val="10F96106"/>
    <w:multiLevelType w:val="hybridMultilevel"/>
    <w:tmpl w:val="FEFCD4EA"/>
    <w:lvl w:ilvl="0" w:tplc="1DF22D74">
      <w:start w:val="1"/>
      <w:numFmt w:val="decimal"/>
      <w:lvlText w:val="%1."/>
      <w:lvlJc w:val="left"/>
      <w:pPr>
        <w:tabs>
          <w:tab w:val="num" w:pos="720"/>
        </w:tabs>
        <w:ind w:left="720" w:hanging="360"/>
      </w:pPr>
      <w:rPr>
        <w:b w:val="0"/>
      </w:rPr>
    </w:lvl>
    <w:lvl w:ilvl="1" w:tplc="6F94EDA6">
      <w:start w:val="1"/>
      <w:numFmt w:val="bullet"/>
      <w:lvlText w:val=""/>
      <w:lvlJc w:val="left"/>
      <w:pPr>
        <w:tabs>
          <w:tab w:val="num" w:pos="1260"/>
        </w:tabs>
        <w:ind w:left="1260" w:hanging="360"/>
      </w:pPr>
      <w:rPr>
        <w:rFonts w:ascii="Symbol" w:hAnsi="Symbol" w:hint="default"/>
        <w:b w:val="0"/>
      </w:rPr>
    </w:lvl>
    <w:lvl w:ilvl="2" w:tplc="0415000F">
      <w:start w:val="1"/>
      <w:numFmt w:val="decimal"/>
      <w:lvlText w:val="%3."/>
      <w:lvlJc w:val="left"/>
      <w:pPr>
        <w:tabs>
          <w:tab w:val="num" w:pos="720"/>
        </w:tabs>
        <w:ind w:left="720" w:hanging="360"/>
      </w:pPr>
      <w:rPr>
        <w:b w:val="0"/>
      </w:rPr>
    </w:lvl>
    <w:lvl w:ilvl="3" w:tplc="04150011">
      <w:start w:val="1"/>
      <w:numFmt w:val="decimal"/>
      <w:lvlText w:val="%4)"/>
      <w:lvlJc w:val="left"/>
      <w:pPr>
        <w:tabs>
          <w:tab w:val="num" w:pos="1440"/>
        </w:tabs>
        <w:ind w:left="1440" w:hanging="360"/>
      </w:pPr>
      <w:rPr>
        <w:b w:val="0"/>
      </w:rPr>
    </w:lvl>
    <w:lvl w:ilvl="4" w:tplc="04150017">
      <w:start w:val="1"/>
      <w:numFmt w:val="lowerLetter"/>
      <w:lvlText w:val="%5)"/>
      <w:lvlJc w:val="left"/>
      <w:pPr>
        <w:tabs>
          <w:tab w:val="num" w:pos="1800"/>
        </w:tabs>
        <w:ind w:left="1800" w:hanging="360"/>
      </w:pPr>
      <w:rPr>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4F3036"/>
    <w:multiLevelType w:val="multilevel"/>
    <w:tmpl w:val="89E47BF8"/>
    <w:lvl w:ilvl="0">
      <w:start w:val="1"/>
      <w:numFmt w:val="bullet"/>
      <w:lvlText w:val=""/>
      <w:lvlJc w:val="left"/>
      <w:pPr>
        <w:tabs>
          <w:tab w:val="num" w:pos="824"/>
        </w:tabs>
        <w:ind w:left="824" w:hanging="284"/>
      </w:pPr>
      <w:rPr>
        <w:rFonts w:ascii="Symbol" w:hAnsi="Symbol" w:hint="default"/>
      </w:rPr>
    </w:lvl>
    <w:lvl w:ilvl="1">
      <w:start w:val="1"/>
      <w:numFmt w:val="lowerLetter"/>
      <w:lvlText w:val="%2)"/>
      <w:lvlJc w:val="left"/>
      <w:pPr>
        <w:tabs>
          <w:tab w:val="num" w:pos="1444"/>
        </w:tabs>
        <w:ind w:left="1444" w:hanging="360"/>
      </w:pPr>
      <w:rPr>
        <w:rFonts w:hint="default"/>
      </w:rPr>
    </w:lvl>
    <w:lvl w:ilvl="2">
      <w:start w:val="1"/>
      <w:numFmt w:val="lowerLetter"/>
      <w:lvlText w:val="%3)"/>
      <w:lvlJc w:val="left"/>
      <w:pPr>
        <w:tabs>
          <w:tab w:val="num" w:pos="1440"/>
        </w:tabs>
        <w:ind w:left="1440" w:hanging="360"/>
      </w:pPr>
    </w:lvl>
    <w:lvl w:ilvl="3" w:tentative="1">
      <w:start w:val="1"/>
      <w:numFmt w:val="decimal"/>
      <w:lvlText w:val="%4."/>
      <w:lvlJc w:val="left"/>
      <w:pPr>
        <w:tabs>
          <w:tab w:val="num" w:pos="2884"/>
        </w:tabs>
        <w:ind w:left="2884" w:hanging="360"/>
      </w:pPr>
    </w:lvl>
    <w:lvl w:ilvl="4" w:tentative="1">
      <w:start w:val="1"/>
      <w:numFmt w:val="lowerLetter"/>
      <w:lvlText w:val="%5."/>
      <w:lvlJc w:val="left"/>
      <w:pPr>
        <w:tabs>
          <w:tab w:val="num" w:pos="3604"/>
        </w:tabs>
        <w:ind w:left="3604" w:hanging="360"/>
      </w:pPr>
    </w:lvl>
    <w:lvl w:ilvl="5" w:tentative="1">
      <w:start w:val="1"/>
      <w:numFmt w:val="lowerRoman"/>
      <w:lvlText w:val="%6."/>
      <w:lvlJc w:val="right"/>
      <w:pPr>
        <w:tabs>
          <w:tab w:val="num" w:pos="4324"/>
        </w:tabs>
        <w:ind w:left="4324" w:hanging="180"/>
      </w:pPr>
    </w:lvl>
    <w:lvl w:ilvl="6" w:tentative="1">
      <w:start w:val="1"/>
      <w:numFmt w:val="decimal"/>
      <w:lvlText w:val="%7."/>
      <w:lvlJc w:val="left"/>
      <w:pPr>
        <w:tabs>
          <w:tab w:val="num" w:pos="5044"/>
        </w:tabs>
        <w:ind w:left="5044" w:hanging="360"/>
      </w:pPr>
    </w:lvl>
    <w:lvl w:ilvl="7" w:tentative="1">
      <w:start w:val="1"/>
      <w:numFmt w:val="lowerLetter"/>
      <w:lvlText w:val="%8."/>
      <w:lvlJc w:val="left"/>
      <w:pPr>
        <w:tabs>
          <w:tab w:val="num" w:pos="5764"/>
        </w:tabs>
        <w:ind w:left="5764" w:hanging="360"/>
      </w:pPr>
    </w:lvl>
    <w:lvl w:ilvl="8" w:tentative="1">
      <w:start w:val="1"/>
      <w:numFmt w:val="lowerRoman"/>
      <w:lvlText w:val="%9."/>
      <w:lvlJc w:val="right"/>
      <w:pPr>
        <w:tabs>
          <w:tab w:val="num" w:pos="6484"/>
        </w:tabs>
        <w:ind w:left="6484" w:hanging="180"/>
      </w:pPr>
    </w:lvl>
  </w:abstractNum>
  <w:abstractNum w:abstractNumId="16" w15:restartNumberingAfterBreak="0">
    <w:nsid w:val="12C66ACC"/>
    <w:multiLevelType w:val="multilevel"/>
    <w:tmpl w:val="A88ECFB2"/>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tentative="1">
      <w:start w:val="1"/>
      <w:numFmt w:val="decimal"/>
      <w:lvlText w:val="%4."/>
      <w:lvlJc w:val="left"/>
      <w:pPr>
        <w:tabs>
          <w:tab w:val="num" w:pos="2344"/>
        </w:tabs>
        <w:ind w:left="2344" w:hanging="360"/>
      </w:pPr>
    </w:lvl>
    <w:lvl w:ilvl="4" w:tentative="1">
      <w:start w:val="1"/>
      <w:numFmt w:val="lowerLetter"/>
      <w:lvlText w:val="%5."/>
      <w:lvlJc w:val="left"/>
      <w:pPr>
        <w:tabs>
          <w:tab w:val="num" w:pos="3064"/>
        </w:tabs>
        <w:ind w:left="3064" w:hanging="360"/>
      </w:p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17" w15:restartNumberingAfterBreak="0">
    <w:nsid w:val="13277DA1"/>
    <w:multiLevelType w:val="hybridMultilevel"/>
    <w:tmpl w:val="AACAA848"/>
    <w:lvl w:ilvl="0" w:tplc="9976D86E">
      <w:start w:val="1"/>
      <w:numFmt w:val="bullet"/>
      <w:lvlText w:val=""/>
      <w:lvlJc w:val="left"/>
      <w:pPr>
        <w:tabs>
          <w:tab w:val="num" w:pos="900"/>
        </w:tabs>
        <w:ind w:left="900" w:hanging="360"/>
      </w:pPr>
      <w:rPr>
        <w:rFonts w:ascii="Symbol" w:hAnsi="Symbol" w:hint="default"/>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14606C05"/>
    <w:multiLevelType w:val="hybridMultilevel"/>
    <w:tmpl w:val="E4961182"/>
    <w:lvl w:ilvl="0" w:tplc="BA307774">
      <w:start w:val="1"/>
      <w:numFmt w:val="bullet"/>
      <w:lvlText w:val=""/>
      <w:lvlJc w:val="left"/>
      <w:pPr>
        <w:tabs>
          <w:tab w:val="num" w:pos="824"/>
        </w:tabs>
        <w:ind w:left="824" w:hanging="284"/>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189260DA"/>
    <w:multiLevelType w:val="hybridMultilevel"/>
    <w:tmpl w:val="A130260E"/>
    <w:lvl w:ilvl="0" w:tplc="0746572A">
      <w:start w:val="1"/>
      <w:numFmt w:val="decimal"/>
      <w:pStyle w:val="ZnakZnak2"/>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97D0CF5"/>
    <w:multiLevelType w:val="multilevel"/>
    <w:tmpl w:val="0B4A8A3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19F21BAC"/>
    <w:multiLevelType w:val="multilevel"/>
    <w:tmpl w:val="B234F196"/>
    <w:lvl w:ilvl="0">
      <w:start w:val="1"/>
      <w:numFmt w:val="bullet"/>
      <w:lvlText w:val=""/>
      <w:lvlJc w:val="left"/>
      <w:pPr>
        <w:tabs>
          <w:tab w:val="num" w:pos="900"/>
        </w:tabs>
        <w:ind w:left="900" w:hanging="360"/>
      </w:pPr>
      <w:rPr>
        <w:rFonts w:ascii="Symbol" w:hAnsi="Symbol" w:hint="default"/>
      </w:rPr>
    </w:lvl>
    <w:lvl w:ilvl="1">
      <w:start w:val="1"/>
      <w:numFmt w:val="lowerLetter"/>
      <w:lvlText w:val="%2)"/>
      <w:lvlJc w:val="left"/>
      <w:pPr>
        <w:tabs>
          <w:tab w:val="num" w:pos="1084"/>
        </w:tabs>
        <w:ind w:left="1084" w:hanging="360"/>
      </w:pPr>
      <w:rPr>
        <w:rFonts w:hint="default"/>
      </w:rPr>
    </w:lvl>
    <w:lvl w:ilvl="2">
      <w:start w:val="1"/>
      <w:numFmt w:val="lowerLetter"/>
      <w:lvlText w:val="%3)"/>
      <w:lvlJc w:val="left"/>
      <w:pPr>
        <w:tabs>
          <w:tab w:val="num" w:pos="1080"/>
        </w:tabs>
        <w:ind w:left="1080" w:hanging="360"/>
      </w:pPr>
    </w:lvl>
    <w:lvl w:ilvl="3">
      <w:start w:val="1"/>
      <w:numFmt w:val="decimal"/>
      <w:lvlText w:val="%4."/>
      <w:lvlJc w:val="left"/>
      <w:pPr>
        <w:tabs>
          <w:tab w:val="num" w:pos="1800"/>
        </w:tabs>
        <w:ind w:left="1800" w:hanging="360"/>
      </w:pPr>
    </w:lvl>
    <w:lvl w:ilvl="4" w:tentative="1">
      <w:start w:val="1"/>
      <w:numFmt w:val="lowerLetter"/>
      <w:lvlText w:val="%5."/>
      <w:lvlJc w:val="left"/>
      <w:pPr>
        <w:tabs>
          <w:tab w:val="num" w:pos="3244"/>
        </w:tabs>
        <w:ind w:left="3244" w:hanging="360"/>
      </w:pPr>
    </w:lvl>
    <w:lvl w:ilvl="5" w:tentative="1">
      <w:start w:val="1"/>
      <w:numFmt w:val="lowerRoman"/>
      <w:lvlText w:val="%6."/>
      <w:lvlJc w:val="right"/>
      <w:pPr>
        <w:tabs>
          <w:tab w:val="num" w:pos="3964"/>
        </w:tabs>
        <w:ind w:left="3964" w:hanging="180"/>
      </w:pPr>
    </w:lvl>
    <w:lvl w:ilvl="6" w:tentative="1">
      <w:start w:val="1"/>
      <w:numFmt w:val="decimal"/>
      <w:lvlText w:val="%7."/>
      <w:lvlJc w:val="left"/>
      <w:pPr>
        <w:tabs>
          <w:tab w:val="num" w:pos="4684"/>
        </w:tabs>
        <w:ind w:left="4684" w:hanging="360"/>
      </w:pPr>
    </w:lvl>
    <w:lvl w:ilvl="7" w:tentative="1">
      <w:start w:val="1"/>
      <w:numFmt w:val="lowerLetter"/>
      <w:lvlText w:val="%8."/>
      <w:lvlJc w:val="left"/>
      <w:pPr>
        <w:tabs>
          <w:tab w:val="num" w:pos="5404"/>
        </w:tabs>
        <w:ind w:left="5404" w:hanging="360"/>
      </w:pPr>
    </w:lvl>
    <w:lvl w:ilvl="8" w:tentative="1">
      <w:start w:val="1"/>
      <w:numFmt w:val="lowerRoman"/>
      <w:lvlText w:val="%9."/>
      <w:lvlJc w:val="right"/>
      <w:pPr>
        <w:tabs>
          <w:tab w:val="num" w:pos="6124"/>
        </w:tabs>
        <w:ind w:left="6124" w:hanging="180"/>
      </w:pPr>
    </w:lvl>
  </w:abstractNum>
  <w:abstractNum w:abstractNumId="22" w15:restartNumberingAfterBreak="0">
    <w:nsid w:val="1E776910"/>
    <w:multiLevelType w:val="hybridMultilevel"/>
    <w:tmpl w:val="17625C0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69F6DCA"/>
    <w:multiLevelType w:val="hybridMultilevel"/>
    <w:tmpl w:val="8130A800"/>
    <w:lvl w:ilvl="0" w:tplc="74741212">
      <w:start w:val="1"/>
      <w:numFmt w:val="bullet"/>
      <w:lvlText w:val=""/>
      <w:lvlJc w:val="left"/>
      <w:pPr>
        <w:tabs>
          <w:tab w:val="num" w:pos="900"/>
        </w:tabs>
        <w:ind w:left="900" w:hanging="360"/>
      </w:pPr>
      <w:rPr>
        <w:rFonts w:ascii="Symbol" w:hAnsi="Symbol" w:hint="default"/>
        <w:color w:val="auto"/>
        <w:sz w:val="22"/>
        <w:szCs w:val="22"/>
      </w:rPr>
    </w:lvl>
    <w:lvl w:ilvl="1" w:tplc="6F94EDA6">
      <w:start w:val="1"/>
      <w:numFmt w:val="bullet"/>
      <w:lvlText w:val=""/>
      <w:lvlJc w:val="left"/>
      <w:pPr>
        <w:tabs>
          <w:tab w:val="num" w:pos="1440"/>
        </w:tabs>
        <w:ind w:left="1440" w:hanging="360"/>
      </w:pPr>
      <w:rPr>
        <w:rFonts w:ascii="Symbol" w:hAnsi="Symbol" w:hint="default"/>
        <w:b w:val="0"/>
        <w:color w:val="auto"/>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27A82141"/>
    <w:multiLevelType w:val="multilevel"/>
    <w:tmpl w:val="AF606EB0"/>
    <w:lvl w:ilvl="0">
      <w:start w:val="1"/>
      <w:numFmt w:val="decimal"/>
      <w:pStyle w:val="Nagwek1"/>
      <w:lvlText w:val="%1."/>
      <w:lvlJc w:val="left"/>
      <w:pPr>
        <w:tabs>
          <w:tab w:val="num" w:pos="502"/>
        </w:tabs>
        <w:ind w:left="-218" w:firstLine="360"/>
      </w:pPr>
      <w:rPr>
        <w:rFonts w:hint="default"/>
        <w:b/>
        <w:i w:val="0"/>
        <w:sz w:val="20"/>
      </w:rPr>
    </w:lvl>
    <w:lvl w:ilvl="1">
      <w:start w:val="1"/>
      <w:numFmt w:val="decimal"/>
      <w:pStyle w:val="Nagwek2"/>
      <w:lvlText w:val="%1.%2."/>
      <w:lvlJc w:val="left"/>
      <w:pPr>
        <w:tabs>
          <w:tab w:val="num" w:pos="360"/>
        </w:tabs>
        <w:ind w:left="72" w:hanging="72"/>
      </w:pPr>
      <w:rPr>
        <w:rFonts w:hint="default"/>
        <w:b/>
        <w:i w:val="0"/>
        <w:sz w:val="20"/>
      </w:rPr>
    </w:lvl>
    <w:lvl w:ilvl="2">
      <w:start w:val="1"/>
      <w:numFmt w:val="decimal"/>
      <w:pStyle w:val="Nagwek3"/>
      <w:lvlText w:val="%1.%2.%3."/>
      <w:lvlJc w:val="left"/>
      <w:pPr>
        <w:tabs>
          <w:tab w:val="num" w:pos="720"/>
        </w:tabs>
        <w:ind w:left="0" w:firstLine="0"/>
      </w:pPr>
      <w:rPr>
        <w:rFonts w:ascii="Tahoma" w:hAnsi="Tahoma" w:cs="Tahoma" w:hint="default"/>
        <w:b/>
        <w:i w:val="0"/>
        <w:sz w:val="20"/>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5" w15:restartNumberingAfterBreak="0">
    <w:nsid w:val="28894D21"/>
    <w:multiLevelType w:val="multilevel"/>
    <w:tmpl w:val="71D6BC18"/>
    <w:lvl w:ilvl="0">
      <w:start w:val="1"/>
      <w:numFmt w:val="decimal"/>
      <w:pStyle w:val="Lista1wypunktowana"/>
      <w:suff w:val="space"/>
      <w:lvlText w:val="%1)"/>
      <w:lvlJc w:val="left"/>
      <w:pPr>
        <w:ind w:left="284" w:hanging="114"/>
      </w:pPr>
      <w:rPr>
        <w:b/>
        <w:i w:val="0"/>
        <w:sz w:val="24"/>
      </w:rPr>
    </w:lvl>
    <w:lvl w:ilvl="1">
      <w:start w:val="1"/>
      <w:numFmt w:val="decimal"/>
      <w:pStyle w:val="Lista2wypunktowana2"/>
      <w:suff w:val="space"/>
      <w:lvlText w:val="%1.%2.)"/>
      <w:lvlJc w:val="left"/>
      <w:pPr>
        <w:ind w:left="284" w:hanging="114"/>
      </w:pPr>
      <w:rPr>
        <w:b/>
        <w:i w:val="0"/>
      </w:rPr>
    </w:lvl>
    <w:lvl w:ilvl="2">
      <w:start w:val="1"/>
      <w:numFmt w:val="decimal"/>
      <w:pStyle w:val="Lista3wypunktowana3"/>
      <w:suff w:val="space"/>
      <w:lvlText w:val=" %1.%2.%3)"/>
      <w:lvlJc w:val="left"/>
      <w:pPr>
        <w:ind w:left="454" w:hanging="114"/>
      </w:pPr>
      <w:rPr>
        <w:b/>
        <w:i w:val="0"/>
      </w:rPr>
    </w:lvl>
    <w:lvl w:ilvl="3">
      <w:start w:val="1"/>
      <w:numFmt w:val="decimal"/>
      <w:pStyle w:val="Lista4wypunktowana4"/>
      <w:suff w:val="space"/>
      <w:lvlText w:val="(%4)"/>
      <w:lvlJc w:val="left"/>
      <w:pPr>
        <w:ind w:left="624" w:hanging="114"/>
      </w:pPr>
      <w:rPr>
        <w:b/>
        <w:i w:val="0"/>
      </w:rPr>
    </w:lvl>
    <w:lvl w:ilvl="4">
      <w:start w:val="1"/>
      <w:numFmt w:val="lowerLetter"/>
      <w:pStyle w:val="Lista5wypunktowana5"/>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97078E5"/>
    <w:multiLevelType w:val="multilevel"/>
    <w:tmpl w:val="62F26AE6"/>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tentative="1">
      <w:start w:val="1"/>
      <w:numFmt w:val="decimal"/>
      <w:lvlText w:val="%4."/>
      <w:lvlJc w:val="left"/>
      <w:pPr>
        <w:tabs>
          <w:tab w:val="num" w:pos="2344"/>
        </w:tabs>
        <w:ind w:left="2344" w:hanging="360"/>
      </w:pPr>
    </w:lvl>
    <w:lvl w:ilvl="4" w:tentative="1">
      <w:start w:val="1"/>
      <w:numFmt w:val="lowerLetter"/>
      <w:lvlText w:val="%5."/>
      <w:lvlJc w:val="left"/>
      <w:pPr>
        <w:tabs>
          <w:tab w:val="num" w:pos="3064"/>
        </w:tabs>
        <w:ind w:left="3064" w:hanging="360"/>
      </w:p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27" w15:restartNumberingAfterBreak="0">
    <w:nsid w:val="2DCF2B93"/>
    <w:multiLevelType w:val="hybridMultilevel"/>
    <w:tmpl w:val="B9EC0E90"/>
    <w:lvl w:ilvl="0" w:tplc="440866A6">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E104D29"/>
    <w:multiLevelType w:val="hybridMultilevel"/>
    <w:tmpl w:val="C4F69B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02D6D49"/>
    <w:multiLevelType w:val="hybridMultilevel"/>
    <w:tmpl w:val="A2843896"/>
    <w:lvl w:ilvl="0" w:tplc="FFFFFFFF">
      <w:start w:val="1"/>
      <w:numFmt w:val="bullet"/>
      <w:lvlText w:val=""/>
      <w:lvlJc w:val="left"/>
      <w:pPr>
        <w:tabs>
          <w:tab w:val="num" w:pos="900"/>
        </w:tabs>
        <w:ind w:left="900" w:hanging="360"/>
      </w:pPr>
      <w:rPr>
        <w:rFonts w:ascii="Symbol" w:hAnsi="Symbol" w:hint="default"/>
        <w:b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94488E"/>
    <w:multiLevelType w:val="hybridMultilevel"/>
    <w:tmpl w:val="88302EF2"/>
    <w:lvl w:ilvl="0" w:tplc="93E2ACB0">
      <w:start w:val="1"/>
      <w:numFmt w:val="bullet"/>
      <w:lvlText w:val=""/>
      <w:lvlJc w:val="left"/>
      <w:pPr>
        <w:tabs>
          <w:tab w:val="num" w:pos="900"/>
        </w:tabs>
        <w:ind w:left="90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622863"/>
    <w:multiLevelType w:val="multilevel"/>
    <w:tmpl w:val="950EB510"/>
    <w:lvl w:ilvl="0">
      <w:start w:val="1"/>
      <w:numFmt w:val="bullet"/>
      <w:lvlText w:val=""/>
      <w:lvlJc w:val="left"/>
      <w:pPr>
        <w:tabs>
          <w:tab w:val="num" w:pos="644"/>
        </w:tabs>
        <w:ind w:left="644" w:hanging="284"/>
      </w:pPr>
      <w:rPr>
        <w:rFonts w:ascii="Symbol" w:hAnsi="Symbol" w:hint="default"/>
        <w:sz w:val="22"/>
        <w:szCs w:val="22"/>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2" w15:restartNumberingAfterBreak="0">
    <w:nsid w:val="3AD11793"/>
    <w:multiLevelType w:val="hybridMultilevel"/>
    <w:tmpl w:val="29B09558"/>
    <w:lvl w:ilvl="0" w:tplc="C5B8BC80">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B173423"/>
    <w:multiLevelType w:val="hybridMultilevel"/>
    <w:tmpl w:val="5A841540"/>
    <w:lvl w:ilvl="0" w:tplc="93E2ACB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280B7A"/>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35" w15:restartNumberingAfterBreak="0">
    <w:nsid w:val="3DCF002A"/>
    <w:multiLevelType w:val="multilevel"/>
    <w:tmpl w:val="25B63E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2295DA6"/>
    <w:multiLevelType w:val="hybridMultilevel"/>
    <w:tmpl w:val="C7BABE7E"/>
    <w:lvl w:ilvl="0" w:tplc="F1ACD96C">
      <w:numFmt w:val="bullet"/>
      <w:lvlText w:val="-"/>
      <w:lvlJc w:val="left"/>
      <w:pPr>
        <w:tabs>
          <w:tab w:val="num" w:pos="900"/>
        </w:tabs>
        <w:ind w:left="900" w:hanging="360"/>
      </w:pPr>
      <w:rPr>
        <w:rFonts w:ascii="Arial" w:eastAsia="Times New Roman" w:hAnsi="Arial" w:cs="Arial" w:hint="default"/>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42B608E7"/>
    <w:multiLevelType w:val="hybridMultilevel"/>
    <w:tmpl w:val="54281A98"/>
    <w:lvl w:ilvl="0" w:tplc="93E2ACB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6F94EDA6">
      <w:start w:val="1"/>
      <w:numFmt w:val="bullet"/>
      <w:lvlText w:val=""/>
      <w:lvlJc w:val="left"/>
      <w:pPr>
        <w:tabs>
          <w:tab w:val="num" w:pos="2160"/>
        </w:tabs>
        <w:ind w:left="2160" w:hanging="360"/>
      </w:pPr>
      <w:rPr>
        <w:rFonts w:ascii="Symbol" w:hAnsi="Symbol" w:hint="default"/>
        <w:b w:val="0"/>
        <w:color w:val="auto"/>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78A2EEF"/>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39" w15:restartNumberingAfterBreak="0">
    <w:nsid w:val="47C175B3"/>
    <w:multiLevelType w:val="singleLevel"/>
    <w:tmpl w:val="29E22B72"/>
    <w:lvl w:ilvl="0">
      <w:numFmt w:val="bullet"/>
      <w:lvlText w:val="-"/>
      <w:lvlJc w:val="left"/>
      <w:pPr>
        <w:tabs>
          <w:tab w:val="num" w:pos="360"/>
        </w:tabs>
        <w:ind w:left="360" w:hanging="360"/>
      </w:pPr>
      <w:rPr>
        <w:rFonts w:hint="default"/>
      </w:rPr>
    </w:lvl>
  </w:abstractNum>
  <w:abstractNum w:abstractNumId="40" w15:restartNumberingAfterBreak="0">
    <w:nsid w:val="47D56714"/>
    <w:multiLevelType w:val="hybridMultilevel"/>
    <w:tmpl w:val="5A0033C6"/>
    <w:lvl w:ilvl="0" w:tplc="93E2ACB0">
      <w:start w:val="1"/>
      <w:numFmt w:val="bullet"/>
      <w:lvlText w:val=""/>
      <w:lvlJc w:val="left"/>
      <w:pPr>
        <w:tabs>
          <w:tab w:val="num" w:pos="900"/>
        </w:tabs>
        <w:ind w:left="90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41" w15:restartNumberingAfterBreak="0">
    <w:nsid w:val="483F4B05"/>
    <w:multiLevelType w:val="multilevel"/>
    <w:tmpl w:val="9F52A590"/>
    <w:lvl w:ilvl="0">
      <w:start w:val="1"/>
      <w:numFmt w:val="bullet"/>
      <w:lvlText w:val=""/>
      <w:lvlJc w:val="left"/>
      <w:pPr>
        <w:tabs>
          <w:tab w:val="num" w:pos="900"/>
        </w:tabs>
        <w:ind w:left="900" w:hanging="360"/>
      </w:pPr>
      <w:rPr>
        <w:rFonts w:ascii="Symbol" w:hAnsi="Symbol" w:hint="default"/>
        <w:color w:val="auto"/>
      </w:rPr>
    </w:lvl>
    <w:lvl w:ilvl="1">
      <w:start w:val="1"/>
      <w:numFmt w:val="lowerLetter"/>
      <w:lvlText w:val="%2)"/>
      <w:lvlJc w:val="left"/>
      <w:pPr>
        <w:tabs>
          <w:tab w:val="num" w:pos="364"/>
        </w:tabs>
        <w:ind w:left="364" w:hanging="360"/>
      </w:pPr>
      <w:rPr>
        <w:rFonts w:hint="default"/>
      </w:rPr>
    </w:lvl>
    <w:lvl w:ilvl="2">
      <w:start w:val="1"/>
      <w:numFmt w:val="lowerLetter"/>
      <w:lvlText w:val="%3)"/>
      <w:lvlJc w:val="left"/>
      <w:pPr>
        <w:tabs>
          <w:tab w:val="num" w:pos="360"/>
        </w:tabs>
        <w:ind w:left="360" w:hanging="360"/>
      </w:pPr>
    </w:lvl>
    <w:lvl w:ilvl="3" w:tentative="1">
      <w:start w:val="1"/>
      <w:numFmt w:val="decimal"/>
      <w:lvlText w:val="%4."/>
      <w:lvlJc w:val="left"/>
      <w:pPr>
        <w:tabs>
          <w:tab w:val="num" w:pos="1804"/>
        </w:tabs>
        <w:ind w:left="1804" w:hanging="360"/>
      </w:pPr>
    </w:lvl>
    <w:lvl w:ilvl="4" w:tentative="1">
      <w:start w:val="1"/>
      <w:numFmt w:val="lowerLetter"/>
      <w:lvlText w:val="%5."/>
      <w:lvlJc w:val="left"/>
      <w:pPr>
        <w:tabs>
          <w:tab w:val="num" w:pos="2524"/>
        </w:tabs>
        <w:ind w:left="2524" w:hanging="360"/>
      </w:pPr>
    </w:lvl>
    <w:lvl w:ilvl="5" w:tentative="1">
      <w:start w:val="1"/>
      <w:numFmt w:val="lowerRoman"/>
      <w:lvlText w:val="%6."/>
      <w:lvlJc w:val="right"/>
      <w:pPr>
        <w:tabs>
          <w:tab w:val="num" w:pos="3244"/>
        </w:tabs>
        <w:ind w:left="3244" w:hanging="180"/>
      </w:pPr>
    </w:lvl>
    <w:lvl w:ilvl="6" w:tentative="1">
      <w:start w:val="1"/>
      <w:numFmt w:val="decimal"/>
      <w:lvlText w:val="%7."/>
      <w:lvlJc w:val="left"/>
      <w:pPr>
        <w:tabs>
          <w:tab w:val="num" w:pos="3964"/>
        </w:tabs>
        <w:ind w:left="3964" w:hanging="360"/>
      </w:pPr>
    </w:lvl>
    <w:lvl w:ilvl="7" w:tentative="1">
      <w:start w:val="1"/>
      <w:numFmt w:val="lowerLetter"/>
      <w:lvlText w:val="%8."/>
      <w:lvlJc w:val="left"/>
      <w:pPr>
        <w:tabs>
          <w:tab w:val="num" w:pos="4684"/>
        </w:tabs>
        <w:ind w:left="4684" w:hanging="360"/>
      </w:pPr>
    </w:lvl>
    <w:lvl w:ilvl="8" w:tentative="1">
      <w:start w:val="1"/>
      <w:numFmt w:val="lowerRoman"/>
      <w:lvlText w:val="%9."/>
      <w:lvlJc w:val="right"/>
      <w:pPr>
        <w:tabs>
          <w:tab w:val="num" w:pos="5404"/>
        </w:tabs>
        <w:ind w:left="5404" w:hanging="180"/>
      </w:pPr>
    </w:lvl>
  </w:abstractNum>
  <w:abstractNum w:abstractNumId="42" w15:restartNumberingAfterBreak="0">
    <w:nsid w:val="487E3F46"/>
    <w:multiLevelType w:val="multilevel"/>
    <w:tmpl w:val="3CF28ED4"/>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824"/>
        </w:tabs>
        <w:ind w:left="824" w:hanging="284"/>
      </w:pPr>
      <w:rPr>
        <w:rFonts w:ascii="Symbol" w:hAnsi="Symbol" w:hint="default"/>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43" w15:restartNumberingAfterBreak="0">
    <w:nsid w:val="488A1530"/>
    <w:multiLevelType w:val="hybridMultilevel"/>
    <w:tmpl w:val="1D629E4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49DA76D2"/>
    <w:multiLevelType w:val="hybridMultilevel"/>
    <w:tmpl w:val="3328E7B8"/>
    <w:lvl w:ilvl="0" w:tplc="3ACC2E02">
      <w:start w:val="1"/>
      <w:numFmt w:val="decimal"/>
      <w:lvlText w:val="%1."/>
      <w:lvlJc w:val="left"/>
      <w:pPr>
        <w:tabs>
          <w:tab w:val="num" w:pos="720"/>
        </w:tabs>
        <w:ind w:left="720" w:hanging="360"/>
      </w:pPr>
      <w:rPr>
        <w:rFonts w:hint="default"/>
      </w:rPr>
    </w:lvl>
    <w:lvl w:ilvl="1" w:tplc="04150003">
      <w:start w:val="1"/>
      <w:numFmt w:val="lowerLetter"/>
      <w:lvlText w:val="%2."/>
      <w:lvlJc w:val="left"/>
      <w:pPr>
        <w:tabs>
          <w:tab w:val="num" w:pos="1800"/>
        </w:tabs>
        <w:ind w:left="1800" w:hanging="360"/>
      </w:pPr>
    </w:lvl>
    <w:lvl w:ilvl="2" w:tplc="04150005">
      <w:start w:val="1"/>
      <w:numFmt w:val="lowerRoman"/>
      <w:lvlText w:val="%3."/>
      <w:lvlJc w:val="right"/>
      <w:pPr>
        <w:tabs>
          <w:tab w:val="num" w:pos="2520"/>
        </w:tabs>
        <w:ind w:left="2520" w:hanging="180"/>
      </w:pPr>
    </w:lvl>
    <w:lvl w:ilvl="3" w:tplc="04150001" w:tentative="1">
      <w:start w:val="1"/>
      <w:numFmt w:val="decimal"/>
      <w:lvlText w:val="%4."/>
      <w:lvlJc w:val="left"/>
      <w:pPr>
        <w:tabs>
          <w:tab w:val="num" w:pos="3240"/>
        </w:tabs>
        <w:ind w:left="3240" w:hanging="360"/>
      </w:pPr>
    </w:lvl>
    <w:lvl w:ilvl="4" w:tplc="04150003" w:tentative="1">
      <w:start w:val="1"/>
      <w:numFmt w:val="lowerLetter"/>
      <w:lvlText w:val="%5."/>
      <w:lvlJc w:val="left"/>
      <w:pPr>
        <w:tabs>
          <w:tab w:val="num" w:pos="3960"/>
        </w:tabs>
        <w:ind w:left="3960" w:hanging="360"/>
      </w:pPr>
    </w:lvl>
    <w:lvl w:ilvl="5" w:tplc="04150005" w:tentative="1">
      <w:start w:val="1"/>
      <w:numFmt w:val="lowerRoman"/>
      <w:lvlText w:val="%6."/>
      <w:lvlJc w:val="right"/>
      <w:pPr>
        <w:tabs>
          <w:tab w:val="num" w:pos="4680"/>
        </w:tabs>
        <w:ind w:left="4680" w:hanging="180"/>
      </w:pPr>
    </w:lvl>
    <w:lvl w:ilvl="6" w:tplc="04150001" w:tentative="1">
      <w:start w:val="1"/>
      <w:numFmt w:val="decimal"/>
      <w:lvlText w:val="%7."/>
      <w:lvlJc w:val="left"/>
      <w:pPr>
        <w:tabs>
          <w:tab w:val="num" w:pos="5400"/>
        </w:tabs>
        <w:ind w:left="5400" w:hanging="360"/>
      </w:pPr>
    </w:lvl>
    <w:lvl w:ilvl="7" w:tplc="04150003" w:tentative="1">
      <w:start w:val="1"/>
      <w:numFmt w:val="lowerLetter"/>
      <w:lvlText w:val="%8."/>
      <w:lvlJc w:val="left"/>
      <w:pPr>
        <w:tabs>
          <w:tab w:val="num" w:pos="6120"/>
        </w:tabs>
        <w:ind w:left="6120" w:hanging="360"/>
      </w:pPr>
    </w:lvl>
    <w:lvl w:ilvl="8" w:tplc="04150005" w:tentative="1">
      <w:start w:val="1"/>
      <w:numFmt w:val="lowerRoman"/>
      <w:lvlText w:val="%9."/>
      <w:lvlJc w:val="right"/>
      <w:pPr>
        <w:tabs>
          <w:tab w:val="num" w:pos="6840"/>
        </w:tabs>
        <w:ind w:left="6840" w:hanging="180"/>
      </w:pPr>
    </w:lvl>
  </w:abstractNum>
  <w:abstractNum w:abstractNumId="45" w15:restartNumberingAfterBreak="0">
    <w:nsid w:val="4A8A5EFB"/>
    <w:multiLevelType w:val="hybridMultilevel"/>
    <w:tmpl w:val="2A1AB33A"/>
    <w:lvl w:ilvl="0" w:tplc="BA307774">
      <w:start w:val="1"/>
      <w:numFmt w:val="bullet"/>
      <w:lvlText w:val=""/>
      <w:lvlJc w:val="left"/>
      <w:pPr>
        <w:tabs>
          <w:tab w:val="num" w:pos="824"/>
        </w:tabs>
        <w:ind w:left="824" w:hanging="284"/>
      </w:pPr>
      <w:rPr>
        <w:rFonts w:ascii="Symbol" w:hAnsi="Symbol" w:hint="default"/>
      </w:rPr>
    </w:lvl>
    <w:lvl w:ilvl="1" w:tplc="6F94EDA6">
      <w:start w:val="1"/>
      <w:numFmt w:val="bullet"/>
      <w:lvlText w:val=""/>
      <w:lvlJc w:val="left"/>
      <w:pPr>
        <w:tabs>
          <w:tab w:val="num" w:pos="1980"/>
        </w:tabs>
        <w:ind w:left="1980" w:hanging="360"/>
      </w:pPr>
      <w:rPr>
        <w:rFonts w:ascii="Symbol" w:hAnsi="Symbol" w:hint="default"/>
        <w:b w:val="0"/>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D810233"/>
    <w:multiLevelType w:val="hybridMultilevel"/>
    <w:tmpl w:val="3EC21D72"/>
    <w:lvl w:ilvl="0" w:tplc="CAEA1E42">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154D65"/>
    <w:multiLevelType w:val="hybridMultilevel"/>
    <w:tmpl w:val="BD76CB22"/>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8" w15:restartNumberingAfterBreak="0">
    <w:nsid w:val="4EB83033"/>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49" w15:restartNumberingAfterBreak="0">
    <w:nsid w:val="4F012F40"/>
    <w:multiLevelType w:val="hybridMultilevel"/>
    <w:tmpl w:val="DC902F70"/>
    <w:lvl w:ilvl="0" w:tplc="BA307774">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4F244D43"/>
    <w:multiLevelType w:val="hybridMultilevel"/>
    <w:tmpl w:val="72CC8220"/>
    <w:lvl w:ilvl="0" w:tplc="FFFFFFFF">
      <w:start w:val="1"/>
      <w:numFmt w:val="bullet"/>
      <w:lvlText w:val=""/>
      <w:lvlJc w:val="left"/>
      <w:pPr>
        <w:tabs>
          <w:tab w:val="num" w:pos="1066"/>
        </w:tabs>
        <w:ind w:left="1066" w:hanging="360"/>
      </w:pPr>
      <w:rPr>
        <w:rFonts w:ascii="Symbol" w:eastAsia="Times New Roman" w:hAnsi="Symbol" w:cs="Times New Roman" w:hint="default"/>
      </w:rPr>
    </w:lvl>
    <w:lvl w:ilvl="1" w:tplc="FFFFFFFF">
      <w:start w:val="1"/>
      <w:numFmt w:val="bullet"/>
      <w:lvlText w:val="-"/>
      <w:lvlJc w:val="left"/>
      <w:pPr>
        <w:tabs>
          <w:tab w:val="num" w:pos="1786"/>
        </w:tabs>
        <w:ind w:left="1786" w:hanging="360"/>
      </w:pPr>
      <w:rPr>
        <w:rFonts w:ascii="Times New Roman" w:eastAsia="Times New Roman" w:hAnsi="Times New Roman" w:cs="Times New Roman" w:hint="default"/>
      </w:rPr>
    </w:lvl>
    <w:lvl w:ilvl="2" w:tplc="FFFFFFFF" w:tentative="1">
      <w:start w:val="1"/>
      <w:numFmt w:val="bullet"/>
      <w:lvlText w:val=""/>
      <w:lvlJc w:val="left"/>
      <w:pPr>
        <w:tabs>
          <w:tab w:val="num" w:pos="2506"/>
        </w:tabs>
        <w:ind w:left="2506" w:hanging="360"/>
      </w:pPr>
      <w:rPr>
        <w:rFonts w:ascii="Wingdings" w:hAnsi="Wingdings" w:hint="default"/>
      </w:rPr>
    </w:lvl>
    <w:lvl w:ilvl="3" w:tplc="FFFFFFFF" w:tentative="1">
      <w:start w:val="1"/>
      <w:numFmt w:val="bullet"/>
      <w:lvlText w:val=""/>
      <w:lvlJc w:val="left"/>
      <w:pPr>
        <w:tabs>
          <w:tab w:val="num" w:pos="3226"/>
        </w:tabs>
        <w:ind w:left="3226" w:hanging="360"/>
      </w:pPr>
      <w:rPr>
        <w:rFonts w:ascii="Symbol" w:hAnsi="Symbol" w:hint="default"/>
      </w:rPr>
    </w:lvl>
    <w:lvl w:ilvl="4" w:tplc="FFFFFFFF" w:tentative="1">
      <w:start w:val="1"/>
      <w:numFmt w:val="bullet"/>
      <w:lvlText w:val="o"/>
      <w:lvlJc w:val="left"/>
      <w:pPr>
        <w:tabs>
          <w:tab w:val="num" w:pos="3946"/>
        </w:tabs>
        <w:ind w:left="3946" w:hanging="360"/>
      </w:pPr>
      <w:rPr>
        <w:rFonts w:ascii="Courier New" w:hAnsi="Courier New" w:hint="default"/>
      </w:rPr>
    </w:lvl>
    <w:lvl w:ilvl="5" w:tplc="FFFFFFFF" w:tentative="1">
      <w:start w:val="1"/>
      <w:numFmt w:val="bullet"/>
      <w:lvlText w:val=""/>
      <w:lvlJc w:val="left"/>
      <w:pPr>
        <w:tabs>
          <w:tab w:val="num" w:pos="4666"/>
        </w:tabs>
        <w:ind w:left="4666" w:hanging="360"/>
      </w:pPr>
      <w:rPr>
        <w:rFonts w:ascii="Wingdings" w:hAnsi="Wingdings" w:hint="default"/>
      </w:rPr>
    </w:lvl>
    <w:lvl w:ilvl="6" w:tplc="FFFFFFFF" w:tentative="1">
      <w:start w:val="1"/>
      <w:numFmt w:val="bullet"/>
      <w:lvlText w:val=""/>
      <w:lvlJc w:val="left"/>
      <w:pPr>
        <w:tabs>
          <w:tab w:val="num" w:pos="5386"/>
        </w:tabs>
        <w:ind w:left="5386" w:hanging="360"/>
      </w:pPr>
      <w:rPr>
        <w:rFonts w:ascii="Symbol" w:hAnsi="Symbol" w:hint="default"/>
      </w:rPr>
    </w:lvl>
    <w:lvl w:ilvl="7" w:tplc="FFFFFFFF" w:tentative="1">
      <w:start w:val="1"/>
      <w:numFmt w:val="bullet"/>
      <w:lvlText w:val="o"/>
      <w:lvlJc w:val="left"/>
      <w:pPr>
        <w:tabs>
          <w:tab w:val="num" w:pos="6106"/>
        </w:tabs>
        <w:ind w:left="6106" w:hanging="360"/>
      </w:pPr>
      <w:rPr>
        <w:rFonts w:ascii="Courier New" w:hAnsi="Courier New" w:hint="default"/>
      </w:rPr>
    </w:lvl>
    <w:lvl w:ilvl="8" w:tplc="FFFFFFFF" w:tentative="1">
      <w:start w:val="1"/>
      <w:numFmt w:val="bullet"/>
      <w:lvlText w:val=""/>
      <w:lvlJc w:val="left"/>
      <w:pPr>
        <w:tabs>
          <w:tab w:val="num" w:pos="6826"/>
        </w:tabs>
        <w:ind w:left="6826" w:hanging="360"/>
      </w:pPr>
      <w:rPr>
        <w:rFonts w:ascii="Wingdings" w:hAnsi="Wingdings" w:hint="default"/>
      </w:rPr>
    </w:lvl>
  </w:abstractNum>
  <w:abstractNum w:abstractNumId="51" w15:restartNumberingAfterBreak="0">
    <w:nsid w:val="50D23C7B"/>
    <w:multiLevelType w:val="hybridMultilevel"/>
    <w:tmpl w:val="CB24C518"/>
    <w:lvl w:ilvl="0" w:tplc="04150001">
      <w:start w:val="1"/>
      <w:numFmt w:val="bullet"/>
      <w:lvlText w:val=""/>
      <w:lvlJc w:val="left"/>
      <w:pPr>
        <w:tabs>
          <w:tab w:val="num" w:pos="720"/>
        </w:tabs>
        <w:ind w:left="720" w:hanging="360"/>
      </w:pPr>
      <w:rPr>
        <w:rFonts w:ascii="Symbol" w:hAnsi="Symbol" w:hint="default"/>
      </w:rPr>
    </w:lvl>
    <w:lvl w:ilvl="1" w:tplc="DC76154A">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9E7BCD"/>
    <w:multiLevelType w:val="multilevel"/>
    <w:tmpl w:val="7DD82DE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color w:val="auto"/>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3" w15:restartNumberingAfterBreak="0">
    <w:nsid w:val="54AB5E33"/>
    <w:multiLevelType w:val="hybridMultilevel"/>
    <w:tmpl w:val="BF780722"/>
    <w:lvl w:ilvl="0" w:tplc="6F94EDA6">
      <w:start w:val="1"/>
      <w:numFmt w:val="bullet"/>
      <w:lvlText w:val=""/>
      <w:lvlJc w:val="left"/>
      <w:pPr>
        <w:tabs>
          <w:tab w:val="num" w:pos="1440"/>
        </w:tabs>
        <w:ind w:left="1440" w:hanging="360"/>
      </w:pPr>
      <w:rPr>
        <w:rFonts w:ascii="Symbol" w:hAnsi="Symbol" w:hint="default"/>
        <w:b w:val="0"/>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4" w15:restartNumberingAfterBreak="0">
    <w:nsid w:val="55B67F58"/>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55" w15:restartNumberingAfterBreak="0">
    <w:nsid w:val="55F13ED7"/>
    <w:multiLevelType w:val="hybridMultilevel"/>
    <w:tmpl w:val="04605808"/>
    <w:lvl w:ilvl="0" w:tplc="16DAF790">
      <w:start w:val="1"/>
      <w:numFmt w:val="bullet"/>
      <w:lvlText w:val="-"/>
      <w:lvlJc w:val="left"/>
      <w:pPr>
        <w:tabs>
          <w:tab w:val="num" w:pos="648"/>
        </w:tabs>
        <w:ind w:left="648" w:hanging="360"/>
      </w:pPr>
      <w:rPr>
        <w:rFonts w:ascii="Times New Roman" w:eastAsia="Times New Roman" w:hAnsi="Times New Roman" w:cs="Times New Roman" w:hint="default"/>
      </w:rPr>
    </w:lvl>
    <w:lvl w:ilvl="1" w:tplc="04150003" w:tentative="1">
      <w:start w:val="1"/>
      <w:numFmt w:val="bullet"/>
      <w:lvlText w:val="o"/>
      <w:lvlJc w:val="left"/>
      <w:pPr>
        <w:tabs>
          <w:tab w:val="num" w:pos="1368"/>
        </w:tabs>
        <w:ind w:left="1368" w:hanging="360"/>
      </w:pPr>
      <w:rPr>
        <w:rFonts w:ascii="Courier New" w:hAnsi="Courier New" w:hint="default"/>
      </w:rPr>
    </w:lvl>
    <w:lvl w:ilvl="2" w:tplc="04150005" w:tentative="1">
      <w:start w:val="1"/>
      <w:numFmt w:val="bullet"/>
      <w:lvlText w:val=""/>
      <w:lvlJc w:val="left"/>
      <w:pPr>
        <w:tabs>
          <w:tab w:val="num" w:pos="2088"/>
        </w:tabs>
        <w:ind w:left="2088" w:hanging="360"/>
      </w:pPr>
      <w:rPr>
        <w:rFonts w:ascii="Wingdings" w:hAnsi="Wingdings" w:hint="default"/>
      </w:rPr>
    </w:lvl>
    <w:lvl w:ilvl="3" w:tplc="04150001" w:tentative="1">
      <w:start w:val="1"/>
      <w:numFmt w:val="bullet"/>
      <w:lvlText w:val=""/>
      <w:lvlJc w:val="left"/>
      <w:pPr>
        <w:tabs>
          <w:tab w:val="num" w:pos="2808"/>
        </w:tabs>
        <w:ind w:left="2808" w:hanging="360"/>
      </w:pPr>
      <w:rPr>
        <w:rFonts w:ascii="Symbol" w:hAnsi="Symbol" w:hint="default"/>
      </w:rPr>
    </w:lvl>
    <w:lvl w:ilvl="4" w:tplc="04150003" w:tentative="1">
      <w:start w:val="1"/>
      <w:numFmt w:val="bullet"/>
      <w:lvlText w:val="o"/>
      <w:lvlJc w:val="left"/>
      <w:pPr>
        <w:tabs>
          <w:tab w:val="num" w:pos="3528"/>
        </w:tabs>
        <w:ind w:left="3528" w:hanging="360"/>
      </w:pPr>
      <w:rPr>
        <w:rFonts w:ascii="Courier New" w:hAnsi="Courier New" w:hint="default"/>
      </w:rPr>
    </w:lvl>
    <w:lvl w:ilvl="5" w:tplc="04150005" w:tentative="1">
      <w:start w:val="1"/>
      <w:numFmt w:val="bullet"/>
      <w:lvlText w:val=""/>
      <w:lvlJc w:val="left"/>
      <w:pPr>
        <w:tabs>
          <w:tab w:val="num" w:pos="4248"/>
        </w:tabs>
        <w:ind w:left="4248" w:hanging="360"/>
      </w:pPr>
      <w:rPr>
        <w:rFonts w:ascii="Wingdings" w:hAnsi="Wingdings" w:hint="default"/>
      </w:rPr>
    </w:lvl>
    <w:lvl w:ilvl="6" w:tplc="04150001" w:tentative="1">
      <w:start w:val="1"/>
      <w:numFmt w:val="bullet"/>
      <w:lvlText w:val=""/>
      <w:lvlJc w:val="left"/>
      <w:pPr>
        <w:tabs>
          <w:tab w:val="num" w:pos="4968"/>
        </w:tabs>
        <w:ind w:left="4968" w:hanging="360"/>
      </w:pPr>
      <w:rPr>
        <w:rFonts w:ascii="Symbol" w:hAnsi="Symbol" w:hint="default"/>
      </w:rPr>
    </w:lvl>
    <w:lvl w:ilvl="7" w:tplc="04150003" w:tentative="1">
      <w:start w:val="1"/>
      <w:numFmt w:val="bullet"/>
      <w:lvlText w:val="o"/>
      <w:lvlJc w:val="left"/>
      <w:pPr>
        <w:tabs>
          <w:tab w:val="num" w:pos="5688"/>
        </w:tabs>
        <w:ind w:left="5688" w:hanging="360"/>
      </w:pPr>
      <w:rPr>
        <w:rFonts w:ascii="Courier New" w:hAnsi="Courier New" w:hint="default"/>
      </w:rPr>
    </w:lvl>
    <w:lvl w:ilvl="8" w:tplc="04150005" w:tentative="1">
      <w:start w:val="1"/>
      <w:numFmt w:val="bullet"/>
      <w:lvlText w:val=""/>
      <w:lvlJc w:val="left"/>
      <w:pPr>
        <w:tabs>
          <w:tab w:val="num" w:pos="6408"/>
        </w:tabs>
        <w:ind w:left="6408" w:hanging="360"/>
      </w:pPr>
      <w:rPr>
        <w:rFonts w:ascii="Wingdings" w:hAnsi="Wingdings" w:hint="default"/>
      </w:rPr>
    </w:lvl>
  </w:abstractNum>
  <w:abstractNum w:abstractNumId="56" w15:restartNumberingAfterBreak="0">
    <w:nsid w:val="56011F9A"/>
    <w:multiLevelType w:val="hybridMultilevel"/>
    <w:tmpl w:val="5ED20120"/>
    <w:lvl w:ilvl="0" w:tplc="BA307774">
      <w:start w:val="1"/>
      <w:numFmt w:val="bullet"/>
      <w:lvlText w:val=""/>
      <w:lvlJc w:val="left"/>
      <w:pPr>
        <w:tabs>
          <w:tab w:val="num" w:pos="644"/>
        </w:tabs>
        <w:ind w:left="644" w:hanging="284"/>
      </w:pPr>
      <w:rPr>
        <w:rFonts w:ascii="Symbol" w:hAnsi="Symbol" w:hint="default"/>
        <w:color w:val="auto"/>
      </w:rPr>
    </w:lvl>
    <w:lvl w:ilvl="1" w:tplc="04150003">
      <w:start w:val="1"/>
      <w:numFmt w:val="bullet"/>
      <w:lvlText w:val="o"/>
      <w:lvlJc w:val="left"/>
      <w:pPr>
        <w:tabs>
          <w:tab w:val="num" w:pos="1260"/>
        </w:tabs>
        <w:ind w:left="1260" w:hanging="360"/>
      </w:pPr>
      <w:rPr>
        <w:rFonts w:ascii="Courier New" w:hAnsi="Courier New" w:cs="Courier New" w:hint="default"/>
        <w:color w:val="auto"/>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57" w15:restartNumberingAfterBreak="0">
    <w:nsid w:val="57180DEA"/>
    <w:multiLevelType w:val="hybridMultilevel"/>
    <w:tmpl w:val="FCE20A30"/>
    <w:lvl w:ilvl="0" w:tplc="BA307774">
      <w:start w:val="1"/>
      <w:numFmt w:val="bullet"/>
      <w:lvlText w:val=""/>
      <w:lvlJc w:val="left"/>
      <w:pPr>
        <w:tabs>
          <w:tab w:val="num" w:pos="824"/>
        </w:tabs>
        <w:ind w:left="824" w:hanging="284"/>
      </w:pPr>
      <w:rPr>
        <w:rFonts w:ascii="Symbol" w:hAnsi="Symbo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596B1F9D"/>
    <w:multiLevelType w:val="hybridMultilevel"/>
    <w:tmpl w:val="EB06C928"/>
    <w:lvl w:ilvl="0" w:tplc="440866A6">
      <w:start w:val="1"/>
      <w:numFmt w:val="bullet"/>
      <w:lvlText w:val=""/>
      <w:lvlJc w:val="left"/>
      <w:pPr>
        <w:tabs>
          <w:tab w:val="num" w:pos="2449"/>
        </w:tabs>
        <w:ind w:left="2449" w:hanging="360"/>
      </w:pPr>
      <w:rPr>
        <w:rFonts w:ascii="Symbol" w:hAnsi="Symbol" w:hint="default"/>
      </w:rPr>
    </w:lvl>
    <w:lvl w:ilvl="1" w:tplc="04150003" w:tentative="1">
      <w:start w:val="1"/>
      <w:numFmt w:val="bullet"/>
      <w:lvlText w:val="o"/>
      <w:lvlJc w:val="left"/>
      <w:pPr>
        <w:tabs>
          <w:tab w:val="num" w:pos="2449"/>
        </w:tabs>
        <w:ind w:left="2449" w:hanging="360"/>
      </w:pPr>
      <w:rPr>
        <w:rFonts w:ascii="Courier New" w:hAnsi="Courier New" w:cs="Courier New" w:hint="default"/>
      </w:rPr>
    </w:lvl>
    <w:lvl w:ilvl="2" w:tplc="04150005" w:tentative="1">
      <w:start w:val="1"/>
      <w:numFmt w:val="bullet"/>
      <w:lvlText w:val=""/>
      <w:lvlJc w:val="left"/>
      <w:pPr>
        <w:tabs>
          <w:tab w:val="num" w:pos="3169"/>
        </w:tabs>
        <w:ind w:left="3169" w:hanging="360"/>
      </w:pPr>
      <w:rPr>
        <w:rFonts w:ascii="Wingdings" w:hAnsi="Wingdings" w:hint="default"/>
      </w:rPr>
    </w:lvl>
    <w:lvl w:ilvl="3" w:tplc="04150001" w:tentative="1">
      <w:start w:val="1"/>
      <w:numFmt w:val="bullet"/>
      <w:lvlText w:val=""/>
      <w:lvlJc w:val="left"/>
      <w:pPr>
        <w:tabs>
          <w:tab w:val="num" w:pos="3889"/>
        </w:tabs>
        <w:ind w:left="3889" w:hanging="360"/>
      </w:pPr>
      <w:rPr>
        <w:rFonts w:ascii="Symbol" w:hAnsi="Symbol" w:hint="default"/>
      </w:rPr>
    </w:lvl>
    <w:lvl w:ilvl="4" w:tplc="04150003" w:tentative="1">
      <w:start w:val="1"/>
      <w:numFmt w:val="bullet"/>
      <w:lvlText w:val="o"/>
      <w:lvlJc w:val="left"/>
      <w:pPr>
        <w:tabs>
          <w:tab w:val="num" w:pos="4609"/>
        </w:tabs>
        <w:ind w:left="4609" w:hanging="360"/>
      </w:pPr>
      <w:rPr>
        <w:rFonts w:ascii="Courier New" w:hAnsi="Courier New" w:cs="Courier New" w:hint="default"/>
      </w:rPr>
    </w:lvl>
    <w:lvl w:ilvl="5" w:tplc="04150005" w:tentative="1">
      <w:start w:val="1"/>
      <w:numFmt w:val="bullet"/>
      <w:lvlText w:val=""/>
      <w:lvlJc w:val="left"/>
      <w:pPr>
        <w:tabs>
          <w:tab w:val="num" w:pos="5329"/>
        </w:tabs>
        <w:ind w:left="5329" w:hanging="360"/>
      </w:pPr>
      <w:rPr>
        <w:rFonts w:ascii="Wingdings" w:hAnsi="Wingdings" w:hint="default"/>
      </w:rPr>
    </w:lvl>
    <w:lvl w:ilvl="6" w:tplc="04150001" w:tentative="1">
      <w:start w:val="1"/>
      <w:numFmt w:val="bullet"/>
      <w:lvlText w:val=""/>
      <w:lvlJc w:val="left"/>
      <w:pPr>
        <w:tabs>
          <w:tab w:val="num" w:pos="6049"/>
        </w:tabs>
        <w:ind w:left="6049" w:hanging="360"/>
      </w:pPr>
      <w:rPr>
        <w:rFonts w:ascii="Symbol" w:hAnsi="Symbol" w:hint="default"/>
      </w:rPr>
    </w:lvl>
    <w:lvl w:ilvl="7" w:tplc="04150003" w:tentative="1">
      <w:start w:val="1"/>
      <w:numFmt w:val="bullet"/>
      <w:lvlText w:val="o"/>
      <w:lvlJc w:val="left"/>
      <w:pPr>
        <w:tabs>
          <w:tab w:val="num" w:pos="6769"/>
        </w:tabs>
        <w:ind w:left="6769" w:hanging="360"/>
      </w:pPr>
      <w:rPr>
        <w:rFonts w:ascii="Courier New" w:hAnsi="Courier New" w:cs="Courier New" w:hint="default"/>
      </w:rPr>
    </w:lvl>
    <w:lvl w:ilvl="8" w:tplc="04150005" w:tentative="1">
      <w:start w:val="1"/>
      <w:numFmt w:val="bullet"/>
      <w:lvlText w:val=""/>
      <w:lvlJc w:val="left"/>
      <w:pPr>
        <w:tabs>
          <w:tab w:val="num" w:pos="7489"/>
        </w:tabs>
        <w:ind w:left="7489" w:hanging="360"/>
      </w:pPr>
      <w:rPr>
        <w:rFonts w:ascii="Wingdings" w:hAnsi="Wingdings" w:hint="default"/>
      </w:rPr>
    </w:lvl>
  </w:abstractNum>
  <w:abstractNum w:abstractNumId="59" w15:restartNumberingAfterBreak="0">
    <w:nsid w:val="5BC6761F"/>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0" w15:restartNumberingAfterBreak="0">
    <w:nsid w:val="5C211CD2"/>
    <w:multiLevelType w:val="multilevel"/>
    <w:tmpl w:val="25B63E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C4E6D74"/>
    <w:multiLevelType w:val="hybridMultilevel"/>
    <w:tmpl w:val="9B5207BE"/>
    <w:lvl w:ilvl="0" w:tplc="FFFFFFFF">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384"/>
        </w:tabs>
        <w:ind w:left="384" w:hanging="360"/>
      </w:pPr>
      <w:rPr>
        <w:rFonts w:ascii="Courier New" w:hAnsi="Courier New" w:hint="default"/>
      </w:rPr>
    </w:lvl>
    <w:lvl w:ilvl="2" w:tplc="FFFFFFFF" w:tentative="1">
      <w:start w:val="1"/>
      <w:numFmt w:val="bullet"/>
      <w:lvlText w:val=""/>
      <w:lvlJc w:val="left"/>
      <w:pPr>
        <w:tabs>
          <w:tab w:val="num" w:pos="1104"/>
        </w:tabs>
        <w:ind w:left="1104" w:hanging="360"/>
      </w:pPr>
      <w:rPr>
        <w:rFonts w:ascii="Wingdings" w:hAnsi="Wingdings" w:hint="default"/>
      </w:rPr>
    </w:lvl>
    <w:lvl w:ilvl="3" w:tplc="FFFFFFFF" w:tentative="1">
      <w:start w:val="1"/>
      <w:numFmt w:val="bullet"/>
      <w:lvlText w:val=""/>
      <w:lvlJc w:val="left"/>
      <w:pPr>
        <w:tabs>
          <w:tab w:val="num" w:pos="1824"/>
        </w:tabs>
        <w:ind w:left="1824" w:hanging="360"/>
      </w:pPr>
      <w:rPr>
        <w:rFonts w:ascii="Symbol" w:hAnsi="Symbol" w:hint="default"/>
      </w:rPr>
    </w:lvl>
    <w:lvl w:ilvl="4" w:tplc="FFFFFFFF" w:tentative="1">
      <w:start w:val="1"/>
      <w:numFmt w:val="bullet"/>
      <w:lvlText w:val="o"/>
      <w:lvlJc w:val="left"/>
      <w:pPr>
        <w:tabs>
          <w:tab w:val="num" w:pos="2544"/>
        </w:tabs>
        <w:ind w:left="2544" w:hanging="360"/>
      </w:pPr>
      <w:rPr>
        <w:rFonts w:ascii="Courier New" w:hAnsi="Courier New" w:hint="default"/>
      </w:rPr>
    </w:lvl>
    <w:lvl w:ilvl="5" w:tplc="FFFFFFFF" w:tentative="1">
      <w:start w:val="1"/>
      <w:numFmt w:val="bullet"/>
      <w:lvlText w:val=""/>
      <w:lvlJc w:val="left"/>
      <w:pPr>
        <w:tabs>
          <w:tab w:val="num" w:pos="3264"/>
        </w:tabs>
        <w:ind w:left="3264" w:hanging="360"/>
      </w:pPr>
      <w:rPr>
        <w:rFonts w:ascii="Wingdings" w:hAnsi="Wingdings" w:hint="default"/>
      </w:rPr>
    </w:lvl>
    <w:lvl w:ilvl="6" w:tplc="FFFFFFFF" w:tentative="1">
      <w:start w:val="1"/>
      <w:numFmt w:val="bullet"/>
      <w:lvlText w:val=""/>
      <w:lvlJc w:val="left"/>
      <w:pPr>
        <w:tabs>
          <w:tab w:val="num" w:pos="3984"/>
        </w:tabs>
        <w:ind w:left="3984" w:hanging="360"/>
      </w:pPr>
      <w:rPr>
        <w:rFonts w:ascii="Symbol" w:hAnsi="Symbol" w:hint="default"/>
      </w:rPr>
    </w:lvl>
    <w:lvl w:ilvl="7" w:tplc="FFFFFFFF" w:tentative="1">
      <w:start w:val="1"/>
      <w:numFmt w:val="bullet"/>
      <w:lvlText w:val="o"/>
      <w:lvlJc w:val="left"/>
      <w:pPr>
        <w:tabs>
          <w:tab w:val="num" w:pos="4704"/>
        </w:tabs>
        <w:ind w:left="4704" w:hanging="360"/>
      </w:pPr>
      <w:rPr>
        <w:rFonts w:ascii="Courier New" w:hAnsi="Courier New" w:hint="default"/>
      </w:rPr>
    </w:lvl>
    <w:lvl w:ilvl="8" w:tplc="FFFFFFFF" w:tentative="1">
      <w:start w:val="1"/>
      <w:numFmt w:val="bullet"/>
      <w:lvlText w:val=""/>
      <w:lvlJc w:val="left"/>
      <w:pPr>
        <w:tabs>
          <w:tab w:val="num" w:pos="5424"/>
        </w:tabs>
        <w:ind w:left="5424" w:hanging="360"/>
      </w:pPr>
      <w:rPr>
        <w:rFonts w:ascii="Wingdings" w:hAnsi="Wingdings" w:hint="default"/>
      </w:rPr>
    </w:lvl>
  </w:abstractNum>
  <w:abstractNum w:abstractNumId="62" w15:restartNumberingAfterBreak="0">
    <w:nsid w:val="5CDA5ED5"/>
    <w:multiLevelType w:val="hybridMultilevel"/>
    <w:tmpl w:val="94BA39FE"/>
    <w:lvl w:ilvl="0" w:tplc="440866A6">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DCC324E"/>
    <w:multiLevelType w:val="multilevel"/>
    <w:tmpl w:val="437A02E0"/>
    <w:lvl w:ilvl="0">
      <w:start w:val="1"/>
      <w:numFmt w:val="decimal"/>
      <w:lvlText w:val="%1."/>
      <w:lvlJc w:val="left"/>
      <w:pPr>
        <w:tabs>
          <w:tab w:val="num" w:pos="360"/>
        </w:tabs>
        <w:ind w:left="360" w:hanging="360"/>
      </w:pPr>
    </w:lvl>
    <w:lvl w:ilvl="1">
      <w:start w:val="1"/>
      <w:numFmt w:val="bullet"/>
      <w:lvlText w:val=""/>
      <w:lvlJc w:val="left"/>
      <w:pPr>
        <w:tabs>
          <w:tab w:val="num" w:pos="544"/>
        </w:tabs>
        <w:ind w:left="544" w:hanging="360"/>
      </w:pPr>
      <w:rPr>
        <w:rFonts w:ascii="Symbol" w:hAnsi="Symbol"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4" w15:restartNumberingAfterBreak="0">
    <w:nsid w:val="5F255C19"/>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start w:val="1"/>
      <w:numFmt w:val="decimal"/>
      <w:lvlText w:val="%4."/>
      <w:lvlJc w:val="left"/>
      <w:pPr>
        <w:tabs>
          <w:tab w:val="num" w:pos="1260"/>
        </w:tabs>
        <w:ind w:left="1260"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5" w15:restartNumberingAfterBreak="0">
    <w:nsid w:val="60B70788"/>
    <w:multiLevelType w:val="multilevel"/>
    <w:tmpl w:val="20CEC93E"/>
    <w:lvl w:ilvl="0">
      <w:start w:val="1"/>
      <w:numFmt w:val="decimal"/>
      <w:lvlText w:val="%1."/>
      <w:lvlJc w:val="left"/>
      <w:pPr>
        <w:tabs>
          <w:tab w:val="num" w:pos="360"/>
        </w:tabs>
        <w:ind w:left="360" w:hanging="360"/>
      </w:pPr>
      <w:rPr>
        <w:b w:val="0"/>
      </w:r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66" w15:restartNumberingAfterBreak="0">
    <w:nsid w:val="635E68B4"/>
    <w:multiLevelType w:val="hybridMultilevel"/>
    <w:tmpl w:val="BF0839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A54126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38E0C1D"/>
    <w:multiLevelType w:val="hybridMultilevel"/>
    <w:tmpl w:val="A790C12C"/>
    <w:lvl w:ilvl="0" w:tplc="0415000F">
      <w:start w:val="1"/>
      <w:numFmt w:val="bullet"/>
      <w:lvlText w:val=""/>
      <w:lvlJc w:val="left"/>
      <w:pPr>
        <w:tabs>
          <w:tab w:val="num" w:pos="644"/>
        </w:tabs>
        <w:ind w:left="644" w:hanging="284"/>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69" w15:restartNumberingAfterBreak="0">
    <w:nsid w:val="650F34F6"/>
    <w:multiLevelType w:val="hybridMultilevel"/>
    <w:tmpl w:val="EC724FF2"/>
    <w:lvl w:ilvl="0" w:tplc="FFFFFFFF">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64075AC"/>
    <w:multiLevelType w:val="hybridMultilevel"/>
    <w:tmpl w:val="53A087B4"/>
    <w:lvl w:ilvl="0" w:tplc="BA307774">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6E23BB4"/>
    <w:multiLevelType w:val="multilevel"/>
    <w:tmpl w:val="371EF9D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color w:val="auto"/>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72" w15:restartNumberingAfterBreak="0">
    <w:nsid w:val="69BF1695"/>
    <w:multiLevelType w:val="multilevel"/>
    <w:tmpl w:val="1F706CD8"/>
    <w:lvl w:ilvl="0">
      <w:start w:val="1"/>
      <w:numFmt w:val="decimal"/>
      <w:lvlText w:val="%1."/>
      <w:lvlJc w:val="left"/>
      <w:pPr>
        <w:tabs>
          <w:tab w:val="num" w:pos="360"/>
        </w:tabs>
        <w:ind w:left="360" w:hanging="360"/>
      </w:pPr>
      <w:rPr>
        <w:rFonts w:ascii="Times New Roman" w:hAnsi="Times New Roman" w:cs="Times New Roman" w:hint="default"/>
        <w:b/>
      </w:r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73" w15:restartNumberingAfterBreak="0">
    <w:nsid w:val="6ABB4AF4"/>
    <w:multiLevelType w:val="hybridMultilevel"/>
    <w:tmpl w:val="487E66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6B1710C8"/>
    <w:multiLevelType w:val="hybridMultilevel"/>
    <w:tmpl w:val="896C892E"/>
    <w:lvl w:ilvl="0" w:tplc="C5B8BC80">
      <w:start w:val="1"/>
      <w:numFmt w:val="bullet"/>
      <w:lvlText w:val="-"/>
      <w:lvlJc w:val="left"/>
      <w:pPr>
        <w:ind w:left="1620" w:hanging="360"/>
      </w:pPr>
      <w:rPr>
        <w:rFonts w:ascii="Arial" w:hAnsi="Aria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75" w15:restartNumberingAfterBreak="0">
    <w:nsid w:val="6E807C12"/>
    <w:multiLevelType w:val="hybridMultilevel"/>
    <w:tmpl w:val="1DD6ED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F2D508A"/>
    <w:multiLevelType w:val="multilevel"/>
    <w:tmpl w:val="35320C2C"/>
    <w:lvl w:ilvl="0">
      <w:start w:val="1"/>
      <w:numFmt w:val="decimal"/>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wskazwka"/>
      <w:suff w:val="space"/>
      <w:lvlText w:val="(%4)"/>
      <w:lvlJc w:val="left"/>
      <w:pPr>
        <w:ind w:left="624" w:hanging="114"/>
      </w:pPr>
      <w:rPr>
        <w:b/>
        <w:i w:val="0"/>
      </w:rPr>
    </w:lvl>
    <w:lvl w:ilvl="4">
      <w:start w:val="1"/>
      <w:numFmt w:val="lowerLetter"/>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F403E63"/>
    <w:multiLevelType w:val="hybridMultilevel"/>
    <w:tmpl w:val="1B088710"/>
    <w:lvl w:ilvl="0" w:tplc="29E22B72">
      <w:numFmt w:val="bullet"/>
      <w:lvlText w:val="-"/>
      <w:lvlJc w:val="left"/>
      <w:pPr>
        <w:tabs>
          <w:tab w:val="num" w:pos="1429"/>
        </w:tabs>
        <w:ind w:left="1429"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0F005FE"/>
    <w:multiLevelType w:val="multilevel"/>
    <w:tmpl w:val="FD52C98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36A6E77"/>
    <w:multiLevelType w:val="hybridMultilevel"/>
    <w:tmpl w:val="2E060770"/>
    <w:lvl w:ilvl="0" w:tplc="6F94EDA6">
      <w:start w:val="1"/>
      <w:numFmt w:val="bullet"/>
      <w:lvlText w:val=""/>
      <w:lvlJc w:val="left"/>
      <w:pPr>
        <w:tabs>
          <w:tab w:val="num" w:pos="720"/>
        </w:tabs>
        <w:ind w:left="720" w:hanging="360"/>
      </w:pPr>
      <w:rPr>
        <w:rFonts w:ascii="Symbol" w:hAnsi="Symbol" w:hint="default"/>
        <w:color w:val="auto"/>
      </w:rPr>
    </w:lvl>
    <w:lvl w:ilvl="1" w:tplc="0415000F">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Symbol" w:hAnsi="Symbol" w:hint="default"/>
        <w:b w:val="0"/>
        <w:color w:val="auto"/>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4343DBD"/>
    <w:multiLevelType w:val="multilevel"/>
    <w:tmpl w:val="241C92E4"/>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start w:val="2"/>
      <w:numFmt w:val="upperRoman"/>
      <w:lvlText w:val="%4&gt;"/>
      <w:lvlJc w:val="left"/>
      <w:pPr>
        <w:ind w:left="2344" w:hanging="720"/>
      </w:pPr>
      <w:rPr>
        <w:rFonts w:ascii="Verdana" w:hAnsi="Verdana" w:hint="default"/>
      </w:rPr>
    </w:lvl>
    <w:lvl w:ilvl="4">
      <w:start w:val="2"/>
      <w:numFmt w:val="upperRoman"/>
      <w:lvlText w:val="%5."/>
      <w:lvlJc w:val="left"/>
      <w:pPr>
        <w:ind w:left="3064" w:hanging="720"/>
      </w:pPr>
      <w:rPr>
        <w:rFonts w:ascii="Verdana" w:hAnsi="Verdana" w:cs="Arial" w:hint="default"/>
      </w:r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81" w15:restartNumberingAfterBreak="0">
    <w:nsid w:val="76736D91"/>
    <w:multiLevelType w:val="hybridMultilevel"/>
    <w:tmpl w:val="61600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8D72632"/>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83" w15:restartNumberingAfterBreak="0">
    <w:nsid w:val="79295B75"/>
    <w:multiLevelType w:val="hybridMultilevel"/>
    <w:tmpl w:val="B5B44A46"/>
    <w:lvl w:ilvl="0" w:tplc="AA920C7E">
      <w:start w:val="1"/>
      <w:numFmt w:val="bullet"/>
      <w:lvlText w:val=""/>
      <w:lvlJc w:val="left"/>
      <w:pPr>
        <w:ind w:left="720" w:hanging="360"/>
      </w:pPr>
      <w:rPr>
        <w:rFonts w:ascii="Symbol" w:hAnsi="Symbol" w:hint="default"/>
      </w:rPr>
    </w:lvl>
    <w:lvl w:ilvl="1" w:tplc="B8820CAC">
      <w:start w:val="1"/>
      <w:numFmt w:val="decimal"/>
      <w:lvlText w:val="%2."/>
      <w:lvlJc w:val="left"/>
      <w:pPr>
        <w:tabs>
          <w:tab w:val="num" w:pos="1420"/>
        </w:tabs>
        <w:ind w:left="1420" w:hanging="340"/>
      </w:pPr>
      <w:rPr>
        <w:rFonts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92B2BC1"/>
    <w:multiLevelType w:val="multilevel"/>
    <w:tmpl w:val="6B2273A6"/>
    <w:lvl w:ilvl="0">
      <w:start w:val="1"/>
      <w:numFmt w:val="bullet"/>
      <w:lvlText w:val=""/>
      <w:lvlJc w:val="left"/>
      <w:pPr>
        <w:tabs>
          <w:tab w:val="num" w:pos="644"/>
        </w:tabs>
        <w:ind w:left="644" w:hanging="284"/>
      </w:pPr>
      <w:rPr>
        <w:rFonts w:ascii="Symbol" w:hAnsi="Symbol" w:hint="default"/>
      </w:rPr>
    </w:lvl>
    <w:lvl w:ilvl="1">
      <w:start w:val="1"/>
      <w:numFmt w:val="lowerLetter"/>
      <w:lvlText w:val="%2)"/>
      <w:lvlJc w:val="left"/>
      <w:pPr>
        <w:tabs>
          <w:tab w:val="num" w:pos="904"/>
        </w:tabs>
        <w:ind w:left="904" w:hanging="360"/>
      </w:pPr>
      <w:rPr>
        <w:rFonts w:hint="default"/>
      </w:rPr>
    </w:lvl>
    <w:lvl w:ilvl="2">
      <w:start w:val="1"/>
      <w:numFmt w:val="lowerLetter"/>
      <w:lvlText w:val="%3)"/>
      <w:lvlJc w:val="left"/>
      <w:pPr>
        <w:tabs>
          <w:tab w:val="num" w:pos="900"/>
        </w:tabs>
        <w:ind w:left="900" w:hanging="360"/>
      </w:pPr>
    </w:lvl>
    <w:lvl w:ilvl="3">
      <w:start w:val="5"/>
      <w:numFmt w:val="upperRoman"/>
      <w:lvlText w:val="%4."/>
      <w:lvlJc w:val="left"/>
      <w:pPr>
        <w:ind w:left="2704" w:hanging="720"/>
      </w:pPr>
      <w:rPr>
        <w:rFonts w:ascii="Times New Roman" w:hAnsi="Times New Roman" w:hint="default"/>
        <w:b/>
      </w:rPr>
    </w:lvl>
    <w:lvl w:ilvl="4">
      <w:start w:val="5"/>
      <w:numFmt w:val="upperRoman"/>
      <w:lvlText w:val="%5."/>
      <w:lvlJc w:val="left"/>
      <w:pPr>
        <w:ind w:left="3424" w:hanging="720"/>
      </w:pPr>
      <w:rPr>
        <w:rFonts w:hint="default"/>
      </w:rPr>
    </w:lvl>
    <w:lvl w:ilvl="5" w:tentative="1">
      <w:start w:val="1"/>
      <w:numFmt w:val="lowerRoman"/>
      <w:lvlText w:val="%6."/>
      <w:lvlJc w:val="right"/>
      <w:pPr>
        <w:tabs>
          <w:tab w:val="num" w:pos="3784"/>
        </w:tabs>
        <w:ind w:left="3784" w:hanging="180"/>
      </w:pPr>
    </w:lvl>
    <w:lvl w:ilvl="6" w:tentative="1">
      <w:start w:val="1"/>
      <w:numFmt w:val="decimal"/>
      <w:lvlText w:val="%7."/>
      <w:lvlJc w:val="left"/>
      <w:pPr>
        <w:tabs>
          <w:tab w:val="num" w:pos="4504"/>
        </w:tabs>
        <w:ind w:left="4504" w:hanging="360"/>
      </w:pPr>
    </w:lvl>
    <w:lvl w:ilvl="7" w:tentative="1">
      <w:start w:val="1"/>
      <w:numFmt w:val="lowerLetter"/>
      <w:lvlText w:val="%8."/>
      <w:lvlJc w:val="left"/>
      <w:pPr>
        <w:tabs>
          <w:tab w:val="num" w:pos="5224"/>
        </w:tabs>
        <w:ind w:left="5224" w:hanging="360"/>
      </w:pPr>
    </w:lvl>
    <w:lvl w:ilvl="8" w:tentative="1">
      <w:start w:val="1"/>
      <w:numFmt w:val="lowerRoman"/>
      <w:lvlText w:val="%9."/>
      <w:lvlJc w:val="right"/>
      <w:pPr>
        <w:tabs>
          <w:tab w:val="num" w:pos="5944"/>
        </w:tabs>
        <w:ind w:left="5944" w:hanging="180"/>
      </w:pPr>
    </w:lvl>
  </w:abstractNum>
  <w:abstractNum w:abstractNumId="85" w15:restartNumberingAfterBreak="0">
    <w:nsid w:val="79964A9B"/>
    <w:multiLevelType w:val="hybridMultilevel"/>
    <w:tmpl w:val="A4F82980"/>
    <w:lvl w:ilvl="0" w:tplc="04150005">
      <w:start w:val="1"/>
      <w:numFmt w:val="bullet"/>
      <w:lvlText w:val=""/>
      <w:lvlJc w:val="left"/>
      <w:pPr>
        <w:tabs>
          <w:tab w:val="num" w:pos="2449"/>
        </w:tabs>
        <w:ind w:left="2449" w:hanging="360"/>
      </w:pPr>
      <w:rPr>
        <w:rFonts w:ascii="Symbol" w:hAnsi="Symbol" w:hint="default"/>
      </w:rPr>
    </w:lvl>
    <w:lvl w:ilvl="1" w:tplc="04150003" w:tentative="1">
      <w:start w:val="1"/>
      <w:numFmt w:val="bullet"/>
      <w:lvlText w:val="o"/>
      <w:lvlJc w:val="left"/>
      <w:pPr>
        <w:tabs>
          <w:tab w:val="num" w:pos="2449"/>
        </w:tabs>
        <w:ind w:left="2449" w:hanging="360"/>
      </w:pPr>
      <w:rPr>
        <w:rFonts w:ascii="Courier New" w:hAnsi="Courier New" w:cs="Courier New" w:hint="default"/>
      </w:rPr>
    </w:lvl>
    <w:lvl w:ilvl="2" w:tplc="04150005" w:tentative="1">
      <w:start w:val="1"/>
      <w:numFmt w:val="bullet"/>
      <w:lvlText w:val=""/>
      <w:lvlJc w:val="left"/>
      <w:pPr>
        <w:tabs>
          <w:tab w:val="num" w:pos="3169"/>
        </w:tabs>
        <w:ind w:left="3169" w:hanging="360"/>
      </w:pPr>
      <w:rPr>
        <w:rFonts w:ascii="Wingdings" w:hAnsi="Wingdings" w:hint="default"/>
      </w:rPr>
    </w:lvl>
    <w:lvl w:ilvl="3" w:tplc="04150001" w:tentative="1">
      <w:start w:val="1"/>
      <w:numFmt w:val="bullet"/>
      <w:lvlText w:val=""/>
      <w:lvlJc w:val="left"/>
      <w:pPr>
        <w:tabs>
          <w:tab w:val="num" w:pos="3889"/>
        </w:tabs>
        <w:ind w:left="3889" w:hanging="360"/>
      </w:pPr>
      <w:rPr>
        <w:rFonts w:ascii="Symbol" w:hAnsi="Symbol" w:hint="default"/>
      </w:rPr>
    </w:lvl>
    <w:lvl w:ilvl="4" w:tplc="04150003" w:tentative="1">
      <w:start w:val="1"/>
      <w:numFmt w:val="bullet"/>
      <w:lvlText w:val="o"/>
      <w:lvlJc w:val="left"/>
      <w:pPr>
        <w:tabs>
          <w:tab w:val="num" w:pos="4609"/>
        </w:tabs>
        <w:ind w:left="4609" w:hanging="360"/>
      </w:pPr>
      <w:rPr>
        <w:rFonts w:ascii="Courier New" w:hAnsi="Courier New" w:cs="Courier New" w:hint="default"/>
      </w:rPr>
    </w:lvl>
    <w:lvl w:ilvl="5" w:tplc="04150005" w:tentative="1">
      <w:start w:val="1"/>
      <w:numFmt w:val="bullet"/>
      <w:lvlText w:val=""/>
      <w:lvlJc w:val="left"/>
      <w:pPr>
        <w:tabs>
          <w:tab w:val="num" w:pos="5329"/>
        </w:tabs>
        <w:ind w:left="5329" w:hanging="360"/>
      </w:pPr>
      <w:rPr>
        <w:rFonts w:ascii="Wingdings" w:hAnsi="Wingdings" w:hint="default"/>
      </w:rPr>
    </w:lvl>
    <w:lvl w:ilvl="6" w:tplc="04150001" w:tentative="1">
      <w:start w:val="1"/>
      <w:numFmt w:val="bullet"/>
      <w:lvlText w:val=""/>
      <w:lvlJc w:val="left"/>
      <w:pPr>
        <w:tabs>
          <w:tab w:val="num" w:pos="6049"/>
        </w:tabs>
        <w:ind w:left="6049" w:hanging="360"/>
      </w:pPr>
      <w:rPr>
        <w:rFonts w:ascii="Symbol" w:hAnsi="Symbol" w:hint="default"/>
      </w:rPr>
    </w:lvl>
    <w:lvl w:ilvl="7" w:tplc="04150003" w:tentative="1">
      <w:start w:val="1"/>
      <w:numFmt w:val="bullet"/>
      <w:lvlText w:val="o"/>
      <w:lvlJc w:val="left"/>
      <w:pPr>
        <w:tabs>
          <w:tab w:val="num" w:pos="6769"/>
        </w:tabs>
        <w:ind w:left="6769" w:hanging="360"/>
      </w:pPr>
      <w:rPr>
        <w:rFonts w:ascii="Courier New" w:hAnsi="Courier New" w:cs="Courier New" w:hint="default"/>
      </w:rPr>
    </w:lvl>
    <w:lvl w:ilvl="8" w:tplc="04150005" w:tentative="1">
      <w:start w:val="1"/>
      <w:numFmt w:val="bullet"/>
      <w:lvlText w:val=""/>
      <w:lvlJc w:val="left"/>
      <w:pPr>
        <w:tabs>
          <w:tab w:val="num" w:pos="7489"/>
        </w:tabs>
        <w:ind w:left="7489" w:hanging="360"/>
      </w:pPr>
      <w:rPr>
        <w:rFonts w:ascii="Wingdings" w:hAnsi="Wingdings" w:hint="default"/>
      </w:rPr>
    </w:lvl>
  </w:abstractNum>
  <w:abstractNum w:abstractNumId="86" w15:restartNumberingAfterBreak="0">
    <w:nsid w:val="7A457713"/>
    <w:multiLevelType w:val="multilevel"/>
    <w:tmpl w:val="EBDA91B2"/>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bullet"/>
      <w:lvlText w:val=""/>
      <w:lvlJc w:val="left"/>
      <w:pPr>
        <w:tabs>
          <w:tab w:val="num" w:pos="900"/>
        </w:tabs>
        <w:ind w:left="900" w:hanging="360"/>
      </w:pPr>
      <w:rPr>
        <w:rFonts w:ascii="Symbol" w:hAnsi="Symbol" w:hint="default"/>
      </w:r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87" w15:restartNumberingAfterBreak="0">
    <w:nsid w:val="7AC23664"/>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724"/>
        </w:tabs>
        <w:ind w:left="724" w:hanging="360"/>
      </w:pPr>
      <w:rPr>
        <w:rFonts w:hint="default"/>
      </w:rPr>
    </w:lvl>
    <w:lvl w:ilvl="2">
      <w:start w:val="1"/>
      <w:numFmt w:val="lowerLetter"/>
      <w:lvlText w:val="%3)"/>
      <w:lvlJc w:val="left"/>
      <w:pPr>
        <w:tabs>
          <w:tab w:val="num" w:pos="720"/>
        </w:tabs>
        <w:ind w:left="720" w:hanging="360"/>
      </w:pPr>
    </w:lvl>
    <w:lvl w:ilvl="3" w:tentative="1">
      <w:start w:val="1"/>
      <w:numFmt w:val="decimal"/>
      <w:lvlText w:val="%4."/>
      <w:lvlJc w:val="left"/>
      <w:pPr>
        <w:tabs>
          <w:tab w:val="num" w:pos="2164"/>
        </w:tabs>
        <w:ind w:left="2164" w:hanging="360"/>
      </w:pPr>
    </w:lvl>
    <w:lvl w:ilvl="4" w:tentative="1">
      <w:start w:val="1"/>
      <w:numFmt w:val="lowerLetter"/>
      <w:lvlText w:val="%5."/>
      <w:lvlJc w:val="left"/>
      <w:pPr>
        <w:tabs>
          <w:tab w:val="num" w:pos="2884"/>
        </w:tabs>
        <w:ind w:left="2884" w:hanging="360"/>
      </w:pPr>
    </w:lvl>
    <w:lvl w:ilvl="5" w:tentative="1">
      <w:start w:val="1"/>
      <w:numFmt w:val="lowerRoman"/>
      <w:lvlText w:val="%6."/>
      <w:lvlJc w:val="right"/>
      <w:pPr>
        <w:tabs>
          <w:tab w:val="num" w:pos="3604"/>
        </w:tabs>
        <w:ind w:left="3604" w:hanging="180"/>
      </w:pPr>
    </w:lvl>
    <w:lvl w:ilvl="6" w:tentative="1">
      <w:start w:val="1"/>
      <w:numFmt w:val="decimal"/>
      <w:lvlText w:val="%7."/>
      <w:lvlJc w:val="left"/>
      <w:pPr>
        <w:tabs>
          <w:tab w:val="num" w:pos="4324"/>
        </w:tabs>
        <w:ind w:left="4324" w:hanging="360"/>
      </w:pPr>
    </w:lvl>
    <w:lvl w:ilvl="7" w:tentative="1">
      <w:start w:val="1"/>
      <w:numFmt w:val="lowerLetter"/>
      <w:lvlText w:val="%8."/>
      <w:lvlJc w:val="left"/>
      <w:pPr>
        <w:tabs>
          <w:tab w:val="num" w:pos="5044"/>
        </w:tabs>
        <w:ind w:left="5044" w:hanging="360"/>
      </w:pPr>
    </w:lvl>
    <w:lvl w:ilvl="8" w:tentative="1">
      <w:start w:val="1"/>
      <w:numFmt w:val="lowerRoman"/>
      <w:lvlText w:val="%9."/>
      <w:lvlJc w:val="right"/>
      <w:pPr>
        <w:tabs>
          <w:tab w:val="num" w:pos="5764"/>
        </w:tabs>
        <w:ind w:left="5764" w:hanging="180"/>
      </w:pPr>
    </w:lvl>
  </w:abstractNum>
  <w:abstractNum w:abstractNumId="88" w15:restartNumberingAfterBreak="0">
    <w:nsid w:val="7B40110B"/>
    <w:multiLevelType w:val="multilevel"/>
    <w:tmpl w:val="1C7AE7CA"/>
    <w:lvl w:ilvl="0">
      <w:start w:val="1"/>
      <w:numFmt w:val="bullet"/>
      <w:lvlText w:val=""/>
      <w:lvlJc w:val="left"/>
      <w:pPr>
        <w:tabs>
          <w:tab w:val="num" w:pos="900"/>
        </w:tabs>
        <w:ind w:left="900" w:hanging="360"/>
      </w:pPr>
      <w:rPr>
        <w:rFonts w:ascii="Symbol" w:hAnsi="Symbol" w:hint="default"/>
      </w:rPr>
    </w:lvl>
    <w:lvl w:ilvl="1">
      <w:start w:val="1"/>
      <w:numFmt w:val="lowerLetter"/>
      <w:lvlText w:val="%2)"/>
      <w:lvlJc w:val="left"/>
      <w:pPr>
        <w:tabs>
          <w:tab w:val="num" w:pos="1264"/>
        </w:tabs>
        <w:ind w:left="1264" w:hanging="360"/>
      </w:pPr>
      <w:rPr>
        <w:rFonts w:hint="default"/>
      </w:rPr>
    </w:lvl>
    <w:lvl w:ilvl="2">
      <w:start w:val="1"/>
      <w:numFmt w:val="lowerLetter"/>
      <w:lvlText w:val="%3)"/>
      <w:lvlJc w:val="left"/>
      <w:pPr>
        <w:tabs>
          <w:tab w:val="num" w:pos="1260"/>
        </w:tabs>
        <w:ind w:left="1260" w:hanging="36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3424"/>
        </w:tabs>
        <w:ind w:left="3424" w:hanging="360"/>
      </w:pPr>
    </w:lvl>
    <w:lvl w:ilvl="5" w:tentative="1">
      <w:start w:val="1"/>
      <w:numFmt w:val="lowerRoman"/>
      <w:lvlText w:val="%6."/>
      <w:lvlJc w:val="right"/>
      <w:pPr>
        <w:tabs>
          <w:tab w:val="num" w:pos="4144"/>
        </w:tabs>
        <w:ind w:left="4144" w:hanging="180"/>
      </w:pPr>
    </w:lvl>
    <w:lvl w:ilvl="6" w:tentative="1">
      <w:start w:val="1"/>
      <w:numFmt w:val="decimal"/>
      <w:lvlText w:val="%7."/>
      <w:lvlJc w:val="left"/>
      <w:pPr>
        <w:tabs>
          <w:tab w:val="num" w:pos="4864"/>
        </w:tabs>
        <w:ind w:left="4864" w:hanging="360"/>
      </w:pPr>
    </w:lvl>
    <w:lvl w:ilvl="7" w:tentative="1">
      <w:start w:val="1"/>
      <w:numFmt w:val="lowerLetter"/>
      <w:lvlText w:val="%8."/>
      <w:lvlJc w:val="left"/>
      <w:pPr>
        <w:tabs>
          <w:tab w:val="num" w:pos="5584"/>
        </w:tabs>
        <w:ind w:left="5584" w:hanging="360"/>
      </w:pPr>
    </w:lvl>
    <w:lvl w:ilvl="8" w:tentative="1">
      <w:start w:val="1"/>
      <w:numFmt w:val="lowerRoman"/>
      <w:lvlText w:val="%9."/>
      <w:lvlJc w:val="right"/>
      <w:pPr>
        <w:tabs>
          <w:tab w:val="num" w:pos="6304"/>
        </w:tabs>
        <w:ind w:left="6304" w:hanging="180"/>
      </w:pPr>
    </w:lvl>
  </w:abstractNum>
  <w:abstractNum w:abstractNumId="89" w15:restartNumberingAfterBreak="0">
    <w:nsid w:val="7BBD4C17"/>
    <w:multiLevelType w:val="multilevel"/>
    <w:tmpl w:val="E7983F90"/>
    <w:lvl w:ilvl="0">
      <w:start w:val="1"/>
      <w:numFmt w:val="bullet"/>
      <w:lvlText w:val=""/>
      <w:lvlJc w:val="left"/>
      <w:pPr>
        <w:tabs>
          <w:tab w:val="num" w:pos="432"/>
        </w:tabs>
        <w:ind w:left="432" w:hanging="432"/>
      </w:pPr>
      <w:rPr>
        <w:rFonts w:ascii="Symbol" w:hAnsi="Symbol" w:hint="default"/>
      </w:rPr>
    </w:lvl>
    <w:lvl w:ilvl="1">
      <w:start w:val="1"/>
      <w:numFmt w:val="decimal"/>
      <w:suff w:val="space"/>
      <w:lvlText w:val="%1%2."/>
      <w:lvlJc w:val="left"/>
      <w:pPr>
        <w:ind w:left="576" w:hanging="576"/>
      </w:pPr>
    </w:lvl>
    <w:lvl w:ilvl="2">
      <w:start w:val="1"/>
      <w:numFmt w:val="decimal"/>
      <w:lvlRestart w:val="0"/>
      <w:suff w:val="space"/>
      <w:lvlText w:val="%1%2.%3."/>
      <w:lvlJc w:val="left"/>
      <w:pPr>
        <w:ind w:left="720" w:hanging="720"/>
      </w:pPr>
    </w:lvl>
    <w:lvl w:ilvl="3">
      <w:start w:val="1"/>
      <w:numFmt w:val="decimal"/>
      <w:lvlText w:val="%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pStyle w:val="Nagwek6"/>
      <w:lvlText w:val="%2.%3.%4.%5.%6."/>
      <w:lvlJc w:val="left"/>
      <w:pPr>
        <w:tabs>
          <w:tab w:val="num" w:pos="1440"/>
        </w:tabs>
        <w:ind w:left="1152" w:hanging="1152"/>
      </w:pPr>
    </w:lvl>
    <w:lvl w:ilvl="6">
      <w:start w:val="1"/>
      <w:numFmt w:val="upperLetter"/>
      <w:pStyle w:val="Nagwek7"/>
      <w:suff w:val="space"/>
      <w:lvlText w:val="%1%7."/>
      <w:lvlJc w:val="left"/>
      <w:pPr>
        <w:ind w:left="1296" w:hanging="1296"/>
      </w:pPr>
    </w:lvl>
    <w:lvl w:ilvl="7">
      <w:start w:val="1"/>
      <w:numFmt w:val="upperRoman"/>
      <w:pStyle w:val="Nagwek8"/>
      <w:suff w:val="space"/>
      <w:lvlText w:val="%7.%8."/>
      <w:lvlJc w:val="left"/>
      <w:pPr>
        <w:ind w:left="1440" w:hanging="1440"/>
      </w:pPr>
    </w:lvl>
    <w:lvl w:ilvl="8">
      <w:start w:val="1"/>
      <w:numFmt w:val="decimal"/>
      <w:pStyle w:val="Nagwek9"/>
      <w:suff w:val="space"/>
      <w:lvlText w:val="A.I.%9."/>
      <w:lvlJc w:val="left"/>
      <w:pPr>
        <w:ind w:left="1584" w:hanging="1584"/>
      </w:pPr>
    </w:lvl>
  </w:abstractNum>
  <w:abstractNum w:abstractNumId="90" w15:restartNumberingAfterBreak="0">
    <w:nsid w:val="7D3527BC"/>
    <w:multiLevelType w:val="multilevel"/>
    <w:tmpl w:val="95BAA02A"/>
    <w:lvl w:ilvl="0">
      <w:start w:val="1"/>
      <w:numFmt w:val="decimal"/>
      <w:lvlText w:val="%1."/>
      <w:lvlJc w:val="left"/>
      <w:pPr>
        <w:tabs>
          <w:tab w:val="num" w:pos="360"/>
        </w:tabs>
        <w:ind w:left="360" w:hanging="360"/>
      </w:pPr>
    </w:lvl>
    <w:lvl w:ilvl="1">
      <w:start w:val="1"/>
      <w:numFmt w:val="lowerLetter"/>
      <w:lvlText w:val="%2)"/>
      <w:lvlJc w:val="left"/>
      <w:pPr>
        <w:tabs>
          <w:tab w:val="num" w:pos="544"/>
        </w:tabs>
        <w:ind w:left="544" w:hanging="360"/>
      </w:pPr>
      <w:rPr>
        <w:rFonts w:hint="default"/>
      </w:rPr>
    </w:lvl>
    <w:lvl w:ilvl="2">
      <w:start w:val="1"/>
      <w:numFmt w:val="lowerLetter"/>
      <w:lvlText w:val="%3)"/>
      <w:lvlJc w:val="left"/>
      <w:pPr>
        <w:tabs>
          <w:tab w:val="num" w:pos="540"/>
        </w:tabs>
        <w:ind w:left="540" w:hanging="360"/>
      </w:pPr>
    </w:lvl>
    <w:lvl w:ilvl="3" w:tentative="1">
      <w:start w:val="1"/>
      <w:numFmt w:val="decimal"/>
      <w:lvlText w:val="%4."/>
      <w:lvlJc w:val="left"/>
      <w:pPr>
        <w:tabs>
          <w:tab w:val="num" w:pos="1984"/>
        </w:tabs>
        <w:ind w:left="1984" w:hanging="360"/>
      </w:pPr>
    </w:lvl>
    <w:lvl w:ilvl="4" w:tentative="1">
      <w:start w:val="1"/>
      <w:numFmt w:val="lowerLetter"/>
      <w:lvlText w:val="%5."/>
      <w:lvlJc w:val="left"/>
      <w:pPr>
        <w:tabs>
          <w:tab w:val="num" w:pos="2704"/>
        </w:tabs>
        <w:ind w:left="2704" w:hanging="360"/>
      </w:pPr>
    </w:lvl>
    <w:lvl w:ilvl="5" w:tentative="1">
      <w:start w:val="1"/>
      <w:numFmt w:val="lowerRoman"/>
      <w:lvlText w:val="%6."/>
      <w:lvlJc w:val="right"/>
      <w:pPr>
        <w:tabs>
          <w:tab w:val="num" w:pos="3424"/>
        </w:tabs>
        <w:ind w:left="3424" w:hanging="180"/>
      </w:pPr>
    </w:lvl>
    <w:lvl w:ilvl="6" w:tentative="1">
      <w:start w:val="1"/>
      <w:numFmt w:val="decimal"/>
      <w:lvlText w:val="%7."/>
      <w:lvlJc w:val="left"/>
      <w:pPr>
        <w:tabs>
          <w:tab w:val="num" w:pos="4144"/>
        </w:tabs>
        <w:ind w:left="4144" w:hanging="360"/>
      </w:pPr>
    </w:lvl>
    <w:lvl w:ilvl="7" w:tentative="1">
      <w:start w:val="1"/>
      <w:numFmt w:val="lowerLetter"/>
      <w:lvlText w:val="%8."/>
      <w:lvlJc w:val="left"/>
      <w:pPr>
        <w:tabs>
          <w:tab w:val="num" w:pos="4864"/>
        </w:tabs>
        <w:ind w:left="4864" w:hanging="360"/>
      </w:pPr>
    </w:lvl>
    <w:lvl w:ilvl="8" w:tentative="1">
      <w:start w:val="1"/>
      <w:numFmt w:val="lowerRoman"/>
      <w:lvlText w:val="%9."/>
      <w:lvlJc w:val="right"/>
      <w:pPr>
        <w:tabs>
          <w:tab w:val="num" w:pos="5584"/>
        </w:tabs>
        <w:ind w:left="5584" w:hanging="180"/>
      </w:pPr>
    </w:lvl>
  </w:abstractNum>
  <w:abstractNum w:abstractNumId="91" w15:restartNumberingAfterBreak="0">
    <w:nsid w:val="7E4A2EE9"/>
    <w:multiLevelType w:val="hybridMultilevel"/>
    <w:tmpl w:val="C464E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FA51EAF"/>
    <w:multiLevelType w:val="hybridMultilevel"/>
    <w:tmpl w:val="846A7FD8"/>
    <w:lvl w:ilvl="0" w:tplc="FFFFFFFF">
      <w:start w:val="1"/>
      <w:numFmt w:val="bullet"/>
      <w:lvlText w:val=""/>
      <w:lvlJc w:val="left"/>
      <w:pPr>
        <w:tabs>
          <w:tab w:val="num" w:pos="900"/>
        </w:tabs>
        <w:ind w:left="900" w:hanging="360"/>
      </w:pPr>
      <w:rPr>
        <w:rFonts w:ascii="Symbol" w:hAnsi="Symbol" w:hint="default"/>
        <w:b w:val="0"/>
      </w:rPr>
    </w:lvl>
    <w:lvl w:ilvl="1" w:tplc="FFFFFFFF">
      <w:start w:val="1"/>
      <w:numFmt w:val="bullet"/>
      <w:lvlText w:val=""/>
      <w:lvlJc w:val="left"/>
      <w:pPr>
        <w:tabs>
          <w:tab w:val="num" w:pos="900"/>
        </w:tabs>
        <w:ind w:left="900" w:hanging="360"/>
      </w:pPr>
      <w:rPr>
        <w:rFonts w:ascii="Symbol" w:hAnsi="Symbol" w:hint="default"/>
        <w:b w:val="0"/>
        <w:color w:val="auto"/>
        <w:sz w:val="22"/>
        <w:szCs w:val="22"/>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24"/>
  </w:num>
  <w:num w:numId="3">
    <w:abstractNumId w:val="61"/>
  </w:num>
  <w:num w:numId="4">
    <w:abstractNumId w:val="55"/>
  </w:num>
  <w:num w:numId="5">
    <w:abstractNumId w:val="5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8"/>
  </w:num>
  <w:num w:numId="9">
    <w:abstractNumId w:val="77"/>
  </w:num>
  <w:num w:numId="10">
    <w:abstractNumId w:val="5"/>
  </w:num>
  <w:num w:numId="11">
    <w:abstractNumId w:val="58"/>
  </w:num>
  <w:num w:numId="12">
    <w:abstractNumId w:val="85"/>
  </w:num>
  <w:num w:numId="13">
    <w:abstractNumId w:val="9"/>
  </w:num>
  <w:num w:numId="14">
    <w:abstractNumId w:val="1"/>
  </w:num>
  <w:num w:numId="15">
    <w:abstractNumId w:val="0"/>
  </w:num>
  <w:num w:numId="16">
    <w:abstractNumId w:val="2"/>
    <w:lvlOverride w:ilvl="0">
      <w:lvl w:ilvl="0">
        <w:start w:val="1"/>
        <w:numFmt w:val="decimal"/>
        <w:pStyle w:val="Listanumerowana"/>
        <w:suff w:val="space"/>
        <w:lvlText w:val="%1)"/>
        <w:lvlJc w:val="left"/>
        <w:pPr>
          <w:ind w:left="360" w:hanging="360"/>
        </w:pPr>
        <w:rPr>
          <w:b/>
          <w:i w:val="0"/>
          <w:sz w:val="20"/>
        </w:rPr>
      </w:lvl>
    </w:lvlOverride>
  </w:num>
  <w:num w:numId="17">
    <w:abstractNumId w:val="76"/>
  </w:num>
  <w:num w:numId="18">
    <w:abstractNumId w:val="89"/>
  </w:num>
  <w:num w:numId="19">
    <w:abstractNumId w:val="25"/>
  </w:num>
  <w:num w:numId="20">
    <w:abstractNumId w:val="68"/>
  </w:num>
  <w:num w:numId="21">
    <w:abstractNumId w:val="51"/>
  </w:num>
  <w:num w:numId="22">
    <w:abstractNumId w:val="66"/>
  </w:num>
  <w:num w:numId="23">
    <w:abstractNumId w:val="27"/>
  </w:num>
  <w:num w:numId="24">
    <w:abstractNumId w:val="20"/>
  </w:num>
  <w:num w:numId="25">
    <w:abstractNumId w:val="62"/>
  </w:num>
  <w:num w:numId="26">
    <w:abstractNumId w:val="11"/>
  </w:num>
  <w:num w:numId="27">
    <w:abstractNumId w:val="3"/>
  </w:num>
  <w:num w:numId="28">
    <w:abstractNumId w:val="19"/>
  </w:num>
  <w:num w:numId="29">
    <w:abstractNumId w:val="22"/>
  </w:num>
  <w:num w:numId="30">
    <w:abstractNumId w:val="74"/>
  </w:num>
  <w:num w:numId="31">
    <w:abstractNumId w:val="28"/>
  </w:num>
  <w:num w:numId="32">
    <w:abstractNumId w:val="81"/>
  </w:num>
  <w:num w:numId="33">
    <w:abstractNumId w:val="91"/>
  </w:num>
  <w:num w:numId="34">
    <w:abstractNumId w:val="75"/>
  </w:num>
  <w:num w:numId="35">
    <w:abstractNumId w:val="10"/>
  </w:num>
  <w:num w:numId="36">
    <w:abstractNumId w:val="73"/>
  </w:num>
  <w:num w:numId="37">
    <w:abstractNumId w:val="32"/>
  </w:num>
  <w:num w:numId="38">
    <w:abstractNumId w:val="53"/>
  </w:num>
  <w:num w:numId="39">
    <w:abstractNumId w:val="87"/>
  </w:num>
  <w:num w:numId="40">
    <w:abstractNumId w:val="14"/>
  </w:num>
  <w:num w:numId="41">
    <w:abstractNumId w:val="92"/>
  </w:num>
  <w:num w:numId="42">
    <w:abstractNumId w:val="52"/>
  </w:num>
  <w:num w:numId="43">
    <w:abstractNumId w:val="54"/>
  </w:num>
  <w:num w:numId="44">
    <w:abstractNumId w:val="48"/>
  </w:num>
  <w:num w:numId="45">
    <w:abstractNumId w:val="13"/>
  </w:num>
  <w:num w:numId="46">
    <w:abstractNumId w:val="64"/>
  </w:num>
  <w:num w:numId="47">
    <w:abstractNumId w:val="71"/>
  </w:num>
  <w:num w:numId="48">
    <w:abstractNumId w:val="40"/>
  </w:num>
  <w:num w:numId="49">
    <w:abstractNumId w:val="12"/>
  </w:num>
  <w:num w:numId="50">
    <w:abstractNumId w:val="41"/>
  </w:num>
  <w:num w:numId="51">
    <w:abstractNumId w:val="17"/>
  </w:num>
  <w:num w:numId="52">
    <w:abstractNumId w:val="88"/>
  </w:num>
  <w:num w:numId="53">
    <w:abstractNumId w:val="21"/>
  </w:num>
  <w:num w:numId="54">
    <w:abstractNumId w:val="86"/>
  </w:num>
  <w:num w:numId="55">
    <w:abstractNumId w:val="34"/>
  </w:num>
  <w:num w:numId="56">
    <w:abstractNumId w:val="83"/>
  </w:num>
  <w:num w:numId="57">
    <w:abstractNumId w:val="23"/>
  </w:num>
  <w:num w:numId="58">
    <w:abstractNumId w:val="33"/>
  </w:num>
  <w:num w:numId="59">
    <w:abstractNumId w:val="79"/>
  </w:num>
  <w:num w:numId="60">
    <w:abstractNumId w:val="37"/>
  </w:num>
  <w:num w:numId="61">
    <w:abstractNumId w:val="80"/>
  </w:num>
  <w:num w:numId="62">
    <w:abstractNumId w:val="56"/>
  </w:num>
  <w:num w:numId="63">
    <w:abstractNumId w:val="72"/>
  </w:num>
  <w:num w:numId="64">
    <w:abstractNumId w:val="45"/>
  </w:num>
  <w:num w:numId="65">
    <w:abstractNumId w:val="59"/>
  </w:num>
  <w:num w:numId="66">
    <w:abstractNumId w:val="15"/>
  </w:num>
  <w:num w:numId="67">
    <w:abstractNumId w:val="67"/>
  </w:num>
  <w:num w:numId="68">
    <w:abstractNumId w:val="7"/>
  </w:num>
  <w:num w:numId="69">
    <w:abstractNumId w:val="69"/>
  </w:num>
  <w:num w:numId="70">
    <w:abstractNumId w:val="18"/>
  </w:num>
  <w:num w:numId="71">
    <w:abstractNumId w:val="30"/>
  </w:num>
  <w:num w:numId="72">
    <w:abstractNumId w:val="42"/>
  </w:num>
  <w:num w:numId="73">
    <w:abstractNumId w:val="82"/>
  </w:num>
  <w:num w:numId="74">
    <w:abstractNumId w:val="57"/>
  </w:num>
  <w:num w:numId="75">
    <w:abstractNumId w:val="4"/>
  </w:num>
  <w:num w:numId="76">
    <w:abstractNumId w:val="90"/>
  </w:num>
  <w:num w:numId="77">
    <w:abstractNumId w:val="65"/>
  </w:num>
  <w:num w:numId="78">
    <w:abstractNumId w:val="16"/>
  </w:num>
  <w:num w:numId="79">
    <w:abstractNumId w:val="78"/>
  </w:num>
  <w:num w:numId="80">
    <w:abstractNumId w:val="31"/>
  </w:num>
  <w:num w:numId="81">
    <w:abstractNumId w:val="60"/>
  </w:num>
  <w:num w:numId="82">
    <w:abstractNumId w:val="6"/>
  </w:num>
  <w:num w:numId="83">
    <w:abstractNumId w:val="70"/>
  </w:num>
  <w:num w:numId="84">
    <w:abstractNumId w:val="35"/>
  </w:num>
  <w:num w:numId="85">
    <w:abstractNumId w:val="84"/>
  </w:num>
  <w:num w:numId="86">
    <w:abstractNumId w:val="49"/>
  </w:num>
  <w:num w:numId="87">
    <w:abstractNumId w:val="26"/>
  </w:num>
  <w:num w:numId="88">
    <w:abstractNumId w:val="38"/>
  </w:num>
  <w:num w:numId="89">
    <w:abstractNumId w:val="46"/>
  </w:num>
  <w:num w:numId="90">
    <w:abstractNumId w:val="36"/>
  </w:num>
  <w:num w:numId="91">
    <w:abstractNumId w:val="43"/>
  </w:num>
  <w:num w:numId="92">
    <w:abstractNumId w:val="63"/>
  </w:num>
  <w:num w:numId="93">
    <w:abstractNumId w:val="29"/>
  </w:num>
  <w:num w:numId="94">
    <w:abstractNumId w:val="47"/>
  </w:num>
  <w:num w:numId="95">
    <w:abstractNumId w:val="24"/>
  </w:num>
  <w:num w:numId="96">
    <w:abstractNumId w:val="24"/>
  </w:num>
  <w:num w:numId="97">
    <w:abstractNumId w:val="24"/>
  </w:num>
  <w:num w:numId="98">
    <w:abstractNumId w:val="24"/>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włowska Joanna">
    <w15:presenceInfo w15:providerId="AD" w15:userId="S-1-5-21-2797994229-2454865769-3146988229-9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17"/>
    <w:rsid w:val="000209E7"/>
    <w:rsid w:val="0008593F"/>
    <w:rsid w:val="000A4F95"/>
    <w:rsid w:val="000D769D"/>
    <w:rsid w:val="0019568F"/>
    <w:rsid w:val="001D0420"/>
    <w:rsid w:val="002320E5"/>
    <w:rsid w:val="00273641"/>
    <w:rsid w:val="002F1C78"/>
    <w:rsid w:val="0033278E"/>
    <w:rsid w:val="00470CFD"/>
    <w:rsid w:val="00474517"/>
    <w:rsid w:val="004842C6"/>
    <w:rsid w:val="004A76E9"/>
    <w:rsid w:val="00561288"/>
    <w:rsid w:val="00567F07"/>
    <w:rsid w:val="00682526"/>
    <w:rsid w:val="006B2184"/>
    <w:rsid w:val="006B28BD"/>
    <w:rsid w:val="006E687D"/>
    <w:rsid w:val="00794827"/>
    <w:rsid w:val="00802355"/>
    <w:rsid w:val="008A3975"/>
    <w:rsid w:val="008C4478"/>
    <w:rsid w:val="00900BCF"/>
    <w:rsid w:val="00972B6D"/>
    <w:rsid w:val="009E289A"/>
    <w:rsid w:val="009E47B5"/>
    <w:rsid w:val="009E7650"/>
    <w:rsid w:val="00A12E1C"/>
    <w:rsid w:val="00A2172D"/>
    <w:rsid w:val="00A61FFE"/>
    <w:rsid w:val="00B302D2"/>
    <w:rsid w:val="00B43EA2"/>
    <w:rsid w:val="00BA69F0"/>
    <w:rsid w:val="00BB7A04"/>
    <w:rsid w:val="00C11C86"/>
    <w:rsid w:val="00C22D0E"/>
    <w:rsid w:val="00C84C96"/>
    <w:rsid w:val="00D6349D"/>
    <w:rsid w:val="00D70E02"/>
    <w:rsid w:val="00DA5E7F"/>
    <w:rsid w:val="00E23F8C"/>
    <w:rsid w:val="00E364C5"/>
    <w:rsid w:val="00E573BE"/>
    <w:rsid w:val="00EF5A84"/>
    <w:rsid w:val="00F0446B"/>
    <w:rsid w:val="00FB7DA5"/>
    <w:rsid w:val="00FC4B72"/>
    <w:rsid w:val="00FF3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CCC51"/>
  <w15:docId w15:val="{F91FC27D-300D-43C4-8D37-C74B3C6F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4745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74517"/>
    <w:pPr>
      <w:keepNext/>
      <w:keepLines/>
      <w:numPr>
        <w:numId w:val="2"/>
      </w:numPr>
      <w:suppressAutoHyphens/>
      <w:spacing w:before="120" w:after="120"/>
      <w:outlineLvl w:val="0"/>
    </w:pPr>
    <w:rPr>
      <w:b/>
      <w:caps/>
      <w:kern w:val="28"/>
    </w:rPr>
  </w:style>
  <w:style w:type="paragraph" w:styleId="Nagwek2">
    <w:name w:val="heading 2"/>
    <w:basedOn w:val="Normalny"/>
    <w:next w:val="Normalny"/>
    <w:link w:val="Nagwek2Znak"/>
    <w:qFormat/>
    <w:rsid w:val="00474517"/>
    <w:pPr>
      <w:keepNext/>
      <w:numPr>
        <w:ilvl w:val="1"/>
        <w:numId w:val="2"/>
      </w:numPr>
      <w:spacing w:before="120" w:after="120"/>
      <w:outlineLvl w:val="1"/>
    </w:pPr>
    <w:rPr>
      <w:b/>
    </w:rPr>
  </w:style>
  <w:style w:type="paragraph" w:styleId="Nagwek3">
    <w:name w:val="heading 3"/>
    <w:basedOn w:val="Normalny"/>
    <w:next w:val="Normalny"/>
    <w:link w:val="Nagwek3Znak"/>
    <w:qFormat/>
    <w:rsid w:val="00474517"/>
    <w:pPr>
      <w:keepNext/>
      <w:numPr>
        <w:ilvl w:val="2"/>
        <w:numId w:val="2"/>
      </w:numPr>
      <w:spacing w:before="60" w:after="60"/>
      <w:outlineLvl w:val="2"/>
    </w:pPr>
  </w:style>
  <w:style w:type="paragraph" w:styleId="Nagwek4">
    <w:name w:val="heading 4"/>
    <w:basedOn w:val="Normalny"/>
    <w:next w:val="Normalny"/>
    <w:link w:val="Nagwek4Znak"/>
    <w:autoRedefine/>
    <w:qFormat/>
    <w:rsid w:val="00474517"/>
    <w:pPr>
      <w:keepNext/>
      <w:overflowPunct/>
      <w:autoSpaceDE/>
      <w:autoSpaceDN/>
      <w:adjustRightInd/>
      <w:spacing w:before="240" w:after="60"/>
      <w:textAlignment w:val="auto"/>
      <w:outlineLvl w:val="3"/>
    </w:pPr>
    <w:rPr>
      <w:spacing w:val="12"/>
      <w:kern w:val="24"/>
      <w:u w:val="single"/>
    </w:rPr>
  </w:style>
  <w:style w:type="paragraph" w:styleId="Nagwek5">
    <w:name w:val="heading 5"/>
    <w:basedOn w:val="Normalny"/>
    <w:next w:val="Normalny"/>
    <w:link w:val="Nagwek5Znak"/>
    <w:qFormat/>
    <w:rsid w:val="00474517"/>
    <w:pPr>
      <w:overflowPunct/>
      <w:autoSpaceDE/>
      <w:autoSpaceDN/>
      <w:adjustRightInd/>
      <w:spacing w:before="240" w:after="60"/>
      <w:textAlignment w:val="auto"/>
      <w:outlineLvl w:val="4"/>
    </w:pPr>
    <w:rPr>
      <w:spacing w:val="12"/>
      <w:kern w:val="24"/>
      <w:sz w:val="22"/>
    </w:rPr>
  </w:style>
  <w:style w:type="paragraph" w:styleId="Nagwek6">
    <w:name w:val="heading 6"/>
    <w:basedOn w:val="Normalny"/>
    <w:next w:val="Normalny"/>
    <w:link w:val="Nagwek6Znak"/>
    <w:qFormat/>
    <w:rsid w:val="00474517"/>
    <w:pPr>
      <w:numPr>
        <w:ilvl w:val="5"/>
        <w:numId w:val="18"/>
      </w:numPr>
      <w:tabs>
        <w:tab w:val="clear" w:pos="1440"/>
        <w:tab w:val="num" w:pos="0"/>
      </w:tabs>
      <w:overflowPunct/>
      <w:autoSpaceDE/>
      <w:autoSpaceDN/>
      <w:adjustRightInd/>
      <w:spacing w:before="240" w:after="60"/>
      <w:ind w:left="283" w:hanging="283"/>
      <w:textAlignment w:val="auto"/>
      <w:outlineLvl w:val="5"/>
    </w:pPr>
    <w:rPr>
      <w:i/>
      <w:spacing w:val="12"/>
      <w:kern w:val="24"/>
      <w:sz w:val="22"/>
    </w:rPr>
  </w:style>
  <w:style w:type="paragraph" w:styleId="Nagwek7">
    <w:name w:val="heading 7"/>
    <w:basedOn w:val="Normalny"/>
    <w:next w:val="Normalny"/>
    <w:link w:val="Nagwek7Znak"/>
    <w:qFormat/>
    <w:rsid w:val="00474517"/>
    <w:pPr>
      <w:numPr>
        <w:ilvl w:val="6"/>
        <w:numId w:val="18"/>
      </w:numPr>
      <w:tabs>
        <w:tab w:val="num" w:pos="0"/>
      </w:tabs>
      <w:overflowPunct/>
      <w:autoSpaceDE/>
      <w:autoSpaceDN/>
      <w:adjustRightInd/>
      <w:spacing w:before="240" w:after="60"/>
      <w:ind w:left="283" w:hanging="283"/>
      <w:textAlignment w:val="auto"/>
      <w:outlineLvl w:val="6"/>
    </w:pPr>
    <w:rPr>
      <w:rFonts w:ascii="Arial" w:hAnsi="Arial"/>
      <w:spacing w:val="12"/>
      <w:kern w:val="24"/>
    </w:rPr>
  </w:style>
  <w:style w:type="paragraph" w:styleId="Nagwek8">
    <w:name w:val="heading 8"/>
    <w:basedOn w:val="Normalny"/>
    <w:next w:val="Normalny"/>
    <w:link w:val="Nagwek8Znak"/>
    <w:qFormat/>
    <w:rsid w:val="00474517"/>
    <w:pPr>
      <w:numPr>
        <w:ilvl w:val="7"/>
        <w:numId w:val="18"/>
      </w:numPr>
      <w:tabs>
        <w:tab w:val="num" w:pos="0"/>
      </w:tabs>
      <w:overflowPunct/>
      <w:autoSpaceDE/>
      <w:autoSpaceDN/>
      <w:adjustRightInd/>
      <w:spacing w:before="240" w:after="60"/>
      <w:ind w:left="283" w:hanging="283"/>
      <w:textAlignment w:val="auto"/>
      <w:outlineLvl w:val="7"/>
    </w:pPr>
    <w:rPr>
      <w:rFonts w:ascii="Arial" w:hAnsi="Arial"/>
      <w:i/>
      <w:spacing w:val="12"/>
      <w:kern w:val="24"/>
    </w:rPr>
  </w:style>
  <w:style w:type="paragraph" w:styleId="Nagwek9">
    <w:name w:val="heading 9"/>
    <w:basedOn w:val="Normalny"/>
    <w:next w:val="Normalny"/>
    <w:link w:val="Nagwek9Znak"/>
    <w:qFormat/>
    <w:rsid w:val="00474517"/>
    <w:pPr>
      <w:numPr>
        <w:ilvl w:val="8"/>
        <w:numId w:val="18"/>
      </w:numPr>
      <w:tabs>
        <w:tab w:val="num" w:pos="0"/>
      </w:tabs>
      <w:overflowPunct/>
      <w:autoSpaceDE/>
      <w:autoSpaceDN/>
      <w:adjustRightInd/>
      <w:spacing w:before="240" w:after="60"/>
      <w:ind w:left="283" w:hanging="283"/>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745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745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74517"/>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474517"/>
    <w:rPr>
      <w:rFonts w:ascii="Times New Roman" w:eastAsia="Times New Roman" w:hAnsi="Times New Roman" w:cs="Times New Roman"/>
      <w:spacing w:val="12"/>
      <w:kern w:val="24"/>
      <w:sz w:val="20"/>
      <w:szCs w:val="20"/>
      <w:u w:val="single"/>
      <w:lang w:eastAsia="pl-PL"/>
    </w:rPr>
  </w:style>
  <w:style w:type="character" w:customStyle="1" w:styleId="Nagwek5Znak">
    <w:name w:val="Nagłówek 5 Znak"/>
    <w:basedOn w:val="Domylnaczcionkaakapitu"/>
    <w:link w:val="Nagwek5"/>
    <w:rsid w:val="00474517"/>
    <w:rPr>
      <w:rFonts w:ascii="Times New Roman" w:eastAsia="Times New Roman" w:hAnsi="Times New Roman" w:cs="Times New Roman"/>
      <w:spacing w:val="12"/>
      <w:kern w:val="24"/>
      <w:szCs w:val="20"/>
      <w:lang w:eastAsia="pl-PL"/>
    </w:rPr>
  </w:style>
  <w:style w:type="character" w:customStyle="1" w:styleId="Nagwek6Znak">
    <w:name w:val="Nagłówek 6 Znak"/>
    <w:basedOn w:val="Domylnaczcionkaakapitu"/>
    <w:link w:val="Nagwek6"/>
    <w:rsid w:val="00474517"/>
    <w:rPr>
      <w:rFonts w:ascii="Times New Roman" w:eastAsia="Times New Roman" w:hAnsi="Times New Roman" w:cs="Times New Roman"/>
      <w:i/>
      <w:spacing w:val="12"/>
      <w:kern w:val="24"/>
      <w:szCs w:val="20"/>
      <w:lang w:eastAsia="pl-PL"/>
    </w:rPr>
  </w:style>
  <w:style w:type="character" w:customStyle="1" w:styleId="Nagwek7Znak">
    <w:name w:val="Nagłówek 7 Znak"/>
    <w:basedOn w:val="Domylnaczcionkaakapitu"/>
    <w:link w:val="Nagwek7"/>
    <w:rsid w:val="00474517"/>
    <w:rPr>
      <w:rFonts w:ascii="Arial" w:eastAsia="Times New Roman" w:hAnsi="Arial" w:cs="Times New Roman"/>
      <w:spacing w:val="12"/>
      <w:kern w:val="24"/>
      <w:sz w:val="20"/>
      <w:szCs w:val="20"/>
      <w:lang w:eastAsia="pl-PL"/>
    </w:rPr>
  </w:style>
  <w:style w:type="character" w:customStyle="1" w:styleId="Nagwek8Znak">
    <w:name w:val="Nagłówek 8 Znak"/>
    <w:basedOn w:val="Domylnaczcionkaakapitu"/>
    <w:link w:val="Nagwek8"/>
    <w:rsid w:val="00474517"/>
    <w:rPr>
      <w:rFonts w:ascii="Arial" w:eastAsia="Times New Roman" w:hAnsi="Arial" w:cs="Times New Roman"/>
      <w:i/>
      <w:spacing w:val="12"/>
      <w:kern w:val="24"/>
      <w:sz w:val="20"/>
      <w:szCs w:val="20"/>
      <w:lang w:eastAsia="pl-PL"/>
    </w:rPr>
  </w:style>
  <w:style w:type="character" w:customStyle="1" w:styleId="Nagwek9Znak">
    <w:name w:val="Nagłówek 9 Znak"/>
    <w:basedOn w:val="Domylnaczcionkaakapitu"/>
    <w:link w:val="Nagwek9"/>
    <w:rsid w:val="00474517"/>
    <w:rPr>
      <w:rFonts w:ascii="Arial" w:eastAsia="Times New Roman" w:hAnsi="Arial" w:cs="Times New Roman"/>
      <w:b/>
      <w:i/>
      <w:spacing w:val="12"/>
      <w:kern w:val="24"/>
      <w:sz w:val="18"/>
      <w:szCs w:val="20"/>
      <w:lang w:eastAsia="pl-PL"/>
    </w:rPr>
  </w:style>
  <w:style w:type="paragraph" w:styleId="Nagwek">
    <w:name w:val="header"/>
    <w:basedOn w:val="Normalny"/>
    <w:link w:val="NagwekZnak"/>
    <w:rsid w:val="004745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uiPriority w:val="99"/>
    <w:rsid w:val="00474517"/>
    <w:rPr>
      <w:rFonts w:ascii="Century Gothic" w:eastAsia="Times New Roman" w:hAnsi="Century Gothic" w:cs="Times New Roman"/>
      <w:sz w:val="24"/>
      <w:szCs w:val="20"/>
      <w:lang w:eastAsia="pl-PL"/>
    </w:rPr>
  </w:style>
  <w:style w:type="paragraph" w:styleId="Tekstprzypisudolnego">
    <w:name w:val="footnote text"/>
    <w:aliases w:val="Tekst przypisu Znak"/>
    <w:basedOn w:val="Normalny"/>
    <w:link w:val="TekstprzypisudolnegoZnak"/>
    <w:semiHidden/>
    <w:rsid w:val="00474517"/>
  </w:style>
  <w:style w:type="character" w:customStyle="1" w:styleId="TekstprzypisudolnegoZnak">
    <w:name w:val="Tekst przypisu dolnego Znak"/>
    <w:aliases w:val="Tekst przypisu Znak Znak"/>
    <w:basedOn w:val="Domylnaczcionkaakapitu"/>
    <w:link w:val="Tekstprzypisudolnego"/>
    <w:semiHidden/>
    <w:rsid w:val="00474517"/>
    <w:rPr>
      <w:rFonts w:ascii="Times New Roman" w:eastAsia="Times New Roman" w:hAnsi="Times New Roman" w:cs="Times New Roman"/>
      <w:sz w:val="20"/>
      <w:szCs w:val="20"/>
      <w:lang w:eastAsia="pl-PL"/>
    </w:rPr>
  </w:style>
  <w:style w:type="paragraph" w:customStyle="1" w:styleId="tekstost">
    <w:name w:val="tekst ost"/>
    <w:basedOn w:val="Normalny"/>
    <w:rsid w:val="00474517"/>
  </w:style>
  <w:style w:type="character" w:styleId="Odwoanieprzypisudolnego">
    <w:name w:val="footnote reference"/>
    <w:aliases w:val="Odwołanie przypisu"/>
    <w:basedOn w:val="Domylnaczcionkaakapitu"/>
    <w:semiHidden/>
    <w:rsid w:val="00474517"/>
    <w:rPr>
      <w:vertAlign w:val="superscript"/>
    </w:rPr>
  </w:style>
  <w:style w:type="paragraph" w:styleId="Listapunktowana">
    <w:name w:val="List Bullet"/>
    <w:basedOn w:val="Normalny"/>
    <w:rsid w:val="00474517"/>
    <w:pPr>
      <w:overflowPunct/>
      <w:autoSpaceDE/>
      <w:autoSpaceDN/>
      <w:adjustRightInd/>
      <w:textAlignment w:val="auto"/>
    </w:pPr>
    <w:rPr>
      <w:spacing w:val="12"/>
      <w:kern w:val="24"/>
      <w:sz w:val="24"/>
    </w:rPr>
  </w:style>
  <w:style w:type="paragraph" w:styleId="Tekstpodstawowy">
    <w:name w:val="Body Text"/>
    <w:basedOn w:val="Normalny"/>
    <w:link w:val="TekstpodstawowyZnak"/>
    <w:rsid w:val="00474517"/>
    <w:pPr>
      <w:overflowPunct/>
      <w:autoSpaceDE/>
      <w:autoSpaceDN/>
      <w:adjustRightInd/>
      <w:spacing w:after="120"/>
      <w:textAlignment w:val="auto"/>
    </w:pPr>
    <w:rPr>
      <w:spacing w:val="12"/>
      <w:kern w:val="24"/>
      <w:sz w:val="24"/>
    </w:rPr>
  </w:style>
  <w:style w:type="character" w:customStyle="1" w:styleId="TekstpodstawowyZnak">
    <w:name w:val="Tekst podstawowy Znak"/>
    <w:basedOn w:val="Domylnaczcionkaakapitu"/>
    <w:link w:val="Tekstpodstawowy"/>
    <w:rsid w:val="00474517"/>
    <w:rPr>
      <w:rFonts w:ascii="Times New Roman" w:eastAsia="Times New Roman" w:hAnsi="Times New Roman" w:cs="Times New Roman"/>
      <w:spacing w:val="12"/>
      <w:kern w:val="24"/>
      <w:sz w:val="24"/>
      <w:szCs w:val="20"/>
      <w:lang w:eastAsia="pl-PL"/>
    </w:rPr>
  </w:style>
  <w:style w:type="paragraph" w:customStyle="1" w:styleId="FR2">
    <w:name w:val="FR2"/>
    <w:rsid w:val="00474517"/>
    <w:pPr>
      <w:widowControl w:val="0"/>
      <w:autoSpaceDE w:val="0"/>
      <w:autoSpaceDN w:val="0"/>
      <w:adjustRightInd w:val="0"/>
      <w:spacing w:after="0" w:line="300" w:lineRule="auto"/>
      <w:ind w:left="640" w:firstLine="260"/>
    </w:pPr>
    <w:rPr>
      <w:rFonts w:ascii="Arial" w:eastAsia="Times New Roman" w:hAnsi="Arial" w:cs="Arial"/>
      <w:i/>
      <w:iCs/>
      <w:lang w:eastAsia="pl-PL"/>
    </w:rPr>
  </w:style>
  <w:style w:type="paragraph" w:styleId="NormalnyWeb">
    <w:name w:val="Normal (Web)"/>
    <w:basedOn w:val="Normalny"/>
    <w:rsid w:val="00474517"/>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character" w:styleId="Numerstrony">
    <w:name w:val="page number"/>
    <w:basedOn w:val="Domylnaczcionkaakapitu"/>
    <w:rsid w:val="00474517"/>
  </w:style>
  <w:style w:type="paragraph" w:styleId="Tekstdymka">
    <w:name w:val="Balloon Text"/>
    <w:basedOn w:val="Normalny"/>
    <w:link w:val="TekstdymkaZnak"/>
    <w:semiHidden/>
    <w:rsid w:val="00474517"/>
    <w:rPr>
      <w:rFonts w:ascii="Tahoma" w:hAnsi="Tahoma" w:cs="Tahoma"/>
      <w:sz w:val="16"/>
      <w:szCs w:val="16"/>
    </w:rPr>
  </w:style>
  <w:style w:type="character" w:customStyle="1" w:styleId="TekstdymkaZnak">
    <w:name w:val="Tekst dymka Znak"/>
    <w:basedOn w:val="Domylnaczcionkaakapitu"/>
    <w:link w:val="Tekstdymka"/>
    <w:semiHidden/>
    <w:rsid w:val="00474517"/>
    <w:rPr>
      <w:rFonts w:ascii="Tahoma" w:eastAsia="Times New Roman" w:hAnsi="Tahoma" w:cs="Tahoma"/>
      <w:sz w:val="16"/>
      <w:szCs w:val="16"/>
      <w:lang w:eastAsia="pl-PL"/>
    </w:rPr>
  </w:style>
  <w:style w:type="paragraph" w:styleId="Tekstprzypisukocowego">
    <w:name w:val="endnote text"/>
    <w:basedOn w:val="Normalny"/>
    <w:link w:val="TekstprzypisukocowegoZnak"/>
    <w:semiHidden/>
    <w:rsid w:val="00474517"/>
  </w:style>
  <w:style w:type="character" w:customStyle="1" w:styleId="TekstprzypisukocowegoZnak">
    <w:name w:val="Tekst przypisu końcowego Znak"/>
    <w:basedOn w:val="Domylnaczcionkaakapitu"/>
    <w:link w:val="Tekstprzypisukocowego"/>
    <w:semiHidden/>
    <w:rsid w:val="004745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74517"/>
    <w:rPr>
      <w:vertAlign w:val="superscript"/>
    </w:rPr>
  </w:style>
  <w:style w:type="paragraph" w:customStyle="1" w:styleId="Default">
    <w:name w:val="Default"/>
    <w:rsid w:val="0047451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nhideWhenUsed/>
    <w:rsid w:val="00474517"/>
    <w:rPr>
      <w:strike w:val="0"/>
      <w:dstrike w:val="0"/>
      <w:color w:val="1C5BB6"/>
      <w:sz w:val="20"/>
      <w:szCs w:val="20"/>
      <w:u w:val="none"/>
      <w:effect w:val="none"/>
    </w:rPr>
  </w:style>
  <w:style w:type="character" w:styleId="Pogrubienie">
    <w:name w:val="Strong"/>
    <w:basedOn w:val="Domylnaczcionkaakapitu"/>
    <w:uiPriority w:val="22"/>
    <w:qFormat/>
    <w:rsid w:val="00474517"/>
    <w:rPr>
      <w:b/>
      <w:bCs/>
    </w:rPr>
  </w:style>
  <w:style w:type="paragraph" w:styleId="Stopka">
    <w:name w:val="footer"/>
    <w:basedOn w:val="Normalny"/>
    <w:link w:val="StopkaZnak"/>
    <w:rsid w:val="00474517"/>
    <w:pPr>
      <w:tabs>
        <w:tab w:val="center" w:pos="4536"/>
        <w:tab w:val="right" w:pos="9072"/>
      </w:tabs>
    </w:pPr>
  </w:style>
  <w:style w:type="character" w:customStyle="1" w:styleId="StopkaZnak">
    <w:name w:val="Stopka Znak"/>
    <w:basedOn w:val="Domylnaczcionkaakapitu"/>
    <w:link w:val="Stopka"/>
    <w:rsid w:val="00474517"/>
    <w:rPr>
      <w:rFonts w:ascii="Times New Roman" w:eastAsia="Times New Roman" w:hAnsi="Times New Roman" w:cs="Times New Roman"/>
      <w:sz w:val="20"/>
      <w:szCs w:val="20"/>
      <w:lang w:eastAsia="pl-PL"/>
    </w:rPr>
  </w:style>
  <w:style w:type="paragraph" w:customStyle="1" w:styleId="pkt">
    <w:name w:val="pkt"/>
    <w:basedOn w:val="Normalny"/>
    <w:rsid w:val="00474517"/>
    <w:pPr>
      <w:adjustRightInd/>
      <w:spacing w:before="60" w:after="60"/>
      <w:ind w:left="851" w:hanging="295"/>
      <w:textAlignment w:val="auto"/>
    </w:pPr>
    <w:rPr>
      <w:sz w:val="24"/>
      <w:szCs w:val="24"/>
    </w:rPr>
  </w:style>
  <w:style w:type="paragraph" w:customStyle="1" w:styleId="lit">
    <w:name w:val="lit"/>
    <w:basedOn w:val="Normalny"/>
    <w:rsid w:val="00474517"/>
    <w:pPr>
      <w:adjustRightInd/>
      <w:spacing w:before="60" w:after="60"/>
      <w:ind w:left="1281" w:hanging="272"/>
      <w:textAlignment w:val="auto"/>
    </w:pPr>
    <w:rPr>
      <w:sz w:val="24"/>
      <w:szCs w:val="24"/>
    </w:rPr>
  </w:style>
  <w:style w:type="paragraph" w:styleId="Akapitzlist">
    <w:name w:val="List Paragraph"/>
    <w:basedOn w:val="Normalny"/>
    <w:uiPriority w:val="34"/>
    <w:qFormat/>
    <w:rsid w:val="00474517"/>
    <w:pPr>
      <w:ind w:left="720"/>
      <w:contextualSpacing/>
    </w:pPr>
  </w:style>
  <w:style w:type="paragraph" w:styleId="Spistreci1">
    <w:name w:val="toc 1"/>
    <w:basedOn w:val="Normalny"/>
    <w:next w:val="Normalny"/>
    <w:rsid w:val="00474517"/>
    <w:pPr>
      <w:tabs>
        <w:tab w:val="right" w:leader="dot" w:pos="7371"/>
      </w:tabs>
      <w:jc w:val="left"/>
    </w:pPr>
    <w:rPr>
      <w:b/>
      <w:caps/>
    </w:rPr>
  </w:style>
  <w:style w:type="paragraph" w:styleId="Spistreci2">
    <w:name w:val="toc 2"/>
    <w:basedOn w:val="Normalny"/>
    <w:next w:val="Normalny"/>
    <w:rsid w:val="00474517"/>
    <w:pPr>
      <w:tabs>
        <w:tab w:val="right" w:leader="dot" w:pos="7371"/>
      </w:tabs>
      <w:ind w:left="200"/>
      <w:jc w:val="left"/>
    </w:pPr>
  </w:style>
  <w:style w:type="paragraph" w:styleId="Spistreci3">
    <w:name w:val="toc 3"/>
    <w:basedOn w:val="Normalny"/>
    <w:next w:val="Normalny"/>
    <w:rsid w:val="00474517"/>
    <w:pPr>
      <w:tabs>
        <w:tab w:val="right" w:leader="dot" w:pos="7371"/>
      </w:tabs>
      <w:ind w:left="400"/>
      <w:jc w:val="left"/>
    </w:pPr>
  </w:style>
  <w:style w:type="paragraph" w:styleId="Spistreci4">
    <w:name w:val="toc 4"/>
    <w:basedOn w:val="Normalny"/>
    <w:next w:val="Normalny"/>
    <w:rsid w:val="00474517"/>
    <w:pPr>
      <w:tabs>
        <w:tab w:val="right" w:leader="dot" w:pos="7371"/>
      </w:tabs>
      <w:ind w:left="600"/>
      <w:jc w:val="left"/>
    </w:pPr>
    <w:rPr>
      <w:sz w:val="18"/>
    </w:rPr>
  </w:style>
  <w:style w:type="paragraph" w:styleId="Spistreci5">
    <w:name w:val="toc 5"/>
    <w:basedOn w:val="Normalny"/>
    <w:next w:val="Normalny"/>
    <w:rsid w:val="00474517"/>
    <w:pPr>
      <w:tabs>
        <w:tab w:val="right" w:leader="dot" w:pos="7371"/>
      </w:tabs>
      <w:ind w:left="800"/>
      <w:jc w:val="left"/>
    </w:pPr>
    <w:rPr>
      <w:sz w:val="18"/>
    </w:rPr>
  </w:style>
  <w:style w:type="paragraph" w:styleId="Spistreci6">
    <w:name w:val="toc 6"/>
    <w:basedOn w:val="Normalny"/>
    <w:next w:val="Normalny"/>
    <w:rsid w:val="00474517"/>
    <w:pPr>
      <w:tabs>
        <w:tab w:val="right" w:leader="dot" w:pos="7371"/>
      </w:tabs>
      <w:ind w:left="1000"/>
      <w:jc w:val="left"/>
    </w:pPr>
    <w:rPr>
      <w:sz w:val="18"/>
    </w:rPr>
  </w:style>
  <w:style w:type="paragraph" w:styleId="Spistreci7">
    <w:name w:val="toc 7"/>
    <w:basedOn w:val="Normalny"/>
    <w:next w:val="Normalny"/>
    <w:rsid w:val="00474517"/>
    <w:pPr>
      <w:tabs>
        <w:tab w:val="right" w:leader="dot" w:pos="7371"/>
      </w:tabs>
      <w:ind w:left="1200"/>
      <w:jc w:val="left"/>
    </w:pPr>
    <w:rPr>
      <w:sz w:val="18"/>
    </w:rPr>
  </w:style>
  <w:style w:type="paragraph" w:styleId="Spistreci8">
    <w:name w:val="toc 8"/>
    <w:basedOn w:val="Normalny"/>
    <w:next w:val="Normalny"/>
    <w:rsid w:val="00474517"/>
    <w:pPr>
      <w:tabs>
        <w:tab w:val="right" w:leader="dot" w:pos="7371"/>
      </w:tabs>
      <w:ind w:left="1400"/>
      <w:jc w:val="left"/>
    </w:pPr>
    <w:rPr>
      <w:sz w:val="18"/>
    </w:rPr>
  </w:style>
  <w:style w:type="paragraph" w:styleId="Spistreci9">
    <w:name w:val="toc 9"/>
    <w:basedOn w:val="Normalny"/>
    <w:next w:val="Normalny"/>
    <w:rsid w:val="00474517"/>
    <w:pPr>
      <w:tabs>
        <w:tab w:val="right" w:leader="dot" w:pos="7371"/>
      </w:tabs>
      <w:ind w:left="1600"/>
      <w:jc w:val="left"/>
    </w:pPr>
    <w:rPr>
      <w:sz w:val="18"/>
    </w:rPr>
  </w:style>
  <w:style w:type="paragraph" w:customStyle="1" w:styleId="StylIwony">
    <w:name w:val="Styl Iwony"/>
    <w:basedOn w:val="Normalny"/>
    <w:rsid w:val="00474517"/>
    <w:pPr>
      <w:spacing w:before="120" w:after="120"/>
    </w:pPr>
    <w:rPr>
      <w:rFonts w:ascii="Bookman Old Style" w:hAnsi="Bookman Old Style"/>
      <w:sz w:val="24"/>
    </w:rPr>
  </w:style>
  <w:style w:type="paragraph" w:styleId="Mapadokumentu">
    <w:name w:val="Document Map"/>
    <w:basedOn w:val="Normalny"/>
    <w:link w:val="MapadokumentuZnak"/>
    <w:rsid w:val="00474517"/>
    <w:pPr>
      <w:shd w:val="clear" w:color="auto" w:fill="000080"/>
      <w:overflowPunct/>
      <w:autoSpaceDE/>
      <w:autoSpaceDN/>
      <w:adjustRightInd/>
      <w:textAlignment w:val="auto"/>
    </w:pPr>
    <w:rPr>
      <w:rFonts w:ascii="Tahoma" w:hAnsi="Tahoma"/>
      <w:spacing w:val="12"/>
      <w:kern w:val="24"/>
      <w:sz w:val="24"/>
    </w:rPr>
  </w:style>
  <w:style w:type="character" w:customStyle="1" w:styleId="MapadokumentuZnak">
    <w:name w:val="Mapa dokumentu Znak"/>
    <w:basedOn w:val="Domylnaczcionkaakapitu"/>
    <w:link w:val="Mapadokumentu"/>
    <w:rsid w:val="00474517"/>
    <w:rPr>
      <w:rFonts w:ascii="Tahoma" w:eastAsia="Times New Roman" w:hAnsi="Tahoma" w:cs="Times New Roman"/>
      <w:spacing w:val="12"/>
      <w:kern w:val="24"/>
      <w:sz w:val="24"/>
      <w:szCs w:val="20"/>
      <w:shd w:val="clear" w:color="auto" w:fill="000080"/>
      <w:lang w:eastAsia="pl-PL"/>
    </w:rPr>
  </w:style>
  <w:style w:type="character" w:styleId="Odwoaniedokomentarza">
    <w:name w:val="annotation reference"/>
    <w:uiPriority w:val="99"/>
    <w:rsid w:val="00474517"/>
    <w:rPr>
      <w:sz w:val="16"/>
    </w:rPr>
  </w:style>
  <w:style w:type="paragraph" w:styleId="Tekstkomentarza">
    <w:name w:val="annotation text"/>
    <w:basedOn w:val="Normalny"/>
    <w:link w:val="TekstkomentarzaZnak"/>
    <w:uiPriority w:val="99"/>
    <w:rsid w:val="00474517"/>
    <w:pPr>
      <w:overflowPunct/>
      <w:autoSpaceDE/>
      <w:autoSpaceDN/>
      <w:adjustRightInd/>
      <w:textAlignment w:val="auto"/>
    </w:pPr>
    <w:rPr>
      <w:spacing w:val="12"/>
      <w:kern w:val="24"/>
    </w:rPr>
  </w:style>
  <w:style w:type="character" w:customStyle="1" w:styleId="TekstkomentarzaZnak">
    <w:name w:val="Tekst komentarza Znak"/>
    <w:basedOn w:val="Domylnaczcionkaakapitu"/>
    <w:link w:val="Tekstkomentarza"/>
    <w:uiPriority w:val="99"/>
    <w:rsid w:val="00474517"/>
    <w:rPr>
      <w:rFonts w:ascii="Times New Roman" w:eastAsia="Times New Roman" w:hAnsi="Times New Roman" w:cs="Times New Roman"/>
      <w:spacing w:val="12"/>
      <w:kern w:val="24"/>
      <w:sz w:val="20"/>
      <w:szCs w:val="20"/>
      <w:lang w:eastAsia="pl-PL"/>
    </w:rPr>
  </w:style>
  <w:style w:type="paragraph" w:styleId="Indeks1">
    <w:name w:val="index 1"/>
    <w:basedOn w:val="Normalny"/>
    <w:next w:val="Normalny"/>
    <w:autoRedefine/>
    <w:rsid w:val="00474517"/>
    <w:pPr>
      <w:overflowPunct/>
      <w:autoSpaceDE/>
      <w:autoSpaceDN/>
      <w:adjustRightInd/>
      <w:ind w:left="240" w:hanging="240"/>
      <w:textAlignment w:val="auto"/>
    </w:pPr>
    <w:rPr>
      <w:spacing w:val="12"/>
      <w:kern w:val="24"/>
      <w:sz w:val="24"/>
    </w:rPr>
  </w:style>
  <w:style w:type="paragraph" w:styleId="Listanumerowana">
    <w:name w:val="List Number"/>
    <w:basedOn w:val="Normalny"/>
    <w:rsid w:val="00474517"/>
    <w:pPr>
      <w:numPr>
        <w:numId w:val="16"/>
      </w:numPr>
      <w:overflowPunct/>
      <w:autoSpaceDE/>
      <w:autoSpaceDN/>
      <w:adjustRightInd/>
      <w:textAlignment w:val="auto"/>
    </w:pPr>
    <w:rPr>
      <w:spacing w:val="12"/>
      <w:kern w:val="24"/>
      <w:sz w:val="24"/>
    </w:rPr>
  </w:style>
  <w:style w:type="paragraph" w:styleId="Listanumerowana2">
    <w:name w:val="List Number 2"/>
    <w:basedOn w:val="Normalny"/>
    <w:rsid w:val="00474517"/>
    <w:pPr>
      <w:numPr>
        <w:numId w:val="14"/>
      </w:numPr>
      <w:overflowPunct/>
      <w:autoSpaceDE/>
      <w:autoSpaceDN/>
      <w:adjustRightInd/>
      <w:textAlignment w:val="auto"/>
    </w:pPr>
    <w:rPr>
      <w:spacing w:val="12"/>
      <w:kern w:val="24"/>
      <w:sz w:val="24"/>
    </w:rPr>
  </w:style>
  <w:style w:type="paragraph" w:styleId="Listanumerowana3">
    <w:name w:val="List Number 3"/>
    <w:basedOn w:val="Normalny"/>
    <w:rsid w:val="00474517"/>
    <w:pPr>
      <w:numPr>
        <w:numId w:val="15"/>
      </w:numPr>
      <w:overflowPunct/>
      <w:autoSpaceDE/>
      <w:autoSpaceDN/>
      <w:adjustRightInd/>
      <w:textAlignment w:val="auto"/>
    </w:pPr>
    <w:rPr>
      <w:spacing w:val="12"/>
      <w:kern w:val="24"/>
      <w:sz w:val="24"/>
    </w:rPr>
  </w:style>
  <w:style w:type="paragraph" w:styleId="Listapunktowana2">
    <w:name w:val="List Bullet 2"/>
    <w:basedOn w:val="Normalny"/>
    <w:rsid w:val="00474517"/>
    <w:pPr>
      <w:tabs>
        <w:tab w:val="num" w:pos="360"/>
      </w:tabs>
      <w:overflowPunct/>
      <w:autoSpaceDE/>
      <w:autoSpaceDN/>
      <w:adjustRightInd/>
      <w:ind w:left="360" w:hanging="360"/>
      <w:textAlignment w:val="auto"/>
    </w:pPr>
    <w:rPr>
      <w:spacing w:val="12"/>
      <w:kern w:val="24"/>
      <w:sz w:val="24"/>
    </w:rPr>
  </w:style>
  <w:style w:type="paragraph" w:styleId="Listapunktowana3">
    <w:name w:val="List Bullet 3"/>
    <w:basedOn w:val="Normalny"/>
    <w:rsid w:val="00474517"/>
    <w:pPr>
      <w:tabs>
        <w:tab w:val="num" w:pos="360"/>
      </w:tabs>
      <w:overflowPunct/>
      <w:autoSpaceDE/>
      <w:autoSpaceDN/>
      <w:adjustRightInd/>
      <w:ind w:left="360" w:hanging="360"/>
      <w:textAlignment w:val="auto"/>
    </w:pPr>
    <w:rPr>
      <w:spacing w:val="12"/>
      <w:kern w:val="24"/>
      <w:sz w:val="24"/>
    </w:rPr>
  </w:style>
  <w:style w:type="paragraph" w:styleId="Tekstpodstawowywcity">
    <w:name w:val="Body Text Indent"/>
    <w:basedOn w:val="Normalny"/>
    <w:link w:val="TekstpodstawowywcityZnak"/>
    <w:rsid w:val="00474517"/>
    <w:pPr>
      <w:shd w:val="pct20" w:color="000000" w:fill="FFFFFF"/>
      <w:overflowPunct/>
      <w:autoSpaceDE/>
      <w:autoSpaceDN/>
      <w:adjustRightInd/>
      <w:ind w:firstLine="284"/>
      <w:textAlignment w:val="auto"/>
    </w:pPr>
    <w:rPr>
      <w:i/>
      <w:spacing w:val="12"/>
      <w:kern w:val="24"/>
    </w:rPr>
  </w:style>
  <w:style w:type="character" w:customStyle="1" w:styleId="TekstpodstawowywcityZnak">
    <w:name w:val="Tekst podstawowy wcięty Znak"/>
    <w:basedOn w:val="Domylnaczcionkaakapitu"/>
    <w:link w:val="Tekstpodstawowywcity"/>
    <w:rsid w:val="00474517"/>
    <w:rPr>
      <w:rFonts w:ascii="Times New Roman" w:eastAsia="Times New Roman" w:hAnsi="Times New Roman" w:cs="Times New Roman"/>
      <w:i/>
      <w:spacing w:val="12"/>
      <w:kern w:val="24"/>
      <w:sz w:val="20"/>
      <w:szCs w:val="20"/>
      <w:shd w:val="pct20" w:color="000000" w:fill="FFFFFF"/>
      <w:lang w:eastAsia="pl-PL"/>
    </w:rPr>
  </w:style>
  <w:style w:type="paragraph" w:customStyle="1" w:styleId="Lista1wypunktowana">
    <w:name w:val="Lista1 wypunktowana"/>
    <w:basedOn w:val="Listapunktowana"/>
    <w:autoRedefine/>
    <w:rsid w:val="00474517"/>
    <w:pPr>
      <w:numPr>
        <w:numId w:val="19"/>
      </w:numPr>
      <w:tabs>
        <w:tab w:val="num" w:pos="360"/>
      </w:tabs>
      <w:ind w:left="360" w:hanging="360"/>
    </w:pPr>
    <w:rPr>
      <w:rFonts w:ascii="Arial" w:hAnsi="Arial"/>
      <w:b/>
      <w:u w:val="single"/>
    </w:rPr>
  </w:style>
  <w:style w:type="paragraph" w:customStyle="1" w:styleId="Lista2wypunktowana2">
    <w:name w:val="Lista2 wypunktowana2"/>
    <w:basedOn w:val="Listapunktowana2"/>
    <w:autoRedefine/>
    <w:rsid w:val="00474517"/>
    <w:pPr>
      <w:numPr>
        <w:ilvl w:val="1"/>
        <w:numId w:val="19"/>
      </w:numPr>
      <w:tabs>
        <w:tab w:val="num" w:pos="360"/>
      </w:tabs>
      <w:ind w:left="360" w:right="284" w:hanging="360"/>
    </w:pPr>
    <w:rPr>
      <w:rFonts w:ascii="Arial" w:hAnsi="Arial"/>
      <w:b/>
      <w:u w:val="single"/>
    </w:rPr>
  </w:style>
  <w:style w:type="paragraph" w:customStyle="1" w:styleId="Lista3wypunktowana3">
    <w:name w:val="Lista3 wypunktowana3"/>
    <w:basedOn w:val="Listapunktowana3"/>
    <w:next w:val="Standard1"/>
    <w:autoRedefine/>
    <w:rsid w:val="00474517"/>
    <w:pPr>
      <w:numPr>
        <w:ilvl w:val="2"/>
        <w:numId w:val="19"/>
      </w:numPr>
      <w:tabs>
        <w:tab w:val="num" w:pos="360"/>
      </w:tabs>
      <w:ind w:left="360" w:right="284" w:hanging="360"/>
    </w:pPr>
    <w:rPr>
      <w:rFonts w:ascii="Arial" w:hAnsi="Arial"/>
      <w:b/>
      <w:i/>
    </w:rPr>
  </w:style>
  <w:style w:type="paragraph" w:customStyle="1" w:styleId="Standard1">
    <w:name w:val="Standard1"/>
    <w:basedOn w:val="Tekstpodstawowy"/>
    <w:rsid w:val="00474517"/>
    <w:pPr>
      <w:numPr>
        <w:numId w:val="20"/>
      </w:numPr>
      <w:tabs>
        <w:tab w:val="clear" w:pos="1776"/>
        <w:tab w:val="num" w:pos="360"/>
      </w:tabs>
      <w:spacing w:after="0"/>
      <w:ind w:left="0" w:firstLine="0"/>
    </w:pPr>
  </w:style>
  <w:style w:type="paragraph" w:styleId="Tekstpodstawowywcity3">
    <w:name w:val="Body Text Indent 3"/>
    <w:basedOn w:val="Normalny"/>
    <w:link w:val="Tekstpodstawowywcity3Znak"/>
    <w:rsid w:val="00474517"/>
    <w:pPr>
      <w:overflowPunct/>
      <w:autoSpaceDE/>
      <w:autoSpaceDN/>
      <w:adjustRightInd/>
      <w:spacing w:after="120"/>
      <w:ind w:left="283"/>
      <w:textAlignment w:val="auto"/>
    </w:pPr>
    <w:rPr>
      <w:spacing w:val="12"/>
      <w:kern w:val="24"/>
      <w:sz w:val="16"/>
    </w:rPr>
  </w:style>
  <w:style w:type="character" w:customStyle="1" w:styleId="Tekstpodstawowywcity3Znak">
    <w:name w:val="Tekst podstawowy wcięty 3 Znak"/>
    <w:basedOn w:val="Domylnaczcionkaakapitu"/>
    <w:link w:val="Tekstpodstawowywcity3"/>
    <w:rsid w:val="00474517"/>
    <w:rPr>
      <w:rFonts w:ascii="Times New Roman" w:eastAsia="Times New Roman" w:hAnsi="Times New Roman" w:cs="Times New Roman"/>
      <w:spacing w:val="12"/>
      <w:kern w:val="24"/>
      <w:sz w:val="16"/>
      <w:szCs w:val="20"/>
      <w:lang w:eastAsia="pl-PL"/>
    </w:rPr>
  </w:style>
  <w:style w:type="paragraph" w:customStyle="1" w:styleId="Lista4wypunktowana4">
    <w:name w:val="Lista4 wypunktowana4"/>
    <w:basedOn w:val="Standard1"/>
    <w:autoRedefine/>
    <w:rsid w:val="00474517"/>
    <w:pPr>
      <w:numPr>
        <w:ilvl w:val="3"/>
        <w:numId w:val="19"/>
      </w:numPr>
      <w:tabs>
        <w:tab w:val="num" w:pos="360"/>
      </w:tabs>
      <w:ind w:left="360" w:hanging="360"/>
    </w:pPr>
  </w:style>
  <w:style w:type="paragraph" w:customStyle="1" w:styleId="Lista5wypunktowana5">
    <w:name w:val="Lista5 wypunktowana5"/>
    <w:basedOn w:val="Lista4wypunktowana4"/>
    <w:autoRedefine/>
    <w:rsid w:val="00474517"/>
    <w:pPr>
      <w:numPr>
        <w:ilvl w:val="4"/>
      </w:numPr>
      <w:tabs>
        <w:tab w:val="num" w:pos="360"/>
      </w:tabs>
      <w:ind w:left="360" w:hanging="360"/>
    </w:pPr>
  </w:style>
  <w:style w:type="paragraph" w:customStyle="1" w:styleId="wskazwka">
    <w:name w:val="wskazówka"/>
    <w:basedOn w:val="Standard1"/>
    <w:next w:val="Standard1"/>
    <w:rsid w:val="00474517"/>
    <w:pPr>
      <w:numPr>
        <w:ilvl w:val="3"/>
        <w:numId w:val="17"/>
      </w:numPr>
      <w:tabs>
        <w:tab w:val="num" w:pos="360"/>
      </w:tabs>
      <w:ind w:left="360" w:hanging="360"/>
    </w:pPr>
    <w:rPr>
      <w:i/>
      <w:sz w:val="20"/>
    </w:rPr>
  </w:style>
  <w:style w:type="paragraph" w:styleId="Tekstpodstawowy2">
    <w:name w:val="Body Text 2"/>
    <w:basedOn w:val="Normalny"/>
    <w:link w:val="Tekstpodstawowy2Znak"/>
    <w:rsid w:val="00474517"/>
    <w:pPr>
      <w:overflowPunct/>
      <w:autoSpaceDE/>
      <w:autoSpaceDN/>
      <w:adjustRightInd/>
      <w:textAlignment w:val="auto"/>
    </w:pPr>
    <w:rPr>
      <w:i/>
      <w:spacing w:val="12"/>
      <w:kern w:val="24"/>
      <w:sz w:val="24"/>
    </w:rPr>
  </w:style>
  <w:style w:type="character" w:customStyle="1" w:styleId="Tekstpodstawowy2Znak">
    <w:name w:val="Tekst podstawowy 2 Znak"/>
    <w:basedOn w:val="Domylnaczcionkaakapitu"/>
    <w:link w:val="Tekstpodstawowy2"/>
    <w:rsid w:val="00474517"/>
    <w:rPr>
      <w:rFonts w:ascii="Times New Roman" w:eastAsia="Times New Roman" w:hAnsi="Times New Roman" w:cs="Times New Roman"/>
      <w:i/>
      <w:spacing w:val="12"/>
      <w:kern w:val="24"/>
      <w:sz w:val="24"/>
      <w:szCs w:val="20"/>
      <w:lang w:eastAsia="pl-PL"/>
    </w:rPr>
  </w:style>
  <w:style w:type="paragraph" w:styleId="Tekstpodstawowywcity2">
    <w:name w:val="Body Text Indent 2"/>
    <w:basedOn w:val="Normalny"/>
    <w:link w:val="Tekstpodstawowywcity2Znak"/>
    <w:rsid w:val="00474517"/>
    <w:pPr>
      <w:overflowPunct/>
      <w:autoSpaceDE/>
      <w:autoSpaceDN/>
      <w:adjustRightInd/>
      <w:ind w:left="708"/>
      <w:textAlignment w:val="auto"/>
    </w:pPr>
    <w:rPr>
      <w:spacing w:val="12"/>
      <w:kern w:val="24"/>
      <w:sz w:val="24"/>
    </w:rPr>
  </w:style>
  <w:style w:type="character" w:customStyle="1" w:styleId="Tekstpodstawowywcity2Znak">
    <w:name w:val="Tekst podstawowy wcięty 2 Znak"/>
    <w:basedOn w:val="Domylnaczcionkaakapitu"/>
    <w:link w:val="Tekstpodstawowywcity2"/>
    <w:rsid w:val="00474517"/>
    <w:rPr>
      <w:rFonts w:ascii="Times New Roman" w:eastAsia="Times New Roman" w:hAnsi="Times New Roman" w:cs="Times New Roman"/>
      <w:spacing w:val="12"/>
      <w:kern w:val="24"/>
      <w:sz w:val="24"/>
      <w:szCs w:val="20"/>
      <w:lang w:eastAsia="pl-PL"/>
    </w:rPr>
  </w:style>
  <w:style w:type="paragraph" w:styleId="Tekstpodstawowy3">
    <w:name w:val="Body Text 3"/>
    <w:basedOn w:val="Normalny"/>
    <w:link w:val="Tekstpodstawowy3Znak"/>
    <w:rsid w:val="00474517"/>
    <w:pPr>
      <w:overflowPunct/>
      <w:autoSpaceDE/>
      <w:autoSpaceDN/>
      <w:adjustRightInd/>
      <w:jc w:val="center"/>
      <w:textAlignment w:val="auto"/>
    </w:pPr>
    <w:rPr>
      <w:b/>
      <w:spacing w:val="12"/>
      <w:kern w:val="24"/>
      <w:sz w:val="32"/>
    </w:rPr>
  </w:style>
  <w:style w:type="character" w:customStyle="1" w:styleId="Tekstpodstawowy3Znak">
    <w:name w:val="Tekst podstawowy 3 Znak"/>
    <w:basedOn w:val="Domylnaczcionkaakapitu"/>
    <w:link w:val="Tekstpodstawowy3"/>
    <w:rsid w:val="00474517"/>
    <w:rPr>
      <w:rFonts w:ascii="Times New Roman" w:eastAsia="Times New Roman" w:hAnsi="Times New Roman" w:cs="Times New Roman"/>
      <w:b/>
      <w:spacing w:val="12"/>
      <w:kern w:val="24"/>
      <w:sz w:val="32"/>
      <w:szCs w:val="20"/>
      <w:lang w:eastAsia="pl-PL"/>
    </w:rPr>
  </w:style>
  <w:style w:type="paragraph" w:styleId="Spisilustracji">
    <w:name w:val="table of figures"/>
    <w:basedOn w:val="Normalny"/>
    <w:next w:val="Normalny"/>
    <w:rsid w:val="00474517"/>
    <w:pPr>
      <w:overflowPunct/>
      <w:autoSpaceDE/>
      <w:autoSpaceDN/>
      <w:adjustRightInd/>
      <w:ind w:left="480" w:hanging="480"/>
      <w:textAlignment w:val="auto"/>
    </w:pPr>
    <w:rPr>
      <w:spacing w:val="12"/>
      <w:kern w:val="24"/>
      <w:sz w:val="24"/>
    </w:rPr>
  </w:style>
  <w:style w:type="character" w:styleId="UyteHipercze">
    <w:name w:val="FollowedHyperlink"/>
    <w:rsid w:val="00474517"/>
    <w:rPr>
      <w:color w:val="800080"/>
      <w:u w:val="single"/>
    </w:rPr>
  </w:style>
  <w:style w:type="paragraph" w:styleId="HTML-wstpniesformatowany">
    <w:name w:val="HTML Preformatted"/>
    <w:basedOn w:val="Normalny"/>
    <w:link w:val="HTML-wstpniesformatowanyZnak"/>
    <w:rsid w:val="00474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Arial Unicode MS" w:eastAsia="Arial Unicode MS" w:hAnsi="Arial Unicode MS" w:cs="Arial Unicode MS"/>
    </w:rPr>
  </w:style>
  <w:style w:type="character" w:customStyle="1" w:styleId="HTML-wstpniesformatowanyZnak">
    <w:name w:val="HTML - wstępnie sformatowany Znak"/>
    <w:basedOn w:val="Domylnaczcionkaakapitu"/>
    <w:link w:val="HTML-wstpniesformatowany"/>
    <w:rsid w:val="00474517"/>
    <w:rPr>
      <w:rFonts w:ascii="Arial Unicode MS" w:eastAsia="Arial Unicode MS" w:hAnsi="Arial Unicode MS" w:cs="Arial Unicode MS"/>
      <w:sz w:val="20"/>
      <w:szCs w:val="20"/>
      <w:lang w:eastAsia="pl-PL"/>
    </w:rPr>
  </w:style>
  <w:style w:type="paragraph" w:customStyle="1" w:styleId="Standardowytekst">
    <w:name w:val="Standardowy.tekst"/>
    <w:rsid w:val="00474517"/>
    <w:pPr>
      <w:spacing w:after="0" w:line="240" w:lineRule="auto"/>
      <w:jc w:val="both"/>
    </w:pPr>
    <w:rPr>
      <w:rFonts w:ascii="Times New Roman" w:eastAsia="Times New Roman" w:hAnsi="Times New Roman" w:cs="Times New Roman"/>
      <w:sz w:val="20"/>
      <w:szCs w:val="20"/>
      <w:lang w:eastAsia="pl-PL"/>
    </w:rPr>
  </w:style>
  <w:style w:type="paragraph" w:customStyle="1" w:styleId="Standardowytekst1">
    <w:name w:val="Standardowy.tekst1"/>
    <w:rsid w:val="00474517"/>
    <w:pPr>
      <w:spacing w:after="0" w:line="240" w:lineRule="auto"/>
      <w:jc w:val="both"/>
    </w:pPr>
    <w:rPr>
      <w:rFonts w:ascii="Times New Roman" w:eastAsia="Times New Roman" w:hAnsi="Times New Roman" w:cs="Times New Roman"/>
      <w:sz w:val="20"/>
      <w:szCs w:val="20"/>
      <w:lang w:eastAsia="pl-PL"/>
    </w:rPr>
  </w:style>
  <w:style w:type="paragraph" w:styleId="Tytu">
    <w:name w:val="Title"/>
    <w:basedOn w:val="Normalny"/>
    <w:link w:val="TytuZnak"/>
    <w:qFormat/>
    <w:rsid w:val="00474517"/>
    <w:pPr>
      <w:overflowPunct/>
      <w:autoSpaceDE/>
      <w:autoSpaceDN/>
      <w:adjustRightInd/>
      <w:jc w:val="center"/>
      <w:textAlignment w:val="auto"/>
    </w:pPr>
    <w:rPr>
      <w:sz w:val="28"/>
      <w:szCs w:val="28"/>
    </w:rPr>
  </w:style>
  <w:style w:type="character" w:customStyle="1" w:styleId="TytuZnak">
    <w:name w:val="Tytuł Znak"/>
    <w:basedOn w:val="Domylnaczcionkaakapitu"/>
    <w:link w:val="Tytu"/>
    <w:rsid w:val="00474517"/>
    <w:rPr>
      <w:rFonts w:ascii="Times New Roman" w:eastAsia="Times New Roman" w:hAnsi="Times New Roman" w:cs="Times New Roman"/>
      <w:sz w:val="28"/>
      <w:szCs w:val="28"/>
      <w:lang w:eastAsia="pl-PL"/>
    </w:rPr>
  </w:style>
  <w:style w:type="character" w:customStyle="1" w:styleId="FontStyle125">
    <w:name w:val="Font Style125"/>
    <w:rsid w:val="00474517"/>
    <w:rPr>
      <w:rFonts w:ascii="Times New Roman" w:hAnsi="Times New Roman" w:cs="Times New Roman"/>
      <w:b/>
      <w:bCs/>
      <w:sz w:val="20"/>
      <w:szCs w:val="20"/>
    </w:rPr>
  </w:style>
  <w:style w:type="character" w:customStyle="1" w:styleId="Nagwek10">
    <w:name w:val="Nagłówek1"/>
    <w:rsid w:val="00474517"/>
  </w:style>
  <w:style w:type="paragraph" w:customStyle="1" w:styleId="Tekstpodstawowywcity21">
    <w:name w:val="Tekst podstawowy wcięty 21"/>
    <w:basedOn w:val="Normalny"/>
    <w:rsid w:val="00474517"/>
    <w:pPr>
      <w:suppressAutoHyphens/>
      <w:overflowPunct/>
      <w:autoSpaceDE/>
      <w:autoSpaceDN/>
      <w:adjustRightInd/>
      <w:ind w:left="360"/>
      <w:textAlignment w:val="auto"/>
    </w:pPr>
    <w:rPr>
      <w:sz w:val="22"/>
      <w:lang w:eastAsia="ar-SA"/>
    </w:rPr>
  </w:style>
  <w:style w:type="paragraph" w:customStyle="1" w:styleId="Tekstpodstawowywcity31">
    <w:name w:val="Tekst podstawowy wcięty 31"/>
    <w:basedOn w:val="Normalny"/>
    <w:rsid w:val="00474517"/>
    <w:pPr>
      <w:suppressAutoHyphens/>
      <w:overflowPunct/>
      <w:autoSpaceDE/>
      <w:autoSpaceDN/>
      <w:adjustRightInd/>
      <w:ind w:left="1590" w:hanging="314"/>
      <w:textAlignment w:val="auto"/>
    </w:pPr>
    <w:rPr>
      <w:color w:val="3366FF"/>
      <w:sz w:val="22"/>
      <w:lang w:eastAsia="ar-SA"/>
    </w:rPr>
  </w:style>
  <w:style w:type="paragraph" w:customStyle="1" w:styleId="Normalny1">
    <w:name w:val="Normalny 1"/>
    <w:basedOn w:val="Normalny"/>
    <w:rsid w:val="00474517"/>
    <w:pPr>
      <w:overflowPunct/>
      <w:autoSpaceDE/>
      <w:autoSpaceDN/>
      <w:adjustRightInd/>
      <w:spacing w:line="360" w:lineRule="auto"/>
      <w:jc w:val="left"/>
      <w:textAlignment w:val="auto"/>
    </w:pPr>
    <w:rPr>
      <w:rFonts w:ascii="Arial" w:hAnsi="Arial"/>
      <w:sz w:val="24"/>
    </w:rPr>
  </w:style>
  <w:style w:type="paragraph" w:customStyle="1" w:styleId="ust">
    <w:name w:val="ust"/>
    <w:basedOn w:val="Normalny"/>
    <w:rsid w:val="00474517"/>
    <w:pPr>
      <w:adjustRightInd/>
      <w:spacing w:before="60" w:after="60"/>
      <w:ind w:left="426" w:hanging="284"/>
      <w:textAlignment w:val="auto"/>
    </w:pPr>
    <w:rPr>
      <w:sz w:val="24"/>
      <w:szCs w:val="24"/>
    </w:rPr>
  </w:style>
  <w:style w:type="paragraph" w:customStyle="1" w:styleId="pkt1">
    <w:name w:val="pkt1"/>
    <w:basedOn w:val="Normalny"/>
    <w:rsid w:val="00474517"/>
    <w:pPr>
      <w:adjustRightInd/>
      <w:spacing w:before="60" w:after="60"/>
      <w:ind w:left="850" w:hanging="425"/>
      <w:textAlignment w:val="auto"/>
    </w:pPr>
    <w:rPr>
      <w:sz w:val="24"/>
      <w:szCs w:val="24"/>
    </w:rPr>
  </w:style>
  <w:style w:type="paragraph" w:customStyle="1" w:styleId="tir">
    <w:name w:val="tir"/>
    <w:basedOn w:val="Normalny"/>
    <w:rsid w:val="00474517"/>
    <w:pPr>
      <w:adjustRightInd/>
      <w:spacing w:before="60" w:after="60"/>
      <w:ind w:left="1712" w:hanging="181"/>
      <w:textAlignment w:val="auto"/>
    </w:pPr>
    <w:rPr>
      <w:sz w:val="24"/>
      <w:szCs w:val="24"/>
    </w:rPr>
  </w:style>
  <w:style w:type="paragraph" w:customStyle="1" w:styleId="ZnakZnak2">
    <w:name w:val="Znak Znak2"/>
    <w:basedOn w:val="Normalny"/>
    <w:rsid w:val="00474517"/>
    <w:pPr>
      <w:numPr>
        <w:numId w:val="28"/>
      </w:numPr>
      <w:overflowPunct/>
      <w:autoSpaceDE/>
      <w:autoSpaceDN/>
      <w:adjustRightInd/>
      <w:textAlignment w:val="auto"/>
    </w:pPr>
    <w:rPr>
      <w:rFonts w:ascii="Arial" w:hAnsi="Arial"/>
      <w:sz w:val="24"/>
      <w:szCs w:val="24"/>
    </w:rPr>
  </w:style>
  <w:style w:type="paragraph" w:customStyle="1" w:styleId="wypunkotowanie">
    <w:name w:val="wypunkotowanie"/>
    <w:basedOn w:val="Normalny"/>
    <w:qFormat/>
    <w:rsid w:val="00474517"/>
    <w:pPr>
      <w:widowControl w:val="0"/>
      <w:overflowPunct/>
      <w:spacing w:before="120" w:after="60" w:line="264" w:lineRule="auto"/>
      <w:textAlignment w:val="auto"/>
    </w:pPr>
    <w:rPr>
      <w:rFonts w:ascii="Arial Narrow" w:hAnsi="Arial Narrow"/>
      <w:sz w:val="22"/>
    </w:rPr>
  </w:style>
  <w:style w:type="paragraph" w:styleId="Tematkomentarza">
    <w:name w:val="annotation subject"/>
    <w:basedOn w:val="Tekstkomentarza"/>
    <w:next w:val="Tekstkomentarza"/>
    <w:link w:val="TematkomentarzaZnak"/>
    <w:unhideWhenUsed/>
    <w:rsid w:val="00474517"/>
    <w:pPr>
      <w:overflowPunct w:val="0"/>
      <w:autoSpaceDE w:val="0"/>
      <w:autoSpaceDN w:val="0"/>
      <w:adjustRightInd w:val="0"/>
      <w:textAlignment w:val="baseline"/>
    </w:pPr>
    <w:rPr>
      <w:b/>
      <w:bCs/>
      <w:spacing w:val="0"/>
      <w:kern w:val="0"/>
    </w:rPr>
  </w:style>
  <w:style w:type="character" w:customStyle="1" w:styleId="TematkomentarzaZnak">
    <w:name w:val="Temat komentarza Znak"/>
    <w:basedOn w:val="TekstkomentarzaZnak"/>
    <w:link w:val="Tematkomentarza"/>
    <w:rsid w:val="00474517"/>
    <w:rPr>
      <w:rFonts w:ascii="Times New Roman" w:eastAsia="Times New Roman" w:hAnsi="Times New Roman" w:cs="Times New Roman"/>
      <w:b/>
      <w:bCs/>
      <w:spacing w:val="12"/>
      <w:kern w:val="24"/>
      <w:sz w:val="20"/>
      <w:szCs w:val="20"/>
      <w:lang w:eastAsia="pl-PL"/>
    </w:rPr>
  </w:style>
  <w:style w:type="character" w:customStyle="1" w:styleId="h11">
    <w:name w:val="h11"/>
    <w:rsid w:val="00474517"/>
    <w:rPr>
      <w:rFonts w:ascii="Verdana" w:hAnsi="Verdana" w:hint="default"/>
      <w:b/>
      <w:bCs/>
      <w:i w:val="0"/>
      <w:iCs w:val="0"/>
      <w:sz w:val="23"/>
      <w:szCs w:val="23"/>
    </w:rPr>
  </w:style>
  <w:style w:type="paragraph" w:styleId="Poprawka">
    <w:name w:val="Revision"/>
    <w:hidden/>
    <w:uiPriority w:val="99"/>
    <w:semiHidden/>
    <w:rsid w:val="00EF5A84"/>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1DC75-CF23-4F12-BB94-E4471CD3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19744</Words>
  <Characters>118469</Characters>
  <Application>Microsoft Office Word</Application>
  <DocSecurity>0</DocSecurity>
  <Lines>987</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Pawłowska Joanna</dc:creator>
  <cp:lastModifiedBy>Mateusz Banasik</cp:lastModifiedBy>
  <cp:revision>4</cp:revision>
  <cp:lastPrinted>2018-03-06T08:59:00Z</cp:lastPrinted>
  <dcterms:created xsi:type="dcterms:W3CDTF">2018-03-07T10:00:00Z</dcterms:created>
  <dcterms:modified xsi:type="dcterms:W3CDTF">2023-09-08T11:16:00Z</dcterms:modified>
</cp:coreProperties>
</file>