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5311" w:rsidRPr="006E5B39" w:rsidRDefault="004A6653" w:rsidP="008C0069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6473190</wp:posOffset>
                </wp:positionH>
                <wp:positionV relativeFrom="paragraph">
                  <wp:posOffset>265430</wp:posOffset>
                </wp:positionV>
                <wp:extent cx="2609850" cy="581025"/>
                <wp:effectExtent l="0" t="0" r="0" b="9525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23911" w:rsidRPr="006E5B39" w:rsidRDefault="004A6653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1"/>
                          </w:p>
                          <w:p w:rsidR="00323911" w:rsidRPr="006E5B39" w:rsidRDefault="004A6653" w:rsidP="00323911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2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Minister Edukacji Narodowej</w:t>
                            </w:r>
                            <w:bookmarkEnd w:id="2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45.75pt;margin-left:509.7pt;margin-top:20.9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323911" w:rsidRPr="006E5B39" w:rsidP="00323911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Minister Edukacji Narodowej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456A1" w:rsidRPr="006E5B39" w:rsidRDefault="004A6653" w:rsidP="00021A3B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Arial Narrow" w:hAnsi="Arial Narrow"/>
          <w:sz w:val="20"/>
          <w:szCs w:val="20"/>
        </w:rPr>
        <w:t xml:space="preserve">   </w:t>
      </w: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3" w:name="ezdDataPodpisu"/>
      <w:r w:rsidRPr="006E5B39">
        <w:rPr>
          <w:rFonts w:ascii="Century Gothic" w:hAnsi="Century Gothic"/>
          <w:sz w:val="20"/>
          <w:szCs w:val="20"/>
        </w:rPr>
        <w:t>01 lipca 2020</w:t>
      </w:r>
      <w:bookmarkEnd w:id="3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E33393" w:rsidRPr="006E5B39" w:rsidRDefault="004A6653" w:rsidP="00063F6B">
      <w:pPr>
        <w:pStyle w:val="menfont"/>
        <w:rPr>
          <w:rFonts w:ascii="Century Gothic" w:hAnsi="Century Gothic"/>
          <w:sz w:val="20"/>
          <w:szCs w:val="20"/>
        </w:rPr>
      </w:pPr>
      <w:bookmarkStart w:id="4" w:name="ezdSprawaZnak"/>
      <w:r w:rsidRPr="006E5B39">
        <w:rPr>
          <w:rFonts w:ascii="Century Gothic" w:hAnsi="Century Gothic"/>
          <w:sz w:val="20"/>
          <w:szCs w:val="20"/>
        </w:rPr>
        <w:t>BO-WP.035.</w:t>
      </w:r>
      <w:r>
        <w:rPr>
          <w:rFonts w:ascii="Century Gothic" w:hAnsi="Century Gothic"/>
          <w:sz w:val="20"/>
          <w:szCs w:val="20"/>
        </w:rPr>
        <w:t>2.2019</w:t>
      </w:r>
      <w:bookmarkEnd w:id="4"/>
      <w:r w:rsidRPr="006E5B39">
        <w:rPr>
          <w:rFonts w:ascii="Century Gothic" w:hAnsi="Century Gothic"/>
          <w:sz w:val="20"/>
          <w:szCs w:val="20"/>
        </w:rPr>
        <w:t>.</w:t>
      </w:r>
      <w:bookmarkStart w:id="5" w:name="ezdAutorInicjaly"/>
      <w:r>
        <w:rPr>
          <w:rFonts w:ascii="Century Gothic" w:hAnsi="Century Gothic"/>
          <w:sz w:val="20"/>
          <w:szCs w:val="20"/>
        </w:rPr>
        <w:t>AD</w:t>
      </w:r>
      <w:bookmarkEnd w:id="5"/>
    </w:p>
    <w:p w:rsidR="00BA788A" w:rsidRPr="006E5B39" w:rsidRDefault="004A6653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Wykaz</w:t>
      </w:r>
    </w:p>
    <w:p w:rsidR="00BA788A" w:rsidRPr="006E5B39" w:rsidRDefault="004A6653" w:rsidP="00BA788A">
      <w:pPr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prac legislacyjnych Ministra Edukacji Narodowej</w:t>
      </w:r>
    </w:p>
    <w:p w:rsidR="00312C81" w:rsidRPr="006E5B39" w:rsidRDefault="004A6653" w:rsidP="00326C55">
      <w:pPr>
        <w:spacing w:line="360" w:lineRule="auto"/>
        <w:jc w:val="center"/>
        <w:rPr>
          <w:rFonts w:ascii="Century Gothic" w:hAnsi="Century Gothic"/>
          <w:b/>
        </w:rPr>
      </w:pPr>
      <w:r w:rsidRPr="006E5B39">
        <w:rPr>
          <w:rFonts w:ascii="Century Gothic" w:hAnsi="Century Gothic"/>
          <w:b/>
        </w:rPr>
        <w:t>– aktualizacja (</w:t>
      </w:r>
      <w:r>
        <w:rPr>
          <w:rFonts w:ascii="Century Gothic" w:hAnsi="Century Gothic"/>
          <w:b/>
        </w:rPr>
        <w:t>21</w:t>
      </w:r>
      <w:r w:rsidRPr="006E5B39">
        <w:rPr>
          <w:rFonts w:ascii="Century Gothic" w:hAnsi="Century Gothic"/>
          <w:b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977"/>
        <w:gridCol w:w="4678"/>
        <w:gridCol w:w="4582"/>
        <w:gridCol w:w="1230"/>
        <w:gridCol w:w="1842"/>
      </w:tblGrid>
      <w:tr w:rsidR="006D5E9D" w:rsidTr="00AD05D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4A6653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R="006D5E9D" w:rsidTr="00AD05D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4A6653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4A6653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4A6653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RDefault="004A6653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R="006D5E9D" w:rsidTr="00AD05DC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5DC" w:rsidRDefault="004A6653" w:rsidP="00AD05DC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DC" w:rsidRDefault="004A6653" w:rsidP="00AD05DC">
            <w:pPr>
              <w:pStyle w:val="TYTUAKTUprzedmiotregulacjiustawylubrozporzdzenia"/>
              <w:spacing w:before="60" w:after="60" w:line="240" w:lineRule="auto"/>
              <w:jc w:val="left"/>
              <w:rPr>
                <w:rFonts w:ascii="Century Gothic" w:hAnsi="Century Gothic" w:cstheme="minorHAnsi"/>
                <w:b w:val="0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b w:val="0"/>
                <w:sz w:val="16"/>
                <w:szCs w:val="16"/>
              </w:rPr>
              <w:t>Rozporządzenie</w:t>
            </w: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theme="minorHAnsi"/>
                <w:b w:val="0"/>
                <w:sz w:val="16"/>
                <w:szCs w:val="16"/>
              </w:rPr>
              <w:br/>
            </w: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>Mini</w:t>
            </w:r>
            <w:r>
              <w:rPr>
                <w:rFonts w:ascii="Century Gothic" w:hAnsi="Century Gothic" w:cstheme="minorHAnsi"/>
                <w:b w:val="0"/>
                <w:sz w:val="16"/>
                <w:szCs w:val="16"/>
              </w:rPr>
              <w:t>stra Edukacji Narodowej</w:t>
            </w:r>
          </w:p>
          <w:p w:rsidR="00AD05DC" w:rsidRPr="00EC0B42" w:rsidRDefault="004A6653" w:rsidP="00AD05DC">
            <w:pPr>
              <w:pStyle w:val="TYTUAKTUprzedmiotregulacjiustawylubrozporzdzenia"/>
              <w:spacing w:before="60" w:after="60" w:line="240" w:lineRule="auto"/>
              <w:jc w:val="left"/>
              <w:rPr>
                <w:rFonts w:ascii="Century Gothic" w:hAnsi="Century Gothic" w:cstheme="minorHAnsi"/>
                <w:b w:val="0"/>
                <w:sz w:val="16"/>
                <w:szCs w:val="16"/>
              </w:rPr>
            </w:pP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 xml:space="preserve">zmieniające rozporządzenie </w:t>
            </w:r>
          </w:p>
          <w:p w:rsidR="00AD05DC" w:rsidRPr="00EC0B42" w:rsidRDefault="004A6653" w:rsidP="00AD05DC">
            <w:pPr>
              <w:pStyle w:val="TYTUAKTUprzedmiotregulacjiustawylubrozporzdzenia"/>
              <w:spacing w:before="60" w:after="60" w:line="240" w:lineRule="auto"/>
              <w:jc w:val="left"/>
              <w:rPr>
                <w:rFonts w:ascii="Century Gothic" w:hAnsi="Century Gothic" w:cstheme="minorHAnsi"/>
                <w:b w:val="0"/>
                <w:sz w:val="16"/>
                <w:szCs w:val="16"/>
              </w:rPr>
            </w:pP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 xml:space="preserve">w sprawie regulaminu pracy komisji </w:t>
            </w:r>
            <w:r>
              <w:rPr>
                <w:rFonts w:ascii="Century Gothic" w:hAnsi="Century Gothic" w:cstheme="minorHAnsi"/>
                <w:b w:val="0"/>
                <w:sz w:val="16"/>
                <w:szCs w:val="16"/>
              </w:rPr>
              <w:br/>
            </w: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 xml:space="preserve">do oceny wniosków o wpis na </w:t>
            </w:r>
            <w:r>
              <w:rPr>
                <w:rFonts w:ascii="Century Gothic" w:hAnsi="Century Gothic" w:cstheme="minorHAnsi"/>
                <w:b w:val="0"/>
                <w:sz w:val="16"/>
                <w:szCs w:val="16"/>
              </w:rPr>
              <w:t xml:space="preserve">listę podmiotów uprawnionych </w:t>
            </w:r>
            <w:r>
              <w:rPr>
                <w:rFonts w:ascii="Century Gothic" w:hAnsi="Century Gothic" w:cstheme="minorHAnsi"/>
                <w:b w:val="0"/>
                <w:sz w:val="16"/>
                <w:szCs w:val="16"/>
              </w:rPr>
              <w:br/>
              <w:t xml:space="preserve">do </w:t>
            </w: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 xml:space="preserve">pełnienia funkcji zewnętrznego zapewniania jakości, wzoru umowy </w:t>
            </w:r>
            <w:r>
              <w:rPr>
                <w:rFonts w:ascii="Century Gothic" w:hAnsi="Century Gothic" w:cstheme="minorHAnsi"/>
                <w:b w:val="0"/>
                <w:sz w:val="16"/>
                <w:szCs w:val="16"/>
              </w:rPr>
              <w:br/>
            </w:r>
            <w:r w:rsidRPr="00EC0B42">
              <w:rPr>
                <w:rFonts w:ascii="Century Gothic" w:hAnsi="Century Gothic" w:cstheme="minorHAnsi"/>
                <w:b w:val="0"/>
                <w:sz w:val="16"/>
                <w:szCs w:val="16"/>
              </w:rPr>
              <w:t>z podmiotem, któremu powierzono funkcję zewnętrznego zapewniania jakości, oraz sposobu ustalania wysokości wynagrodzenia z tytułu tej umowy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DC" w:rsidRPr="00EC0B42" w:rsidRDefault="004A6653" w:rsidP="00AD05DC">
            <w:pPr>
              <w:shd w:val="clear" w:color="auto" w:fill="FFFFFF"/>
              <w:spacing w:before="60" w:after="60"/>
              <w:rPr>
                <w:rFonts w:ascii="Century Gothic" w:hAnsi="Century Gothic" w:cstheme="minorHAnsi"/>
                <w:bCs/>
                <w:sz w:val="16"/>
                <w:szCs w:val="16"/>
              </w:rPr>
            </w:pPr>
            <w:r w:rsidRPr="00EC0B42">
              <w:rPr>
                <w:rFonts w:ascii="Century Gothic" w:hAnsi="Century Gothic" w:cstheme="minorHAnsi"/>
                <w:bCs/>
                <w:sz w:val="16"/>
                <w:szCs w:val="16"/>
              </w:rPr>
              <w:t xml:space="preserve">Nowelizacja rozporządzenia wynika z potrzeby ustanowienia mechanizmu finansowania zapewniania jakości kwalifikacji rynkowych w przypadku gdy Instytucja Certyfikująca akredytuje wiele instytucji walidujących. </w:t>
            </w:r>
          </w:p>
          <w:p w:rsidR="00AD05DC" w:rsidRPr="00EC0B42" w:rsidRDefault="002163AC" w:rsidP="00AD05DC">
            <w:pPr>
              <w:shd w:val="clear" w:color="auto" w:fill="FFFFFF"/>
              <w:spacing w:before="60" w:after="60"/>
              <w:rPr>
                <w:rFonts w:ascii="Century Gothic" w:hAnsi="Century Gothic" w:cstheme="minorHAnsi"/>
                <w:bCs/>
                <w:sz w:val="16"/>
                <w:szCs w:val="16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DC" w:rsidRPr="00EC0B42" w:rsidRDefault="004A6653" w:rsidP="00AD05DC">
            <w:pPr>
              <w:spacing w:before="60" w:after="60"/>
              <w:rPr>
                <w:rFonts w:ascii="Century Gothic" w:hAnsi="Century Gothic" w:cstheme="minorHAnsi"/>
                <w:sz w:val="16"/>
                <w:szCs w:val="16"/>
              </w:rPr>
            </w:pPr>
            <w:r w:rsidRPr="00EC0B42">
              <w:rPr>
                <w:rFonts w:ascii="Century Gothic" w:hAnsi="Century Gothic" w:cstheme="minorHAnsi"/>
                <w:sz w:val="16"/>
                <w:szCs w:val="16"/>
              </w:rPr>
              <w:t>Nowelizacja rozporządzenia ma na celu:</w:t>
            </w:r>
          </w:p>
          <w:p w:rsidR="00AD05DC" w:rsidRDefault="004A6653" w:rsidP="00AD05DC">
            <w:pPr>
              <w:pStyle w:val="Akapitzlist"/>
              <w:numPr>
                <w:ilvl w:val="0"/>
                <w:numId w:val="12"/>
              </w:numPr>
              <w:spacing w:before="60" w:after="60"/>
              <w:ind w:left="113" w:hanging="113"/>
              <w:rPr>
                <w:rFonts w:ascii="Century Gothic" w:hAnsi="Century Gothic" w:cstheme="minorHAnsi"/>
                <w:sz w:val="16"/>
                <w:szCs w:val="16"/>
              </w:rPr>
            </w:pPr>
            <w:r w:rsidRPr="00AD05DC">
              <w:rPr>
                <w:rFonts w:ascii="Century Gothic" w:hAnsi="Century Gothic" w:cstheme="minorHAnsi"/>
                <w:sz w:val="16"/>
                <w:szCs w:val="16"/>
              </w:rPr>
              <w:t xml:space="preserve">określenie sposobu doboru jednostek do monitorowania (możliwość przeprowadzenia analizy na próbie), </w:t>
            </w:r>
          </w:p>
          <w:p w:rsidR="00AD05DC" w:rsidRDefault="004A6653" w:rsidP="00AD05DC">
            <w:pPr>
              <w:pStyle w:val="Akapitzlist"/>
              <w:numPr>
                <w:ilvl w:val="0"/>
                <w:numId w:val="12"/>
              </w:numPr>
              <w:spacing w:before="60" w:after="60"/>
              <w:ind w:left="113" w:hanging="113"/>
              <w:rPr>
                <w:rFonts w:ascii="Century Gothic" w:hAnsi="Century Gothic" w:cstheme="minorHAnsi"/>
                <w:sz w:val="16"/>
                <w:szCs w:val="16"/>
              </w:rPr>
            </w:pPr>
            <w:r w:rsidRPr="00AD05DC">
              <w:rPr>
                <w:rFonts w:ascii="Century Gothic" w:hAnsi="Century Gothic" w:cstheme="minorHAnsi"/>
                <w:sz w:val="16"/>
                <w:szCs w:val="16"/>
              </w:rPr>
              <w:t>wskazanie zryczałtowanej stawki 275 zł kosztów podróży służbowych pracowników podmiotu zewnętrznego zapewniania jakości,</w:t>
            </w:r>
          </w:p>
          <w:p w:rsidR="00AD05DC" w:rsidRDefault="004A6653" w:rsidP="00AD05DC">
            <w:pPr>
              <w:pStyle w:val="Akapitzlist"/>
              <w:numPr>
                <w:ilvl w:val="0"/>
                <w:numId w:val="12"/>
              </w:numPr>
              <w:spacing w:before="60" w:after="60"/>
              <w:ind w:left="113" w:hanging="113"/>
              <w:rPr>
                <w:rFonts w:ascii="Century Gothic" w:hAnsi="Century Gothic" w:cstheme="minorHAnsi"/>
                <w:sz w:val="16"/>
                <w:szCs w:val="16"/>
              </w:rPr>
            </w:pPr>
            <w:r w:rsidRPr="00AD05DC">
              <w:rPr>
                <w:rFonts w:ascii="Century Gothic" w:hAnsi="Century Gothic" w:cstheme="minorHAnsi"/>
                <w:sz w:val="16"/>
                <w:szCs w:val="16"/>
              </w:rPr>
              <w:t xml:space="preserve">określenie stawek rozliczeniowych jako stawek brutto </w:t>
            </w:r>
            <w:r w:rsidRPr="00AD05DC">
              <w:rPr>
                <w:rFonts w:ascii="Century Gothic" w:hAnsi="Century Gothic" w:cstheme="minorHAnsi"/>
                <w:sz w:val="16"/>
                <w:szCs w:val="16"/>
              </w:rPr>
              <w:br/>
              <w:t>(z włączonym podatkiem VAT),</w:t>
            </w:r>
          </w:p>
          <w:p w:rsidR="00AD05DC" w:rsidRPr="00AD05DC" w:rsidRDefault="004A6653" w:rsidP="00AD05DC">
            <w:pPr>
              <w:pStyle w:val="Akapitzlist"/>
              <w:numPr>
                <w:ilvl w:val="0"/>
                <w:numId w:val="12"/>
              </w:numPr>
              <w:spacing w:before="60" w:after="60"/>
              <w:ind w:left="113" w:hanging="113"/>
              <w:rPr>
                <w:rFonts w:ascii="Century Gothic" w:hAnsi="Century Gothic" w:cstheme="minorHAnsi"/>
                <w:sz w:val="16"/>
                <w:szCs w:val="16"/>
              </w:rPr>
            </w:pPr>
            <w:r w:rsidRPr="00AD05DC">
              <w:rPr>
                <w:rFonts w:ascii="Century Gothic" w:hAnsi="Century Gothic" w:cstheme="minorHAnsi"/>
                <w:sz w:val="16"/>
                <w:szCs w:val="16"/>
              </w:rPr>
              <w:t xml:space="preserve">zmianę zapisu dotyczącego czasu zawarcia umowy </w:t>
            </w:r>
            <w:r w:rsidRPr="00AD05DC">
              <w:rPr>
                <w:rFonts w:ascii="Century Gothic" w:hAnsi="Century Gothic" w:cstheme="minorHAnsi"/>
                <w:sz w:val="16"/>
                <w:szCs w:val="16"/>
              </w:rPr>
              <w:br/>
              <w:t>– określenie czasu jako 5 lat.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DC" w:rsidRPr="00AD05DC" w:rsidRDefault="004A6653" w:rsidP="00AD05DC">
            <w:pPr>
              <w:spacing w:before="60" w:after="6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264A6">
              <w:rPr>
                <w:rFonts w:ascii="Century Gothic" w:hAnsi="Century Gothic" w:cstheme="minorHAnsi"/>
                <w:sz w:val="16"/>
                <w:szCs w:val="16"/>
              </w:rPr>
              <w:t>III kwartał</w:t>
            </w:r>
            <w:r w:rsidRPr="000264A6">
              <w:rPr>
                <w:rFonts w:ascii="Century Gothic" w:hAnsi="Century Gothic" w:cstheme="minorHAnsi"/>
                <w:sz w:val="16"/>
                <w:szCs w:val="16"/>
              </w:rPr>
              <w:br/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DC" w:rsidRPr="00130340" w:rsidRDefault="004A6653" w:rsidP="00AD05DC">
            <w:pPr>
              <w:spacing w:before="60" w:after="6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 xml:space="preserve">Maciej Lasota </w:t>
            </w:r>
            <w:r w:rsidRPr="00130340">
              <w:rPr>
                <w:rFonts w:ascii="Century Gothic" w:hAnsi="Century Gothic" w:cstheme="minorHAnsi"/>
                <w:sz w:val="16"/>
                <w:szCs w:val="16"/>
              </w:rPr>
              <w:br/>
              <w:t xml:space="preserve">- naczelnik wydziału </w:t>
            </w:r>
          </w:p>
          <w:p w:rsidR="00AD05DC" w:rsidRPr="00130340" w:rsidRDefault="004A6653" w:rsidP="00AD05DC">
            <w:pPr>
              <w:spacing w:before="60" w:after="6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sz w:val="16"/>
                <w:szCs w:val="16"/>
              </w:rPr>
              <w:t>Lech Boguta</w:t>
            </w:r>
            <w:r w:rsidRPr="00130340">
              <w:rPr>
                <w:rFonts w:ascii="Century Gothic" w:hAnsi="Century Gothic" w:cstheme="minorHAnsi"/>
                <w:sz w:val="16"/>
                <w:szCs w:val="16"/>
              </w:rPr>
              <w:br/>
              <w:t>- główny specjalista</w:t>
            </w:r>
          </w:p>
          <w:p w:rsidR="003039BC" w:rsidRDefault="002163AC" w:rsidP="00AD05DC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</w:p>
          <w:p w:rsidR="00AD05DC" w:rsidRPr="00130340" w:rsidRDefault="004A6653" w:rsidP="00AD05DC">
            <w:pPr>
              <w:spacing w:before="60" w:after="60"/>
              <w:jc w:val="center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130340">
              <w:rPr>
                <w:rFonts w:ascii="Century Gothic" w:hAnsi="Century Gothic" w:cstheme="minorHAnsi"/>
                <w:b/>
                <w:sz w:val="16"/>
                <w:szCs w:val="16"/>
              </w:rPr>
              <w:t>Departament Strategii, Kwalifikacji i Kształcenia Zawodowego</w:t>
            </w:r>
          </w:p>
        </w:tc>
      </w:tr>
      <w:tr w:rsidR="006D5E9D" w:rsidTr="00AD05DC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5DC" w:rsidRDefault="004A6653" w:rsidP="00AD05DC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14.</w:t>
            </w:r>
          </w:p>
        </w:tc>
        <w:tc>
          <w:tcPr>
            <w:tcW w:w="2977" w:type="dxa"/>
          </w:tcPr>
          <w:p w:rsidR="00AD05DC" w:rsidRPr="00AD05DC" w:rsidRDefault="004A6653" w:rsidP="00AD05DC">
            <w:pPr>
              <w:pStyle w:val="TYTUAKTUprzedmiotregulacjiustawylubrozporzdzenia"/>
              <w:spacing w:before="60" w:after="60" w:line="240" w:lineRule="auto"/>
              <w:jc w:val="left"/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</w:pPr>
            <w:r w:rsidRPr="00AD05DC"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  <w:t xml:space="preserve">Rozporządzenie </w:t>
            </w:r>
            <w:r w:rsidRPr="00AD05DC"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  <w:br/>
              <w:t xml:space="preserve">Ministra Edukacji Narodowej </w:t>
            </w:r>
          </w:p>
          <w:p w:rsidR="00AD05DC" w:rsidRPr="002F01A8" w:rsidRDefault="004A6653" w:rsidP="00AD05DC">
            <w:pPr>
              <w:pStyle w:val="Akapitzlist"/>
              <w:spacing w:before="60" w:after="60"/>
              <w:ind w:left="0"/>
              <w:contextualSpacing w:val="0"/>
              <w:rPr>
                <w:rFonts w:ascii="Century Gothic" w:hAnsi="Century Gothic" w:cs="Helvetica"/>
                <w:b/>
                <w:sz w:val="16"/>
                <w:szCs w:val="16"/>
              </w:rPr>
            </w:pPr>
            <w:r w:rsidRPr="00AD05DC">
              <w:rPr>
                <w:rStyle w:val="Hipercze"/>
                <w:rFonts w:ascii="Century Gothic" w:hAnsi="Century Gothic"/>
                <w:color w:val="auto"/>
                <w:sz w:val="16"/>
                <w:szCs w:val="16"/>
                <w:u w:val="none"/>
              </w:rPr>
              <w:t>w sprawie egzaminu maturalnego</w:t>
            </w:r>
          </w:p>
        </w:tc>
        <w:tc>
          <w:tcPr>
            <w:tcW w:w="4678" w:type="dxa"/>
          </w:tcPr>
          <w:p w:rsidR="00AD05DC" w:rsidRPr="002F01A8" w:rsidRDefault="004A6653" w:rsidP="00AD05DC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Konieczność wydania nowego rozporządzenia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 xml:space="preserve">w sprawie egzaminu maturalnego dla absolwentów szkół ponadpodstawowych, które będzie obowiązywało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F01A8">
              <w:rPr>
                <w:rFonts w:ascii="Century Gothic" w:hAnsi="Century Gothic"/>
                <w:sz w:val="16"/>
                <w:szCs w:val="16"/>
              </w:rPr>
              <w:t>od ro</w:t>
            </w:r>
            <w:r>
              <w:rPr>
                <w:rFonts w:ascii="Century Gothic" w:hAnsi="Century Gothic"/>
                <w:sz w:val="16"/>
                <w:szCs w:val="16"/>
              </w:rPr>
              <w:t xml:space="preserve">ku szkolnego 2022/2023, wynika </w:t>
            </w:r>
            <w:r w:rsidRPr="002F01A8">
              <w:rPr>
                <w:rFonts w:ascii="Century Gothic" w:hAnsi="Century Gothic"/>
                <w:sz w:val="16"/>
                <w:szCs w:val="16"/>
              </w:rPr>
              <w:t xml:space="preserve">z ustalenia nowej podstawy programowej kształcenia ogólnego dla liceum ogólnokształcącego, technikum oraz branżowej szkoły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F01A8">
              <w:rPr>
                <w:rFonts w:ascii="Century Gothic" w:hAnsi="Century Gothic"/>
                <w:sz w:val="16"/>
                <w:szCs w:val="16"/>
              </w:rPr>
              <w:t xml:space="preserve">II stopnia.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 xml:space="preserve">Wymagania określone w ww. podstawie programowej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F01A8">
              <w:rPr>
                <w:rFonts w:ascii="Century Gothic" w:hAnsi="Century Gothic"/>
                <w:sz w:val="16"/>
                <w:szCs w:val="16"/>
              </w:rPr>
              <w:t>są podst</w:t>
            </w:r>
            <w:r>
              <w:rPr>
                <w:rFonts w:ascii="Century Gothic" w:hAnsi="Century Gothic"/>
                <w:sz w:val="16"/>
                <w:szCs w:val="16"/>
              </w:rPr>
              <w:t xml:space="preserve">awą do przeprowadzenia egzaminu </w:t>
            </w:r>
            <w:r w:rsidRPr="002F01A8">
              <w:rPr>
                <w:rFonts w:ascii="Century Gothic" w:hAnsi="Century Gothic"/>
                <w:sz w:val="16"/>
                <w:szCs w:val="16"/>
              </w:rPr>
              <w:t xml:space="preserve">maturalnego i mają bezpośredni wpływ na zakres merytoryczny oraz warunki przeprowadzania tego egzaminu.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 xml:space="preserve">W przypadku wprowadzenia zmian w zakresie przeprowadzania egzaminu maturalnego, Centralna Komisja Egzaminacyjna jest obowiązana ogłosić nowe informatory o tym egzaminie, nie później niż do dnia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F01A8">
              <w:rPr>
                <w:rFonts w:ascii="Century Gothic" w:hAnsi="Century Gothic"/>
                <w:sz w:val="16"/>
                <w:szCs w:val="16"/>
              </w:rPr>
              <w:t>1 września roku szkolnego poprzedzającego rok szkolny, w którym jest przeprowadzany egzamin maturalny, czyli do 1 września 2021 r. Istnieje więc konieczność wydania rozporządzenia w terminie pozwalającym na wywiązanie się przez Centralną Komisję Egzaminacyjną z tego obowiązku.</w:t>
            </w:r>
          </w:p>
        </w:tc>
        <w:tc>
          <w:tcPr>
            <w:tcW w:w="4582" w:type="dxa"/>
          </w:tcPr>
          <w:p w:rsidR="00AD05DC" w:rsidRPr="002F01A8" w:rsidRDefault="004A6653" w:rsidP="00AD05DC">
            <w:pPr>
              <w:spacing w:before="60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Przepisy rozporządzenia dostosowane będą do wymagań określonych w nowej podstawie programowej kształcenia ogólnego dla liceum ogólnokształcącego, technikum oraz branżowej szkoły </w:t>
            </w:r>
            <w:r>
              <w:rPr>
                <w:rFonts w:ascii="Century Gothic" w:hAnsi="Century Gothic"/>
                <w:sz w:val="16"/>
                <w:szCs w:val="16"/>
              </w:rPr>
              <w:br/>
            </w:r>
            <w:r w:rsidRPr="002F01A8">
              <w:rPr>
                <w:rFonts w:ascii="Century Gothic" w:hAnsi="Century Gothic"/>
                <w:sz w:val="16"/>
                <w:szCs w:val="16"/>
              </w:rPr>
              <w:t xml:space="preserve">II stopnia. W stosunku do stanu obecnego zmiany będą dotyczyły: </w:t>
            </w:r>
          </w:p>
          <w:p w:rsidR="00AD05DC" w:rsidRPr="002F01A8" w:rsidRDefault="004A6653" w:rsidP="008F1D04">
            <w:pPr>
              <w:pStyle w:val="Akapitzlist"/>
              <w:numPr>
                <w:ilvl w:val="0"/>
                <w:numId w:val="10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przeprowadzania części ustnej egzaminu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>z języka polskiego i języka mniejszości narodowej, mniejszości etnicznej oraz języka regionalnego,</w:t>
            </w:r>
          </w:p>
          <w:p w:rsidR="008F1D04" w:rsidRDefault="004A6653" w:rsidP="008F1D04">
            <w:pPr>
              <w:pStyle w:val="Akapitzlist"/>
              <w:numPr>
                <w:ilvl w:val="0"/>
                <w:numId w:val="10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>sposobu przeprowadzania egzaminu z informatyki,</w:t>
            </w:r>
          </w:p>
          <w:p w:rsidR="00AD05DC" w:rsidRPr="008F1D04" w:rsidRDefault="004A6653" w:rsidP="008F1D04">
            <w:pPr>
              <w:pStyle w:val="Akapitzlist"/>
              <w:numPr>
                <w:ilvl w:val="0"/>
                <w:numId w:val="10"/>
              </w:numPr>
              <w:spacing w:before="60" w:after="60"/>
              <w:ind w:left="113" w:hanging="113"/>
              <w:rPr>
                <w:rFonts w:ascii="Century Gothic" w:hAnsi="Century Gothic"/>
                <w:sz w:val="16"/>
                <w:szCs w:val="16"/>
              </w:rPr>
            </w:pPr>
            <w:r w:rsidRPr="008F1D04">
              <w:rPr>
                <w:rFonts w:ascii="Century Gothic" w:hAnsi="Century Gothic"/>
                <w:sz w:val="16"/>
                <w:szCs w:val="16"/>
              </w:rPr>
              <w:t xml:space="preserve">czasu trwania części pisemnej egzaminu </w:t>
            </w:r>
            <w:r w:rsidRPr="008F1D04">
              <w:rPr>
                <w:rFonts w:ascii="Century Gothic" w:hAnsi="Century Gothic"/>
                <w:sz w:val="16"/>
                <w:szCs w:val="16"/>
              </w:rPr>
              <w:br/>
              <w:t>z poszczególnych przedmiotów.</w:t>
            </w:r>
          </w:p>
          <w:p w:rsidR="00AD05DC" w:rsidRPr="002F01A8" w:rsidRDefault="004A6653" w:rsidP="00AD05DC">
            <w:pPr>
              <w:spacing w:before="60" w:after="60"/>
              <w:rPr>
                <w:rFonts w:ascii="Century Gothic" w:hAnsi="Century Gothic" w:cs="Calibri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Pozostałe warunki i sposób przeprowadzania egzaminu maturalnego będą analogiczne do rozwiązań zawartych w rozporządzeniu Ministra Edukacji Narodowej z dnia 21 grudnia 2016 r. w sprawie szczegółowych warunków i sposobu przeprowadzania egzaminu gimnazjalnego i egzaminu maturalnego 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>(Dz. U. poz. 2223, z późn. zm.).</w:t>
            </w:r>
          </w:p>
        </w:tc>
        <w:tc>
          <w:tcPr>
            <w:tcW w:w="1230" w:type="dxa"/>
          </w:tcPr>
          <w:p w:rsidR="00AD05DC" w:rsidRPr="00AD05DC" w:rsidRDefault="004A6653" w:rsidP="00AD05DC">
            <w:pPr>
              <w:spacing w:before="60" w:after="60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264A6">
              <w:rPr>
                <w:rFonts w:ascii="Century Gothic" w:hAnsi="Century Gothic"/>
                <w:sz w:val="16"/>
                <w:szCs w:val="16"/>
              </w:rPr>
              <w:t>III kwartał</w:t>
            </w:r>
            <w:r w:rsidRPr="000264A6">
              <w:rPr>
                <w:rFonts w:ascii="Century Gothic" w:hAnsi="Century Gothic"/>
                <w:sz w:val="16"/>
                <w:szCs w:val="16"/>
              </w:rPr>
              <w:br/>
              <w:t>2020 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DC" w:rsidRPr="002F01A8" w:rsidRDefault="004A6653" w:rsidP="00AD05DC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>Urszula Witkowska</w:t>
            </w:r>
            <w:r w:rsidRPr="002F01A8">
              <w:rPr>
                <w:rFonts w:ascii="Century Gothic" w:hAnsi="Century Gothic"/>
                <w:sz w:val="16"/>
                <w:szCs w:val="16"/>
              </w:rPr>
              <w:br/>
              <w:t>- naczelnik wydziału</w:t>
            </w:r>
          </w:p>
          <w:p w:rsidR="003039BC" w:rsidRDefault="002163AC" w:rsidP="00AD05DC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AD05DC" w:rsidRPr="002F01A8" w:rsidRDefault="004A6653" w:rsidP="00AD05DC">
            <w:pPr>
              <w:shd w:val="clear" w:color="auto" w:fill="FFFFFF"/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b/>
                <w:sz w:val="16"/>
                <w:szCs w:val="16"/>
              </w:rPr>
              <w:t>Departament Kształcenia Ogólnego</w:t>
            </w:r>
          </w:p>
        </w:tc>
      </w:tr>
      <w:tr w:rsidR="006D5E9D" w:rsidTr="009956B3">
        <w:trPr>
          <w:trHeight w:val="261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2D5" w:rsidRPr="000264A6" w:rsidRDefault="004A6653" w:rsidP="005B32D5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264A6">
              <w:rPr>
                <w:rFonts w:ascii="Century Gothic" w:hAnsi="Century Gothic"/>
                <w:sz w:val="16"/>
                <w:szCs w:val="16"/>
              </w:rPr>
              <w:t>39.</w:t>
            </w:r>
          </w:p>
        </w:tc>
        <w:tc>
          <w:tcPr>
            <w:tcW w:w="2977" w:type="dxa"/>
          </w:tcPr>
          <w:p w:rsidR="005B32D5" w:rsidRPr="000264A6" w:rsidRDefault="004A6653" w:rsidP="005B32D5">
            <w:pPr>
              <w:pStyle w:val="TYTUAKTUprzedmiotregulacjiustawylubrozporzdzenia"/>
              <w:spacing w:before="60" w:after="60" w:line="240" w:lineRule="auto"/>
              <w:jc w:val="left"/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</w:pPr>
            <w:r w:rsidRPr="000264A6"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  <w:t xml:space="preserve">Rozporządzenie </w:t>
            </w:r>
            <w:r w:rsidRPr="000264A6"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  <w:br/>
              <w:t xml:space="preserve">Ministra Edukacji Narodowej </w:t>
            </w:r>
          </w:p>
          <w:p w:rsidR="005B32D5" w:rsidRPr="000264A6" w:rsidRDefault="004A6653" w:rsidP="005B32D5">
            <w:pPr>
              <w:pStyle w:val="TYTUAKTUprzedmiotregulacjiustawylubrozporzdzenia"/>
              <w:spacing w:before="60" w:after="60" w:line="240" w:lineRule="auto"/>
              <w:jc w:val="left"/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</w:pPr>
            <w:r w:rsidRPr="000264A6"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  <w:t xml:space="preserve">zmieniające rozporządzenie </w:t>
            </w:r>
          </w:p>
          <w:p w:rsidR="005B32D5" w:rsidRPr="000264A6" w:rsidRDefault="004A6653" w:rsidP="005B32D5">
            <w:pPr>
              <w:pStyle w:val="TYTUAKTUprzedmiotregulacjiustawylubrozporzdzenia"/>
              <w:spacing w:before="60" w:after="60" w:line="240" w:lineRule="auto"/>
              <w:jc w:val="left"/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</w:pPr>
            <w:r w:rsidRPr="000264A6">
              <w:rPr>
                <w:rStyle w:val="Hipercze"/>
                <w:rFonts w:ascii="Century Gothic" w:hAnsi="Century Gothic"/>
                <w:b w:val="0"/>
                <w:color w:val="auto"/>
                <w:sz w:val="16"/>
                <w:szCs w:val="16"/>
                <w:u w:val="none"/>
              </w:rPr>
              <w:t xml:space="preserve">w sprawie ogólnych celów i zadań kształcenia w zawodach szkolnictwa branżowego oraz klasyfikacji zawodów szkolnictwa branżowego </w:t>
            </w:r>
          </w:p>
          <w:p w:rsidR="005B32D5" w:rsidRPr="000264A6" w:rsidRDefault="002163AC" w:rsidP="005B32D5">
            <w:pPr>
              <w:rPr>
                <w:rFonts w:ascii="Century Gothic" w:hAnsi="Century Gothic" w:cs="Helvetica"/>
                <w:b/>
                <w:sz w:val="16"/>
                <w:szCs w:val="16"/>
              </w:rPr>
            </w:pPr>
          </w:p>
        </w:tc>
        <w:tc>
          <w:tcPr>
            <w:tcW w:w="4678" w:type="dxa"/>
          </w:tcPr>
          <w:p w:rsidR="005B32D5" w:rsidRPr="000264A6" w:rsidRDefault="004A6653" w:rsidP="005B32D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264A6">
              <w:rPr>
                <w:rFonts w:ascii="Century Gothic" w:hAnsi="Century Gothic"/>
                <w:sz w:val="16"/>
                <w:szCs w:val="16"/>
              </w:rPr>
              <w:t xml:space="preserve">Rozporządzenie Ministra Edukacji Narodowej z dnia 15 lutego 2019 r. w sprawie ogólnych celów i zadań kształcenia w zawodach szkolnictwa branżowego oraz klasyfikacji zawodów szkolnictwa branżowego (Dz. U. poz. 316, z późn. zm.) stanowi realizację upoważnienia ustawowego zawartego w art. 46 ust. 1 pkt 1 i 2 ustawy z dnia 14 grudnia 2016 r. – Prawo oświatowe (Dz. U. z 2020 r. poz. 910), zgodnie z którym minister właściwy do spraw oświaty i wychowania określa w drodze rozporządzenia ogólne cele i zadania kształcenia w zawodach szkolnictwa branżowego oraz klasyfikację zawodów szkolnictwa branżowego. </w:t>
            </w:r>
          </w:p>
          <w:p w:rsidR="005B32D5" w:rsidRPr="000264A6" w:rsidRDefault="004A6653" w:rsidP="005B32D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264A6">
              <w:rPr>
                <w:rFonts w:ascii="Century Gothic" w:hAnsi="Century Gothic"/>
                <w:sz w:val="16"/>
                <w:szCs w:val="16"/>
              </w:rPr>
              <w:t xml:space="preserve">Zgodnie z art. 46 ust. 2 ustawy z dnia 14 grudnia 2016 r. – Prawo oświatowe, minister właściwy do spraw oświaty i wychowania wprowadza zmiany w przepisach wydanych na podstawie art. 46 ust. 1 tej ustawy na wniosek ministra właściwego dla zawodu. </w:t>
            </w:r>
          </w:p>
          <w:p w:rsidR="005B32D5" w:rsidRPr="000264A6" w:rsidRDefault="004A6653" w:rsidP="002B2F6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264A6">
              <w:rPr>
                <w:rFonts w:ascii="Century Gothic" w:hAnsi="Century Gothic"/>
                <w:sz w:val="16"/>
                <w:szCs w:val="16"/>
              </w:rPr>
              <w:t>Konieczność wprowadzenia zmian w rozporządzeniu Ministra Edukacji Narodowej z dnia 15 lutego 2019 r. w sprawie ogólnych celów i zadań kształcenia w zawodach szkolnictwa branżowego oraz klasyfikacji zawodów szkolnictwa branżowego wynika z wniosku Ministra Infrastruktury, zgodnie z którym kształcenie na kwalifikacyjnym kursie zawodowym w zakresie kwalifikacji TDR.01. Eksploatacja środków transportu drogowego (wyodrębnionej w zawodach kierowca mechanik oraz technik transportu drogowego) powinno być prowadzone wyłącznie w formie dziennej lub stacjonarnej.</w:t>
            </w:r>
          </w:p>
        </w:tc>
        <w:tc>
          <w:tcPr>
            <w:tcW w:w="4582" w:type="dxa"/>
          </w:tcPr>
          <w:p w:rsidR="005B32D5" w:rsidRPr="000264A6" w:rsidRDefault="004A6653" w:rsidP="005B32D5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264A6">
              <w:rPr>
                <w:rFonts w:ascii="Century Gothic" w:hAnsi="Century Gothic"/>
                <w:sz w:val="16"/>
                <w:szCs w:val="16"/>
              </w:rPr>
              <w:t>Zgodnie z wnioskiem Ministra Infrastruktury należy doprecyzować regulacje dotyczące możliwości organizacji kształcenia na kwalifikacyjnym kursie zawodowym w zakresie kwalifikacji TDR.01. Eksploatacja środków transportu drogowego, wyodrębnionej w zawodach kierowca mechanik oraz technik transportu drogowego, dla których Minister Infrastruktury jest ministrem właściwym.</w:t>
            </w:r>
          </w:p>
          <w:p w:rsidR="005B32D5" w:rsidRPr="000264A6" w:rsidRDefault="004A6653" w:rsidP="002B2F69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0264A6">
              <w:rPr>
                <w:rFonts w:ascii="Century Gothic" w:hAnsi="Century Gothic"/>
                <w:sz w:val="16"/>
                <w:szCs w:val="16"/>
              </w:rPr>
              <w:t xml:space="preserve">Zgodnie z obecnie obowiązującymi przepisami, kształcenie na kwalifikacyjnym kursie zawodowym w zakresie kwalifikacji TDR.01. Eksploatacja środków transportu drogowego może być prowadzone również w formie zaocznej (w wymiarze co najmniej 65% godzin określonych w podstawie programowej kształcenia w zawodach). Biorąc pod uwagę, że w zakresie tej kwalifikacji są realizowane m.in. zajęcia przygotowujące do testu kwalifikacyjnego w zakresie  kwalifikacji wstępnej, które muszą być zrealizowane w wymiarze godzin określonym w przepisach wydanych na podstawie art. 39i ust. 1 ustawy z dnia 6 września 2001 r. o transporcie drogowym (Dz.U. z 2019 r. poz. 2140, z późn. zm.), zgodnie z prawem unijnym, umożliwienie prowadzenia kształcenia na kwalifikacyjnym kursie zawodowym w formie zaocznej może generować problemy osobom, które ukończyłyby ten kurs i po zdaniu testu kwalifikacyjnego otrzymałyby świadectwo kwalifikacji zawodowej z wykazaną mniejszą liczbą godzin niż liczba godzin wynikająca z przepisów prawa. </w:t>
            </w:r>
          </w:p>
        </w:tc>
        <w:tc>
          <w:tcPr>
            <w:tcW w:w="1230" w:type="dxa"/>
          </w:tcPr>
          <w:p w:rsidR="005B32D5" w:rsidRPr="000264A6" w:rsidRDefault="004A6653" w:rsidP="005B32D5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64A6">
              <w:rPr>
                <w:rFonts w:ascii="Century Gothic" w:hAnsi="Century Gothic"/>
                <w:sz w:val="16"/>
                <w:szCs w:val="16"/>
              </w:rPr>
              <w:t>III kwartał 2020 r.</w:t>
            </w:r>
          </w:p>
        </w:tc>
        <w:tc>
          <w:tcPr>
            <w:tcW w:w="1842" w:type="dxa"/>
            <w:shd w:val="clear" w:color="auto" w:fill="auto"/>
          </w:tcPr>
          <w:p w:rsidR="005B32D5" w:rsidRPr="000264A6" w:rsidRDefault="004A6653" w:rsidP="005B32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264A6">
              <w:rPr>
                <w:rFonts w:ascii="Century Gothic" w:hAnsi="Century Gothic"/>
                <w:sz w:val="16"/>
                <w:szCs w:val="16"/>
              </w:rPr>
              <w:t>Emilia Maciejewska</w:t>
            </w:r>
            <w:r w:rsidRPr="000264A6">
              <w:rPr>
                <w:rFonts w:ascii="Century Gothic" w:hAnsi="Century Gothic"/>
                <w:sz w:val="16"/>
                <w:szCs w:val="16"/>
              </w:rPr>
              <w:br/>
              <w:t>- naczelnik wydziału</w:t>
            </w:r>
          </w:p>
          <w:p w:rsidR="005B32D5" w:rsidRPr="000264A6" w:rsidRDefault="004A6653" w:rsidP="005B32D5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264A6">
              <w:rPr>
                <w:rFonts w:ascii="Century Gothic" w:hAnsi="Century Gothic"/>
                <w:sz w:val="16"/>
                <w:szCs w:val="16"/>
              </w:rPr>
              <w:t>Urszula Blicharz</w:t>
            </w:r>
            <w:r w:rsidRPr="000264A6">
              <w:rPr>
                <w:rFonts w:ascii="Century Gothic" w:hAnsi="Century Gothic"/>
                <w:sz w:val="16"/>
                <w:szCs w:val="16"/>
              </w:rPr>
              <w:br/>
              <w:t>- główny specjalista</w:t>
            </w:r>
          </w:p>
          <w:p w:rsidR="005B32D5" w:rsidRPr="000264A6" w:rsidRDefault="002163AC" w:rsidP="005B32D5">
            <w:pPr>
              <w:shd w:val="clear" w:color="auto" w:fill="FFFFFF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5B32D5" w:rsidRPr="000264A6" w:rsidRDefault="004A6653" w:rsidP="005B32D5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264A6">
              <w:rPr>
                <w:rFonts w:ascii="Arial Narrow" w:hAnsi="Arial Narrow"/>
                <w:b/>
                <w:sz w:val="20"/>
                <w:szCs w:val="20"/>
              </w:rPr>
              <w:t xml:space="preserve">Departament Strategii, Kwalifikacji i Kształcenia Zawodowego </w:t>
            </w:r>
          </w:p>
        </w:tc>
      </w:tr>
    </w:tbl>
    <w:p w:rsidR="00C57C88" w:rsidRDefault="002163AC" w:rsidP="00864B0D">
      <w:pPr>
        <w:pStyle w:val="menfont"/>
        <w:rPr>
          <w:sz w:val="18"/>
          <w:szCs w:val="18"/>
        </w:rPr>
      </w:pPr>
    </w:p>
    <w:p w:rsidR="00326C55" w:rsidRPr="00C57C88" w:rsidRDefault="002163AC" w:rsidP="00612E00">
      <w:pPr>
        <w:tabs>
          <w:tab w:val="left" w:pos="1980"/>
        </w:tabs>
      </w:pPr>
    </w:p>
    <w:sectPr w:rsidR="00326C55" w:rsidRPr="00C57C88" w:rsidSect="00C57C88">
      <w:headerReference w:type="first" r:id="rId8"/>
      <w:pgSz w:w="16838" w:h="11906" w:orient="landscape"/>
      <w:pgMar w:top="238" w:right="1701" w:bottom="244" w:left="1701" w:header="57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3AC" w:rsidRDefault="002163AC">
      <w:r>
        <w:separator/>
      </w:r>
    </w:p>
  </w:endnote>
  <w:endnote w:type="continuationSeparator" w:id="0">
    <w:p w:rsidR="002163AC" w:rsidRDefault="0021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3AC" w:rsidRDefault="002163AC">
      <w:r>
        <w:separator/>
      </w:r>
    </w:p>
  </w:footnote>
  <w:footnote w:type="continuationSeparator" w:id="0">
    <w:p w:rsidR="002163AC" w:rsidRDefault="00216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43" w:rsidRPr="002E763F" w:rsidRDefault="002163AC" w:rsidP="00505043">
    <w:pPr>
      <w:pStyle w:val="Nagwek"/>
      <w:rPr>
        <w:sz w:val="28"/>
      </w:rPr>
    </w:pPr>
  </w:p>
  <w:p w:rsidR="00312C81" w:rsidRPr="00021A3B" w:rsidRDefault="004A6653" w:rsidP="00021A3B">
    <w:pPr>
      <w:pStyle w:val="Nagwek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 NARODOWEJ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FE7"/>
    <w:multiLevelType w:val="hybridMultilevel"/>
    <w:tmpl w:val="C074DBD8"/>
    <w:lvl w:ilvl="0" w:tplc="BCE080A4">
      <w:start w:val="1"/>
      <w:numFmt w:val="decimal"/>
      <w:lvlText w:val="%1)"/>
      <w:lvlJc w:val="left"/>
      <w:pPr>
        <w:ind w:left="360" w:hanging="360"/>
      </w:pPr>
    </w:lvl>
    <w:lvl w:ilvl="1" w:tplc="9D86BEBA" w:tentative="1">
      <w:start w:val="1"/>
      <w:numFmt w:val="lowerLetter"/>
      <w:lvlText w:val="%2."/>
      <w:lvlJc w:val="left"/>
      <w:pPr>
        <w:ind w:left="1080" w:hanging="360"/>
      </w:pPr>
    </w:lvl>
    <w:lvl w:ilvl="2" w:tplc="8AEE390A" w:tentative="1">
      <w:start w:val="1"/>
      <w:numFmt w:val="lowerRoman"/>
      <w:lvlText w:val="%3."/>
      <w:lvlJc w:val="right"/>
      <w:pPr>
        <w:ind w:left="1800" w:hanging="180"/>
      </w:pPr>
    </w:lvl>
    <w:lvl w:ilvl="3" w:tplc="ACF009D0" w:tentative="1">
      <w:start w:val="1"/>
      <w:numFmt w:val="decimal"/>
      <w:lvlText w:val="%4."/>
      <w:lvlJc w:val="left"/>
      <w:pPr>
        <w:ind w:left="2520" w:hanging="360"/>
      </w:pPr>
    </w:lvl>
    <w:lvl w:ilvl="4" w:tplc="CBA63DA4" w:tentative="1">
      <w:start w:val="1"/>
      <w:numFmt w:val="lowerLetter"/>
      <w:lvlText w:val="%5."/>
      <w:lvlJc w:val="left"/>
      <w:pPr>
        <w:ind w:left="3240" w:hanging="360"/>
      </w:pPr>
    </w:lvl>
    <w:lvl w:ilvl="5" w:tplc="0840FA3E" w:tentative="1">
      <w:start w:val="1"/>
      <w:numFmt w:val="lowerRoman"/>
      <w:lvlText w:val="%6."/>
      <w:lvlJc w:val="right"/>
      <w:pPr>
        <w:ind w:left="3960" w:hanging="180"/>
      </w:pPr>
    </w:lvl>
    <w:lvl w:ilvl="6" w:tplc="AFD4FC8A" w:tentative="1">
      <w:start w:val="1"/>
      <w:numFmt w:val="decimal"/>
      <w:lvlText w:val="%7."/>
      <w:lvlJc w:val="left"/>
      <w:pPr>
        <w:ind w:left="4680" w:hanging="360"/>
      </w:pPr>
    </w:lvl>
    <w:lvl w:ilvl="7" w:tplc="DA128ECC" w:tentative="1">
      <w:start w:val="1"/>
      <w:numFmt w:val="lowerLetter"/>
      <w:lvlText w:val="%8."/>
      <w:lvlJc w:val="left"/>
      <w:pPr>
        <w:ind w:left="5400" w:hanging="360"/>
      </w:pPr>
    </w:lvl>
    <w:lvl w:ilvl="8" w:tplc="B00C72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70BD6"/>
    <w:multiLevelType w:val="hybridMultilevel"/>
    <w:tmpl w:val="B7A82D7C"/>
    <w:lvl w:ilvl="0" w:tplc="4A60B8FC">
      <w:start w:val="1"/>
      <w:numFmt w:val="decimal"/>
      <w:lvlText w:val="%1)"/>
      <w:lvlJc w:val="left"/>
      <w:pPr>
        <w:ind w:left="414" w:hanging="360"/>
      </w:pPr>
    </w:lvl>
    <w:lvl w:ilvl="1" w:tplc="09C8908A" w:tentative="1">
      <w:start w:val="1"/>
      <w:numFmt w:val="lowerLetter"/>
      <w:lvlText w:val="%2."/>
      <w:lvlJc w:val="left"/>
      <w:pPr>
        <w:ind w:left="1134" w:hanging="360"/>
      </w:pPr>
    </w:lvl>
    <w:lvl w:ilvl="2" w:tplc="AC363110" w:tentative="1">
      <w:start w:val="1"/>
      <w:numFmt w:val="lowerRoman"/>
      <w:lvlText w:val="%3."/>
      <w:lvlJc w:val="right"/>
      <w:pPr>
        <w:ind w:left="1854" w:hanging="180"/>
      </w:pPr>
    </w:lvl>
    <w:lvl w:ilvl="3" w:tplc="A6827342" w:tentative="1">
      <w:start w:val="1"/>
      <w:numFmt w:val="decimal"/>
      <w:lvlText w:val="%4."/>
      <w:lvlJc w:val="left"/>
      <w:pPr>
        <w:ind w:left="2574" w:hanging="360"/>
      </w:pPr>
    </w:lvl>
    <w:lvl w:ilvl="4" w:tplc="11A0A81E" w:tentative="1">
      <w:start w:val="1"/>
      <w:numFmt w:val="lowerLetter"/>
      <w:lvlText w:val="%5."/>
      <w:lvlJc w:val="left"/>
      <w:pPr>
        <w:ind w:left="3294" w:hanging="360"/>
      </w:pPr>
    </w:lvl>
    <w:lvl w:ilvl="5" w:tplc="F418D15A" w:tentative="1">
      <w:start w:val="1"/>
      <w:numFmt w:val="lowerRoman"/>
      <w:lvlText w:val="%6."/>
      <w:lvlJc w:val="right"/>
      <w:pPr>
        <w:ind w:left="4014" w:hanging="180"/>
      </w:pPr>
    </w:lvl>
    <w:lvl w:ilvl="6" w:tplc="1DCA168E" w:tentative="1">
      <w:start w:val="1"/>
      <w:numFmt w:val="decimal"/>
      <w:lvlText w:val="%7."/>
      <w:lvlJc w:val="left"/>
      <w:pPr>
        <w:ind w:left="4734" w:hanging="360"/>
      </w:pPr>
    </w:lvl>
    <w:lvl w:ilvl="7" w:tplc="A82AFD34" w:tentative="1">
      <w:start w:val="1"/>
      <w:numFmt w:val="lowerLetter"/>
      <w:lvlText w:val="%8."/>
      <w:lvlJc w:val="left"/>
      <w:pPr>
        <w:ind w:left="5454" w:hanging="360"/>
      </w:pPr>
    </w:lvl>
    <w:lvl w:ilvl="8" w:tplc="436842F0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 w15:restartNumberingAfterBreak="0">
    <w:nsid w:val="08EF75EB"/>
    <w:multiLevelType w:val="hybridMultilevel"/>
    <w:tmpl w:val="135296B6"/>
    <w:lvl w:ilvl="0" w:tplc="822076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95E8858" w:tentative="1">
      <w:start w:val="1"/>
      <w:numFmt w:val="lowerLetter"/>
      <w:lvlText w:val="%2."/>
      <w:lvlJc w:val="left"/>
      <w:pPr>
        <w:ind w:left="1080" w:hanging="360"/>
      </w:pPr>
    </w:lvl>
    <w:lvl w:ilvl="2" w:tplc="1CC283AE" w:tentative="1">
      <w:start w:val="1"/>
      <w:numFmt w:val="lowerRoman"/>
      <w:lvlText w:val="%3."/>
      <w:lvlJc w:val="right"/>
      <w:pPr>
        <w:ind w:left="1800" w:hanging="180"/>
      </w:pPr>
    </w:lvl>
    <w:lvl w:ilvl="3" w:tplc="4D807534" w:tentative="1">
      <w:start w:val="1"/>
      <w:numFmt w:val="decimal"/>
      <w:lvlText w:val="%4."/>
      <w:lvlJc w:val="left"/>
      <w:pPr>
        <w:ind w:left="2520" w:hanging="360"/>
      </w:pPr>
    </w:lvl>
    <w:lvl w:ilvl="4" w:tplc="B768B488" w:tentative="1">
      <w:start w:val="1"/>
      <w:numFmt w:val="lowerLetter"/>
      <w:lvlText w:val="%5."/>
      <w:lvlJc w:val="left"/>
      <w:pPr>
        <w:ind w:left="3240" w:hanging="360"/>
      </w:pPr>
    </w:lvl>
    <w:lvl w:ilvl="5" w:tplc="663C8476" w:tentative="1">
      <w:start w:val="1"/>
      <w:numFmt w:val="lowerRoman"/>
      <w:lvlText w:val="%6."/>
      <w:lvlJc w:val="right"/>
      <w:pPr>
        <w:ind w:left="3960" w:hanging="180"/>
      </w:pPr>
    </w:lvl>
    <w:lvl w:ilvl="6" w:tplc="1F6E0BE6" w:tentative="1">
      <w:start w:val="1"/>
      <w:numFmt w:val="decimal"/>
      <w:lvlText w:val="%7."/>
      <w:lvlJc w:val="left"/>
      <w:pPr>
        <w:ind w:left="4680" w:hanging="360"/>
      </w:pPr>
    </w:lvl>
    <w:lvl w:ilvl="7" w:tplc="E410F89E" w:tentative="1">
      <w:start w:val="1"/>
      <w:numFmt w:val="lowerLetter"/>
      <w:lvlText w:val="%8."/>
      <w:lvlJc w:val="left"/>
      <w:pPr>
        <w:ind w:left="5400" w:hanging="360"/>
      </w:pPr>
    </w:lvl>
    <w:lvl w:ilvl="8" w:tplc="8D8C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934BC"/>
    <w:multiLevelType w:val="hybridMultilevel"/>
    <w:tmpl w:val="ABBA6D0E"/>
    <w:lvl w:ilvl="0" w:tplc="21040B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88867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320D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660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34E4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6869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7024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F2FE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71879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1D2BC8"/>
    <w:multiLevelType w:val="hybridMultilevel"/>
    <w:tmpl w:val="760AD806"/>
    <w:lvl w:ilvl="0" w:tplc="8B801DC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plc="A6DA6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30C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186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85A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C4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64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248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AA9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A6D72"/>
    <w:multiLevelType w:val="hybridMultilevel"/>
    <w:tmpl w:val="499E8418"/>
    <w:lvl w:ilvl="0" w:tplc="6ED20A88">
      <w:start w:val="1"/>
      <w:numFmt w:val="decimal"/>
      <w:lvlText w:val="%1)"/>
      <w:lvlJc w:val="left"/>
      <w:pPr>
        <w:ind w:left="360" w:hanging="360"/>
      </w:pPr>
    </w:lvl>
    <w:lvl w:ilvl="1" w:tplc="7ED2AF2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688AF45C" w:tentative="1">
      <w:start w:val="1"/>
      <w:numFmt w:val="lowerRoman"/>
      <w:lvlText w:val="%3."/>
      <w:lvlJc w:val="right"/>
      <w:pPr>
        <w:ind w:left="1800" w:hanging="180"/>
      </w:pPr>
    </w:lvl>
    <w:lvl w:ilvl="3" w:tplc="F47A8476" w:tentative="1">
      <w:start w:val="1"/>
      <w:numFmt w:val="decimal"/>
      <w:lvlText w:val="%4."/>
      <w:lvlJc w:val="left"/>
      <w:pPr>
        <w:ind w:left="2520" w:hanging="360"/>
      </w:pPr>
    </w:lvl>
    <w:lvl w:ilvl="4" w:tplc="0A64F9B8" w:tentative="1">
      <w:start w:val="1"/>
      <w:numFmt w:val="lowerLetter"/>
      <w:lvlText w:val="%5."/>
      <w:lvlJc w:val="left"/>
      <w:pPr>
        <w:ind w:left="3240" w:hanging="360"/>
      </w:pPr>
    </w:lvl>
    <w:lvl w:ilvl="5" w:tplc="94726526" w:tentative="1">
      <w:start w:val="1"/>
      <w:numFmt w:val="lowerRoman"/>
      <w:lvlText w:val="%6."/>
      <w:lvlJc w:val="right"/>
      <w:pPr>
        <w:ind w:left="3960" w:hanging="180"/>
      </w:pPr>
    </w:lvl>
    <w:lvl w:ilvl="6" w:tplc="F63CE87A" w:tentative="1">
      <w:start w:val="1"/>
      <w:numFmt w:val="decimal"/>
      <w:lvlText w:val="%7."/>
      <w:lvlJc w:val="left"/>
      <w:pPr>
        <w:ind w:left="4680" w:hanging="360"/>
      </w:pPr>
    </w:lvl>
    <w:lvl w:ilvl="7" w:tplc="50845CCE" w:tentative="1">
      <w:start w:val="1"/>
      <w:numFmt w:val="lowerLetter"/>
      <w:lvlText w:val="%8."/>
      <w:lvlJc w:val="left"/>
      <w:pPr>
        <w:ind w:left="5400" w:hanging="360"/>
      </w:pPr>
    </w:lvl>
    <w:lvl w:ilvl="8" w:tplc="B2AC16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1750D7"/>
    <w:multiLevelType w:val="hybridMultilevel"/>
    <w:tmpl w:val="FC90B3FA"/>
    <w:lvl w:ilvl="0" w:tplc="4D8EC0E2">
      <w:start w:val="1"/>
      <w:numFmt w:val="lowerLetter"/>
      <w:lvlText w:val="%1)"/>
      <w:lvlJc w:val="left"/>
      <w:pPr>
        <w:ind w:left="896" w:hanging="360"/>
      </w:pPr>
    </w:lvl>
    <w:lvl w:ilvl="1" w:tplc="4A4EE94E">
      <w:start w:val="1"/>
      <w:numFmt w:val="lowerLetter"/>
      <w:lvlText w:val="%2)"/>
      <w:lvlJc w:val="left"/>
      <w:pPr>
        <w:ind w:left="786" w:hanging="360"/>
      </w:pPr>
    </w:lvl>
    <w:lvl w:ilvl="2" w:tplc="1B746FBE" w:tentative="1">
      <w:start w:val="1"/>
      <w:numFmt w:val="lowerRoman"/>
      <w:lvlText w:val="%3."/>
      <w:lvlJc w:val="right"/>
      <w:pPr>
        <w:ind w:left="2336" w:hanging="180"/>
      </w:pPr>
    </w:lvl>
    <w:lvl w:ilvl="3" w:tplc="52A4B3CC" w:tentative="1">
      <w:start w:val="1"/>
      <w:numFmt w:val="decimal"/>
      <w:lvlText w:val="%4."/>
      <w:lvlJc w:val="left"/>
      <w:pPr>
        <w:ind w:left="3056" w:hanging="360"/>
      </w:pPr>
    </w:lvl>
    <w:lvl w:ilvl="4" w:tplc="14D6C3D4" w:tentative="1">
      <w:start w:val="1"/>
      <w:numFmt w:val="lowerLetter"/>
      <w:lvlText w:val="%5."/>
      <w:lvlJc w:val="left"/>
      <w:pPr>
        <w:ind w:left="3776" w:hanging="360"/>
      </w:pPr>
    </w:lvl>
    <w:lvl w:ilvl="5" w:tplc="2AF6AC4A" w:tentative="1">
      <w:start w:val="1"/>
      <w:numFmt w:val="lowerRoman"/>
      <w:lvlText w:val="%6."/>
      <w:lvlJc w:val="right"/>
      <w:pPr>
        <w:ind w:left="4496" w:hanging="180"/>
      </w:pPr>
    </w:lvl>
    <w:lvl w:ilvl="6" w:tplc="2A1CB900" w:tentative="1">
      <w:start w:val="1"/>
      <w:numFmt w:val="decimal"/>
      <w:lvlText w:val="%7."/>
      <w:lvlJc w:val="left"/>
      <w:pPr>
        <w:ind w:left="5216" w:hanging="360"/>
      </w:pPr>
    </w:lvl>
    <w:lvl w:ilvl="7" w:tplc="BE2AC05C" w:tentative="1">
      <w:start w:val="1"/>
      <w:numFmt w:val="lowerLetter"/>
      <w:lvlText w:val="%8."/>
      <w:lvlJc w:val="left"/>
      <w:pPr>
        <w:ind w:left="5936" w:hanging="360"/>
      </w:pPr>
    </w:lvl>
    <w:lvl w:ilvl="8" w:tplc="3FE49956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7" w15:restartNumberingAfterBreak="0">
    <w:nsid w:val="573A01A8"/>
    <w:multiLevelType w:val="hybridMultilevel"/>
    <w:tmpl w:val="94364280"/>
    <w:lvl w:ilvl="0" w:tplc="02C245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color="FF0000"/>
      </w:rPr>
    </w:lvl>
    <w:lvl w:ilvl="1" w:tplc="DF7AF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806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A2E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4B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B651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CE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AD6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7AF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06B19"/>
    <w:multiLevelType w:val="hybridMultilevel"/>
    <w:tmpl w:val="DE88BE5C"/>
    <w:lvl w:ilvl="0" w:tplc="20EEBA5C">
      <w:start w:val="1"/>
      <w:numFmt w:val="decimal"/>
      <w:lvlText w:val="%1)"/>
      <w:lvlJc w:val="left"/>
      <w:pPr>
        <w:ind w:left="720" w:hanging="360"/>
      </w:pPr>
    </w:lvl>
    <w:lvl w:ilvl="1" w:tplc="F906FA76" w:tentative="1">
      <w:start w:val="1"/>
      <w:numFmt w:val="lowerLetter"/>
      <w:lvlText w:val="%2."/>
      <w:lvlJc w:val="left"/>
      <w:pPr>
        <w:ind w:left="1440" w:hanging="360"/>
      </w:pPr>
    </w:lvl>
    <w:lvl w:ilvl="2" w:tplc="47A29744" w:tentative="1">
      <w:start w:val="1"/>
      <w:numFmt w:val="lowerRoman"/>
      <w:lvlText w:val="%3."/>
      <w:lvlJc w:val="right"/>
      <w:pPr>
        <w:ind w:left="2160" w:hanging="180"/>
      </w:pPr>
    </w:lvl>
    <w:lvl w:ilvl="3" w:tplc="80FEF73C" w:tentative="1">
      <w:start w:val="1"/>
      <w:numFmt w:val="decimal"/>
      <w:lvlText w:val="%4."/>
      <w:lvlJc w:val="left"/>
      <w:pPr>
        <w:ind w:left="2880" w:hanging="360"/>
      </w:pPr>
    </w:lvl>
    <w:lvl w:ilvl="4" w:tplc="3E92E5B2" w:tentative="1">
      <w:start w:val="1"/>
      <w:numFmt w:val="lowerLetter"/>
      <w:lvlText w:val="%5."/>
      <w:lvlJc w:val="left"/>
      <w:pPr>
        <w:ind w:left="3600" w:hanging="360"/>
      </w:pPr>
    </w:lvl>
    <w:lvl w:ilvl="5" w:tplc="7FA095D0" w:tentative="1">
      <w:start w:val="1"/>
      <w:numFmt w:val="lowerRoman"/>
      <w:lvlText w:val="%6."/>
      <w:lvlJc w:val="right"/>
      <w:pPr>
        <w:ind w:left="4320" w:hanging="180"/>
      </w:pPr>
    </w:lvl>
    <w:lvl w:ilvl="6" w:tplc="B476AF58" w:tentative="1">
      <w:start w:val="1"/>
      <w:numFmt w:val="decimal"/>
      <w:lvlText w:val="%7."/>
      <w:lvlJc w:val="left"/>
      <w:pPr>
        <w:ind w:left="5040" w:hanging="360"/>
      </w:pPr>
    </w:lvl>
    <w:lvl w:ilvl="7" w:tplc="413C0E08" w:tentative="1">
      <w:start w:val="1"/>
      <w:numFmt w:val="lowerLetter"/>
      <w:lvlText w:val="%8."/>
      <w:lvlJc w:val="left"/>
      <w:pPr>
        <w:ind w:left="5760" w:hanging="360"/>
      </w:pPr>
    </w:lvl>
    <w:lvl w:ilvl="8" w:tplc="863624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01563"/>
    <w:multiLevelType w:val="hybridMultilevel"/>
    <w:tmpl w:val="B650AD6C"/>
    <w:lvl w:ilvl="0" w:tplc="24729FAA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plc="B176B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664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A5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A92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1C99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AE7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271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698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97C58"/>
    <w:multiLevelType w:val="hybridMultilevel"/>
    <w:tmpl w:val="5030D9FA"/>
    <w:lvl w:ilvl="0" w:tplc="B30686F6">
      <w:start w:val="1"/>
      <w:numFmt w:val="decimal"/>
      <w:lvlText w:val="%1)"/>
      <w:lvlJc w:val="left"/>
      <w:pPr>
        <w:ind w:left="360" w:hanging="360"/>
      </w:pPr>
    </w:lvl>
    <w:lvl w:ilvl="1" w:tplc="257C638E" w:tentative="1">
      <w:start w:val="1"/>
      <w:numFmt w:val="lowerLetter"/>
      <w:lvlText w:val="%2."/>
      <w:lvlJc w:val="left"/>
      <w:pPr>
        <w:ind w:left="1080" w:hanging="360"/>
      </w:pPr>
    </w:lvl>
    <w:lvl w:ilvl="2" w:tplc="B0DA2E6E" w:tentative="1">
      <w:start w:val="1"/>
      <w:numFmt w:val="lowerRoman"/>
      <w:lvlText w:val="%3."/>
      <w:lvlJc w:val="right"/>
      <w:pPr>
        <w:ind w:left="1800" w:hanging="180"/>
      </w:pPr>
    </w:lvl>
    <w:lvl w:ilvl="3" w:tplc="98384A74" w:tentative="1">
      <w:start w:val="1"/>
      <w:numFmt w:val="decimal"/>
      <w:lvlText w:val="%4."/>
      <w:lvlJc w:val="left"/>
      <w:pPr>
        <w:ind w:left="2520" w:hanging="360"/>
      </w:pPr>
    </w:lvl>
    <w:lvl w:ilvl="4" w:tplc="AA6C6B9A" w:tentative="1">
      <w:start w:val="1"/>
      <w:numFmt w:val="lowerLetter"/>
      <w:lvlText w:val="%5."/>
      <w:lvlJc w:val="left"/>
      <w:pPr>
        <w:ind w:left="3240" w:hanging="360"/>
      </w:pPr>
    </w:lvl>
    <w:lvl w:ilvl="5" w:tplc="91B073E4" w:tentative="1">
      <w:start w:val="1"/>
      <w:numFmt w:val="lowerRoman"/>
      <w:lvlText w:val="%6."/>
      <w:lvlJc w:val="right"/>
      <w:pPr>
        <w:ind w:left="3960" w:hanging="180"/>
      </w:pPr>
    </w:lvl>
    <w:lvl w:ilvl="6" w:tplc="63F87CAC" w:tentative="1">
      <w:start w:val="1"/>
      <w:numFmt w:val="decimal"/>
      <w:lvlText w:val="%7."/>
      <w:lvlJc w:val="left"/>
      <w:pPr>
        <w:ind w:left="4680" w:hanging="360"/>
      </w:pPr>
    </w:lvl>
    <w:lvl w:ilvl="7" w:tplc="2E9ED58C" w:tentative="1">
      <w:start w:val="1"/>
      <w:numFmt w:val="lowerLetter"/>
      <w:lvlText w:val="%8."/>
      <w:lvlJc w:val="left"/>
      <w:pPr>
        <w:ind w:left="5400" w:hanging="360"/>
      </w:pPr>
    </w:lvl>
    <w:lvl w:ilvl="8" w:tplc="D4740E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B6145B"/>
    <w:multiLevelType w:val="hybridMultilevel"/>
    <w:tmpl w:val="1EECAB3E"/>
    <w:lvl w:ilvl="0" w:tplc="F38E40CE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8250CD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68526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0011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E805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F6D3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6A2B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425B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FD8A3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2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4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9D"/>
    <w:rsid w:val="000264A6"/>
    <w:rsid w:val="000B22C4"/>
    <w:rsid w:val="002163AC"/>
    <w:rsid w:val="004A6653"/>
    <w:rsid w:val="006D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E679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3688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53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omylnaczcionkaakapitu"/>
    <w:link w:val="Tekstkomentarza"/>
    <w:rsid w:val="006A353B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A353B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61D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E1F3E-B8F3-4091-A35D-825077CF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2020-09-14T11:24:00Z</dcterms:created>
  <dcterms:modified xsi:type="dcterms:W3CDTF">2020-09-14T11:24:00Z</dcterms:modified>
</cp:coreProperties>
</file>