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0B" w:rsidRPr="0084657B" w:rsidRDefault="009C5C0B" w:rsidP="009C5C0B">
      <w:pPr>
        <w:rPr>
          <w:rFonts w:ascii="Arial" w:hAnsi="Arial" w:cs="Arial"/>
          <w:sz w:val="24"/>
          <w:szCs w:val="24"/>
        </w:rPr>
      </w:pPr>
      <w:bookmarkStart w:id="0" w:name="ezdPracownikMiejscowoscPodpisu"/>
      <w:bookmarkEnd w:id="0"/>
      <w:r w:rsidRPr="0084657B">
        <w:rPr>
          <w:rFonts w:ascii="Arial" w:hAnsi="Arial" w:cs="Arial"/>
          <w:sz w:val="24"/>
          <w:szCs w:val="24"/>
        </w:rPr>
        <w:t>Gdańsk, dnia 11 kwietnia 2024 r.</w:t>
      </w:r>
      <w:bookmarkStart w:id="1" w:name="ezdSprawaZnak"/>
    </w:p>
    <w:p w:rsidR="009C5C0B" w:rsidRPr="0084657B" w:rsidRDefault="002D1EC8" w:rsidP="009C5C0B">
      <w:pPr>
        <w:rPr>
          <w:rFonts w:ascii="Arial" w:hAnsi="Arial" w:cs="Arial"/>
          <w:sz w:val="24"/>
          <w:szCs w:val="24"/>
        </w:rPr>
      </w:pPr>
      <w:r w:rsidRPr="0084657B">
        <w:rPr>
          <w:rFonts w:ascii="Arial" w:hAnsi="Arial" w:cs="Arial"/>
          <w:sz w:val="24"/>
          <w:szCs w:val="24"/>
        </w:rPr>
        <w:t>NSP-VIII.7581.1.</w:t>
      </w:r>
      <w:r w:rsidR="009C5C0B" w:rsidRPr="0084657B">
        <w:rPr>
          <w:rFonts w:ascii="Arial" w:hAnsi="Arial" w:cs="Arial"/>
          <w:sz w:val="24"/>
          <w:szCs w:val="24"/>
        </w:rPr>
        <w:t>307</w:t>
      </w:r>
      <w:r w:rsidRPr="0084657B">
        <w:rPr>
          <w:rFonts w:ascii="Arial" w:hAnsi="Arial" w:cs="Arial"/>
          <w:sz w:val="24"/>
          <w:szCs w:val="24"/>
        </w:rPr>
        <w:t>.2023</w:t>
      </w:r>
      <w:bookmarkEnd w:id="1"/>
      <w:r w:rsidRPr="0084657B">
        <w:rPr>
          <w:rFonts w:ascii="Arial" w:hAnsi="Arial" w:cs="Arial"/>
          <w:sz w:val="24"/>
          <w:szCs w:val="24"/>
        </w:rPr>
        <w:t>.</w:t>
      </w:r>
      <w:bookmarkStart w:id="2" w:name="ezdAutorInicjaly"/>
      <w:r w:rsidR="009C5C0B" w:rsidRPr="0084657B">
        <w:rPr>
          <w:rFonts w:ascii="Arial" w:hAnsi="Arial" w:cs="Arial"/>
          <w:sz w:val="24"/>
          <w:szCs w:val="24"/>
        </w:rPr>
        <w:t>KP</w:t>
      </w:r>
      <w:r w:rsidRPr="0084657B">
        <w:rPr>
          <w:rFonts w:ascii="Arial" w:hAnsi="Arial" w:cs="Arial"/>
          <w:sz w:val="24"/>
          <w:szCs w:val="24"/>
        </w:rPr>
        <w:t>B</w:t>
      </w:r>
      <w:bookmarkEnd w:id="2"/>
    </w:p>
    <w:p w:rsidR="0084657B" w:rsidRDefault="009C5C0B" w:rsidP="0084657B">
      <w:pPr>
        <w:rPr>
          <w:rFonts w:ascii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9C5C0B">
        <w:rPr>
          <w:rFonts w:ascii="Arial" w:eastAsia="Times New Roman" w:hAnsi="Arial" w:cs="Arial"/>
          <w:sz w:val="24"/>
          <w:szCs w:val="24"/>
          <w:lang w:eastAsia="pl-PL"/>
        </w:rPr>
        <w:t>bwieszczenie</w:t>
      </w:r>
    </w:p>
    <w:p w:rsidR="00AF1815" w:rsidRPr="0084657B" w:rsidRDefault="00AF1815" w:rsidP="00FE1447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9C5C0B">
        <w:rPr>
          <w:rFonts w:ascii="Arial" w:eastAsia="Times New Roman" w:hAnsi="Arial" w:cs="Arial"/>
          <w:sz w:val="24"/>
          <w:szCs w:val="24"/>
          <w:lang w:eastAsia="pl-PL"/>
        </w:rPr>
        <w:t xml:space="preserve">Wojewoda Pomorski, działając na podstawie art. 49 ustawy z dnia 14 czerwca 1960 r. - Kodeks postępowania administracyjnego (j. t. Dz. U. z </w:t>
      </w:r>
      <w:r w:rsidR="0084657B">
        <w:rPr>
          <w:rFonts w:ascii="Arial" w:eastAsia="Times New Roman" w:hAnsi="Arial" w:cs="Arial"/>
          <w:sz w:val="24"/>
          <w:szCs w:val="24"/>
          <w:lang w:eastAsia="pl-PL"/>
        </w:rPr>
        <w:t xml:space="preserve">2023 r., poz. 775 ze zm.) oraz </w:t>
      </w:r>
      <w:r w:rsidRPr="009C5C0B">
        <w:rPr>
          <w:rFonts w:ascii="Arial" w:eastAsia="Times New Roman" w:hAnsi="Arial" w:cs="Arial"/>
          <w:sz w:val="24"/>
          <w:szCs w:val="24"/>
          <w:lang w:eastAsia="pl-PL"/>
        </w:rPr>
        <w:t xml:space="preserve">art. 8 ustawy z dnia 21 sierpnia 1997 r. o gospodarce nieruchomościami (j. t. Dz. U. z 2023 r., poz. 344 ze zm.), podaje do publicznej wiadomości, że w dniu </w:t>
      </w:r>
      <w:r w:rsidR="00823B7F" w:rsidRPr="009C5C0B">
        <w:rPr>
          <w:rFonts w:ascii="Arial" w:eastAsia="Times New Roman" w:hAnsi="Arial" w:cs="Arial"/>
          <w:sz w:val="24"/>
          <w:szCs w:val="24"/>
          <w:lang w:eastAsia="pl-PL"/>
        </w:rPr>
        <w:t>10 kwietnia 2024</w:t>
      </w:r>
      <w:r w:rsidRPr="009C5C0B">
        <w:rPr>
          <w:rFonts w:ascii="Arial" w:eastAsia="Times New Roman" w:hAnsi="Arial" w:cs="Arial"/>
          <w:sz w:val="24"/>
          <w:szCs w:val="24"/>
          <w:lang w:eastAsia="pl-PL"/>
        </w:rPr>
        <w:t xml:space="preserve"> r., wydał decyzję nr </w:t>
      </w:r>
      <w:r w:rsidR="00823B7F" w:rsidRPr="009C5C0B">
        <w:rPr>
          <w:rFonts w:ascii="Arial" w:eastAsia="Times New Roman" w:hAnsi="Arial" w:cs="Arial"/>
          <w:sz w:val="24"/>
          <w:szCs w:val="24"/>
          <w:lang w:eastAsia="pl-PL"/>
        </w:rPr>
        <w:t>NSP-VIII.7581.1.307.2023.KPB</w:t>
      </w:r>
      <w:r w:rsidR="00EF36E0" w:rsidRPr="009C5C0B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9C5C0B">
        <w:rPr>
          <w:rFonts w:ascii="Arial" w:eastAsia="Times New Roman" w:hAnsi="Arial" w:cs="Arial"/>
          <w:sz w:val="24"/>
          <w:szCs w:val="24"/>
          <w:lang w:eastAsia="pl-PL"/>
        </w:rPr>
        <w:t>uchylając</w:t>
      </w:r>
      <w:r w:rsidR="00591246" w:rsidRPr="009C5C0B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9C5C0B">
        <w:rPr>
          <w:rFonts w:ascii="Arial" w:eastAsia="Times New Roman" w:hAnsi="Arial" w:cs="Arial"/>
          <w:sz w:val="24"/>
          <w:szCs w:val="24"/>
          <w:lang w:eastAsia="pl-PL"/>
        </w:rPr>
        <w:t xml:space="preserve"> zaskarżoną decyzję Starosty </w:t>
      </w:r>
      <w:r w:rsidR="00823B7F" w:rsidRPr="009C5C0B">
        <w:rPr>
          <w:rFonts w:ascii="Arial" w:eastAsia="Times New Roman" w:hAnsi="Arial" w:cs="Arial"/>
          <w:sz w:val="24"/>
          <w:szCs w:val="24"/>
          <w:lang w:eastAsia="pl-PL"/>
        </w:rPr>
        <w:t>Puckiego</w:t>
      </w:r>
      <w:r w:rsidRPr="009C5C0B">
        <w:rPr>
          <w:rFonts w:ascii="Arial" w:eastAsia="Times New Roman" w:hAnsi="Arial" w:cs="Arial"/>
          <w:sz w:val="24"/>
          <w:szCs w:val="24"/>
          <w:lang w:eastAsia="pl-PL"/>
        </w:rPr>
        <w:t xml:space="preserve">, wykonującego zadanie z zakresu administracji rządowej, </w:t>
      </w:r>
      <w:r w:rsidR="00823B7F" w:rsidRPr="009C5C0B">
        <w:rPr>
          <w:rFonts w:ascii="Arial" w:eastAsia="Times New Roman" w:hAnsi="Arial" w:cs="Arial"/>
          <w:sz w:val="24"/>
          <w:szCs w:val="24"/>
          <w:lang w:eastAsia="pl-PL"/>
        </w:rPr>
        <w:t>z dnia 28 września 2023 r. nr GN.6821.15.2019</w:t>
      </w:r>
      <w:r w:rsidRPr="009C5C0B">
        <w:rPr>
          <w:rFonts w:ascii="Arial" w:eastAsia="Times New Roman" w:hAnsi="Arial" w:cs="Arial"/>
          <w:sz w:val="24"/>
          <w:szCs w:val="24"/>
          <w:lang w:eastAsia="pl-PL"/>
        </w:rPr>
        <w:t>, orzekając</w:t>
      </w:r>
      <w:r w:rsidR="00EF36E0" w:rsidRPr="009C5C0B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9C5C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024DA" w:rsidRPr="009C5C0B">
        <w:rPr>
          <w:rFonts w:ascii="Arial" w:eastAsia="Times New Roman" w:hAnsi="Arial" w:cs="Arial"/>
          <w:sz w:val="24"/>
          <w:szCs w:val="24"/>
          <w:lang w:eastAsia="pl-PL"/>
        </w:rPr>
        <w:t xml:space="preserve">m.in. </w:t>
      </w:r>
      <w:r w:rsidRPr="009C5C0B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="00D024DA" w:rsidRPr="009C5C0B">
        <w:rPr>
          <w:rFonts w:ascii="Arial" w:eastAsia="Times New Roman" w:hAnsi="Arial" w:cs="Arial"/>
          <w:sz w:val="24"/>
          <w:szCs w:val="24"/>
          <w:lang w:eastAsia="pl-PL"/>
        </w:rPr>
        <w:t>ustaleniu odszkodowania z tytułu ogr</w:t>
      </w:r>
      <w:r w:rsidR="0084657B">
        <w:rPr>
          <w:rFonts w:ascii="Arial" w:eastAsia="Times New Roman" w:hAnsi="Arial" w:cs="Arial"/>
          <w:sz w:val="24"/>
          <w:szCs w:val="24"/>
          <w:lang w:eastAsia="pl-PL"/>
        </w:rPr>
        <w:t xml:space="preserve">aniczenia sposobu korzystania z </w:t>
      </w:r>
      <w:r w:rsidR="00D024DA" w:rsidRPr="009C5C0B">
        <w:rPr>
          <w:rFonts w:ascii="Arial" w:eastAsia="Times New Roman" w:hAnsi="Arial" w:cs="Arial"/>
          <w:sz w:val="24"/>
          <w:szCs w:val="24"/>
          <w:lang w:eastAsia="pl-PL"/>
        </w:rPr>
        <w:t xml:space="preserve">nieruchomości oznaczonych jako działki nr: 286 i 185/3, położonych w obrębie Tyłowo, gmina Krokowa, w związku z wybudowaniem linii energetycznej 400 </w:t>
      </w:r>
      <w:proofErr w:type="spellStart"/>
      <w:r w:rsidR="00D024DA" w:rsidRPr="009C5C0B">
        <w:rPr>
          <w:rFonts w:ascii="Arial" w:eastAsia="Times New Roman" w:hAnsi="Arial" w:cs="Arial"/>
          <w:sz w:val="24"/>
          <w:szCs w:val="24"/>
          <w:lang w:eastAsia="pl-PL"/>
        </w:rPr>
        <w:t>kV</w:t>
      </w:r>
      <w:proofErr w:type="spellEnd"/>
      <w:r w:rsidR="00D024DA" w:rsidRPr="009C5C0B">
        <w:rPr>
          <w:rFonts w:ascii="Arial" w:eastAsia="Times New Roman" w:hAnsi="Arial" w:cs="Arial"/>
          <w:sz w:val="24"/>
          <w:szCs w:val="24"/>
          <w:lang w:eastAsia="pl-PL"/>
        </w:rPr>
        <w:t xml:space="preserve">, na podstawie decyzji </w:t>
      </w:r>
      <w:bookmarkStart w:id="3" w:name="_Hlk118803807"/>
      <w:r w:rsidR="00D024DA" w:rsidRPr="009C5C0B">
        <w:rPr>
          <w:rFonts w:ascii="Arial" w:eastAsia="Times New Roman" w:hAnsi="Arial" w:cs="Arial"/>
          <w:sz w:val="24"/>
          <w:szCs w:val="24"/>
          <w:lang w:eastAsia="pl-PL"/>
        </w:rPr>
        <w:t>Naczelnika Gminy Krokowa</w:t>
      </w:r>
      <w:r w:rsidR="0084657B">
        <w:rPr>
          <w:rFonts w:ascii="Arial" w:eastAsia="Times New Roman" w:hAnsi="Arial" w:cs="Arial"/>
          <w:sz w:val="24"/>
          <w:szCs w:val="24"/>
          <w:lang w:eastAsia="pl-PL"/>
        </w:rPr>
        <w:t xml:space="preserve"> z dnia 18 listopada 1974 r. nr </w:t>
      </w:r>
      <w:r w:rsidR="00D024DA" w:rsidRPr="009C5C0B">
        <w:rPr>
          <w:rFonts w:ascii="Arial" w:eastAsia="Times New Roman" w:hAnsi="Arial" w:cs="Arial"/>
          <w:sz w:val="24"/>
          <w:szCs w:val="24"/>
          <w:lang w:eastAsia="pl-PL"/>
        </w:rPr>
        <w:t xml:space="preserve">4021/52/74, zmienionej decyzją Naczelnika Gminy Krokowa z dnia 31 maja 1975 r., nr 4022/6/75, </w:t>
      </w:r>
      <w:bookmarkEnd w:id="3"/>
      <w:r w:rsidRPr="009C5C0B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823B7F" w:rsidRPr="009C5C0B">
        <w:rPr>
          <w:rFonts w:ascii="Arial" w:eastAsia="Times New Roman" w:hAnsi="Arial" w:cs="Arial"/>
          <w:sz w:val="24"/>
          <w:szCs w:val="24"/>
          <w:lang w:eastAsia="pl-PL"/>
        </w:rPr>
        <w:t>przekazał sprawę do ponownego rozpatrzenia przez organ pierwszej instancji</w:t>
      </w:r>
      <w:r w:rsidRPr="009C5C0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AF1815" w:rsidRPr="009C5C0B" w:rsidRDefault="00AF1815" w:rsidP="00FE1447">
      <w:pPr>
        <w:widowControl w:val="0"/>
        <w:suppressAutoHyphens/>
        <w:spacing w:after="0" w:line="36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9C5C0B">
        <w:rPr>
          <w:rFonts w:ascii="Arial" w:eastAsia="Times New Roman" w:hAnsi="Arial" w:cs="Arial"/>
          <w:sz w:val="24"/>
          <w:szCs w:val="24"/>
          <w:lang w:eastAsia="pl-PL"/>
        </w:rPr>
        <w:t xml:space="preserve">Informuję, że ewentualni następcy prawni zmarłego właściciela nieruchomości - </w:t>
      </w:r>
      <w:r w:rsidR="00D024DA" w:rsidRPr="009C5C0B">
        <w:rPr>
          <w:rFonts w:ascii="Arial" w:eastAsia="Times New Roman" w:hAnsi="Arial" w:cs="Arial"/>
          <w:sz w:val="24"/>
          <w:szCs w:val="24"/>
          <w:lang w:eastAsia="pl-PL"/>
        </w:rPr>
        <w:t xml:space="preserve">Pana Andrzeja </w:t>
      </w:r>
      <w:proofErr w:type="spellStart"/>
      <w:r w:rsidR="00D024DA" w:rsidRPr="009C5C0B">
        <w:rPr>
          <w:rFonts w:ascii="Arial" w:eastAsia="Times New Roman" w:hAnsi="Arial" w:cs="Arial"/>
          <w:sz w:val="24"/>
          <w:szCs w:val="24"/>
          <w:lang w:eastAsia="pl-PL"/>
        </w:rPr>
        <w:t>Nagel</w:t>
      </w:r>
      <w:proofErr w:type="spellEnd"/>
      <w:r w:rsidRPr="009C5C0B">
        <w:rPr>
          <w:rFonts w:ascii="Arial" w:eastAsia="Times New Roman" w:hAnsi="Arial" w:cs="Arial"/>
          <w:sz w:val="24"/>
          <w:szCs w:val="24"/>
          <w:lang w:eastAsia="pl-PL"/>
        </w:rPr>
        <w:t>, mogą zapoznać się z treścią decyzji w Oddziale Orzecznictwa Wydziału Nieruchomości i Skarbu Państwa Pomorskiego Urzędu Wojewódzkiego w Gdańsku, ul. Okopowa 21/27 (pokój nr 442, IV piętro) po okazaniu postanowienia o nabyciu spadku albo poświadczenia dziedziczenia po ww. osobie.</w:t>
      </w:r>
    </w:p>
    <w:p w:rsidR="00132C01" w:rsidRPr="0084657B" w:rsidRDefault="00AF1815" w:rsidP="00FE1447">
      <w:pPr>
        <w:widowControl w:val="0"/>
        <w:suppressAutoHyphens/>
        <w:spacing w:after="0" w:line="36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9C5C0B">
        <w:rPr>
          <w:rFonts w:ascii="Arial" w:eastAsia="Times New Roman" w:hAnsi="Arial" w:cs="Arial"/>
          <w:sz w:val="24"/>
          <w:szCs w:val="24"/>
          <w:lang w:eastAsia="pl-PL"/>
        </w:rPr>
        <w:t xml:space="preserve">W związku z powyższym, kontakt telefoniczny z pracownikiem prowadzącym sprawę – Panią </w:t>
      </w:r>
      <w:r w:rsidR="00D024DA" w:rsidRPr="009C5C0B">
        <w:rPr>
          <w:rFonts w:ascii="Arial" w:eastAsia="Times New Roman" w:hAnsi="Arial" w:cs="Arial"/>
          <w:sz w:val="24"/>
          <w:szCs w:val="24"/>
          <w:lang w:eastAsia="pl-PL"/>
        </w:rPr>
        <w:t>Kamilą Pawlak-Barbachowską</w:t>
      </w:r>
      <w:r w:rsidRPr="009C5C0B">
        <w:rPr>
          <w:rFonts w:ascii="Arial" w:eastAsia="Times New Roman" w:hAnsi="Arial" w:cs="Arial"/>
          <w:sz w:val="24"/>
          <w:szCs w:val="24"/>
          <w:lang w:eastAsia="pl-PL"/>
        </w:rPr>
        <w:t xml:space="preserve"> jest możliwy w godzinach urzędowania: 7:30 – 15:30, tel. (58) 30 77 172 lub (58) 30 77 508 (sekretariat)</w:t>
      </w:r>
      <w:r w:rsidR="0084657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D024DA" w:rsidRPr="0084657B" w:rsidRDefault="00D024DA" w:rsidP="00CC37AC">
      <w:pPr>
        <w:spacing w:after="0" w:line="360" w:lineRule="auto"/>
        <w:ind w:firstLine="708"/>
        <w:jc w:val="both"/>
        <w:rPr>
          <w:rFonts w:ascii="Arial" w:eastAsia="Bookman Old Style" w:hAnsi="Arial" w:cs="Arial"/>
          <w:bCs/>
          <w:sz w:val="24"/>
          <w:szCs w:val="24"/>
        </w:rPr>
      </w:pPr>
      <w:r w:rsidRPr="0084657B">
        <w:rPr>
          <w:rFonts w:ascii="Arial" w:eastAsia="Bookman Old Style" w:hAnsi="Arial" w:cs="Arial"/>
          <w:bCs/>
          <w:sz w:val="24"/>
          <w:szCs w:val="24"/>
        </w:rPr>
        <w:t>Pouczenie:</w:t>
      </w:r>
    </w:p>
    <w:p w:rsidR="00D024DA" w:rsidRPr="0084657B" w:rsidRDefault="00D024DA" w:rsidP="00CC37AC">
      <w:pPr>
        <w:numPr>
          <w:ilvl w:val="0"/>
          <w:numId w:val="1"/>
        </w:numPr>
        <w:spacing w:after="0" w:line="360" w:lineRule="auto"/>
        <w:rPr>
          <w:rFonts w:ascii="Arial" w:eastAsia="Bookman Old Style" w:hAnsi="Arial" w:cs="Arial"/>
          <w:sz w:val="24"/>
          <w:szCs w:val="24"/>
        </w:rPr>
      </w:pPr>
      <w:bookmarkStart w:id="4" w:name="_Hlk494350996"/>
      <w:r w:rsidRPr="0084657B">
        <w:rPr>
          <w:rFonts w:ascii="Arial" w:eastAsia="Bookman Old Style" w:hAnsi="Arial" w:cs="Arial"/>
          <w:sz w:val="24"/>
          <w:szCs w:val="24"/>
        </w:rPr>
        <w:t xml:space="preserve">Na niniejsze rozstrzygnięcie przysługuje stronom prawo </w:t>
      </w:r>
      <w:r w:rsidR="0084657B">
        <w:rPr>
          <w:rFonts w:ascii="Arial" w:eastAsia="Bookman Old Style" w:hAnsi="Arial" w:cs="Arial"/>
          <w:sz w:val="24"/>
          <w:szCs w:val="24"/>
        </w:rPr>
        <w:t xml:space="preserve">złożenia „sprzeciwu od decyzji” </w:t>
      </w:r>
      <w:r w:rsidRPr="0084657B">
        <w:rPr>
          <w:rFonts w:ascii="Arial" w:eastAsia="Bookman Old Style" w:hAnsi="Arial" w:cs="Arial"/>
          <w:sz w:val="24"/>
          <w:szCs w:val="24"/>
        </w:rPr>
        <w:t>do Wojewódzkiego Sądu Administracyjnego w Gdańsku, za pośre</w:t>
      </w:r>
      <w:r w:rsidR="0084657B">
        <w:rPr>
          <w:rFonts w:ascii="Arial" w:eastAsia="Bookman Old Style" w:hAnsi="Arial" w:cs="Arial"/>
          <w:sz w:val="24"/>
          <w:szCs w:val="24"/>
        </w:rPr>
        <w:t xml:space="preserve">dnictwem Wojewody Pomorskiego, </w:t>
      </w:r>
      <w:r w:rsidRPr="0084657B">
        <w:rPr>
          <w:rFonts w:ascii="Arial" w:eastAsia="Bookman Old Style" w:hAnsi="Arial" w:cs="Arial"/>
          <w:sz w:val="24"/>
          <w:szCs w:val="24"/>
        </w:rPr>
        <w:t>w terminie 14 dni od dnia doręczenia decyzji (art. 3 § 2 pkt 1, 64a</w:t>
      </w:r>
      <w:r w:rsidRPr="0084657B">
        <w:rPr>
          <w:rFonts w:ascii="Arial" w:eastAsia="Times New Roman" w:hAnsi="Arial" w:cs="Arial"/>
          <w:sz w:val="24"/>
          <w:szCs w:val="24"/>
        </w:rPr>
        <w:t xml:space="preserve">  i </w:t>
      </w:r>
      <w:r w:rsidR="0084657B">
        <w:rPr>
          <w:rFonts w:ascii="Arial" w:eastAsia="Times New Roman" w:hAnsi="Arial" w:cs="Arial"/>
          <w:sz w:val="24"/>
          <w:szCs w:val="24"/>
        </w:rPr>
        <w:t xml:space="preserve">art. 64c § 1 i 2 ustawy z dnia </w:t>
      </w:r>
      <w:r w:rsidRPr="0084657B">
        <w:rPr>
          <w:rFonts w:ascii="Arial" w:eastAsia="Times New Roman" w:hAnsi="Arial" w:cs="Arial"/>
          <w:sz w:val="24"/>
          <w:szCs w:val="24"/>
        </w:rPr>
        <w:t xml:space="preserve">30 sierpnia 2002 r. </w:t>
      </w:r>
      <w:r w:rsidRPr="0084657B">
        <w:rPr>
          <w:rFonts w:ascii="Arial" w:eastAsia="Times New Roman" w:hAnsi="Arial" w:cs="Arial"/>
          <w:bCs/>
          <w:sz w:val="24"/>
          <w:szCs w:val="24"/>
        </w:rPr>
        <w:t>Prawo o postępowaniu przed sądami administracyjnymi, t. j. Dz. U. z 2023 r. poz. 1634 ze zm., zwanej, zwanej dalej „</w:t>
      </w:r>
      <w:proofErr w:type="spellStart"/>
      <w:r w:rsidRPr="0084657B">
        <w:rPr>
          <w:rFonts w:ascii="Arial" w:eastAsia="Times New Roman" w:hAnsi="Arial" w:cs="Arial"/>
          <w:bCs/>
          <w:sz w:val="24"/>
          <w:szCs w:val="24"/>
        </w:rPr>
        <w:t>p.p.s.a</w:t>
      </w:r>
      <w:proofErr w:type="spellEnd"/>
      <w:r w:rsidRPr="0084657B">
        <w:rPr>
          <w:rFonts w:ascii="Arial" w:eastAsia="Times New Roman" w:hAnsi="Arial" w:cs="Arial"/>
          <w:bCs/>
          <w:sz w:val="24"/>
          <w:szCs w:val="24"/>
        </w:rPr>
        <w:t>.”).</w:t>
      </w:r>
    </w:p>
    <w:p w:rsidR="00CC37AC" w:rsidRDefault="00D024DA" w:rsidP="00CC37AC">
      <w:pPr>
        <w:numPr>
          <w:ilvl w:val="0"/>
          <w:numId w:val="1"/>
        </w:num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84657B">
        <w:rPr>
          <w:rFonts w:ascii="Arial" w:hAnsi="Arial" w:cs="Arial"/>
          <w:sz w:val="24"/>
          <w:szCs w:val="24"/>
          <w:lang w:eastAsia="ar-SA"/>
        </w:rPr>
        <w:lastRenderedPageBreak/>
        <w:t xml:space="preserve">Sąd pobiera wpis stały od sprzeciwu w kwocie 100 zł (słownie: sto złotych), który wnosi się na rachunek bankowy bądź wpłaca się </w:t>
      </w:r>
      <w:r w:rsidR="00CC37AC">
        <w:rPr>
          <w:rFonts w:ascii="Arial" w:hAnsi="Arial" w:cs="Arial"/>
          <w:sz w:val="24"/>
          <w:szCs w:val="24"/>
          <w:lang w:eastAsia="ar-SA"/>
        </w:rPr>
        <w:t xml:space="preserve">w kasie </w:t>
      </w:r>
      <w:r w:rsidRPr="0084657B">
        <w:rPr>
          <w:rFonts w:ascii="Arial" w:hAnsi="Arial" w:cs="Arial"/>
          <w:sz w:val="24"/>
          <w:szCs w:val="24"/>
          <w:lang w:eastAsia="ar-SA"/>
        </w:rPr>
        <w:t>Wojewódzkiego Sądu Administracyjnego w Gdańsku. Przy uiszczaniu wpisu należy wskazać tytuł wpłaty, rodzaj pisma, od którego wpis jest uiszczany, oraz sygnaturę akt sądowych jeśli została nadana (art. 214 § 1, art. 219 § 1 i 2, art. 230 § 1 i 2, art</w:t>
      </w:r>
      <w:r w:rsidR="00CC37AC">
        <w:rPr>
          <w:rFonts w:ascii="Arial" w:hAnsi="Arial" w:cs="Arial"/>
          <w:sz w:val="24"/>
          <w:szCs w:val="24"/>
          <w:lang w:eastAsia="ar-SA"/>
        </w:rPr>
        <w:t xml:space="preserve">. 231, </w:t>
      </w:r>
      <w:r w:rsidRPr="0084657B">
        <w:rPr>
          <w:rFonts w:ascii="Arial" w:hAnsi="Arial" w:cs="Arial"/>
          <w:sz w:val="24"/>
          <w:szCs w:val="24"/>
          <w:lang w:eastAsia="ar-SA"/>
        </w:rPr>
        <w:t xml:space="preserve">art. 233 </w:t>
      </w:r>
      <w:proofErr w:type="spellStart"/>
      <w:r w:rsidRPr="0084657B">
        <w:rPr>
          <w:rFonts w:ascii="Arial" w:hAnsi="Arial" w:cs="Arial"/>
          <w:sz w:val="24"/>
          <w:szCs w:val="24"/>
          <w:lang w:eastAsia="ar-SA"/>
        </w:rPr>
        <w:t>p.p.s.a</w:t>
      </w:r>
      <w:proofErr w:type="spellEnd"/>
      <w:r w:rsidRPr="0084657B">
        <w:rPr>
          <w:rFonts w:ascii="Arial" w:hAnsi="Arial" w:cs="Arial"/>
          <w:sz w:val="24"/>
          <w:szCs w:val="24"/>
          <w:lang w:eastAsia="ar-SA"/>
        </w:rPr>
        <w:t>., w związku z § 2 ust. 1 pkt 6a oraz § 5 ust. 1 Rozporządzenia Rady Ministrów z dnia 16 grudnia 2003 r., w sprawie wysokości oraz szczegółowych zasad pobierania wpisu w postępowaniu przed sądami administracyjnymi, Dz. U. z 2003 r., Nr 221, poz. 2193 ze zm.).</w:t>
      </w:r>
    </w:p>
    <w:p w:rsidR="00CC37AC" w:rsidRPr="00CC37AC" w:rsidRDefault="00D024DA" w:rsidP="00CC37AC">
      <w:pPr>
        <w:numPr>
          <w:ilvl w:val="0"/>
          <w:numId w:val="1"/>
        </w:num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CC37AC">
        <w:rPr>
          <w:rFonts w:ascii="Arial" w:hAnsi="Arial" w:cs="Arial"/>
          <w:sz w:val="24"/>
          <w:szCs w:val="24"/>
          <w:lang w:eastAsia="ar-SA"/>
        </w:rPr>
        <w:t xml:space="preserve">Strona, której nie stać na opłacenie wpisu może zostać </w:t>
      </w:r>
      <w:r w:rsidR="00CC37AC" w:rsidRPr="00CC37AC">
        <w:rPr>
          <w:rFonts w:ascii="Arial" w:hAnsi="Arial" w:cs="Arial"/>
          <w:sz w:val="24"/>
          <w:szCs w:val="24"/>
          <w:lang w:eastAsia="ar-SA"/>
        </w:rPr>
        <w:t xml:space="preserve">zwolniona w całości albo części </w:t>
      </w:r>
      <w:r w:rsidRPr="00CC37AC">
        <w:rPr>
          <w:rFonts w:ascii="Arial" w:hAnsi="Arial" w:cs="Arial"/>
          <w:sz w:val="24"/>
          <w:szCs w:val="24"/>
          <w:lang w:eastAsia="ar-SA"/>
        </w:rPr>
        <w:t>z obowiązku uiszczania kosztów sądowych oraz ustanowienia pełnomocnika profesjonalnego (prawo pomocy). Warunkiem przyznania prawa pomocy jest złożenie n</w:t>
      </w:r>
      <w:r w:rsidR="00CC37AC" w:rsidRPr="00CC37AC">
        <w:rPr>
          <w:rFonts w:ascii="Arial" w:hAnsi="Arial" w:cs="Arial"/>
          <w:sz w:val="24"/>
          <w:szCs w:val="24"/>
          <w:lang w:eastAsia="ar-SA"/>
        </w:rPr>
        <w:t xml:space="preserve">a urzędowym formularzu wniosku </w:t>
      </w:r>
      <w:r w:rsidRPr="00CC37AC">
        <w:rPr>
          <w:rFonts w:ascii="Arial" w:hAnsi="Arial" w:cs="Arial"/>
          <w:sz w:val="24"/>
          <w:szCs w:val="24"/>
          <w:lang w:eastAsia="ar-SA"/>
        </w:rPr>
        <w:t>o przyznanie prawa pomocy, który winien zawierać oświadczenie s</w:t>
      </w:r>
      <w:r w:rsidR="00CC37AC" w:rsidRPr="00CC37AC">
        <w:rPr>
          <w:rFonts w:ascii="Arial" w:hAnsi="Arial" w:cs="Arial"/>
          <w:sz w:val="24"/>
          <w:szCs w:val="24"/>
          <w:lang w:eastAsia="ar-SA"/>
        </w:rPr>
        <w:t xml:space="preserve">trony obejmujące dokładne dane </w:t>
      </w:r>
      <w:r w:rsidRPr="00CC37AC">
        <w:rPr>
          <w:rFonts w:ascii="Arial" w:hAnsi="Arial" w:cs="Arial"/>
          <w:sz w:val="24"/>
          <w:szCs w:val="24"/>
          <w:lang w:eastAsia="ar-SA"/>
        </w:rPr>
        <w:t>o stanie majątkowym i dochodach, a jeżeli wniosek składa osoba f</w:t>
      </w:r>
      <w:r w:rsidR="00CC37AC" w:rsidRPr="00CC37AC">
        <w:rPr>
          <w:rFonts w:ascii="Arial" w:hAnsi="Arial" w:cs="Arial"/>
          <w:sz w:val="24"/>
          <w:szCs w:val="24"/>
          <w:lang w:eastAsia="ar-SA"/>
        </w:rPr>
        <w:t xml:space="preserve">izyczna, ponadto dokładne dane </w:t>
      </w:r>
      <w:r w:rsidRPr="00CC37AC">
        <w:rPr>
          <w:rFonts w:ascii="Arial" w:hAnsi="Arial" w:cs="Arial"/>
          <w:sz w:val="24"/>
          <w:szCs w:val="24"/>
          <w:lang w:eastAsia="ar-SA"/>
        </w:rPr>
        <w:t>o stanie rodzinnym oraz oświadczenie strony o niezatrudnieniu lub niepozostaw</w:t>
      </w:r>
      <w:r w:rsidR="00CC37AC" w:rsidRPr="00CC37AC">
        <w:rPr>
          <w:rFonts w:ascii="Arial" w:hAnsi="Arial" w:cs="Arial"/>
          <w:sz w:val="24"/>
          <w:szCs w:val="24"/>
          <w:lang w:eastAsia="ar-SA"/>
        </w:rPr>
        <w:t xml:space="preserve">aniu w innym stosunku prawnym z </w:t>
      </w:r>
      <w:r w:rsidRPr="00CC37AC">
        <w:rPr>
          <w:rFonts w:ascii="Arial" w:hAnsi="Arial" w:cs="Arial"/>
          <w:sz w:val="24"/>
          <w:szCs w:val="24"/>
          <w:lang w:eastAsia="ar-SA"/>
        </w:rPr>
        <w:t xml:space="preserve">adwokatem, radcą prawnym, doradcą podatkowym lub rzecznikiem patentowym. Wniosek, można złożyć na każdym etapie postępowania przed sądem administracyjnym. Wniosek winien zostać opatrzony oświadczeniem o następującej treści: </w:t>
      </w:r>
      <w:r w:rsidRPr="00CC37AC">
        <w:rPr>
          <w:rFonts w:ascii="Arial" w:hAnsi="Arial" w:cs="Arial"/>
          <w:i/>
          <w:sz w:val="24"/>
          <w:szCs w:val="24"/>
          <w:lang w:eastAsia="ar-SA"/>
        </w:rPr>
        <w:t>"Jestem świ</w:t>
      </w:r>
      <w:r w:rsidR="00CC37AC" w:rsidRPr="00CC37AC">
        <w:rPr>
          <w:rFonts w:ascii="Arial" w:hAnsi="Arial" w:cs="Arial"/>
          <w:i/>
          <w:sz w:val="24"/>
          <w:szCs w:val="24"/>
          <w:lang w:eastAsia="ar-SA"/>
        </w:rPr>
        <w:t xml:space="preserve">adomy odpowiedzialności karnej </w:t>
      </w:r>
      <w:r w:rsidRPr="00CC37AC">
        <w:rPr>
          <w:rFonts w:ascii="Arial" w:hAnsi="Arial" w:cs="Arial"/>
          <w:i/>
          <w:sz w:val="24"/>
          <w:szCs w:val="24"/>
          <w:lang w:eastAsia="ar-SA"/>
        </w:rPr>
        <w:t>za złożenie fałszywego oświadczenia."</w:t>
      </w:r>
      <w:r w:rsidRPr="00CC37AC">
        <w:rPr>
          <w:rFonts w:ascii="Arial" w:hAnsi="Arial" w:cs="Arial"/>
          <w:sz w:val="24"/>
          <w:szCs w:val="24"/>
          <w:lang w:eastAsia="ar-SA"/>
        </w:rPr>
        <w:t xml:space="preserve">. Klauzula ta zastępuje pouczenie sądu o odpowiedzialności karnej za złożenie fałszywego oświadczenia (art. 243 § 1 </w:t>
      </w:r>
      <w:proofErr w:type="spellStart"/>
      <w:r w:rsidRPr="00CC37AC">
        <w:rPr>
          <w:rFonts w:ascii="Arial" w:hAnsi="Arial" w:cs="Arial"/>
          <w:sz w:val="24"/>
          <w:szCs w:val="24"/>
          <w:lang w:eastAsia="ar-SA"/>
        </w:rPr>
        <w:t>p.p.s.a</w:t>
      </w:r>
      <w:proofErr w:type="spellEnd"/>
      <w:r w:rsidRPr="00CC37AC">
        <w:rPr>
          <w:rFonts w:ascii="Arial" w:hAnsi="Arial" w:cs="Arial"/>
          <w:sz w:val="24"/>
          <w:szCs w:val="24"/>
          <w:lang w:eastAsia="ar-SA"/>
        </w:rPr>
        <w:t xml:space="preserve">., art. 252 § 1, 1a, 2 </w:t>
      </w:r>
      <w:proofErr w:type="spellStart"/>
      <w:r w:rsidRPr="00CC37AC">
        <w:rPr>
          <w:rFonts w:ascii="Arial" w:hAnsi="Arial" w:cs="Arial"/>
          <w:sz w:val="24"/>
          <w:szCs w:val="24"/>
          <w:lang w:eastAsia="ar-SA"/>
        </w:rPr>
        <w:t>p.p.s.a</w:t>
      </w:r>
      <w:proofErr w:type="spellEnd"/>
      <w:r w:rsidRPr="00CC37AC">
        <w:rPr>
          <w:rFonts w:ascii="Arial" w:hAnsi="Arial" w:cs="Arial"/>
          <w:sz w:val="24"/>
          <w:szCs w:val="24"/>
          <w:lang w:eastAsia="ar-SA"/>
        </w:rPr>
        <w:t>.).</w:t>
      </w:r>
      <w:bookmarkEnd w:id="4"/>
    </w:p>
    <w:p w:rsidR="00CC37AC" w:rsidRPr="00CC37AC" w:rsidRDefault="00CC37AC" w:rsidP="00FE1447">
      <w:pPr>
        <w:suppressAutoHyphens/>
        <w:spacing w:before="240"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CC37AC">
        <w:rPr>
          <w:rFonts w:ascii="TimesNewRomanPSMT" w:hAnsi="TimesNewRomanPSMT" w:cs="TimesNewRomanPSMT"/>
          <w:sz w:val="24"/>
          <w:szCs w:val="24"/>
          <w:lang w:eastAsia="pl-PL"/>
        </w:rPr>
        <w:t>z up. Wojewody Pomorskiego</w:t>
      </w:r>
    </w:p>
    <w:p w:rsidR="00CC37AC" w:rsidRDefault="00CC37AC" w:rsidP="00FE144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eastAsia="pl-PL"/>
        </w:rPr>
      </w:pPr>
      <w:r>
        <w:rPr>
          <w:rFonts w:ascii="TimesNewRomanPSMT" w:hAnsi="TimesNewRomanPSMT" w:cs="TimesNewRomanPSMT"/>
          <w:sz w:val="24"/>
          <w:szCs w:val="24"/>
          <w:lang w:eastAsia="pl-PL"/>
        </w:rPr>
        <w:t>Zastępca Dyrektora</w:t>
      </w:r>
    </w:p>
    <w:p w:rsidR="00CC37AC" w:rsidRDefault="00CC37AC" w:rsidP="00FE144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eastAsia="pl-PL"/>
        </w:rPr>
      </w:pPr>
      <w:r>
        <w:rPr>
          <w:rFonts w:ascii="TimesNewRomanPSMT" w:hAnsi="TimesNewRomanPSMT" w:cs="TimesNewRomanPSMT"/>
          <w:sz w:val="24"/>
          <w:szCs w:val="24"/>
          <w:lang w:eastAsia="pl-PL"/>
        </w:rPr>
        <w:t>Wydziału Nieruchomości</w:t>
      </w:r>
    </w:p>
    <w:p w:rsidR="00CC37AC" w:rsidRDefault="00CC37AC" w:rsidP="00FE144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eastAsia="pl-PL"/>
        </w:rPr>
      </w:pPr>
      <w:r>
        <w:rPr>
          <w:rFonts w:ascii="TimesNewRomanPSMT" w:hAnsi="TimesNewRomanPSMT" w:cs="TimesNewRomanPSMT"/>
          <w:sz w:val="24"/>
          <w:szCs w:val="24"/>
          <w:lang w:eastAsia="pl-PL"/>
        </w:rPr>
        <w:t>i Skarbu Państwa</w:t>
      </w:r>
    </w:p>
    <w:p w:rsidR="00CC37AC" w:rsidRDefault="00CC37AC" w:rsidP="00FE144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Dorota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pl-PL"/>
        </w:rPr>
        <w:t>Dambek</w:t>
      </w:r>
      <w:proofErr w:type="spellEnd"/>
      <w:r>
        <w:rPr>
          <w:rFonts w:ascii="TimesNewRomanPSMT" w:hAnsi="TimesNewRomanPSMT" w:cs="TimesNewRomanPSMT"/>
          <w:sz w:val="24"/>
          <w:szCs w:val="24"/>
          <w:lang w:eastAsia="pl-PL"/>
        </w:rPr>
        <w:t>-Duda</w:t>
      </w:r>
    </w:p>
    <w:p w:rsidR="00AF1815" w:rsidRPr="00CC37AC" w:rsidRDefault="00AF1815" w:rsidP="00FE14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C37AC">
        <w:rPr>
          <w:rFonts w:ascii="Arial" w:hAnsi="Arial" w:cs="Arial"/>
          <w:sz w:val="24"/>
          <w:szCs w:val="24"/>
        </w:rPr>
        <w:t>Egzemplarze:</w:t>
      </w:r>
    </w:p>
    <w:p w:rsidR="00AF1815" w:rsidRPr="0084657B" w:rsidRDefault="00AF1815" w:rsidP="00FE1447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84657B">
        <w:rPr>
          <w:rFonts w:ascii="Arial" w:hAnsi="Arial" w:cs="Arial"/>
          <w:bCs/>
          <w:sz w:val="24"/>
          <w:szCs w:val="24"/>
        </w:rPr>
        <w:lastRenderedPageBreak/>
        <w:t>Strona BIP Pomorskiego Urzędu Wojewódzkiego w Gdańsku</w:t>
      </w:r>
    </w:p>
    <w:p w:rsidR="00AF1815" w:rsidRPr="00CC37AC" w:rsidRDefault="00AF1815" w:rsidP="00FE1447">
      <w:pPr>
        <w:numPr>
          <w:ilvl w:val="0"/>
          <w:numId w:val="2"/>
        </w:numPr>
        <w:spacing w:before="240" w:after="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84657B">
        <w:rPr>
          <w:rFonts w:ascii="Arial" w:hAnsi="Arial" w:cs="Arial"/>
          <w:bCs/>
          <w:sz w:val="24"/>
          <w:szCs w:val="24"/>
        </w:rPr>
        <w:t>aa.</w:t>
      </w:r>
    </w:p>
    <w:p w:rsidR="006A1064" w:rsidRPr="00FE1447" w:rsidRDefault="00FE1447" w:rsidP="00FE1447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84657B">
        <w:rPr>
          <w:rFonts w:ascii="Arial" w:hAnsi="Arial" w:cs="Arial"/>
          <w:sz w:val="24"/>
          <w:szCs w:val="24"/>
        </w:rPr>
        <w:t>Dokument Został Podpisany Kw</w:t>
      </w:r>
      <w:bookmarkStart w:id="5" w:name="_GoBack"/>
      <w:bookmarkEnd w:id="5"/>
      <w:r w:rsidRPr="0084657B">
        <w:rPr>
          <w:rFonts w:ascii="Arial" w:hAnsi="Arial" w:cs="Arial"/>
          <w:sz w:val="24"/>
          <w:szCs w:val="24"/>
        </w:rPr>
        <w:t>alifikowanym Podpisem Elektro</w:t>
      </w:r>
      <w:r>
        <w:rPr>
          <w:rFonts w:ascii="Arial" w:hAnsi="Arial" w:cs="Arial"/>
          <w:sz w:val="24"/>
          <w:szCs w:val="24"/>
        </w:rPr>
        <w:t>nicznym</w:t>
      </w:r>
    </w:p>
    <w:sectPr w:rsidR="006A1064" w:rsidRPr="00FE14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99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C69" w:rsidRDefault="00960C69">
      <w:pPr>
        <w:spacing w:after="0" w:line="240" w:lineRule="auto"/>
      </w:pPr>
      <w:r>
        <w:separator/>
      </w:r>
    </w:p>
  </w:endnote>
  <w:endnote w:type="continuationSeparator" w:id="0">
    <w:p w:rsidR="00960C69" w:rsidRDefault="0096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C8" w:rsidRPr="00913DD1" w:rsidRDefault="002D1EC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913DD1">
      <w:rPr>
        <w:rFonts w:ascii="Times New Roman" w:hAnsi="Times New Roman"/>
        <w:b/>
        <w:sz w:val="16"/>
        <w:szCs w:val="16"/>
      </w:rPr>
      <w:pict>
        <v:rect id="_x0000_i1026" style="width:453.5pt;height:1.5pt" o:hralign="center" o:hrstd="t" o:hr="t" fillcolor="#a0a0a0" stroked="f"/>
      </w:pict>
    </w:r>
  </w:p>
  <w:p w:rsidR="002D1EC8" w:rsidRPr="00B00046" w:rsidRDefault="002D1EC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2D1EC8" w:rsidRPr="00B00046" w:rsidRDefault="002D1EC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2D1EC8" w:rsidRPr="009B2AB4" w:rsidRDefault="002D1EC8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58 30 77 508, fax: 58 30 58 967 </w:t>
    </w:r>
  </w:p>
  <w:p w:rsidR="002D1EC8" w:rsidRDefault="002D1EC8">
    <w:pPr>
      <w:pStyle w:val="NormalnyWeb"/>
      <w:jc w:val="center"/>
      <w:rPr>
        <w:rFonts w:ascii="Times New Roman" w:hAnsi="Times New Roman"/>
        <w:sz w:val="16"/>
        <w:szCs w:val="16"/>
        <w:lang w:val="de-DE"/>
      </w:rPr>
    </w:pPr>
    <w:r w:rsidRPr="00D3159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D3159D">
      <w:rPr>
        <w:rFonts w:ascii="Times New Roman" w:hAnsi="Times New Roman"/>
        <w:sz w:val="16"/>
        <w:szCs w:val="16"/>
        <w:lang w:val="de-DE"/>
      </w:rPr>
      <w:t>nsp@gdansk.uw.gov.pl</w:t>
    </w:r>
  </w:p>
  <w:p w:rsidR="002D1EC8" w:rsidRDefault="002D1EC8">
    <w:pPr>
      <w:pStyle w:val="NormalnyWeb"/>
      <w:jc w:val="right"/>
      <w:rPr>
        <w:rFonts w:ascii="Times New Roman" w:hAnsi="Times New Roman" w:cs="Times New Roman"/>
        <w:lang w:val="de-DE"/>
      </w:rPr>
    </w:pPr>
    <w:r>
      <w:rPr>
        <w:rFonts w:ascii="Times New Roman" w:hAnsi="Times New Roman" w:cs="Times New Roman"/>
      </w:rPr>
      <w:t xml:space="preserve">Strona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PAGE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86227C">
      <w:rPr>
        <w:rFonts w:ascii="Times New Roman" w:hAnsi="Times New Roman" w:cs="Times New Roman"/>
        <w:b/>
        <w:noProof/>
      </w:rPr>
      <w:t>3</w:t>
    </w:r>
    <w:r>
      <w:rPr>
        <w:rFonts w:ascii="Times New Roman" w:hAnsi="Times New Roman" w:cs="Times New Roman"/>
        <w:b/>
        <w:sz w:val="24"/>
        <w:szCs w:val="24"/>
      </w:rPr>
      <w:fldChar w:fldCharType="end"/>
    </w:r>
    <w:r>
      <w:rPr>
        <w:rFonts w:ascii="Times New Roman" w:hAnsi="Times New Roman" w:cs="Times New Roman"/>
      </w:rPr>
      <w:t xml:space="preserve"> z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NUMPAGES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86227C">
      <w:rPr>
        <w:rFonts w:ascii="Times New Roman" w:hAnsi="Times New Roman" w:cs="Times New Roman"/>
        <w:b/>
        <w:noProof/>
      </w:rPr>
      <w:t>3</w:t>
    </w:r>
    <w:r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C8" w:rsidRPr="00913DD1" w:rsidRDefault="002D1EC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913DD1">
      <w:rPr>
        <w:rFonts w:ascii="Times New Roman" w:hAnsi="Times New Roman"/>
        <w:b/>
        <w:sz w:val="16"/>
        <w:szCs w:val="16"/>
      </w:rPr>
      <w:pict>
        <v:rect id="_x0000_i1025" style="width:453.5pt;height:1.5pt" o:hralign="center" o:hrstd="t" o:hr="t" fillcolor="#a0a0a0" stroked="f"/>
      </w:pict>
    </w:r>
  </w:p>
  <w:p w:rsidR="002D1EC8" w:rsidRPr="00B00046" w:rsidRDefault="002D1EC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2D1EC8" w:rsidRPr="00B00046" w:rsidRDefault="002D1EC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2D1EC8" w:rsidRPr="009B2AB4" w:rsidRDefault="002D1EC8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</w:t>
    </w:r>
    <w:r>
      <w:rPr>
        <w:rFonts w:ascii="Times New Roman" w:hAnsi="Times New Roman"/>
        <w:sz w:val="16"/>
        <w:szCs w:val="16"/>
      </w:rPr>
      <w:t>58 30 77 508</w:t>
    </w:r>
  </w:p>
  <w:p w:rsidR="002D1EC8" w:rsidRPr="0041730B" w:rsidRDefault="002D1EC8">
    <w:pPr>
      <w:pStyle w:val="NormalnyWeb"/>
      <w:jc w:val="center"/>
      <w:rPr>
        <w:lang w:val="de-DE"/>
      </w:rPr>
    </w:pPr>
    <w:r w:rsidRPr="00225BA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8A02CC">
      <w:rPr>
        <w:rFonts w:ascii="Times New Roman" w:hAnsi="Times New Roman"/>
        <w:sz w:val="16"/>
        <w:szCs w:val="16"/>
        <w:lang w:val="de-DE"/>
      </w:rPr>
      <w:t>nsp@gdansk.uw.gov.pl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C69" w:rsidRDefault="00960C69">
      <w:pPr>
        <w:spacing w:after="0" w:line="240" w:lineRule="auto"/>
      </w:pPr>
      <w:r>
        <w:separator/>
      </w:r>
    </w:p>
  </w:footnote>
  <w:footnote w:type="continuationSeparator" w:id="0">
    <w:p w:rsidR="00960C69" w:rsidRDefault="0096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C8" w:rsidRDefault="002D1EC8">
    <w:pPr>
      <w:pStyle w:val="Nagwek"/>
    </w:pPr>
  </w:p>
  <w:p w:rsidR="002D1EC8" w:rsidRDefault="002D1E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C8" w:rsidRPr="00FE1447" w:rsidRDefault="002D1EC8">
    <w:pPr>
      <w:tabs>
        <w:tab w:val="center" w:pos="2977"/>
      </w:tabs>
      <w:spacing w:after="0" w:line="240" w:lineRule="auto"/>
      <w:ind w:right="6095"/>
      <w:jc w:val="center"/>
      <w:rPr>
        <w:rFonts w:ascii="Arial" w:hAnsi="Arial" w:cs="Arial"/>
        <w:sz w:val="24"/>
        <w:szCs w:val="24"/>
      </w:rPr>
    </w:pPr>
    <w:r w:rsidRPr="00FE1447">
      <w:rPr>
        <w:rFonts w:ascii="Arial" w:hAnsi="Arial" w:cs="Arial"/>
        <w:sz w:val="24"/>
        <w:szCs w:val="24"/>
      </w:rPr>
      <w:t>WOJEWODA POMORSKI</w:t>
    </w:r>
  </w:p>
  <w:p w:rsidR="002D1EC8" w:rsidRDefault="002D1EC8">
    <w:pPr>
      <w:tabs>
        <w:tab w:val="center" w:pos="2268"/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22573"/>
    <w:multiLevelType w:val="hybridMultilevel"/>
    <w:tmpl w:val="2B9C6C4A"/>
    <w:lvl w:ilvl="0" w:tplc="C0F88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57987"/>
    <w:multiLevelType w:val="hybridMultilevel"/>
    <w:tmpl w:val="12C8D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86"/>
    <w:rsid w:val="00132C01"/>
    <w:rsid w:val="002D1EC8"/>
    <w:rsid w:val="004F2812"/>
    <w:rsid w:val="00591246"/>
    <w:rsid w:val="006A1064"/>
    <w:rsid w:val="007E378A"/>
    <w:rsid w:val="00823B7F"/>
    <w:rsid w:val="0084657B"/>
    <w:rsid w:val="0086227C"/>
    <w:rsid w:val="00960C69"/>
    <w:rsid w:val="009C5C0B"/>
    <w:rsid w:val="00AF1815"/>
    <w:rsid w:val="00CC37AC"/>
    <w:rsid w:val="00D024DA"/>
    <w:rsid w:val="00E143AF"/>
    <w:rsid w:val="00EF36E0"/>
    <w:rsid w:val="00FE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Wojewody Pomorskiego z dnia 11.04.2024 r. nr NSP-VIII.7581.1.307.2023.KPB</dc:title>
  <dc:creator>Andrzej Leszczyński</dc:creator>
  <cp:keywords>obwieszczenie Wojewody Pomorskiego z dnia 11.04.2024 r. nr NSP-VIII.7581.1.307.2023.KPB</cp:keywords>
  <cp:lastModifiedBy>Aleksandra Piepka</cp:lastModifiedBy>
  <cp:revision>2</cp:revision>
  <cp:lastPrinted>2012-09-10T07:00:00Z</cp:lastPrinted>
  <dcterms:created xsi:type="dcterms:W3CDTF">2024-04-22T10:24:00Z</dcterms:created>
  <dcterms:modified xsi:type="dcterms:W3CDTF">2024-04-22T10:24:00Z</dcterms:modified>
</cp:coreProperties>
</file>