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8756F" w14:textId="77777777" w:rsidR="00E05C1F" w:rsidRPr="00CD4ACC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b/>
          <w:sz w:val="24"/>
          <w:szCs w:val="24"/>
          <w:lang w:val="pl-PL"/>
        </w:rPr>
        <w:t>OGŁOSZENIE</w:t>
      </w:r>
    </w:p>
    <w:p w14:paraId="45BDF97E" w14:textId="77777777" w:rsidR="00E05C1F" w:rsidRPr="00CD4ACC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b/>
          <w:sz w:val="24"/>
          <w:szCs w:val="24"/>
          <w:lang w:val="pl-PL"/>
        </w:rPr>
        <w:t>Warszawskie Zakłady Sprzętu Ortopedycznego S.A.</w:t>
      </w:r>
    </w:p>
    <w:p w14:paraId="24192C45" w14:textId="77777777" w:rsidR="00E05C1F" w:rsidRPr="00CD4ACC" w:rsidRDefault="00E05C1F" w:rsidP="00ED64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b/>
          <w:sz w:val="24"/>
          <w:szCs w:val="24"/>
          <w:lang w:val="pl-PL"/>
        </w:rPr>
        <w:t>00-973 Warszawa, al. Bohaterów Września 9</w:t>
      </w:r>
    </w:p>
    <w:p w14:paraId="74C41034" w14:textId="77777777" w:rsidR="00E05C1F" w:rsidRPr="00CD4ACC" w:rsidRDefault="00E05C1F" w:rsidP="00ED64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0AEA37D" w14:textId="2F95B0AE" w:rsidR="00AA2D13" w:rsidRPr="00CD4ACC" w:rsidRDefault="00292B2C" w:rsidP="00ED6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05C1F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Na podstawie </w:t>
      </w:r>
      <w:r w:rsidR="001A2D3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art. 17 ust. </w:t>
      </w:r>
      <w:r w:rsidR="00E05C1F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192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4 </w:t>
      </w:r>
      <w:r w:rsidR="00E05C1F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ustawy z dnia 16 grudnia 2016 r. </w:t>
      </w:r>
      <w:r w:rsidR="00AA2D13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o zasadach zarządzania mieniem państwowym </w:t>
      </w:r>
      <w:hyperlink r:id="rId7" w:history="1">
        <w:r w:rsidR="00AA2D13" w:rsidRPr="00CD4AC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(Dz.</w:t>
        </w:r>
        <w:r w:rsidR="00E05C1F" w:rsidRPr="00CD4AC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 xml:space="preserve"> </w:t>
        </w:r>
        <w:r w:rsidR="00AA2D13" w:rsidRPr="00CD4AC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val="pl-PL"/>
          </w:rPr>
          <w:t>U. z 2020 r. poz. 735)</w:t>
        </w:r>
      </w:hyperlink>
      <w:r w:rsidR="002E76B5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192A" w:rsidRPr="00CD4ACC">
        <w:rPr>
          <w:rFonts w:ascii="Times New Roman" w:hAnsi="Times New Roman" w:cs="Times New Roman"/>
          <w:sz w:val="24"/>
          <w:szCs w:val="24"/>
          <w:lang w:val="pl-PL"/>
        </w:rPr>
        <w:t>w zw. z</w:t>
      </w:r>
      <w:r w:rsidR="002E76B5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D192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§ 9 i 10 </w:t>
      </w:r>
      <w:r w:rsidR="002E76B5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rozporządzenia </w:t>
      </w:r>
      <w:r w:rsidR="00F774CB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Rady Ministrów </w:t>
      </w:r>
      <w:r w:rsidR="00020B78" w:rsidRPr="00CD4ACC">
        <w:rPr>
          <w:rFonts w:ascii="Times New Roman" w:hAnsi="Times New Roman" w:cs="Times New Roman"/>
          <w:sz w:val="24"/>
          <w:szCs w:val="24"/>
          <w:lang w:val="pl-PL"/>
        </w:rPr>
        <w:t>z dnia 21 października 2019</w:t>
      </w:r>
      <w:r w:rsidR="001A2D3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E76B5" w:rsidRPr="00CD4ACC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1A2D3A" w:rsidRPr="00CD4AC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E76B5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74CB" w:rsidRPr="00CD4ACC">
        <w:rPr>
          <w:rFonts w:ascii="Times New Roman" w:hAnsi="Times New Roman" w:cs="Times New Roman"/>
          <w:sz w:val="24"/>
          <w:szCs w:val="24"/>
          <w:lang w:val="pl-PL"/>
        </w:rPr>
        <w:t>w sprawie szczegółowego sposobu gospodarowania składnikami rzeczowymi majątku ruchomego Skarbu Państwa (Dz.</w:t>
      </w:r>
      <w:r w:rsidR="00E05C1F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74CB" w:rsidRPr="00CD4ACC">
        <w:rPr>
          <w:rFonts w:ascii="Times New Roman" w:hAnsi="Times New Roman" w:cs="Times New Roman"/>
          <w:sz w:val="24"/>
          <w:szCs w:val="24"/>
          <w:lang w:val="pl-PL"/>
        </w:rPr>
        <w:t>U. z 2019 r. poz. 2004)</w:t>
      </w:r>
      <w:r w:rsidR="009D192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oraz § 1 uchwały nr 1 nadzwyczajnego Walnego Zgromadzenia Spółki pod firmą: Warszawskie Zakłady Sprzętu Ortopedycznego Spółka Akcyjna z dnia 21 grudnia 2018 r. w sprawie określenia zasad zbywania składników aktywów trwałych</w:t>
      </w:r>
    </w:p>
    <w:p w14:paraId="66C2AAFB" w14:textId="77777777" w:rsidR="002E76B5" w:rsidRPr="00CD4ACC" w:rsidRDefault="002E76B5" w:rsidP="00ED6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263E57" w14:textId="77777777" w:rsidR="002E76B5" w:rsidRPr="00CD4ACC" w:rsidRDefault="002E76B5" w:rsidP="00ED64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u w:val="single"/>
          <w:lang w:val="pl-PL"/>
        </w:rPr>
        <w:t>ogłasza pisemny przetarg na sprzedaż samochodu:</w:t>
      </w:r>
    </w:p>
    <w:p w14:paraId="373283AC" w14:textId="77777777" w:rsidR="002E76B5" w:rsidRPr="00CD4ACC" w:rsidRDefault="002E76B5" w:rsidP="00ED642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7F21ED3" w14:textId="77777777" w:rsidR="002E76B5" w:rsidRPr="00CD4ACC" w:rsidRDefault="008620B2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Nazwa i siedziba </w:t>
      </w:r>
      <w:r w:rsidR="007959BC" w:rsidRPr="00CD4ACC">
        <w:rPr>
          <w:rFonts w:ascii="Times New Roman" w:hAnsi="Times New Roman" w:cs="Times New Roman"/>
          <w:sz w:val="24"/>
          <w:szCs w:val="24"/>
          <w:lang w:val="pl-PL"/>
        </w:rPr>
        <w:t>sprzedającego:</w:t>
      </w:r>
    </w:p>
    <w:p w14:paraId="0E95471E" w14:textId="77777777" w:rsidR="002E76B5" w:rsidRPr="00CD4ACC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lang w:val="pl-PL"/>
        </w:rPr>
        <w:t>Warszawskie Zakłady Sprzętu Ortopedycznego S.A., al. Bohaterów Września 9, 00-973 Warszawa, KRS: 0000058915, REGON: 000288053, NIP: 5250001055, wysokość kapitału zakładowego: 5 123 300 zł wpłacony w całości.</w:t>
      </w:r>
    </w:p>
    <w:p w14:paraId="0FD601CC" w14:textId="77777777" w:rsidR="002E76B5" w:rsidRPr="00CD4ACC" w:rsidRDefault="002E76B5" w:rsidP="00965E5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lang w:val="pl-PL"/>
        </w:rPr>
        <w:t>Miejsce i termin przeprowadzenia przetargu:</w:t>
      </w:r>
    </w:p>
    <w:p w14:paraId="200FB5EB" w14:textId="089D8453" w:rsidR="002E76B5" w:rsidRPr="00CD4ACC" w:rsidRDefault="002E76B5" w:rsidP="00965E5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lang w:val="pl-PL"/>
        </w:rPr>
        <w:t>Przetarg zostanie przeprowadzony w dniu</w:t>
      </w:r>
      <w:r w:rsidR="005B04B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1F2CB8"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5B04B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października 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>2021</w:t>
      </w:r>
      <w:r w:rsidR="005B04B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5B04BA" w:rsidRPr="00CD4AC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przy al. Bohaterów Września 9 w Warszawie.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8"/>
        <w:gridCol w:w="707"/>
        <w:gridCol w:w="1687"/>
        <w:gridCol w:w="1544"/>
      </w:tblGrid>
      <w:tr w:rsidR="00133494" w:rsidRPr="00CD4ACC" w14:paraId="1644CF7A" w14:textId="77777777" w:rsidTr="001A0DC1">
        <w:tc>
          <w:tcPr>
            <w:tcW w:w="5637" w:type="dxa"/>
            <w:vAlign w:val="center"/>
          </w:tcPr>
          <w:p w14:paraId="15C2C4CD" w14:textId="77777777" w:rsidR="00133494" w:rsidRPr="00CD4ACC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 sprzedaży</w:t>
            </w:r>
          </w:p>
        </w:tc>
        <w:tc>
          <w:tcPr>
            <w:tcW w:w="708" w:type="dxa"/>
            <w:vAlign w:val="center"/>
          </w:tcPr>
          <w:p w14:paraId="6C04AA70" w14:textId="77777777" w:rsidR="00133494" w:rsidRPr="00CD4ACC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701" w:type="dxa"/>
            <w:vAlign w:val="center"/>
          </w:tcPr>
          <w:p w14:paraId="0A0B6CD9" w14:textId="77777777" w:rsidR="00133494" w:rsidRPr="00CD4ACC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Cena wywoławcza brutto zł</w:t>
            </w:r>
          </w:p>
        </w:tc>
        <w:tc>
          <w:tcPr>
            <w:tcW w:w="1576" w:type="dxa"/>
            <w:vAlign w:val="center"/>
          </w:tcPr>
          <w:p w14:paraId="735B7282" w14:textId="77777777" w:rsidR="00133494" w:rsidRPr="00CD4ACC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Wadium zł</w:t>
            </w:r>
          </w:p>
        </w:tc>
      </w:tr>
      <w:tr w:rsidR="00133494" w:rsidRPr="00CD4ACC" w14:paraId="5F29688B" w14:textId="77777777" w:rsidTr="001A0DC1">
        <w:tc>
          <w:tcPr>
            <w:tcW w:w="5637" w:type="dxa"/>
          </w:tcPr>
          <w:p w14:paraId="68D844AC" w14:textId="77777777" w:rsidR="001A0DC1" w:rsidRPr="00CD4ACC" w:rsidRDefault="001A0DC1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Samochód ciężarowy </w:t>
            </w:r>
            <w:r w:rsidR="00133494" w:rsidRPr="00CD4AC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VOLKSWAGEN 7J0 TRANSPORTER 2.0 TDI 103</w:t>
            </w:r>
          </w:p>
          <w:p w14:paraId="4BCF7405" w14:textId="093BC349" w:rsidR="00133494" w:rsidRPr="00CD4ACC" w:rsidRDefault="00133494" w:rsidP="00843935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pojemność silnika 1968 ccm, </w:t>
            </w:r>
            <w:r w:rsidR="001A0DC1"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 produkcji 2014, nr identyfikacyjny podwozia WV1ZZZ7HZEH101665 ładowność 870 kg, liczba miejsc 3, wskazania drogomierza na dzień</w:t>
            </w:r>
            <w:r w:rsidR="00843935"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sporządzania</w:t>
            </w:r>
            <w:r w:rsidR="001A0DC1"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843935"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opisu samochodu </w:t>
            </w:r>
            <w:r w:rsidR="0045110A" w:rsidRPr="00D029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142 646 km</w:t>
            </w:r>
          </w:p>
        </w:tc>
        <w:tc>
          <w:tcPr>
            <w:tcW w:w="708" w:type="dxa"/>
          </w:tcPr>
          <w:p w14:paraId="70A2AF1E" w14:textId="77777777" w:rsidR="00133494" w:rsidRPr="00CD4ACC" w:rsidRDefault="00133494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D4AC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701" w:type="dxa"/>
          </w:tcPr>
          <w:p w14:paraId="2C2500CB" w14:textId="45F34291" w:rsidR="00133494" w:rsidRPr="00D02938" w:rsidRDefault="0045110A" w:rsidP="00ED642A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29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38 200 zł</w:t>
            </w:r>
            <w:r w:rsidR="00B4453D" w:rsidRPr="00D029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1576" w:type="dxa"/>
          </w:tcPr>
          <w:p w14:paraId="229C3EFE" w14:textId="1C24AC50" w:rsidR="00133494" w:rsidRPr="00D02938" w:rsidRDefault="00B4453D" w:rsidP="00B4453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029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3820 zł</w:t>
            </w:r>
            <w:r w:rsidR="007B2419" w:rsidRPr="00D029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</w:tr>
    </w:tbl>
    <w:p w14:paraId="529C8745" w14:textId="7A66ED6E" w:rsidR="007959BC" w:rsidRPr="00CD4ACC" w:rsidRDefault="007959BC" w:rsidP="00965E5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lastRenderedPageBreak/>
        <w:t xml:space="preserve">Oględziny samochodu będącego przedmiotem sprzedaży możliwe są w siedzibie 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Spółki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przy 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al. Bohaterów Września 9 w Warszawie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dni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robocze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od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dnia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opublikowania</w:t>
      </w:r>
      <w:r w:rsidR="00965E56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informacji o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przetargu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do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dnia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="00D02938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2</w:t>
      </w:r>
      <w:r w:rsidR="005B04BA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8 października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2021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r.,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godzinach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od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8.00 do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15.00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po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wcześniejszym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telefonicznym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bądź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e-mailowym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uzgodnieniu terminu z Pan</w:t>
      </w:r>
      <w:r w:rsidR="0008373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em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="00CD4ACC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Jerzym </w:t>
      </w:r>
      <w:proofErr w:type="spellStart"/>
      <w:r w:rsidR="00CD4ACC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Miąsko</w:t>
      </w:r>
      <w:proofErr w:type="spellEnd"/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, nr </w:t>
      </w:r>
      <w:proofErr w:type="gramStart"/>
      <w:r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telefonu :</w:t>
      </w:r>
      <w:proofErr w:type="gramEnd"/>
      <w:r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5</w:t>
      </w:r>
      <w:r w:rsidR="00CD4ACC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01</w:t>
      </w:r>
      <w:r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 </w:t>
      </w:r>
      <w:r w:rsidR="00CD4ACC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691</w:t>
      </w:r>
      <w:r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 </w:t>
      </w:r>
      <w:r w:rsidR="00CD4ACC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718</w:t>
      </w:r>
      <w:r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, email: </w:t>
      </w:r>
      <w:r w:rsidR="00CD4ACC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j.miasko@wzso.pl</w:t>
      </w:r>
    </w:p>
    <w:p w14:paraId="59FE35AF" w14:textId="77777777" w:rsidR="00592534" w:rsidRPr="00CD4ACC" w:rsidRDefault="00592534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0" w:hanging="426"/>
        <w:contextualSpacing w:val="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Organizator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przetargu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nie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udziela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gwarancji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na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stan pojazdu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będącego przedmiotem </w:t>
      </w:r>
      <w:proofErr w:type="gramStart"/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sprzedaży,</w:t>
      </w:r>
      <w:proofErr w:type="gramEnd"/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ani nie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ponosi</w:t>
      </w:r>
      <w:r w:rsidRPr="00CD4ACC">
        <w:rPr>
          <w:rFonts w:ascii="Times New Roman" w:hAnsi="Times New Roman" w:cs="Times New Roman"/>
          <w:color w:val="151515"/>
          <w:spacing w:val="19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odpowiedzialności</w:t>
      </w:r>
      <w:r w:rsidRPr="00CD4ACC">
        <w:rPr>
          <w:rFonts w:ascii="Times New Roman" w:hAnsi="Times New Roman" w:cs="Times New Roman"/>
          <w:color w:val="151515"/>
          <w:spacing w:val="13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z</w:t>
      </w:r>
      <w:r w:rsidRPr="00CD4ACC">
        <w:rPr>
          <w:rFonts w:ascii="Times New Roman" w:hAnsi="Times New Roman" w:cs="Times New Roman"/>
          <w:color w:val="151515"/>
          <w:spacing w:val="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tytułu</w:t>
      </w:r>
      <w:r w:rsidRPr="00CD4ACC">
        <w:rPr>
          <w:rFonts w:ascii="Times New Roman" w:hAnsi="Times New Roman" w:cs="Times New Roman"/>
          <w:color w:val="151515"/>
          <w:spacing w:val="26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r</w:t>
      </w:r>
      <w:r w:rsidRPr="00CD4ACC">
        <w:rPr>
          <w:rFonts w:ascii="Times New Roman" w:hAnsi="Times New Roman" w:cs="Times New Roman"/>
          <w:color w:val="151515"/>
          <w:spacing w:val="10"/>
          <w:w w:val="11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kojmi</w:t>
      </w:r>
      <w:r w:rsidRPr="00CD4ACC">
        <w:rPr>
          <w:rFonts w:ascii="Times New Roman" w:hAnsi="Times New Roman" w:cs="Times New Roman"/>
          <w:color w:val="151515"/>
          <w:spacing w:val="23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za</w:t>
      </w:r>
      <w:r w:rsidRPr="00CD4ACC">
        <w:rPr>
          <w:rFonts w:ascii="Times New Roman" w:hAnsi="Times New Roman" w:cs="Times New Roman"/>
          <w:color w:val="151515"/>
          <w:spacing w:val="27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wady</w:t>
      </w:r>
      <w:r w:rsidRPr="00CD4ACC">
        <w:rPr>
          <w:rFonts w:ascii="Times New Roman" w:hAnsi="Times New Roman" w:cs="Times New Roman"/>
          <w:color w:val="151515"/>
          <w:spacing w:val="29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rzeczy</w:t>
      </w:r>
      <w:r w:rsidRPr="00CD4ACC">
        <w:rPr>
          <w:rFonts w:ascii="Times New Roman" w:hAnsi="Times New Roman" w:cs="Times New Roman"/>
          <w:color w:val="151515"/>
          <w:spacing w:val="24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sprzedanej.</w:t>
      </w:r>
    </w:p>
    <w:p w14:paraId="085E6FB1" w14:textId="2407808A" w:rsidR="00592534" w:rsidRPr="00CD4ACC" w:rsidRDefault="00592534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3" w:hanging="426"/>
        <w:contextualSpacing w:val="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Oferty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należy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składać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sekretariacie 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Spółki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lub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za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pośrednictwem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dowolnej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firmy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świadczącej usługi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pocztowe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lub kurierskie na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adres </w:t>
      </w:r>
      <w:r w:rsidR="00965E56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S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półki </w:t>
      </w:r>
      <w:r w:rsidR="00785CDF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Warszawskie Zakłady Sprzętu Ortopedycznego S.A.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przy </w:t>
      </w:r>
      <w:r w:rsidR="00785CDF" w:rsidRPr="00CD4ACC">
        <w:rPr>
          <w:rFonts w:ascii="Times New Roman" w:hAnsi="Times New Roman" w:cs="Times New Roman"/>
          <w:sz w:val="24"/>
          <w:szCs w:val="24"/>
          <w:lang w:val="pl-PL"/>
        </w:rPr>
        <w:t>al. Bohaterów Września 9, 00-973 Warszawa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51515"/>
          <w:spacing w:val="2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terminie</w:t>
      </w:r>
      <w:r w:rsidRPr="00CD4ACC">
        <w:rPr>
          <w:rFonts w:ascii="Times New Roman" w:hAnsi="Times New Roman" w:cs="Times New Roman"/>
          <w:color w:val="151515"/>
          <w:spacing w:val="23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do</w:t>
      </w:r>
      <w:r w:rsidRPr="00CD4ACC">
        <w:rPr>
          <w:rFonts w:ascii="Times New Roman" w:hAnsi="Times New Roman" w:cs="Times New Roman"/>
          <w:color w:val="151515"/>
          <w:spacing w:val="6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dnia</w:t>
      </w:r>
      <w:r w:rsidRPr="00CD4ACC">
        <w:rPr>
          <w:rFonts w:ascii="Times New Roman" w:hAnsi="Times New Roman" w:cs="Times New Roman"/>
          <w:color w:val="151515"/>
          <w:spacing w:val="23"/>
          <w:w w:val="110"/>
          <w:sz w:val="24"/>
          <w:szCs w:val="24"/>
          <w:lang w:val="pl-PL"/>
        </w:rPr>
        <w:t xml:space="preserve"> </w:t>
      </w:r>
      <w:r w:rsidR="00CD4ACC" w:rsidRPr="00CD4ACC">
        <w:rPr>
          <w:rFonts w:ascii="Times New Roman" w:hAnsi="Times New Roman" w:cs="Times New Roman"/>
          <w:b/>
          <w:bCs/>
          <w:color w:val="151515"/>
          <w:w w:val="110"/>
          <w:sz w:val="24"/>
          <w:szCs w:val="24"/>
          <w:lang w:val="pl-PL"/>
        </w:rPr>
        <w:t>28</w:t>
      </w:r>
      <w:r w:rsidR="003A1FEE" w:rsidRPr="00CD4ACC">
        <w:rPr>
          <w:rFonts w:ascii="Times New Roman" w:hAnsi="Times New Roman" w:cs="Times New Roman"/>
          <w:b/>
          <w:bCs/>
          <w:color w:val="151515"/>
          <w:w w:val="110"/>
          <w:sz w:val="24"/>
          <w:szCs w:val="24"/>
          <w:lang w:val="pl-PL"/>
        </w:rPr>
        <w:t xml:space="preserve"> października </w:t>
      </w:r>
      <w:r w:rsidRPr="00CD4ACC">
        <w:rPr>
          <w:rFonts w:ascii="Times New Roman" w:hAnsi="Times New Roman" w:cs="Times New Roman"/>
          <w:b/>
          <w:bCs/>
          <w:color w:val="151515"/>
          <w:w w:val="110"/>
          <w:sz w:val="24"/>
          <w:szCs w:val="24"/>
          <w:lang w:val="pl-PL"/>
        </w:rPr>
        <w:t>2021</w:t>
      </w:r>
      <w:r w:rsidR="00CD4ACC" w:rsidRPr="00CD4ACC">
        <w:rPr>
          <w:rFonts w:ascii="Times New Roman" w:hAnsi="Times New Roman" w:cs="Times New Roman"/>
          <w:b/>
          <w:bCs/>
          <w:color w:val="151515"/>
          <w:w w:val="110"/>
          <w:sz w:val="24"/>
          <w:szCs w:val="24"/>
          <w:lang w:val="pl-PL"/>
        </w:rPr>
        <w:t xml:space="preserve"> </w:t>
      </w:r>
      <w:r w:rsidR="00785CDF" w:rsidRPr="00CD4ACC">
        <w:rPr>
          <w:rFonts w:ascii="Times New Roman" w:hAnsi="Times New Roman" w:cs="Times New Roman"/>
          <w:b/>
          <w:bCs/>
          <w:color w:val="151515"/>
          <w:w w:val="110"/>
          <w:sz w:val="24"/>
          <w:szCs w:val="24"/>
          <w:lang w:val="pl-PL"/>
        </w:rPr>
        <w:t>r</w:t>
      </w:r>
      <w:r w:rsidR="00CD4ACC" w:rsidRPr="00CD4ACC">
        <w:rPr>
          <w:rFonts w:ascii="Times New Roman" w:hAnsi="Times New Roman" w:cs="Times New Roman"/>
          <w:b/>
          <w:bCs/>
          <w:color w:val="151515"/>
          <w:w w:val="110"/>
          <w:sz w:val="24"/>
          <w:szCs w:val="24"/>
          <w:lang w:val="pl-PL"/>
        </w:rPr>
        <w:t>.</w:t>
      </w:r>
      <w:r w:rsidRPr="00CD4ACC">
        <w:rPr>
          <w:rFonts w:ascii="Times New Roman" w:hAnsi="Times New Roman" w:cs="Times New Roman"/>
          <w:color w:val="151515"/>
          <w:spacing w:val="-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do</w:t>
      </w:r>
      <w:r w:rsidRPr="00CD4ACC">
        <w:rPr>
          <w:rFonts w:ascii="Times New Roman" w:hAnsi="Times New Roman" w:cs="Times New Roman"/>
          <w:color w:val="151515"/>
          <w:spacing w:val="1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godziny</w:t>
      </w:r>
      <w:r w:rsidRPr="00CD4ACC">
        <w:rPr>
          <w:rFonts w:ascii="Times New Roman" w:hAnsi="Times New Roman" w:cs="Times New Roman"/>
          <w:color w:val="151515"/>
          <w:spacing w:val="26"/>
          <w:w w:val="110"/>
          <w:sz w:val="24"/>
          <w:szCs w:val="24"/>
          <w:lang w:val="pl-PL"/>
        </w:rPr>
        <w:t xml:space="preserve"> </w:t>
      </w:r>
      <w:r w:rsidR="003A1FEE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15</w:t>
      </w:r>
      <w:r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:00.</w:t>
      </w:r>
    </w:p>
    <w:p w14:paraId="29EF891B" w14:textId="77777777" w:rsidR="00592534" w:rsidRPr="00CD4ACC" w:rsidRDefault="00592534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151515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Komple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tną</w:t>
      </w:r>
      <w:r w:rsidRPr="00CD4ACC">
        <w:rPr>
          <w:rFonts w:ascii="Times New Roman" w:hAnsi="Times New Roman" w:cs="Times New Roman"/>
          <w:color w:val="151515"/>
          <w:spacing w:val="16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20"/>
          <w:sz w:val="24"/>
          <w:szCs w:val="24"/>
          <w:lang w:val="pl-PL"/>
        </w:rPr>
        <w:t>ofert</w:t>
      </w:r>
      <w:r w:rsidR="00785CDF" w:rsidRPr="00CD4ACC">
        <w:rPr>
          <w:rFonts w:ascii="Times New Roman" w:hAnsi="Times New Roman" w:cs="Times New Roman"/>
          <w:color w:val="151515"/>
          <w:w w:val="12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51515"/>
          <w:spacing w:val="40"/>
          <w:w w:val="12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wraz</w:t>
      </w:r>
      <w:r w:rsidRPr="00CD4ACC">
        <w:rPr>
          <w:rFonts w:ascii="Times New Roman" w:hAnsi="Times New Roman" w:cs="Times New Roman"/>
          <w:color w:val="151515"/>
          <w:spacing w:val="3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z</w:t>
      </w:r>
      <w:r w:rsidRPr="00CD4ACC">
        <w:rPr>
          <w:rFonts w:ascii="Times New Roman" w:hAnsi="Times New Roman" w:cs="Times New Roman"/>
          <w:color w:val="151515"/>
          <w:spacing w:val="34"/>
          <w:w w:val="110"/>
          <w:sz w:val="24"/>
          <w:szCs w:val="24"/>
          <w:lang w:val="pl-PL"/>
        </w:rPr>
        <w:t xml:space="preserve"> 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załącznikami należy złożyć</w:t>
      </w:r>
      <w:r w:rsidRPr="00CD4ACC">
        <w:rPr>
          <w:rFonts w:ascii="Times New Roman" w:hAnsi="Times New Roman" w:cs="Times New Roman"/>
          <w:color w:val="151515"/>
          <w:spacing w:val="5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51515"/>
          <w:spacing w:val="3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zaklejonej</w:t>
      </w:r>
      <w:r w:rsidRPr="00CD4ACC">
        <w:rPr>
          <w:rFonts w:ascii="Times New Roman" w:hAnsi="Times New Roman" w:cs="Times New Roman"/>
          <w:color w:val="151515"/>
          <w:spacing w:val="4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kopercie</w:t>
      </w:r>
      <w:r w:rsidRPr="00CD4ACC">
        <w:rPr>
          <w:rFonts w:ascii="Times New Roman" w:hAnsi="Times New Roman" w:cs="Times New Roman"/>
          <w:color w:val="151515"/>
          <w:spacing w:val="44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i</w:t>
      </w:r>
      <w:r w:rsidRPr="00CD4ACC">
        <w:rPr>
          <w:rFonts w:ascii="Times New Roman" w:hAnsi="Times New Roman" w:cs="Times New Roman"/>
          <w:color w:val="151515"/>
          <w:spacing w:val="33"/>
          <w:w w:val="110"/>
          <w:sz w:val="24"/>
          <w:szCs w:val="24"/>
          <w:lang w:val="pl-PL"/>
        </w:rPr>
        <w:t xml:space="preserve"> </w:t>
      </w:r>
      <w:r w:rsidR="00785CDF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oznaczyć</w:t>
      </w:r>
      <w:r w:rsidRPr="00CD4ACC">
        <w:rPr>
          <w:rFonts w:ascii="Times New Roman" w:hAnsi="Times New Roman" w:cs="Times New Roman"/>
          <w:color w:val="151515"/>
          <w:spacing w:val="5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opisem:</w:t>
      </w:r>
    </w:p>
    <w:p w14:paraId="656BA64D" w14:textId="72967B70" w:rsidR="00592534" w:rsidRPr="00CD4ACC" w:rsidRDefault="00592534" w:rsidP="00ED642A">
      <w:pPr>
        <w:tabs>
          <w:tab w:val="left" w:pos="284"/>
        </w:tabs>
        <w:spacing w:after="0" w:line="360" w:lineRule="auto"/>
        <w:ind w:left="284" w:right="147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proofErr w:type="gramStart"/>
      <w:r w:rsidRPr="00CD4ACC">
        <w:rPr>
          <w:rFonts w:ascii="Times New Roman" w:hAnsi="Times New Roman" w:cs="Times New Roman"/>
          <w:i/>
          <w:color w:val="2A2A2A"/>
          <w:w w:val="110"/>
          <w:sz w:val="24"/>
          <w:szCs w:val="24"/>
          <w:lang w:val="pl-PL"/>
        </w:rPr>
        <w:t>,,</w:t>
      </w:r>
      <w:proofErr w:type="gramEnd"/>
      <w:r w:rsidRPr="00CD4ACC">
        <w:rPr>
          <w:rFonts w:ascii="Times New Roman" w:hAnsi="Times New Roman" w:cs="Times New Roman"/>
          <w:i/>
          <w:color w:val="2A2A2A"/>
          <w:w w:val="110"/>
          <w:sz w:val="24"/>
          <w:szCs w:val="24"/>
          <w:lang w:val="pl-PL"/>
        </w:rPr>
        <w:t>Oferta</w:t>
      </w:r>
      <w:r w:rsidRPr="00CD4ACC">
        <w:rPr>
          <w:rFonts w:ascii="Times New Roman" w:hAnsi="Times New Roman" w:cs="Times New Roman"/>
          <w:i/>
          <w:color w:val="2A2A2A"/>
          <w:spacing w:val="1"/>
          <w:w w:val="110"/>
          <w:sz w:val="24"/>
          <w:szCs w:val="24"/>
          <w:lang w:val="pl-PL"/>
        </w:rPr>
        <w:t xml:space="preserve"> </w:t>
      </w:r>
      <w:r w:rsidR="00785CDF"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na przetarg pisemny sprzedaży samochodu</w:t>
      </w:r>
      <w:r w:rsidRPr="00CD4ACC">
        <w:rPr>
          <w:rFonts w:ascii="Times New Roman" w:hAnsi="Times New Roman" w:cs="Times New Roman"/>
          <w:i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="00D343F0"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 xml:space="preserve">VOLKSWAGEN 7J0 TRANSPORTER 2.0 TDI 103 1968 ccm (2014)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wraz z dopiskiem </w:t>
      </w:r>
      <w:r w:rsidRPr="00CD4ACC">
        <w:rPr>
          <w:rFonts w:ascii="Times New Roman" w:hAnsi="Times New Roman" w:cs="Times New Roman"/>
          <w:i/>
          <w:color w:val="2A2A2A"/>
          <w:w w:val="110"/>
          <w:sz w:val="24"/>
          <w:szCs w:val="24"/>
          <w:lang w:val="pl-PL"/>
        </w:rPr>
        <w:t>,,</w:t>
      </w:r>
      <w:r w:rsidR="00785CDF" w:rsidRPr="00CD4ACC">
        <w:rPr>
          <w:rFonts w:ascii="Times New Roman" w:hAnsi="Times New Roman" w:cs="Times New Roman"/>
          <w:i/>
          <w:color w:val="2A2A2A"/>
          <w:w w:val="110"/>
          <w:sz w:val="24"/>
          <w:szCs w:val="24"/>
          <w:lang w:val="pl-PL"/>
        </w:rPr>
        <w:t>otworzyć</w:t>
      </w:r>
      <w:r w:rsidRPr="00CD4ACC">
        <w:rPr>
          <w:rFonts w:ascii="Times New Roman" w:hAnsi="Times New Roman" w:cs="Times New Roman"/>
          <w:i/>
          <w:color w:val="2A2A2A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 xml:space="preserve">na </w:t>
      </w:r>
      <w:r w:rsidR="00785CDF"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publicznej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 xml:space="preserve"> sesji</w:t>
      </w:r>
      <w:r w:rsidRPr="00CD4ACC">
        <w:rPr>
          <w:rFonts w:ascii="Times New Roman" w:hAnsi="Times New Roman" w:cs="Times New Roman"/>
          <w:i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otwarcia</w:t>
      </w:r>
      <w:r w:rsidRPr="00CD4ACC">
        <w:rPr>
          <w:rFonts w:ascii="Times New Roman" w:hAnsi="Times New Roman" w:cs="Times New Roman"/>
          <w:i/>
          <w:color w:val="151515"/>
          <w:spacing w:val="2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ofert</w:t>
      </w:r>
      <w:r w:rsidRPr="00CD4ACC">
        <w:rPr>
          <w:rFonts w:ascii="Times New Roman" w:hAnsi="Times New Roman" w:cs="Times New Roman"/>
          <w:i/>
          <w:color w:val="151515"/>
          <w:spacing w:val="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i/>
          <w:color w:val="151515"/>
          <w:spacing w:val="2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dniu</w:t>
      </w:r>
      <w:r w:rsidRPr="00CD4ACC">
        <w:rPr>
          <w:rFonts w:ascii="Times New Roman" w:hAnsi="Times New Roman" w:cs="Times New Roman"/>
          <w:i/>
          <w:color w:val="151515"/>
          <w:spacing w:val="5"/>
          <w:w w:val="110"/>
          <w:sz w:val="24"/>
          <w:szCs w:val="24"/>
          <w:lang w:val="pl-PL"/>
        </w:rPr>
        <w:t xml:space="preserve"> </w:t>
      </w:r>
      <w:r w:rsidR="00CD4ACC"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29</w:t>
      </w:r>
      <w:r w:rsidR="003A1FEE"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 xml:space="preserve"> października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2021</w:t>
      </w:r>
      <w:r w:rsidR="00785CDF"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r</w:t>
      </w:r>
      <w:r w:rsidRPr="00CD4ACC">
        <w:rPr>
          <w:rFonts w:ascii="Times New Roman" w:hAnsi="Times New Roman" w:cs="Times New Roman"/>
          <w:i/>
          <w:color w:val="151515"/>
          <w:spacing w:val="32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r.</w:t>
      </w:r>
      <w:r w:rsidRPr="00CD4ACC">
        <w:rPr>
          <w:rFonts w:ascii="Times New Roman" w:hAnsi="Times New Roman" w:cs="Times New Roman"/>
          <w:i/>
          <w:color w:val="151515"/>
          <w:spacing w:val="27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godzina</w:t>
      </w:r>
      <w:r w:rsidRPr="00CD4ACC">
        <w:rPr>
          <w:rFonts w:ascii="Times New Roman" w:hAnsi="Times New Roman" w:cs="Times New Roman"/>
          <w:i/>
          <w:color w:val="151515"/>
          <w:spacing w:val="7"/>
          <w:w w:val="110"/>
          <w:sz w:val="24"/>
          <w:szCs w:val="24"/>
          <w:lang w:val="pl-PL"/>
        </w:rPr>
        <w:t xml:space="preserve"> </w:t>
      </w:r>
      <w:r w:rsidR="003A1FEE" w:rsidRPr="00D02938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12</w:t>
      </w:r>
      <w:r w:rsidRPr="00D02938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:00</w:t>
      </w:r>
      <w:r w:rsidRPr="00CD4ACC">
        <w:rPr>
          <w:rFonts w:ascii="Times New Roman" w:hAnsi="Times New Roman" w:cs="Times New Roman"/>
          <w:i/>
          <w:color w:val="151515"/>
          <w:w w:val="110"/>
          <w:sz w:val="24"/>
          <w:szCs w:val="24"/>
          <w:lang w:val="pl-PL"/>
        </w:rPr>
        <w:t>".</w:t>
      </w:r>
    </w:p>
    <w:p w14:paraId="6DD7BB7A" w14:textId="77777777" w:rsidR="00592534" w:rsidRPr="00CD4ACC" w:rsidRDefault="00785CDF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39" w:hanging="426"/>
        <w:contextualSpacing w:val="0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Każdy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Oferent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może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złożyć tylko jedną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ofert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–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złożenie większej ilości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ofert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skutkować będzie</w:t>
      </w:r>
      <w:r w:rsidR="00592534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ich odrzuceniem.</w:t>
      </w:r>
    </w:p>
    <w:p w14:paraId="0840198E" w14:textId="528873CD" w:rsidR="00FB040A" w:rsidRPr="00CD4ACC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przypadku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dostarczenia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pośrednictwem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firmy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świadczącej usługi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pocztowe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lub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kurierskie, o dacie doręczenia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oferty decyduje data i godzina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wpływu oferty,</w:t>
      </w:r>
      <w:r w:rsidRPr="00CD4ACC">
        <w:rPr>
          <w:rFonts w:ascii="Times New Roman" w:hAnsi="Times New Roman" w:cs="Times New Roman"/>
          <w:color w:val="111111"/>
          <w:spacing w:val="3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a</w:t>
      </w:r>
      <w:r w:rsidRPr="00CD4ACC">
        <w:rPr>
          <w:rFonts w:ascii="Times New Roman" w:hAnsi="Times New Roman" w:cs="Times New Roman"/>
          <w:color w:val="111111"/>
          <w:spacing w:val="2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nie</w:t>
      </w:r>
      <w:r w:rsidRPr="00CD4ACC">
        <w:rPr>
          <w:rFonts w:ascii="Times New Roman" w:hAnsi="Times New Roman" w:cs="Times New Roman"/>
          <w:color w:val="111111"/>
          <w:spacing w:val="44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data</w:t>
      </w:r>
      <w:r w:rsidRPr="00CD4ACC">
        <w:rPr>
          <w:rFonts w:ascii="Times New Roman" w:hAnsi="Times New Roman" w:cs="Times New Roman"/>
          <w:color w:val="111111"/>
          <w:spacing w:val="2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jej</w:t>
      </w:r>
      <w:r w:rsidRPr="00CD4ACC">
        <w:rPr>
          <w:rFonts w:ascii="Times New Roman" w:hAnsi="Times New Roman" w:cs="Times New Roman"/>
          <w:color w:val="111111"/>
          <w:spacing w:val="51"/>
          <w:w w:val="110"/>
          <w:sz w:val="24"/>
          <w:szCs w:val="24"/>
          <w:lang w:val="pl-PL"/>
        </w:rPr>
        <w:t xml:space="preserve"> </w:t>
      </w:r>
      <w:r w:rsidR="00965E56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wysł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ania lub nadania.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Otwarcie ofert</w:t>
      </w:r>
      <w:r w:rsidRPr="00CD4ACC">
        <w:rPr>
          <w:rFonts w:ascii="Times New Roman" w:hAnsi="Times New Roman" w:cs="Times New Roman"/>
          <w:color w:val="111111"/>
          <w:spacing w:val="60"/>
          <w:w w:val="115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5"/>
          <w:sz w:val="24"/>
          <w:szCs w:val="24"/>
          <w:lang w:val="pl-PL"/>
        </w:rPr>
        <w:t xml:space="preserve">nastąpi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51515"/>
          <w:spacing w:val="2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dniu</w:t>
      </w:r>
      <w:r w:rsidRPr="00CD4ACC">
        <w:rPr>
          <w:rFonts w:ascii="Times New Roman" w:hAnsi="Times New Roman" w:cs="Times New Roman"/>
          <w:color w:val="151515"/>
          <w:spacing w:val="5"/>
          <w:w w:val="110"/>
          <w:sz w:val="24"/>
          <w:szCs w:val="24"/>
          <w:lang w:val="pl-PL"/>
        </w:rPr>
        <w:t xml:space="preserve"> </w:t>
      </w:r>
      <w:r w:rsidR="003A1FEE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2</w:t>
      </w:r>
      <w:r w:rsidR="00CD4ACC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9</w:t>
      </w:r>
      <w:r w:rsidR="003A1FEE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października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2021r</w:t>
      </w:r>
      <w:r w:rsidRPr="00CD4ACC">
        <w:rPr>
          <w:rFonts w:ascii="Times New Roman" w:hAnsi="Times New Roman" w:cs="Times New Roman"/>
          <w:color w:val="151515"/>
          <w:spacing w:val="32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r.</w:t>
      </w:r>
      <w:r w:rsidRPr="00CD4ACC">
        <w:rPr>
          <w:rFonts w:ascii="Times New Roman" w:hAnsi="Times New Roman" w:cs="Times New Roman"/>
          <w:color w:val="151515"/>
          <w:spacing w:val="27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51515"/>
          <w:spacing w:val="27"/>
          <w:w w:val="110"/>
          <w:sz w:val="24"/>
          <w:szCs w:val="24"/>
          <w:lang w:val="pl-PL"/>
        </w:rPr>
        <w:t xml:space="preserve">o </w:t>
      </w:r>
      <w:r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godzinie</w:t>
      </w:r>
      <w:r w:rsidRPr="00CD4ACC">
        <w:rPr>
          <w:rFonts w:ascii="Times New Roman" w:hAnsi="Times New Roman" w:cs="Times New Roman"/>
          <w:color w:val="151515"/>
          <w:spacing w:val="7"/>
          <w:w w:val="110"/>
          <w:sz w:val="24"/>
          <w:szCs w:val="24"/>
          <w:lang w:val="pl-PL"/>
        </w:rPr>
        <w:t xml:space="preserve"> </w:t>
      </w:r>
      <w:r w:rsidR="003A1FEE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12</w:t>
      </w:r>
      <w:r w:rsidR="00FB040A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:00 </w:t>
      </w:r>
      <w:r w:rsidR="00347803" w:rsidRPr="00D02938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>w pokoju nr</w:t>
      </w:r>
      <w:r w:rsidR="00040AFB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116</w:t>
      </w:r>
      <w:r w:rsidR="00347803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w siedzibie Spółki </w:t>
      </w:r>
      <w:r w:rsidR="00FB040A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Warszawskie Zakłady Sprzętu Ortopedycznego S.A.</w:t>
      </w:r>
      <w:r w:rsidR="00FB040A" w:rsidRPr="00CD4ACC">
        <w:rPr>
          <w:rFonts w:ascii="Times New Roman" w:hAnsi="Times New Roman" w:cs="Times New Roman"/>
          <w:color w:val="151515"/>
          <w:w w:val="110"/>
          <w:sz w:val="24"/>
          <w:szCs w:val="24"/>
          <w:lang w:val="pl-PL"/>
        </w:rPr>
        <w:t xml:space="preserve"> przy </w:t>
      </w:r>
      <w:r w:rsidR="00FB040A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al. Bohaterów Września 9 </w:t>
      </w:r>
      <w:r w:rsidR="003A1FEE" w:rsidRPr="00CD4ACC">
        <w:rPr>
          <w:rFonts w:ascii="Times New Roman" w:hAnsi="Times New Roman" w:cs="Times New Roman"/>
          <w:sz w:val="24"/>
          <w:szCs w:val="24"/>
          <w:lang w:val="pl-PL"/>
        </w:rPr>
        <w:br/>
      </w:r>
      <w:r w:rsidR="00FB040A" w:rsidRPr="00CD4ACC">
        <w:rPr>
          <w:rFonts w:ascii="Times New Roman" w:hAnsi="Times New Roman" w:cs="Times New Roman"/>
          <w:sz w:val="24"/>
          <w:szCs w:val="24"/>
          <w:lang w:val="pl-PL"/>
        </w:rPr>
        <w:t>w Warszawie.</w:t>
      </w:r>
    </w:p>
    <w:p w14:paraId="1E211529" w14:textId="2AA8A6E9" w:rsidR="00FB040A" w:rsidRPr="00CD4ACC" w:rsidRDefault="00FB040A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42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Warunkiem przystąpienia do przetargu jest wniesienie wadium w kasie Spółki w godz. 8:00-14:00 lub na rachunek bankowy : </w:t>
      </w:r>
      <w:r w:rsidR="00CD4ACC" w:rsidRPr="00FD1C86">
        <w:rPr>
          <w:rFonts w:ascii="Times New Roman" w:hAnsi="Times New Roman" w:cs="Times New Roman"/>
          <w:sz w:val="24"/>
          <w:szCs w:val="24"/>
          <w:lang w:val="pl-PL"/>
        </w:rPr>
        <w:t>Alior</w:t>
      </w:r>
      <w:r w:rsidRPr="00FD1C86">
        <w:rPr>
          <w:rFonts w:ascii="Times New Roman" w:hAnsi="Times New Roman" w:cs="Times New Roman"/>
          <w:sz w:val="24"/>
          <w:szCs w:val="24"/>
          <w:lang w:val="pl-PL"/>
        </w:rPr>
        <w:t xml:space="preserve"> Bank o numerze : </w:t>
      </w:r>
      <w:r w:rsidR="00CD4ACC" w:rsidRPr="00FD1C86">
        <w:rPr>
          <w:rFonts w:ascii="Times New Roman" w:hAnsi="Times New Roman" w:cs="Times New Roman"/>
          <w:sz w:val="24"/>
          <w:szCs w:val="24"/>
          <w:lang w:val="pl-PL"/>
        </w:rPr>
        <w:t>23 2490 0005 0000 4520 4222 2347</w:t>
      </w:r>
      <w:r w:rsidR="00CD4ACC" w:rsidRPr="00CD4ACC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z adnotacją na przelewie </w:t>
      </w:r>
      <w:r w:rsidRPr="00CD4ACC">
        <w:rPr>
          <w:rFonts w:ascii="Times New Roman" w:hAnsi="Times New Roman" w:cs="Times New Roman"/>
          <w:i/>
          <w:sz w:val="24"/>
          <w:szCs w:val="24"/>
          <w:lang w:val="pl-PL"/>
        </w:rPr>
        <w:t xml:space="preserve">„Wadium- przetarg na sprzedaż samochodu </w:t>
      </w:r>
      <w:r w:rsidR="00D343F0" w:rsidRPr="00CD4ACC">
        <w:rPr>
          <w:rFonts w:ascii="Times New Roman" w:hAnsi="Times New Roman" w:cs="Times New Roman"/>
          <w:i/>
          <w:sz w:val="24"/>
          <w:szCs w:val="24"/>
          <w:lang w:val="pl-PL"/>
        </w:rPr>
        <w:t>VOLKSWAGEN 7J0 TRANSPORTER 2.0 TDI 103 1968 ccm (2014)</w:t>
      </w:r>
      <w:r w:rsidR="00020B78" w:rsidRPr="00CD4ACC">
        <w:rPr>
          <w:rFonts w:ascii="Times New Roman" w:hAnsi="Times New Roman" w:cs="Times New Roman"/>
          <w:i/>
          <w:sz w:val="24"/>
          <w:szCs w:val="24"/>
          <w:lang w:val="pl-PL"/>
        </w:rPr>
        <w:t>”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w terminie do</w:t>
      </w:r>
      <w:r w:rsidR="003A1FEE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41C6C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502466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3A1FEE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października 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>2021r, do godz.</w:t>
      </w:r>
      <w:r w:rsidR="003A1FEE"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12.00. 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Wadium </w:t>
      </w:r>
      <w:r w:rsidRPr="00FD1C86">
        <w:rPr>
          <w:rFonts w:ascii="Times New Roman" w:hAnsi="Times New Roman" w:cs="Times New Roman"/>
          <w:sz w:val="24"/>
          <w:szCs w:val="24"/>
          <w:lang w:val="pl-PL"/>
        </w:rPr>
        <w:t>wynosi 10% ceny</w:t>
      </w:r>
      <w:r w:rsidRPr="00CD4ACC">
        <w:rPr>
          <w:rFonts w:ascii="Times New Roman" w:hAnsi="Times New Roman" w:cs="Times New Roman"/>
          <w:sz w:val="24"/>
          <w:szCs w:val="24"/>
          <w:lang w:val="pl-PL"/>
        </w:rPr>
        <w:t xml:space="preserve"> wywoławczej. Dowód wpłaty wadium należy przełożyć komisji Przetargowej najpóźniej w dniu przetargu.</w:t>
      </w:r>
    </w:p>
    <w:p w14:paraId="76357EB0" w14:textId="77777777" w:rsidR="008A317C" w:rsidRPr="00CD4ACC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4"/>
        </w:tabs>
        <w:autoSpaceDE w:val="0"/>
        <w:autoSpaceDN w:val="0"/>
        <w:spacing w:after="0" w:line="360" w:lineRule="auto"/>
        <w:ind w:left="284" w:right="110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Wadium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złożone przez Oferentów, któ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rych oferty nie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zostaną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wybrane lub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zostaną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lastRenderedPageBreak/>
        <w:t>odrzucone,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zostanie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zwrócone w terminie 7 dni, odpowiednio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od dnia dokonania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wyboru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oferty lub od dnia</w:t>
      </w:r>
      <w:r w:rsidRPr="00CD4ACC">
        <w:rPr>
          <w:rFonts w:ascii="Times New Roman" w:hAnsi="Times New Roman" w:cs="Times New Roman"/>
          <w:color w:val="111111"/>
          <w:spacing w:val="-59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jej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odrzucenia.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Oferentowi,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któ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rego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oferta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zostanie przyjęta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,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wadium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zostanie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zaliczone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poczet</w:t>
      </w:r>
      <w:r w:rsidRPr="00CD4ACC">
        <w:rPr>
          <w:rFonts w:ascii="Times New Roman" w:hAnsi="Times New Roman" w:cs="Times New Roman"/>
          <w:color w:val="111111"/>
          <w:spacing w:val="17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ceny</w:t>
      </w:r>
      <w:r w:rsidRPr="00CD4ACC">
        <w:rPr>
          <w:rFonts w:ascii="Times New Roman" w:hAnsi="Times New Roman" w:cs="Times New Roman"/>
          <w:color w:val="111111"/>
          <w:spacing w:val="2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nabycia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samochodu.</w:t>
      </w:r>
    </w:p>
    <w:p w14:paraId="7D4A19FF" w14:textId="77777777" w:rsidR="00B36F89" w:rsidRPr="00CD4ACC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Wadium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nie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podlega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proofErr w:type="gramStart"/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zwrotowi</w:t>
      </w:r>
      <w:proofErr w:type="gramEnd"/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jeżeli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Oferent,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któ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ry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wygrał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przetarg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uchyli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si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ę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od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zawarcia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umowy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sprzedaży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B94C9F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lub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od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wpłaty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pozostałej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części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ceny </w:t>
      </w:r>
      <w:r w:rsidR="00965E56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stanowiącej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różnicę między ceną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ferowaną,</w:t>
      </w:r>
      <w:r w:rsidRPr="00CD4ACC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a</w:t>
      </w:r>
      <w:r w:rsidRPr="00CD4ACC">
        <w:rPr>
          <w:rFonts w:ascii="Times New Roman" w:hAnsi="Times New Roman" w:cs="Times New Roman"/>
          <w:color w:val="111111"/>
          <w:spacing w:val="3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kwot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ą</w:t>
      </w:r>
      <w:r w:rsidRPr="00CD4ACC">
        <w:rPr>
          <w:rFonts w:ascii="Times New Roman" w:hAnsi="Times New Roman" w:cs="Times New Roman"/>
          <w:color w:val="111111"/>
          <w:spacing w:val="-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wadium</w:t>
      </w:r>
      <w:r w:rsidR="00B36F89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.</w:t>
      </w:r>
    </w:p>
    <w:p w14:paraId="1ED459C7" w14:textId="77777777" w:rsidR="00B94C9F" w:rsidRPr="00CD4ACC" w:rsidRDefault="00965E56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0"/>
        </w:tabs>
        <w:autoSpaceDE w:val="0"/>
        <w:autoSpaceDN w:val="0"/>
        <w:spacing w:after="0" w:line="360" w:lineRule="auto"/>
        <w:ind w:left="284" w:right="125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Wadium przepada na rzecz </w:t>
      </w:r>
      <w:proofErr w:type="gramStart"/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</w:t>
      </w:r>
      <w:r w:rsidR="00B94C9F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przedającego</w:t>
      </w:r>
      <w:proofErr w:type="gramEnd"/>
      <w:r w:rsidR="00B94C9F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jeśli żaden z uczestników przetargu nie zaoferuje ceny wywoławczej.</w:t>
      </w:r>
    </w:p>
    <w:p w14:paraId="5384F0CC" w14:textId="77777777" w:rsidR="009761B9" w:rsidRPr="00CD4ACC" w:rsidRDefault="008A317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Skuteczne wniesienie wadium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przelewem następuje z chwilą uznania środków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pieniężnych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na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rachunku</w:t>
      </w:r>
      <w:r w:rsidRPr="00CD4ACC">
        <w:rPr>
          <w:rFonts w:ascii="Times New Roman" w:hAnsi="Times New Roman" w:cs="Times New Roman"/>
          <w:color w:val="111111"/>
          <w:spacing w:val="2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bankowym</w:t>
      </w:r>
      <w:r w:rsidRPr="00CD4ACC">
        <w:rPr>
          <w:rFonts w:ascii="Times New Roman" w:hAnsi="Times New Roman" w:cs="Times New Roman"/>
          <w:color w:val="111111"/>
          <w:spacing w:val="33"/>
          <w:w w:val="110"/>
          <w:sz w:val="24"/>
          <w:szCs w:val="24"/>
          <w:lang w:val="pl-PL"/>
        </w:rPr>
        <w:t xml:space="preserve"> </w:t>
      </w:r>
      <w:r w:rsidR="00965E56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</w:t>
      </w:r>
      <w:r w:rsidR="00FB040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przedającego.</w:t>
      </w:r>
    </w:p>
    <w:p w14:paraId="2E16A338" w14:textId="77777777" w:rsidR="009761B9" w:rsidRPr="00CD4ACC" w:rsidRDefault="00120CCB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Pisemna oferta złożona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w toku przetargu, powinna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zawierać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wszystkie wymagane dokumenty i informacje wymienione w niniejszym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ogłoszeniu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w tym:</w:t>
      </w:r>
    </w:p>
    <w:p w14:paraId="35805E68" w14:textId="77777777" w:rsidR="009761B9" w:rsidRPr="00CD4ACC" w:rsidRDefault="009761B9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imi</w:t>
      </w:r>
      <w:r w:rsidR="00120CCB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, nazwisko i adres lub nazw</w:t>
      </w:r>
      <w:r w:rsidR="00120CCB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="00120CCB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firmy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i siedzib</w:t>
      </w:r>
      <w:r w:rsidR="00120CCB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y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Oferenta,</w:t>
      </w:r>
    </w:p>
    <w:p w14:paraId="18B28510" w14:textId="77777777" w:rsidR="009761B9" w:rsidRPr="00CD4ACC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oferowaną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cen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i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deklarację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jej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zapłaty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,</w:t>
      </w:r>
    </w:p>
    <w:p w14:paraId="13A78305" w14:textId="77777777" w:rsidR="009761B9" w:rsidRPr="00CD4ACC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oświadczenie Oferenta, ż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e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zapoznał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si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 warunkami przetargu i nie wnosi do nich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zastrzeżeń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oraz akceptuje zawarte w nich warunki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zapłaty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,</w:t>
      </w:r>
    </w:p>
    <w:p w14:paraId="1C59FFE1" w14:textId="77777777" w:rsidR="009761B9" w:rsidRPr="00CD4ACC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oświadczenie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Oferenta, </w:t>
      </w:r>
      <w:proofErr w:type="gramStart"/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ze</w:t>
      </w:r>
      <w:proofErr w:type="gramEnd"/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zapoznał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si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ze stanem przedmiotu przetargu i nie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będzie występował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 ewentualnymi roszczeniami z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tytułu rękojmi za wady albo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oświadczenie oferenta, ż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e ponosi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odpowiedzialność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za skutki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wynikające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 rezygnacji z zapoznania si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ze stanem przedmiotu przetargu i nie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będzie występował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 ewentualnymi roszczeniami z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tytułu rękojmi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za wady,</w:t>
      </w:r>
    </w:p>
    <w:p w14:paraId="43BA22E5" w14:textId="77777777" w:rsidR="00A2554C" w:rsidRPr="00CD4ACC" w:rsidRDefault="00120CCB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pełnomocnictwo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- w przypadku ustanowienia przez Oferenta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pełnomocnika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(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oryginał 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udzielonego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pełnomocnictwa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lub notarialnie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potwierdzoną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kopi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ę</w:t>
      </w:r>
      <w:r w:rsidR="00965E56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)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treści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pełnomocnictwa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musi jednoznacznie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wynikać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zakres umocowania do dokonywania przez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pełnomocnika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czynności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związanych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z przetargiem, w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szczególności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do podpisania i </w:t>
      </w:r>
      <w:r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złożenia</w:t>
      </w:r>
      <w:r w:rsidR="009761B9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 xml:space="preserve"> oferty</w:t>
      </w:r>
      <w:r w:rsidR="00A2554C" w:rsidRPr="00CD4ACC"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  <w:t>.</w:t>
      </w:r>
    </w:p>
    <w:p w14:paraId="56D981F5" w14:textId="77777777" w:rsidR="00A2554C" w:rsidRPr="00CD4ACC" w:rsidRDefault="00A2554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oryginał lub kserokopia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potwierdzenia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wpłaty wadium w przypadku dokonania wpłaty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wadium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przy wykorzystaniu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bankowego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systemu elektronicznego - wydruk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 systemu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potwierdzający</w:t>
      </w:r>
      <w:r w:rsidRPr="00CD4ACC">
        <w:rPr>
          <w:rFonts w:ascii="Times New Roman" w:hAnsi="Times New Roman" w:cs="Times New Roman"/>
          <w:color w:val="111111"/>
          <w:spacing w:val="16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dokonanie</w:t>
      </w:r>
      <w:r w:rsidRPr="00CD4ACC">
        <w:rPr>
          <w:rFonts w:ascii="Times New Roman" w:hAnsi="Times New Roman" w:cs="Times New Roman"/>
          <w:color w:val="111111"/>
          <w:spacing w:val="32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transakcji,</w:t>
      </w:r>
    </w:p>
    <w:p w14:paraId="715B7AE1" w14:textId="77777777" w:rsidR="00A2554C" w:rsidRPr="00CD4ACC" w:rsidRDefault="00A2554C" w:rsidP="00020B78">
      <w:pPr>
        <w:pStyle w:val="Akapitzlist"/>
        <w:widowControl w:val="0"/>
        <w:numPr>
          <w:ilvl w:val="0"/>
          <w:numId w:val="3"/>
        </w:numPr>
        <w:tabs>
          <w:tab w:val="left" w:pos="567"/>
          <w:tab w:val="left" w:pos="993"/>
        </w:tabs>
        <w:autoSpaceDE w:val="0"/>
        <w:autoSpaceDN w:val="0"/>
        <w:spacing w:after="0" w:line="360" w:lineRule="auto"/>
        <w:ind w:left="567" w:right="139" w:hanging="283"/>
        <w:contextualSpacing w:val="0"/>
        <w:jc w:val="both"/>
        <w:rPr>
          <w:rFonts w:ascii="Times New Roman" w:hAnsi="Times New Roman" w:cs="Times New Roman"/>
          <w:color w:val="151515"/>
          <w:spacing w:val="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wskazanie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numeru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rachun</w:t>
      </w:r>
      <w:r w:rsidRPr="00CD4ACC">
        <w:rPr>
          <w:rFonts w:ascii="Times New Roman" w:hAnsi="Times New Roman" w:cs="Times New Roman"/>
          <w:color w:val="2A2A2A"/>
          <w:w w:val="110"/>
          <w:sz w:val="24"/>
          <w:szCs w:val="24"/>
          <w:lang w:val="pl-PL"/>
        </w:rPr>
        <w:t>k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bankowego,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który ma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965E56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zostać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zwrócone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wadium;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przypadku braku takiej informacji zwrot nastąpi na </w:t>
      </w:r>
      <w:proofErr w:type="gramStart"/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rachunek</w:t>
      </w:r>
      <w:proofErr w:type="gramEnd"/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z którego wadium zostało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wpłacone.</w:t>
      </w:r>
    </w:p>
    <w:p w14:paraId="5D85F2A3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3"/>
        </w:tabs>
        <w:autoSpaceDE w:val="0"/>
        <w:autoSpaceDN w:val="0"/>
        <w:spacing w:after="0" w:line="360" w:lineRule="auto"/>
        <w:ind w:left="284" w:right="150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lastRenderedPageBreak/>
        <w:t>Organizatorowi przetargu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przysługuje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prawo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zamknię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cia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przetargu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każdym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momencie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bez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wybrania</w:t>
      </w:r>
      <w:r w:rsidRPr="00CD4ACC">
        <w:rPr>
          <w:rFonts w:ascii="Times New Roman" w:hAnsi="Times New Roman" w:cs="Times New Roman"/>
          <w:color w:val="111111"/>
          <w:spacing w:val="35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któ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rejkolwiek z ofert,</w:t>
      </w:r>
      <w:r w:rsidRPr="00CD4ACC">
        <w:rPr>
          <w:rFonts w:ascii="Times New Roman" w:hAnsi="Times New Roman" w:cs="Times New Roman"/>
          <w:color w:val="111111"/>
          <w:spacing w:val="19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bez</w:t>
      </w:r>
      <w:r w:rsidRPr="00CD4ACC">
        <w:rPr>
          <w:rFonts w:ascii="Times New Roman" w:hAnsi="Times New Roman" w:cs="Times New Roman"/>
          <w:color w:val="111111"/>
          <w:spacing w:val="1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podania</w:t>
      </w:r>
      <w:r w:rsidRPr="00CD4ACC">
        <w:rPr>
          <w:rFonts w:ascii="Times New Roman" w:hAnsi="Times New Roman" w:cs="Times New Roman"/>
          <w:color w:val="111111"/>
          <w:spacing w:val="2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przyczyny.</w:t>
      </w:r>
    </w:p>
    <w:p w14:paraId="76BA3C71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Przetarg</w:t>
      </w:r>
      <w:r w:rsidRPr="00CD4ACC">
        <w:rPr>
          <w:rFonts w:ascii="Times New Roman" w:hAnsi="Times New Roman" w:cs="Times New Roman"/>
          <w:color w:val="111111"/>
          <w:spacing w:val="2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może</w:t>
      </w:r>
      <w:r w:rsidRPr="00CD4ACC">
        <w:rPr>
          <w:rFonts w:ascii="Times New Roman" w:hAnsi="Times New Roman" w:cs="Times New Roman"/>
          <w:color w:val="111111"/>
          <w:spacing w:val="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si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odbyć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,</w:t>
      </w:r>
      <w:r w:rsidRPr="00CD4ACC">
        <w:rPr>
          <w:rFonts w:ascii="Times New Roman" w:hAnsi="Times New Roman" w:cs="Times New Roman"/>
          <w:color w:val="111111"/>
          <w:spacing w:val="15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jeżeli</w:t>
      </w:r>
      <w:r w:rsidRPr="00CD4ACC">
        <w:rPr>
          <w:rFonts w:ascii="Times New Roman" w:hAnsi="Times New Roman" w:cs="Times New Roman"/>
          <w:color w:val="111111"/>
          <w:spacing w:val="19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zostanie</w:t>
      </w:r>
      <w:r w:rsidRPr="00CD4ACC">
        <w:rPr>
          <w:rFonts w:ascii="Times New Roman" w:hAnsi="Times New Roman" w:cs="Times New Roman"/>
          <w:color w:val="111111"/>
          <w:spacing w:val="18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złożona</w:t>
      </w:r>
      <w:r w:rsidRPr="00CD4ACC">
        <w:rPr>
          <w:rFonts w:ascii="Times New Roman" w:hAnsi="Times New Roman" w:cs="Times New Roman"/>
          <w:color w:val="111111"/>
          <w:spacing w:val="2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co</w:t>
      </w:r>
      <w:r w:rsidRPr="00CD4ACC">
        <w:rPr>
          <w:rFonts w:ascii="Times New Roman" w:hAnsi="Times New Roman" w:cs="Times New Roman"/>
          <w:color w:val="111111"/>
          <w:spacing w:val="1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najmniej</w:t>
      </w:r>
      <w:r w:rsidRPr="00CD4ACC">
        <w:rPr>
          <w:rFonts w:ascii="Times New Roman" w:hAnsi="Times New Roman" w:cs="Times New Roman"/>
          <w:color w:val="111111"/>
          <w:spacing w:val="13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jedna</w:t>
      </w:r>
      <w:r w:rsidRPr="00CD4ACC">
        <w:rPr>
          <w:rFonts w:ascii="Times New Roman" w:hAnsi="Times New Roman" w:cs="Times New Roman"/>
          <w:color w:val="111111"/>
          <w:spacing w:val="17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oferta</w:t>
      </w:r>
      <w:r w:rsidR="003F1DC3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.</w:t>
      </w:r>
    </w:p>
    <w:p w14:paraId="61ADA419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right="156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Przedmiotu przetargu nie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mogą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nabywać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: osoby wymienione w § 9 pkt. 2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rozporządzenia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Rady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ministró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z dnia 21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października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2019r w sprawie szczeg6towego sposobu gospodarowania</w:t>
      </w:r>
      <w:r w:rsidRPr="00CD4ACC">
        <w:rPr>
          <w:rFonts w:ascii="Times New Roman" w:hAnsi="Times New Roman" w:cs="Times New Roman"/>
          <w:color w:val="111111"/>
          <w:spacing w:val="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składnikami</w:t>
      </w:r>
      <w:r w:rsidRPr="00CD4ACC">
        <w:rPr>
          <w:rFonts w:ascii="Times New Roman" w:hAnsi="Times New Roman" w:cs="Times New Roman"/>
          <w:color w:val="111111"/>
          <w:spacing w:val="27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rzeczowymi</w:t>
      </w:r>
      <w:r w:rsidRPr="00CD4ACC">
        <w:rPr>
          <w:rFonts w:ascii="Times New Roman" w:hAnsi="Times New Roman" w:cs="Times New Roman"/>
          <w:color w:val="111111"/>
          <w:spacing w:val="34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majątku</w:t>
      </w:r>
      <w:r w:rsidRPr="00CD4ACC">
        <w:rPr>
          <w:rFonts w:ascii="Times New Roman" w:hAnsi="Times New Roman" w:cs="Times New Roman"/>
          <w:color w:val="111111"/>
          <w:spacing w:val="2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ruchomego</w:t>
      </w:r>
      <w:r w:rsidRPr="00CD4ACC">
        <w:rPr>
          <w:rFonts w:ascii="Times New Roman" w:hAnsi="Times New Roman" w:cs="Times New Roman"/>
          <w:color w:val="111111"/>
          <w:spacing w:val="27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Skarbu</w:t>
      </w:r>
      <w:r w:rsidRPr="00CD4ACC">
        <w:rPr>
          <w:rFonts w:ascii="Times New Roman" w:hAnsi="Times New Roman" w:cs="Times New Roman"/>
          <w:color w:val="111111"/>
          <w:spacing w:val="23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Państwa</w:t>
      </w:r>
      <w:r w:rsidRPr="00CD4ACC">
        <w:rPr>
          <w:rFonts w:ascii="Times New Roman" w:hAnsi="Times New Roman" w:cs="Times New Roman"/>
          <w:color w:val="111111"/>
          <w:spacing w:val="3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(Dz.</w:t>
      </w:r>
      <w:r w:rsidRPr="00CD4ACC">
        <w:rPr>
          <w:rFonts w:ascii="Times New Roman" w:hAnsi="Times New Roman" w:cs="Times New Roman"/>
          <w:color w:val="111111"/>
          <w:spacing w:val="15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U</w:t>
      </w:r>
      <w:r w:rsidRPr="00CD4ACC">
        <w:rPr>
          <w:rFonts w:ascii="Times New Roman" w:hAnsi="Times New Roman" w:cs="Times New Roman"/>
          <w:color w:val="2A2A2A"/>
          <w:w w:val="110"/>
          <w:sz w:val="24"/>
          <w:szCs w:val="24"/>
          <w:lang w:val="pl-PL"/>
        </w:rPr>
        <w:t>.</w:t>
      </w:r>
      <w:r w:rsidRPr="00CD4ACC">
        <w:rPr>
          <w:rFonts w:ascii="Times New Roman" w:hAnsi="Times New Roman" w:cs="Times New Roman"/>
          <w:color w:val="2A2A2A"/>
          <w:spacing w:val="2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</w:t>
      </w:r>
      <w:r w:rsidRPr="00CD4ACC">
        <w:rPr>
          <w:rFonts w:ascii="Times New Roman" w:hAnsi="Times New Roman" w:cs="Times New Roman"/>
          <w:color w:val="111111"/>
          <w:spacing w:val="23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2019</w:t>
      </w:r>
      <w:r w:rsidRPr="00CD4ACC">
        <w:rPr>
          <w:rFonts w:ascii="Times New Roman" w:hAnsi="Times New Roman" w:cs="Times New Roman"/>
          <w:color w:val="111111"/>
          <w:spacing w:val="23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r.</w:t>
      </w:r>
      <w:r w:rsidRPr="00CD4ACC">
        <w:rPr>
          <w:rFonts w:ascii="Times New Roman" w:hAnsi="Times New Roman" w:cs="Times New Roman"/>
          <w:color w:val="111111"/>
          <w:spacing w:val="30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poz.</w:t>
      </w:r>
      <w:r w:rsidRPr="00CD4ACC">
        <w:rPr>
          <w:rFonts w:ascii="Times New Roman" w:hAnsi="Times New Roman" w:cs="Times New Roman"/>
          <w:color w:val="111111"/>
          <w:spacing w:val="29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2004).</w:t>
      </w:r>
    </w:p>
    <w:p w14:paraId="5D7D4665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Komisja</w:t>
      </w:r>
      <w:r w:rsidRPr="00CD4ACC">
        <w:rPr>
          <w:rFonts w:ascii="Times New Roman" w:hAnsi="Times New Roman" w:cs="Times New Roman"/>
          <w:color w:val="111111"/>
          <w:spacing w:val="3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przetargowa</w:t>
      </w:r>
      <w:r w:rsidRPr="00CD4ACC">
        <w:rPr>
          <w:rFonts w:ascii="Times New Roman" w:hAnsi="Times New Roman" w:cs="Times New Roman"/>
          <w:color w:val="111111"/>
          <w:spacing w:val="38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odrzuca</w:t>
      </w:r>
      <w:r w:rsidRPr="00CD4ACC">
        <w:rPr>
          <w:rFonts w:ascii="Times New Roman" w:hAnsi="Times New Roman" w:cs="Times New Roman"/>
          <w:color w:val="111111"/>
          <w:spacing w:val="31"/>
          <w:w w:val="110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,</w:t>
      </w:r>
      <w:r w:rsidRPr="00CD4ACC">
        <w:rPr>
          <w:rFonts w:ascii="Times New Roman" w:hAnsi="Times New Roman" w:cs="Times New Roman"/>
          <w:color w:val="111111"/>
          <w:spacing w:val="18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jeżeli</w:t>
      </w:r>
      <w:r w:rsidR="00DF1747" w:rsidRPr="00CD4ACC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  <w:lang w:val="pl-PL"/>
        </w:rPr>
        <w:t>:</w:t>
      </w:r>
    </w:p>
    <w:p w14:paraId="2A027F70" w14:textId="77777777" w:rsidR="00A2554C" w:rsidRPr="00CD4ACC" w:rsidRDefault="00DF1747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189" w:hanging="283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została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z</w:t>
      </w:r>
      <w:r w:rsidRPr="00CD4ACC">
        <w:rPr>
          <w:rFonts w:ascii="Times New Roman" w:hAnsi="Times New Roman" w:cs="Times New Roman"/>
          <w:color w:val="2A2A2A"/>
          <w:w w:val="110"/>
          <w:sz w:val="24"/>
          <w:szCs w:val="24"/>
          <w:lang w:val="pl-PL"/>
        </w:rPr>
        <w:t>łożona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po wyznaczonym terminie, w nie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właściwym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miejscu lub przez Oferenta,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któ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ry nie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wniósł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wadium albo przez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nienależycie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umocowanego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pełnomocnika</w:t>
      </w:r>
      <w:r w:rsidR="00A2554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Oferenta,</w:t>
      </w:r>
    </w:p>
    <w:p w14:paraId="3CDFB0FF" w14:textId="77777777" w:rsidR="00A2554C" w:rsidRPr="00CD4ACC" w:rsidRDefault="00A2554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Oferent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złożył więcej niż jedną ofertę,</w:t>
      </w:r>
    </w:p>
    <w:p w14:paraId="6C960126" w14:textId="77777777" w:rsidR="00A2554C" w:rsidRPr="00CD4ACC" w:rsidRDefault="00A2554C" w:rsidP="00ED642A">
      <w:pPr>
        <w:pStyle w:val="Akapitzlist"/>
        <w:widowControl w:val="0"/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spacing w:after="0" w:line="360" w:lineRule="auto"/>
        <w:ind w:left="567" w:right="297" w:hanging="283"/>
        <w:contextualSpacing w:val="0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oferta nie zawiera danych i do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kumentów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określonych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w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ogłoszeniu lub są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one niekompletne, nieczytelne lub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budzą inną wątpliwość,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zaś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jej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uzupełnienie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lub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złożenie wyjaśnień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mogłoby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prowadzić 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do uznania jej za now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ofert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ę.</w:t>
      </w:r>
    </w:p>
    <w:p w14:paraId="51B6F8D4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1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Komisja przetargowa zawiadamia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niezwłocznie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Oferenta o odrzuceniu oferty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.</w:t>
      </w:r>
    </w:p>
    <w:p w14:paraId="7374B7C0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1"/>
          <w:tab w:val="left" w:pos="692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Komisja przetargowa wybiera Oferenta,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któ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ry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zaoferował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najwyższą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cen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ę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.</w:t>
      </w:r>
    </w:p>
    <w:p w14:paraId="5FBA3FAD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86"/>
          <w:tab w:val="left" w:pos="687"/>
        </w:tabs>
        <w:autoSpaceDE w:val="0"/>
        <w:autoSpaceDN w:val="0"/>
        <w:spacing w:after="0" w:line="360" w:lineRule="auto"/>
        <w:ind w:left="284" w:hanging="426"/>
        <w:contextualSpacing w:val="0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Cena oferowana nie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może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by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ć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niższa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od ceny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wywoławczej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.</w:t>
      </w:r>
    </w:p>
    <w:p w14:paraId="0729C4AA" w14:textId="77777777" w:rsidR="00A2554C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88"/>
        </w:tabs>
        <w:autoSpaceDE w:val="0"/>
        <w:autoSpaceDN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Okres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związania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ofertą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wynosi 30 dni od dnia otwarcia ofert.</w:t>
      </w:r>
    </w:p>
    <w:p w14:paraId="686A680D" w14:textId="2982AB76" w:rsidR="003436EE" w:rsidRPr="00CD4ACC" w:rsidRDefault="00A2554C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W przypadku gdy co najmniej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dwó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ch </w:t>
      </w:r>
      <w:r w:rsidR="003436EE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Oferentów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zaoferowało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t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sam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DF1747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cenę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, komisja przetargowa postanawia o kontynuowaniu przetargu w formie </w:t>
      </w:r>
      <w:r w:rsidR="009D192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licytacji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3436EE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między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tymi oferentami, </w:t>
      </w:r>
      <w:r w:rsidR="003436EE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wyznaczając jednocześnie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termin </w:t>
      </w:r>
      <w:r w:rsidR="009D192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licytacji</w:t>
      </w:r>
      <w:r w:rsidR="003436EE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oraz informuje Oferentó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w, kt6rzy </w:t>
      </w:r>
      <w:r w:rsidR="003436EE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złożyli równorzędne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oferty o terminie i miejscu </w:t>
      </w:r>
      <w:r w:rsidR="009D192A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licytacji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.</w:t>
      </w:r>
    </w:p>
    <w:p w14:paraId="5526A0B3" w14:textId="77777777" w:rsidR="003436EE" w:rsidRPr="00CD4ACC" w:rsidRDefault="003436EE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Wyniki przetargu, powiadomienie o odwołaniu przetargu albo o zamknięciu prz</w:t>
      </w:r>
      <w:r w:rsidR="003F1DC3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etargu bez wyboru ofert zostaną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ogłoszone na stronie internetowej </w:t>
      </w:r>
      <w:r w:rsidR="00992C0D">
        <w:fldChar w:fldCharType="begin"/>
      </w:r>
      <w:r w:rsidR="00992C0D" w:rsidRPr="001F2CB8">
        <w:rPr>
          <w:lang w:val="pl-PL"/>
        </w:rPr>
        <w:instrText xml:space="preserve"> HYPERLINK "http://www.wzso.pl/" \h </w:instrText>
      </w:r>
      <w:r w:rsidR="00992C0D">
        <w:fldChar w:fldCharType="separate"/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u w:val="single"/>
          <w:lang w:val="pl-PL"/>
        </w:rPr>
        <w:t>www.wzso.pl</w:t>
      </w:r>
      <w:r w:rsidR="00992C0D">
        <w:rPr>
          <w:rFonts w:ascii="Times New Roman" w:hAnsi="Times New Roman" w:cs="Times New Roman"/>
          <w:color w:val="111111"/>
          <w:w w:val="110"/>
          <w:sz w:val="24"/>
          <w:szCs w:val="24"/>
          <w:u w:val="single"/>
          <w:lang w:val="pl-PL"/>
        </w:rPr>
        <w:fldChar w:fldCharType="end"/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w terminie 3 dni od dnia otwarcia ofert.</w:t>
      </w:r>
    </w:p>
    <w:p w14:paraId="45EFD509" w14:textId="77777777" w:rsidR="00EA37F2" w:rsidRPr="00CD4ACC" w:rsidRDefault="00EA37F2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8" w:hanging="426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Nabywca jest zobowiązany zapłacić cenę nabycia na rachunek bankowy Sprzedającego w terminie nie dłuższym niż 7 dni od dnia zawarcia umowy sprzedaży.</w:t>
      </w:r>
    </w:p>
    <w:p w14:paraId="1CCC843A" w14:textId="43814061" w:rsidR="00EA37F2" w:rsidRPr="00CD4ACC" w:rsidRDefault="00EA37F2" w:rsidP="00ED642A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036"/>
        </w:tabs>
        <w:autoSpaceDE w:val="0"/>
        <w:autoSpaceDN w:val="0"/>
        <w:spacing w:after="0" w:line="360" w:lineRule="auto"/>
        <w:ind w:left="284" w:right="101" w:hanging="426"/>
        <w:contextualSpacing w:val="0"/>
        <w:jc w:val="both"/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Wydanie nabywcy przedmiotu zakupu nastąpi niezwłocznie po dokonaniu przelewu na konto Sprzedającego w </w:t>
      </w:r>
      <w:r w:rsid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Alior</w:t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Bank, nr konta</w:t>
      </w:r>
      <w:r w:rsidR="0045110A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 xml:space="preserve"> </w:t>
      </w:r>
      <w:r w:rsidR="00CD4ACC"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23 2490 0005 0000 4520 4222 2347</w:t>
      </w:r>
      <w:r w:rsidR="0045110A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br/>
      </w:r>
      <w:r w:rsidRPr="00CD4ACC">
        <w:rPr>
          <w:rFonts w:ascii="Times New Roman" w:hAnsi="Times New Roman" w:cs="Times New Roman"/>
          <w:color w:val="111111"/>
          <w:w w:val="110"/>
          <w:sz w:val="24"/>
          <w:szCs w:val="24"/>
          <w:lang w:val="pl-PL"/>
        </w:rPr>
        <w:t>i podpisaniu protokołu zdawczo-odbiorczego w terminie nie dłuższym niż 7 dni od dnia zawarcia umowy;</w:t>
      </w:r>
    </w:p>
    <w:p w14:paraId="6CF96342" w14:textId="77777777" w:rsidR="00ED642A" w:rsidRPr="00CD4ACC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val="pl-PL"/>
        </w:rPr>
      </w:pPr>
      <w:r w:rsidRPr="00CD4ACC"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val="pl-PL"/>
        </w:rPr>
        <w:lastRenderedPageBreak/>
        <w:t>Klauzula informacyjna dotycząca RODO</w:t>
      </w:r>
    </w:p>
    <w:p w14:paraId="3661D20A" w14:textId="77777777" w:rsidR="004000EA" w:rsidRPr="00CD4ACC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center"/>
        <w:rPr>
          <w:rFonts w:ascii="Times New Roman" w:hAnsi="Times New Roman" w:cs="Times New Roman"/>
          <w:b/>
          <w:color w:val="111111"/>
          <w:sz w:val="24"/>
          <w:szCs w:val="24"/>
          <w:u w:val="single"/>
          <w:lang w:val="pl-PL"/>
        </w:rPr>
      </w:pPr>
    </w:p>
    <w:p w14:paraId="61C3953C" w14:textId="77777777" w:rsidR="00ED642A" w:rsidRPr="00CD4ACC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</w:r>
      <w:r w:rsidR="00292B2C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Zgodnie z art. 13 ust. 1 i 2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rozporzą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dzenia Parlamentu Europejskiego i Rady (UE) 2016/679 z dnia 27 kwietnia 2016 r. w sprawie ochrony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osó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b fizycznych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w zwią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zku z przetwarzaniem danych osobowy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ch i w sprawie swobodnego przepł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ywu takich danych oraz uchylenia dyr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ektywy 95/46NVE (og6Ine rozporzą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dzenie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o ochronie danych) (Dz. Urz. UE 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L 119 z 04.05.2016, str. 1), dalej ,,RODO",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informuję, że:</w:t>
      </w:r>
    </w:p>
    <w:p w14:paraId="27410334" w14:textId="77777777" w:rsidR="00ED642A" w:rsidRPr="00CD4ACC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</w:p>
    <w:p w14:paraId="0424A4A8" w14:textId="77777777" w:rsidR="00ED642A" w:rsidRPr="00CD4ACC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1.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Administ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ratorem</w:t>
      </w:r>
      <w:proofErr w:type="gramEnd"/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czyli podmiotem decydują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cym o celach i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środkach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przetwarzania Pani/Pana danych osobowych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są Warszawskie Zakłady Sprzętu Ortopedycznego S.A.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(zwany dalej WZSO) z siedzibą w Warszawie (00-973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) przy </w:t>
      </w:r>
      <w:r w:rsidR="004000EA" w:rsidRPr="00CD4ACC">
        <w:rPr>
          <w:rFonts w:ascii="Times New Roman" w:hAnsi="Times New Roman" w:cs="Times New Roman"/>
          <w:sz w:val="24"/>
          <w:szCs w:val="24"/>
          <w:lang w:val="pl-PL"/>
        </w:rPr>
        <w:t>al. Bohaterów Września 9.</w:t>
      </w:r>
    </w:p>
    <w:p w14:paraId="0CCD6E71" w14:textId="77777777" w:rsidR="00ED642A" w:rsidRPr="00CD4ACC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2.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W WZSO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wyznaczono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Inspektora Ochrony Danych Osobowych, z któ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rym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może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się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Pani/Pan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skontaktować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 sprawach ochrony i przetwarzania swoich danych osobowych pod adresem e-mail: </w:t>
      </w:r>
      <w:r w:rsidR="00992C0D">
        <w:fldChar w:fldCharType="begin"/>
      </w:r>
      <w:r w:rsidR="00992C0D" w:rsidRPr="001F2CB8">
        <w:rPr>
          <w:lang w:val="pl-PL"/>
        </w:rPr>
        <w:instrText xml:space="preserve"> HYPERLINK "mailto:iod@wzso.pl" </w:instrText>
      </w:r>
      <w:r w:rsidR="00992C0D">
        <w:fldChar w:fldCharType="separate"/>
      </w:r>
      <w:r w:rsidRPr="00CD4ACC">
        <w:rPr>
          <w:rStyle w:val="Hipercze"/>
          <w:rFonts w:ascii="Times New Roman" w:hAnsi="Times New Roman" w:cs="Times New Roman"/>
          <w:sz w:val="24"/>
          <w:szCs w:val="24"/>
          <w:lang w:val="pl-PL"/>
        </w:rPr>
        <w:t>iod@wzso.pl</w:t>
      </w:r>
      <w:r w:rsidR="00992C0D">
        <w:rPr>
          <w:rStyle w:val="Hipercze"/>
          <w:rFonts w:ascii="Times New Roman" w:hAnsi="Times New Roman" w:cs="Times New Roman"/>
          <w:sz w:val="24"/>
          <w:szCs w:val="24"/>
          <w:lang w:val="pl-PL"/>
        </w:rPr>
        <w:fldChar w:fldCharType="end"/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lub pisemnie na adres nas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zej siedziby wskazany w ppkt 1.</w:t>
      </w:r>
    </w:p>
    <w:p w14:paraId="40129B60" w14:textId="77777777" w:rsidR="00ED642A" w:rsidRPr="00CD4ACC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3.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Pani/Pana dane osobowe przetwarzane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będą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 celu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związanym z udziałem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 przetargu na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sprzedaż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samochodu </w:t>
      </w:r>
      <w:r w:rsidR="00965E56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VOLKSWAGEN 7J0 TRANSPORTER 2.0 TDI 103 1968 ccm (2014)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i ewentualnym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zawarciem umowy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sprzedaży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co stanowi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o zgodnym z prawem przetwarzaniem Pani/Pana danych osobowych w oparciu o </w:t>
      </w:r>
      <w:r w:rsidR="004000E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przesłankę legalności przetwarzania o któ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rej mowa w art. 6 ust. 1 lit b RODO;</w:t>
      </w:r>
    </w:p>
    <w:p w14:paraId="24DF7FCD" w14:textId="77777777" w:rsidR="00ED642A" w:rsidRPr="00CD4ACC" w:rsidRDefault="004000E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4.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Pani/Pana dane osobowe mogą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być udostępniane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innym </w:t>
      </w:r>
      <w:proofErr w:type="gramStart"/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podmiotom</w:t>
      </w:r>
      <w:proofErr w:type="gramEnd"/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jeżeli obowiązek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taki b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ędzie wynikał z przepisó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w prawa. Do Pani/Pana danych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mogą mieć też dostęp podmioty przetwarzają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ce dane w naszy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m imieniu, np. podmioty świadczące pomoc prawną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,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usługi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informatyczne,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usługi niszczenia dokumentów, jak również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inni administrator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zy danych osobowych przetwarzają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cy dane we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własnym imieniu, np. podmioty prowadzą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ce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działalność pocztową lub kurierską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.</w:t>
      </w:r>
    </w:p>
    <w:p w14:paraId="2D36B1B7" w14:textId="77777777" w:rsidR="00ED642A" w:rsidRPr="00CD4ACC" w:rsidRDefault="00ED642A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5.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Pani/Pan dane osobowe b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ędą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przetwarzane przez okres przewidziany przepisami prawa w tym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zakresie, w tym przez okres przechowywania dokumentacji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określony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 przepisach powszechnych i uregulowaniach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wewnętrznych WZSO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zakresie archiwizacji dokumentó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w, a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także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 okresie dochodzenia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roszczeń wynikających z przepisó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w prawa.</w:t>
      </w:r>
    </w:p>
    <w:p w14:paraId="264C95F2" w14:textId="77777777" w:rsidR="00ED642A" w:rsidRPr="00CD4ACC" w:rsidRDefault="00996587" w:rsidP="00ED642A">
      <w:pPr>
        <w:pStyle w:val="Akapitzlist"/>
        <w:widowControl w:val="0"/>
        <w:tabs>
          <w:tab w:val="left" w:pos="284"/>
          <w:tab w:val="left" w:pos="695"/>
        </w:tabs>
        <w:autoSpaceDE w:val="0"/>
        <w:autoSpaceDN w:val="0"/>
        <w:spacing w:after="0" w:line="360" w:lineRule="auto"/>
        <w:ind w:left="284" w:right="160" w:hanging="426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6.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Podanie przez Panią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/Pana danych osobowych ma charakter dobrowolny, ale jest konieczne do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wzięcia udziału </w:t>
      </w:r>
      <w:r w:rsidR="00ED642A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w przetargu oraz zakupu samochodu;</w:t>
      </w:r>
    </w:p>
    <w:p w14:paraId="63211DEF" w14:textId="77777777" w:rsidR="00ED642A" w:rsidRPr="00CD4ACC" w:rsidRDefault="00ED642A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lastRenderedPageBreak/>
        <w:t>a.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w odniesieniu do Pani/Pana danych osobowych decyzje nie 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będą podejmowane w sposó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b zautomatyzowany, stosowanie do art. 22 RODO;</w:t>
      </w:r>
    </w:p>
    <w:p w14:paraId="08863C6F" w14:textId="77777777" w:rsidR="00ED642A" w:rsidRPr="00CD4ACC" w:rsidRDefault="00ED642A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contextualSpacing w:val="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b.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posiada Pani/Pan</w:t>
      </w:r>
      <w:r w:rsidR="00996587"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:</w:t>
      </w:r>
    </w:p>
    <w:p w14:paraId="20C9234D" w14:textId="77777777" w:rsidR="00996587" w:rsidRPr="00CD4ACC" w:rsidRDefault="00996587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na podstawie art. 15 RODO prawo dostępu do danych osobowych Pani/Pana dotyczących;</w:t>
      </w:r>
    </w:p>
    <w:p w14:paraId="5F5C048E" w14:textId="77777777" w:rsidR="00996587" w:rsidRPr="00CD4ACC" w:rsidRDefault="00996587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na podstawie art. 16 RODO prawo do sprostowania Pani/Pana danych </w:t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osobowych ;</w:t>
      </w:r>
      <w:proofErr w:type="gramEnd"/>
    </w:p>
    <w:p w14:paraId="6827B5A4" w14:textId="77777777" w:rsidR="00996587" w:rsidRPr="00CD4ACC" w:rsidRDefault="00996587" w:rsidP="00996587">
      <w:pPr>
        <w:pStyle w:val="Akapitzlist"/>
        <w:widowControl w:val="0"/>
        <w:tabs>
          <w:tab w:val="left" w:pos="851"/>
        </w:tabs>
        <w:autoSpaceDE w:val="0"/>
        <w:autoSpaceDN w:val="0"/>
        <w:spacing w:after="0" w:line="360" w:lineRule="auto"/>
        <w:ind w:left="851" w:right="160" w:hanging="142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na podstawie art. 18 RODO prawo żądania od administratora ograniczenia przetwarzania danych osobowych z zastrzeżeniem przypadków, o których mowa w art. 18 ust. 2 </w:t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RODO ;</w:t>
      </w:r>
      <w:proofErr w:type="gramEnd"/>
    </w:p>
    <w:p w14:paraId="567050A9" w14:textId="77777777" w:rsidR="00996587" w:rsidRPr="00CD4ACC" w:rsidRDefault="00996587" w:rsidP="00996587">
      <w:pPr>
        <w:pStyle w:val="Akapitzlist"/>
        <w:widowControl w:val="0"/>
        <w:tabs>
          <w:tab w:val="left" w:pos="851"/>
          <w:tab w:val="left" w:pos="993"/>
        </w:tabs>
        <w:autoSpaceDE w:val="0"/>
        <w:autoSpaceDN w:val="0"/>
        <w:spacing w:after="0" w:line="360" w:lineRule="auto"/>
        <w:ind w:left="993" w:right="160" w:hanging="284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prawo do wniesienia skargi do Prezesa Urzędu Ochrony Danych Osobowych, gdy uzna Pani/Pan, </w:t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ze</w:t>
      </w:r>
      <w:proofErr w:type="gramEnd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 xml:space="preserve"> przetwarzanie danych osobowych Pani/Pana dotyczących narusza przepisy RODO;</w:t>
      </w:r>
    </w:p>
    <w:p w14:paraId="2DD33571" w14:textId="77777777" w:rsidR="00996587" w:rsidRPr="00CD4ACC" w:rsidRDefault="00996587" w:rsidP="00996587">
      <w:pPr>
        <w:pStyle w:val="Akapitzlist"/>
        <w:widowControl w:val="0"/>
        <w:tabs>
          <w:tab w:val="left" w:pos="709"/>
        </w:tabs>
        <w:autoSpaceDE w:val="0"/>
        <w:autoSpaceDN w:val="0"/>
        <w:spacing w:after="0" w:line="360" w:lineRule="auto"/>
        <w:ind w:left="709" w:right="160" w:hanging="425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c.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nie przysługuje Pani/</w:t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Panu :</w:t>
      </w:r>
      <w:proofErr w:type="gramEnd"/>
    </w:p>
    <w:p w14:paraId="1AB605EC" w14:textId="77777777" w:rsidR="00996587" w:rsidRPr="00CD4ACC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>w związku z art. 17 ust. 3 lit. b, d lub e RODO prawo do usunięcia danych osobowych</w:t>
      </w:r>
    </w:p>
    <w:p w14:paraId="540DE85A" w14:textId="77777777" w:rsidR="00996587" w:rsidRPr="00CD4ACC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prawo do przenoszenia danych osobowych, o którym mowa w art. 20 </w:t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RODO ;</w:t>
      </w:r>
      <w:proofErr w:type="gramEnd"/>
    </w:p>
    <w:p w14:paraId="3497B8AF" w14:textId="77777777" w:rsidR="00996587" w:rsidRPr="00CD4ACC" w:rsidRDefault="00996587" w:rsidP="00996587">
      <w:pPr>
        <w:pStyle w:val="Akapitzlist"/>
        <w:widowControl w:val="0"/>
        <w:tabs>
          <w:tab w:val="left" w:pos="993"/>
        </w:tabs>
        <w:autoSpaceDE w:val="0"/>
        <w:autoSpaceDN w:val="0"/>
        <w:spacing w:after="0" w:line="360" w:lineRule="auto"/>
        <w:ind w:left="709" w:right="160"/>
        <w:jc w:val="both"/>
        <w:rPr>
          <w:rFonts w:ascii="Times New Roman" w:hAnsi="Times New Roman" w:cs="Times New Roman"/>
          <w:color w:val="111111"/>
          <w:sz w:val="24"/>
          <w:szCs w:val="24"/>
          <w:lang w:val="pl-PL"/>
        </w:rPr>
      </w:pP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•</w:t>
      </w:r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ab/>
        <w:t xml:space="preserve">na podstawie art. 21 RODO prawo sprzeciwu, wobec przetwarzania danych osobowych, gdyż podstawą prawną przetwarzania Pani/Pana danych osobowych jest art. 6 ust. 1 lit. b </w:t>
      </w:r>
      <w:proofErr w:type="gramStart"/>
      <w:r w:rsidRPr="00CD4ACC">
        <w:rPr>
          <w:rFonts w:ascii="Times New Roman" w:hAnsi="Times New Roman" w:cs="Times New Roman"/>
          <w:color w:val="111111"/>
          <w:sz w:val="24"/>
          <w:szCs w:val="24"/>
          <w:lang w:val="pl-PL"/>
        </w:rPr>
        <w:t>RODO .</w:t>
      </w:r>
      <w:proofErr w:type="gramEnd"/>
    </w:p>
    <w:sectPr w:rsidR="00996587" w:rsidRPr="00CD4ACC" w:rsidSect="00411268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DD9D3" w14:textId="77777777" w:rsidR="00992C0D" w:rsidRDefault="00992C0D" w:rsidP="00ED642A">
      <w:pPr>
        <w:spacing w:after="0" w:line="240" w:lineRule="auto"/>
      </w:pPr>
      <w:r>
        <w:separator/>
      </w:r>
    </w:p>
  </w:endnote>
  <w:endnote w:type="continuationSeparator" w:id="0">
    <w:p w14:paraId="0743CFFB" w14:textId="77777777" w:rsidR="00992C0D" w:rsidRDefault="00992C0D" w:rsidP="00ED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5974454"/>
      <w:docPartObj>
        <w:docPartGallery w:val="Page Numbers (Bottom of Page)"/>
        <w:docPartUnique/>
      </w:docPartObj>
    </w:sdtPr>
    <w:sdtEndPr/>
    <w:sdtContent>
      <w:p w14:paraId="7C90D77C" w14:textId="77777777" w:rsidR="00ED642A" w:rsidRDefault="00192D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8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BA7B32C" w14:textId="77777777" w:rsidR="00ED642A" w:rsidRDefault="00ED6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00813" w14:textId="77777777" w:rsidR="00992C0D" w:rsidRDefault="00992C0D" w:rsidP="00ED642A">
      <w:pPr>
        <w:spacing w:after="0" w:line="240" w:lineRule="auto"/>
      </w:pPr>
      <w:r>
        <w:separator/>
      </w:r>
    </w:p>
  </w:footnote>
  <w:footnote w:type="continuationSeparator" w:id="0">
    <w:p w14:paraId="3E5FF744" w14:textId="77777777" w:rsidR="00992C0D" w:rsidRDefault="00992C0D" w:rsidP="00ED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B26AF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abstractNum w:abstractNumId="1" w15:restartNumberingAfterBreak="0">
    <w:nsid w:val="1BDC031F"/>
    <w:multiLevelType w:val="hybridMultilevel"/>
    <w:tmpl w:val="F97217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2302"/>
    <w:multiLevelType w:val="hybridMultilevel"/>
    <w:tmpl w:val="5C5A72C2"/>
    <w:lvl w:ilvl="0" w:tplc="FD68473E">
      <w:numFmt w:val="bullet"/>
      <w:lvlText w:val="-"/>
      <w:lvlJc w:val="left"/>
      <w:pPr>
        <w:ind w:left="839" w:hanging="157"/>
      </w:pPr>
      <w:rPr>
        <w:rFonts w:ascii="Arial" w:eastAsia="Arial" w:hAnsi="Arial" w:cs="Arial" w:hint="default"/>
        <w:w w:val="111"/>
      </w:rPr>
    </w:lvl>
    <w:lvl w:ilvl="1" w:tplc="7A9889A4">
      <w:numFmt w:val="bullet"/>
      <w:lvlText w:val="•"/>
      <w:lvlJc w:val="left"/>
      <w:pPr>
        <w:ind w:left="1212" w:hanging="157"/>
      </w:pPr>
      <w:rPr>
        <w:rFonts w:hint="default"/>
      </w:rPr>
    </w:lvl>
    <w:lvl w:ilvl="2" w:tplc="E45E808A">
      <w:numFmt w:val="bullet"/>
      <w:lvlText w:val="•"/>
      <w:lvlJc w:val="left"/>
      <w:pPr>
        <w:ind w:left="1584" w:hanging="157"/>
      </w:pPr>
      <w:rPr>
        <w:rFonts w:hint="default"/>
      </w:rPr>
    </w:lvl>
    <w:lvl w:ilvl="3" w:tplc="AF6C3DB2">
      <w:numFmt w:val="bullet"/>
      <w:lvlText w:val="•"/>
      <w:lvlJc w:val="left"/>
      <w:pPr>
        <w:ind w:left="1956" w:hanging="157"/>
      </w:pPr>
      <w:rPr>
        <w:rFonts w:hint="default"/>
      </w:rPr>
    </w:lvl>
    <w:lvl w:ilvl="4" w:tplc="5E207456">
      <w:numFmt w:val="bullet"/>
      <w:lvlText w:val="•"/>
      <w:lvlJc w:val="left"/>
      <w:pPr>
        <w:ind w:left="2328" w:hanging="157"/>
      </w:pPr>
      <w:rPr>
        <w:rFonts w:hint="default"/>
      </w:rPr>
    </w:lvl>
    <w:lvl w:ilvl="5" w:tplc="992807F4">
      <w:numFmt w:val="bullet"/>
      <w:lvlText w:val="•"/>
      <w:lvlJc w:val="left"/>
      <w:pPr>
        <w:ind w:left="2701" w:hanging="157"/>
      </w:pPr>
      <w:rPr>
        <w:rFonts w:hint="default"/>
      </w:rPr>
    </w:lvl>
    <w:lvl w:ilvl="6" w:tplc="902EBCCA">
      <w:numFmt w:val="bullet"/>
      <w:lvlText w:val="•"/>
      <w:lvlJc w:val="left"/>
      <w:pPr>
        <w:ind w:left="3073" w:hanging="157"/>
      </w:pPr>
      <w:rPr>
        <w:rFonts w:hint="default"/>
      </w:rPr>
    </w:lvl>
    <w:lvl w:ilvl="7" w:tplc="09C87D8C">
      <w:numFmt w:val="bullet"/>
      <w:lvlText w:val="•"/>
      <w:lvlJc w:val="left"/>
      <w:pPr>
        <w:ind w:left="3445" w:hanging="157"/>
      </w:pPr>
      <w:rPr>
        <w:rFonts w:hint="default"/>
      </w:rPr>
    </w:lvl>
    <w:lvl w:ilvl="8" w:tplc="C7B4F060">
      <w:numFmt w:val="bullet"/>
      <w:lvlText w:val="•"/>
      <w:lvlJc w:val="left"/>
      <w:pPr>
        <w:ind w:left="3817" w:hanging="157"/>
      </w:pPr>
      <w:rPr>
        <w:rFonts w:hint="default"/>
      </w:rPr>
    </w:lvl>
  </w:abstractNum>
  <w:abstractNum w:abstractNumId="3" w15:restartNumberingAfterBreak="0">
    <w:nsid w:val="2D6F3355"/>
    <w:multiLevelType w:val="hybridMultilevel"/>
    <w:tmpl w:val="4B149612"/>
    <w:lvl w:ilvl="0" w:tplc="9C7817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74321"/>
    <w:multiLevelType w:val="hybridMultilevel"/>
    <w:tmpl w:val="3496DE2A"/>
    <w:lvl w:ilvl="0" w:tplc="04150017">
      <w:start w:val="1"/>
      <w:numFmt w:val="lowerLetter"/>
      <w:lvlText w:val="%1)"/>
      <w:lvlJc w:val="left"/>
      <w:pPr>
        <w:ind w:left="1396" w:hanging="506"/>
      </w:pPr>
      <w:rPr>
        <w:rFonts w:hint="default"/>
        <w:spacing w:val="-1"/>
        <w:w w:val="1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47A8"/>
    <w:multiLevelType w:val="hybridMultilevel"/>
    <w:tmpl w:val="7D048962"/>
    <w:lvl w:ilvl="0" w:tplc="F9AE5308">
      <w:start w:val="1"/>
      <w:numFmt w:val="decimal"/>
      <w:lvlText w:val="%1)"/>
      <w:lvlJc w:val="left"/>
      <w:pPr>
        <w:ind w:left="842" w:hanging="357"/>
        <w:jc w:val="right"/>
      </w:pPr>
      <w:rPr>
        <w:rFonts w:hint="default"/>
        <w:w w:val="103"/>
      </w:rPr>
    </w:lvl>
    <w:lvl w:ilvl="1" w:tplc="E0FCDF7C">
      <w:start w:val="1"/>
      <w:numFmt w:val="lowerLetter"/>
      <w:lvlText w:val="%2)"/>
      <w:lvlJc w:val="left"/>
      <w:pPr>
        <w:ind w:left="139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7"/>
        <w:sz w:val="22"/>
        <w:szCs w:val="22"/>
      </w:rPr>
    </w:lvl>
    <w:lvl w:ilvl="2" w:tplc="2730C8FA"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B2807036">
      <w:numFmt w:val="bullet"/>
      <w:lvlText w:val="•"/>
      <w:lvlJc w:val="left"/>
      <w:pPr>
        <w:ind w:left="3200" w:hanging="361"/>
      </w:pPr>
      <w:rPr>
        <w:rFonts w:hint="default"/>
      </w:rPr>
    </w:lvl>
    <w:lvl w:ilvl="4" w:tplc="2976E078">
      <w:numFmt w:val="bullet"/>
      <w:lvlText w:val="•"/>
      <w:lvlJc w:val="left"/>
      <w:pPr>
        <w:ind w:left="4101" w:hanging="361"/>
      </w:pPr>
      <w:rPr>
        <w:rFonts w:hint="default"/>
      </w:rPr>
    </w:lvl>
    <w:lvl w:ilvl="5" w:tplc="E8ACCDE0">
      <w:numFmt w:val="bullet"/>
      <w:lvlText w:val="•"/>
      <w:lvlJc w:val="left"/>
      <w:pPr>
        <w:ind w:left="5001" w:hanging="361"/>
      </w:pPr>
      <w:rPr>
        <w:rFonts w:hint="default"/>
      </w:rPr>
    </w:lvl>
    <w:lvl w:ilvl="6" w:tplc="BE9AB864">
      <w:numFmt w:val="bullet"/>
      <w:lvlText w:val="•"/>
      <w:lvlJc w:val="left"/>
      <w:pPr>
        <w:ind w:left="5902" w:hanging="361"/>
      </w:pPr>
      <w:rPr>
        <w:rFonts w:hint="default"/>
      </w:rPr>
    </w:lvl>
    <w:lvl w:ilvl="7" w:tplc="47969F8A">
      <w:numFmt w:val="bullet"/>
      <w:lvlText w:val="•"/>
      <w:lvlJc w:val="left"/>
      <w:pPr>
        <w:ind w:left="6802" w:hanging="361"/>
      </w:pPr>
      <w:rPr>
        <w:rFonts w:hint="default"/>
      </w:rPr>
    </w:lvl>
    <w:lvl w:ilvl="8" w:tplc="17764C26">
      <w:numFmt w:val="bullet"/>
      <w:lvlText w:val="•"/>
      <w:lvlJc w:val="left"/>
      <w:pPr>
        <w:ind w:left="7703" w:hanging="361"/>
      </w:pPr>
      <w:rPr>
        <w:rFonts w:hint="default"/>
      </w:rPr>
    </w:lvl>
  </w:abstractNum>
  <w:abstractNum w:abstractNumId="6" w15:restartNumberingAfterBreak="0">
    <w:nsid w:val="7F135CAC"/>
    <w:multiLevelType w:val="hybridMultilevel"/>
    <w:tmpl w:val="7BF01EB2"/>
    <w:lvl w:ilvl="0" w:tplc="AE14A6A0">
      <w:start w:val="1"/>
      <w:numFmt w:val="decimal"/>
      <w:lvlText w:val="%1."/>
      <w:lvlJc w:val="left"/>
      <w:pPr>
        <w:ind w:left="552" w:hanging="426"/>
      </w:pPr>
      <w:rPr>
        <w:rFonts w:hint="default"/>
        <w:spacing w:val="-1"/>
        <w:w w:val="105"/>
      </w:rPr>
    </w:lvl>
    <w:lvl w:ilvl="1" w:tplc="04150017">
      <w:start w:val="1"/>
      <w:numFmt w:val="lowerLetter"/>
      <w:lvlText w:val="%2)"/>
      <w:lvlJc w:val="left"/>
      <w:pPr>
        <w:ind w:left="1396" w:hanging="506"/>
      </w:pPr>
      <w:rPr>
        <w:rFonts w:hint="default"/>
        <w:spacing w:val="-1"/>
        <w:w w:val="112"/>
      </w:rPr>
    </w:lvl>
    <w:lvl w:ilvl="2" w:tplc="58287B46">
      <w:numFmt w:val="bullet"/>
      <w:lvlText w:val="•"/>
      <w:lvlJc w:val="left"/>
      <w:pPr>
        <w:ind w:left="780" w:hanging="506"/>
      </w:pPr>
      <w:rPr>
        <w:rFonts w:hint="default"/>
      </w:rPr>
    </w:lvl>
    <w:lvl w:ilvl="3" w:tplc="8BC46FB2">
      <w:numFmt w:val="bullet"/>
      <w:lvlText w:val="•"/>
      <w:lvlJc w:val="left"/>
      <w:pPr>
        <w:ind w:left="1400" w:hanging="506"/>
      </w:pPr>
      <w:rPr>
        <w:rFonts w:hint="default"/>
      </w:rPr>
    </w:lvl>
    <w:lvl w:ilvl="4" w:tplc="95F091E2">
      <w:numFmt w:val="bullet"/>
      <w:lvlText w:val="•"/>
      <w:lvlJc w:val="left"/>
      <w:pPr>
        <w:ind w:left="1851" w:hanging="506"/>
      </w:pPr>
      <w:rPr>
        <w:rFonts w:hint="default"/>
      </w:rPr>
    </w:lvl>
    <w:lvl w:ilvl="5" w:tplc="27FEB3A8">
      <w:numFmt w:val="bullet"/>
      <w:lvlText w:val="•"/>
      <w:lvlJc w:val="left"/>
      <w:pPr>
        <w:ind w:left="2303" w:hanging="506"/>
      </w:pPr>
      <w:rPr>
        <w:rFonts w:hint="default"/>
      </w:rPr>
    </w:lvl>
    <w:lvl w:ilvl="6" w:tplc="C64CC6A2">
      <w:numFmt w:val="bullet"/>
      <w:lvlText w:val="•"/>
      <w:lvlJc w:val="left"/>
      <w:pPr>
        <w:ind w:left="2755" w:hanging="506"/>
      </w:pPr>
      <w:rPr>
        <w:rFonts w:hint="default"/>
      </w:rPr>
    </w:lvl>
    <w:lvl w:ilvl="7" w:tplc="D4DCA06C">
      <w:numFmt w:val="bullet"/>
      <w:lvlText w:val="•"/>
      <w:lvlJc w:val="left"/>
      <w:pPr>
        <w:ind w:left="3207" w:hanging="506"/>
      </w:pPr>
      <w:rPr>
        <w:rFonts w:hint="default"/>
      </w:rPr>
    </w:lvl>
    <w:lvl w:ilvl="8" w:tplc="D4E01130">
      <w:numFmt w:val="bullet"/>
      <w:lvlText w:val="•"/>
      <w:lvlJc w:val="left"/>
      <w:pPr>
        <w:ind w:left="3658" w:hanging="50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48"/>
    <w:rsid w:val="00002AAD"/>
    <w:rsid w:val="00020B78"/>
    <w:rsid w:val="00040AFB"/>
    <w:rsid w:val="00065225"/>
    <w:rsid w:val="0008373F"/>
    <w:rsid w:val="000847E9"/>
    <w:rsid w:val="00120CCB"/>
    <w:rsid w:val="00133494"/>
    <w:rsid w:val="001450FB"/>
    <w:rsid w:val="00192D87"/>
    <w:rsid w:val="001A0DC1"/>
    <w:rsid w:val="001A2D3A"/>
    <w:rsid w:val="001B5E52"/>
    <w:rsid w:val="001E76C8"/>
    <w:rsid w:val="001F2CB8"/>
    <w:rsid w:val="00292B2C"/>
    <w:rsid w:val="002E76B5"/>
    <w:rsid w:val="003139F2"/>
    <w:rsid w:val="003436EE"/>
    <w:rsid w:val="00347803"/>
    <w:rsid w:val="00386BE2"/>
    <w:rsid w:val="00397E64"/>
    <w:rsid w:val="003A1FEE"/>
    <w:rsid w:val="003C2FE2"/>
    <w:rsid w:val="003D3843"/>
    <w:rsid w:val="003F1DC3"/>
    <w:rsid w:val="004000EA"/>
    <w:rsid w:val="00411268"/>
    <w:rsid w:val="0045110A"/>
    <w:rsid w:val="004607DA"/>
    <w:rsid w:val="00460EAF"/>
    <w:rsid w:val="00502466"/>
    <w:rsid w:val="00525496"/>
    <w:rsid w:val="00564154"/>
    <w:rsid w:val="00592534"/>
    <w:rsid w:val="005B04BA"/>
    <w:rsid w:val="005C08D6"/>
    <w:rsid w:val="00641C6C"/>
    <w:rsid w:val="00692C3B"/>
    <w:rsid w:val="00721A2C"/>
    <w:rsid w:val="00781436"/>
    <w:rsid w:val="00785CDF"/>
    <w:rsid w:val="007959BC"/>
    <w:rsid w:val="007960AF"/>
    <w:rsid w:val="007B2419"/>
    <w:rsid w:val="00843935"/>
    <w:rsid w:val="008620B2"/>
    <w:rsid w:val="008A21FF"/>
    <w:rsid w:val="008A317C"/>
    <w:rsid w:val="008E0AE4"/>
    <w:rsid w:val="008E7CDF"/>
    <w:rsid w:val="009156F9"/>
    <w:rsid w:val="00937531"/>
    <w:rsid w:val="00965E56"/>
    <w:rsid w:val="009761B9"/>
    <w:rsid w:val="00992C0D"/>
    <w:rsid w:val="00996587"/>
    <w:rsid w:val="009C1C6B"/>
    <w:rsid w:val="009D192A"/>
    <w:rsid w:val="00A2554C"/>
    <w:rsid w:val="00AA2D13"/>
    <w:rsid w:val="00AC6807"/>
    <w:rsid w:val="00AE22B4"/>
    <w:rsid w:val="00B36F89"/>
    <w:rsid w:val="00B4453D"/>
    <w:rsid w:val="00B6602A"/>
    <w:rsid w:val="00B934DC"/>
    <w:rsid w:val="00B94C9F"/>
    <w:rsid w:val="00BE15D5"/>
    <w:rsid w:val="00BE58D4"/>
    <w:rsid w:val="00C05D77"/>
    <w:rsid w:val="00C225B4"/>
    <w:rsid w:val="00CD4ACC"/>
    <w:rsid w:val="00D02938"/>
    <w:rsid w:val="00D343F0"/>
    <w:rsid w:val="00DC1BCE"/>
    <w:rsid w:val="00DE6948"/>
    <w:rsid w:val="00DF1747"/>
    <w:rsid w:val="00E05C1F"/>
    <w:rsid w:val="00E407B7"/>
    <w:rsid w:val="00EA37F2"/>
    <w:rsid w:val="00EB2B86"/>
    <w:rsid w:val="00ED642A"/>
    <w:rsid w:val="00F11EFA"/>
    <w:rsid w:val="00F774CB"/>
    <w:rsid w:val="00FB040A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62BF"/>
  <w15:docId w15:val="{20ED5BEB-C3CD-824D-807F-C496AB5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268"/>
  </w:style>
  <w:style w:type="paragraph" w:styleId="Nagwek2">
    <w:name w:val="heading 2"/>
    <w:basedOn w:val="Normalny"/>
    <w:link w:val="Nagwek2Znak"/>
    <w:uiPriority w:val="9"/>
    <w:qFormat/>
    <w:rsid w:val="00AA2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2D1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A2D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AA2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E76B5"/>
    <w:pPr>
      <w:ind w:left="720"/>
      <w:contextualSpacing/>
    </w:pPr>
  </w:style>
  <w:style w:type="table" w:styleId="Tabela-Siatka">
    <w:name w:val="Table Grid"/>
    <w:basedOn w:val="Standardowy"/>
    <w:uiPriority w:val="59"/>
    <w:rsid w:val="00133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8A31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A317C"/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7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7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7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7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7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7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42A"/>
  </w:style>
  <w:style w:type="paragraph" w:styleId="Stopka">
    <w:name w:val="footer"/>
    <w:basedOn w:val="Normalny"/>
    <w:link w:val="StopkaZnak"/>
    <w:uiPriority w:val="99"/>
    <w:unhideWhenUsed/>
    <w:rsid w:val="00ED64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kmbqguy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1610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Mysza</dc:creator>
  <cp:lastModifiedBy>Krzysztof Bogusz</cp:lastModifiedBy>
  <cp:revision>5</cp:revision>
  <dcterms:created xsi:type="dcterms:W3CDTF">2021-10-13T07:47:00Z</dcterms:created>
  <dcterms:modified xsi:type="dcterms:W3CDTF">2021-10-13T08:52:00Z</dcterms:modified>
</cp:coreProperties>
</file>