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FA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Opis przedmiotu zamówienia – zapytanie ofertowe dotyczące przeglądu budynków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Przeprowadzenie przeglądów zgodn</w:t>
      </w:r>
      <w:r w:rsidR="002B233E">
        <w:rPr>
          <w:rFonts w:ascii="Arial" w:hAnsi="Arial" w:cs="Arial"/>
        </w:rPr>
        <w:t>i</w:t>
      </w:r>
      <w:r w:rsidRPr="00C44590">
        <w:rPr>
          <w:rFonts w:ascii="Arial" w:hAnsi="Arial" w:cs="Arial"/>
        </w:rPr>
        <w:t>e z art. 62 Prawa budowlanego przegląd roczny budowlany, przegląd p</w:t>
      </w:r>
      <w:r w:rsidR="00F20F48">
        <w:rPr>
          <w:rFonts w:ascii="Arial" w:hAnsi="Arial" w:cs="Arial"/>
        </w:rPr>
        <w:t xml:space="preserve">ięcioletni budowlany, przegląd </w:t>
      </w:r>
      <w:r w:rsidRPr="00C44590">
        <w:rPr>
          <w:rFonts w:ascii="Arial" w:hAnsi="Arial" w:cs="Arial"/>
        </w:rPr>
        <w:t>instalacji elektrycznej, z</w:t>
      </w:r>
      <w:r>
        <w:rPr>
          <w:rFonts w:ascii="Arial" w:hAnsi="Arial" w:cs="Arial"/>
        </w:rPr>
        <w:t> </w:t>
      </w:r>
      <w:r w:rsidRPr="00C44590">
        <w:rPr>
          <w:rFonts w:ascii="Arial" w:hAnsi="Arial" w:cs="Arial"/>
        </w:rPr>
        <w:t>wyłączeniem kontroli zabezpieczeń ppoż. oraz alarmowych wraz z uzupełnieniem książek obiektów</w:t>
      </w:r>
      <w:r w:rsidR="002B233E">
        <w:rPr>
          <w:rFonts w:ascii="Arial" w:hAnsi="Arial" w:cs="Arial"/>
        </w:rPr>
        <w:t xml:space="preserve"> Ministerstwa Zdrowia.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</w:p>
    <w:p w:rsidR="00C44590" w:rsidRPr="00C44590" w:rsidRDefault="00C44590" w:rsidP="00C44590">
      <w:pPr>
        <w:jc w:val="both"/>
        <w:rPr>
          <w:rFonts w:ascii="Arial" w:hAnsi="Arial" w:cs="Arial"/>
          <w:vertAlign w:val="superscript"/>
        </w:rPr>
      </w:pPr>
      <w:r w:rsidRPr="00C44590">
        <w:rPr>
          <w:rFonts w:ascii="Arial" w:hAnsi="Arial" w:cs="Arial"/>
        </w:rPr>
        <w:t>Budynek zlokalizowany przy ul. Długiej 5 – powierzchnia 1398,20 m</w:t>
      </w:r>
      <w:r w:rsidRPr="00C44590">
        <w:rPr>
          <w:rFonts w:ascii="Arial" w:hAnsi="Arial" w:cs="Arial"/>
          <w:vertAlign w:val="superscript"/>
        </w:rPr>
        <w:t>2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Przegląd budowlany pięcioletni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Przegląd instalacji elektrycznej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Budynek zlokalizowany przy ul. Długiej 38/40 – powierzchnia 3954,73 m</w:t>
      </w:r>
      <w:r w:rsidRPr="00C44590">
        <w:rPr>
          <w:rFonts w:ascii="Arial" w:hAnsi="Arial" w:cs="Arial"/>
          <w:vertAlign w:val="superscript"/>
        </w:rPr>
        <w:t>2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Przegląd budowlany roczny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Przegląd instalacji elektrycznej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Budynek zlokalizowany przy ul. Miodowej 15 – powierzchnia 8390,90 m</w:t>
      </w:r>
      <w:r w:rsidRPr="00C44590">
        <w:rPr>
          <w:rFonts w:ascii="Arial" w:hAnsi="Arial" w:cs="Arial"/>
          <w:vertAlign w:val="superscript"/>
        </w:rPr>
        <w:t>2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Przegląd budowlany pięcioletni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 xml:space="preserve">Przegląd </w:t>
      </w:r>
      <w:r w:rsidR="0009737B">
        <w:rPr>
          <w:rFonts w:ascii="Arial" w:hAnsi="Arial" w:cs="Arial"/>
        </w:rPr>
        <w:t>i</w:t>
      </w:r>
      <w:r w:rsidRPr="00C44590">
        <w:rPr>
          <w:rFonts w:ascii="Arial" w:hAnsi="Arial" w:cs="Arial"/>
        </w:rPr>
        <w:t>nstalacji elektrycznej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Budynek zlokalizowany przy ul. Szczotkarskiej 48a – powierzchnia 354,50 m</w:t>
      </w:r>
      <w:r w:rsidRPr="00C44590">
        <w:rPr>
          <w:rFonts w:ascii="Arial" w:hAnsi="Arial" w:cs="Arial"/>
          <w:vertAlign w:val="superscript"/>
        </w:rPr>
        <w:t>2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>Przegląd budowlany pięcioletni</w:t>
      </w:r>
    </w:p>
    <w:p w:rsidR="00C44590" w:rsidRPr="00C44590" w:rsidRDefault="00C44590" w:rsidP="00C44590">
      <w:pPr>
        <w:jc w:val="both"/>
        <w:rPr>
          <w:rFonts w:ascii="Arial" w:hAnsi="Arial" w:cs="Arial"/>
        </w:rPr>
      </w:pPr>
      <w:r w:rsidRPr="00C44590">
        <w:rPr>
          <w:rFonts w:ascii="Arial" w:hAnsi="Arial" w:cs="Arial"/>
        </w:rPr>
        <w:t xml:space="preserve">Przegląd </w:t>
      </w:r>
      <w:bookmarkStart w:id="0" w:name="_GoBack"/>
      <w:bookmarkEnd w:id="0"/>
      <w:r w:rsidRPr="00C44590">
        <w:rPr>
          <w:rFonts w:ascii="Arial" w:hAnsi="Arial" w:cs="Arial"/>
        </w:rPr>
        <w:t>instalacji elektrycznej</w:t>
      </w:r>
    </w:p>
    <w:sectPr w:rsidR="00C44590" w:rsidRPr="00C4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90"/>
    <w:rsid w:val="0009737B"/>
    <w:rsid w:val="002B233E"/>
    <w:rsid w:val="006B0BFA"/>
    <w:rsid w:val="00864E97"/>
    <w:rsid w:val="00C44590"/>
    <w:rsid w:val="00F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2B35-538F-43BE-B395-2B58B3F6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Agnieszka</dc:creator>
  <cp:keywords/>
  <dc:description/>
  <cp:lastModifiedBy>Rakoczy Agnieszka</cp:lastModifiedBy>
  <cp:revision>3</cp:revision>
  <dcterms:created xsi:type="dcterms:W3CDTF">2018-02-02T15:02:00Z</dcterms:created>
  <dcterms:modified xsi:type="dcterms:W3CDTF">2018-02-07T14:23:00Z</dcterms:modified>
</cp:coreProperties>
</file>