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F0" w:rsidRPr="00461FF0" w:rsidRDefault="00461FF0" w:rsidP="00461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W celu wykonania obowiązku nałożonego art. 13 i 14 RODO</w:t>
      </w:r>
      <w:hyperlink r:id="rId5" w:anchor="_ftn1" w:history="1">
        <w:r w:rsidRPr="00461F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[1]</w:t>
        </w:r>
      </w:hyperlink>
      <w:r w:rsidRPr="00461FF0">
        <w:rPr>
          <w:rFonts w:ascii="Times New Roman" w:eastAsia="Times New Roman" w:hAnsi="Times New Roman" w:cs="Times New Roman"/>
          <w:lang w:eastAsia="pl-PL"/>
        </w:rPr>
        <w:t>, w związku z art. 88 ustawy o zasadach realizacji zadań finansowanych ze środków europejskich w perspektywie finansowej 2021-2027</w:t>
      </w:r>
      <w:hyperlink r:id="rId6" w:anchor="_ftn2" w:history="1">
        <w:r w:rsidRPr="00461F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[2]</w:t>
        </w:r>
      </w:hyperlink>
      <w:r w:rsidRPr="00461FF0">
        <w:rPr>
          <w:rFonts w:ascii="Times New Roman" w:eastAsia="Times New Roman" w:hAnsi="Times New Roman" w:cs="Times New Roman"/>
          <w:lang w:eastAsia="pl-PL"/>
        </w:rPr>
        <w:t>, informujemy o zasadach przetwarzania Państwa danych osobowych:</w:t>
      </w:r>
    </w:p>
    <w:p w:rsidR="00461FF0" w:rsidRPr="00461FF0" w:rsidRDefault="00461FF0" w:rsidP="00461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Administrator danych</w:t>
      </w:r>
    </w:p>
    <w:p w:rsidR="007E7190" w:rsidRDefault="007E719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Odrębnymi a</w:t>
      </w:r>
      <w:r w:rsidR="00461FF0" w:rsidRPr="00461FF0">
        <w:rPr>
          <w:rFonts w:ascii="Times New Roman" w:eastAsia="Times New Roman" w:hAnsi="Times New Roman" w:cs="Times New Roman"/>
          <w:lang w:eastAsia="pl-PL"/>
        </w:rPr>
        <w:t>dministrator</w:t>
      </w:r>
      <w:r>
        <w:rPr>
          <w:rFonts w:ascii="Times New Roman" w:eastAsia="Times New Roman" w:hAnsi="Times New Roman" w:cs="Times New Roman"/>
          <w:lang w:eastAsia="pl-PL"/>
        </w:rPr>
        <w:t>ami</w:t>
      </w:r>
      <w:r w:rsidR="00461FF0" w:rsidRPr="00461FF0">
        <w:rPr>
          <w:rFonts w:ascii="Times New Roman" w:eastAsia="Times New Roman" w:hAnsi="Times New Roman" w:cs="Times New Roman"/>
          <w:lang w:eastAsia="pl-PL"/>
        </w:rPr>
        <w:t xml:space="preserve"> Państwa danych </w:t>
      </w:r>
      <w:r>
        <w:rPr>
          <w:rFonts w:ascii="Times New Roman" w:eastAsia="Times New Roman" w:hAnsi="Times New Roman" w:cs="Times New Roman"/>
          <w:lang w:eastAsia="pl-PL"/>
        </w:rPr>
        <w:t>są</w:t>
      </w:r>
    </w:p>
    <w:p w:rsidR="00461FF0" w:rsidRPr="007E7190" w:rsidRDefault="00461FF0" w:rsidP="007E719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lang w:eastAsia="pl-PL"/>
        </w:rPr>
        <w:t>Wojewoda Warmińsko-Mazurski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lang w:eastAsia="pl-PL"/>
        </w:rPr>
        <w:t>z siedzibą przy ul. Al.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lang w:eastAsia="pl-PL"/>
        </w:rPr>
        <w:t>Marszałka Józefa Piłsudskiego 7/9, 10-575 Olsztyn.</w:t>
      </w:r>
    </w:p>
    <w:p w:rsidR="007E7190" w:rsidRPr="007E7190" w:rsidRDefault="007E7190" w:rsidP="007E719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(</w:t>
      </w:r>
      <w:proofErr w:type="spellStart"/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MFiPR</w:t>
      </w:r>
      <w:proofErr w:type="spellEnd"/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zakresie w jakim wykonuje</w:t>
      </w:r>
    </w:p>
    <w:p w:rsidR="007E7190" w:rsidRPr="007E7190" w:rsidRDefault="007E7190" w:rsidP="007E7190">
      <w:pPr>
        <w:pStyle w:val="Akapitzlist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państwa członkowskiego dla programu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220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Południowy Bałtyk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2021-2027</w:t>
      </w: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przy ul. Wspólnej 2/4,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00-926 Warszawa.</w:t>
      </w:r>
    </w:p>
    <w:p w:rsidR="00461FF0" w:rsidRPr="00461FF0" w:rsidRDefault="00461FF0" w:rsidP="00461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Cel przetwarzania danych</w:t>
      </w:r>
    </w:p>
    <w:p w:rsidR="00461FF0" w:rsidRPr="007E7190" w:rsidRDefault="00461FF0" w:rsidP="007E7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Państwa dane osobowe będą przetwarzane w związku z realizacją programu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7220">
        <w:rPr>
          <w:rFonts w:ascii="Times New Roman" w:eastAsia="Times New Roman" w:hAnsi="Times New Roman" w:cs="Times New Roman"/>
          <w:lang w:eastAsia="pl-PL"/>
        </w:rPr>
        <w:t>Południowy Bałtyk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2021-2027, w szczególności w celu </w:t>
      </w:r>
      <w:r w:rsidR="007E7190" w:rsidRPr="007E7190">
        <w:rPr>
          <w:rFonts w:ascii="Times New Roman" w:eastAsia="Times New Roman" w:hAnsi="Times New Roman" w:cs="Times New Roman"/>
          <w:lang w:eastAsia="pl-PL"/>
        </w:rPr>
        <w:t>umożliwienia potwierdz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ania kwalifikowalności wydatków </w:t>
      </w:r>
      <w:r w:rsidR="007E7190" w:rsidRPr="007E7190">
        <w:rPr>
          <w:rFonts w:ascii="Times New Roman" w:eastAsia="Times New Roman" w:hAnsi="Times New Roman" w:cs="Times New Roman"/>
          <w:lang w:eastAsia="pl-PL"/>
        </w:rPr>
        <w:t>rozliczanych w ramach projektu.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Podanie danych jest dobrowolne, ale konieczne do realizacji ww. celu. Odmowa ich podania jest równoznaczna z brakiem możliwości podjęcia stosownych działań.</w:t>
      </w:r>
    </w:p>
    <w:p w:rsidR="00461FF0" w:rsidRPr="00461FF0" w:rsidRDefault="00461FF0" w:rsidP="00461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 xml:space="preserve">Podstawa przetwarzania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Państwa dane osobowe będą przetwarzane w związku z tym, że:  </w:t>
      </w:r>
    </w:p>
    <w:p w:rsidR="00461FF0" w:rsidRPr="00461FF0" w:rsidRDefault="00461FF0" w:rsidP="00461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Zobowiązuje nas do tego </w:t>
      </w: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prawo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(art. 6 ust. 1 lit. c RODO):</w:t>
      </w:r>
    </w:p>
    <w:p w:rsidR="00461FF0" w:rsidRPr="0019475B" w:rsidRDefault="00461FF0" w:rsidP="001947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19475B">
        <w:rPr>
          <w:rFonts w:ascii="Times New Roman" w:eastAsia="Times New Roman" w:hAnsi="Times New Roman" w:cs="Times New Roman"/>
          <w:lang w:eastAsia="pl-PL"/>
        </w:rPr>
        <w:t>Funduszu Azylu, Migracji i Integracji, Funduszu Bezpieczeństwa Wewnętrznego i Instrumentu Wsparcia Finansowego na rzecz Zarządzania Granicami i Polityki Wizowej,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rozporządzenie Parlamentu Europejskiego i Rady (UE) 2021/1059 z dnia 24 czerwca 2021 r. w sprawie przepisów szczegółowych dotyczących celu „Europejska współpraca terytorialna” (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) wspieranego w ramach Europejskiego Funduszu Rozwoju Regionalnego oraz instrumentów finansowania zewnętrznego,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nr 2021/1058 z 24 czerwca 2021 r. w sprawie Europejskiego Funduszu Rozwoju Regionalnego i Funduszu Spójności, 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(UE,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Euratom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) 2018/1046 z 18 lipca 2018 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Euratom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) nr 966/2012,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ustawa z 28 kwietnia 2022 r. o zasadach realizacji zadań finansowanych ze środków europejskich w perspektywie finansowej 2021-2027</w:t>
      </w:r>
      <w:r w:rsidR="0019475B">
        <w:rPr>
          <w:rFonts w:ascii="Times New Roman" w:eastAsia="Times New Roman" w:hAnsi="Times New Roman" w:cs="Times New Roman"/>
          <w:lang w:eastAsia="pl-PL"/>
        </w:rPr>
        <w:t xml:space="preserve"> (Dz.U.poz.1079)</w:t>
      </w:r>
      <w:r w:rsidRPr="00461FF0">
        <w:rPr>
          <w:rFonts w:ascii="Times New Roman" w:eastAsia="Times New Roman" w:hAnsi="Times New Roman" w:cs="Times New Roman"/>
          <w:lang w:eastAsia="pl-PL"/>
        </w:rPr>
        <w:t>,</w:t>
      </w:r>
    </w:p>
    <w:p w:rsidR="00461FF0" w:rsidRPr="00874906" w:rsidRDefault="00461FF0" w:rsidP="008749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74906">
        <w:rPr>
          <w:rFonts w:ascii="Times New Roman" w:eastAsia="Times New Roman" w:hAnsi="Times New Roman" w:cs="Times New Roman"/>
          <w:lang w:eastAsia="pl-PL"/>
        </w:rPr>
        <w:lastRenderedPageBreak/>
        <w:t xml:space="preserve">Wykonujemy </w:t>
      </w:r>
      <w:r w:rsidRPr="00874906">
        <w:rPr>
          <w:rFonts w:ascii="Times New Roman" w:eastAsia="Times New Roman" w:hAnsi="Times New Roman" w:cs="Times New Roman"/>
          <w:b/>
          <w:bCs/>
          <w:lang w:eastAsia="pl-PL"/>
        </w:rPr>
        <w:t>zadania w interesie publicznym</w:t>
      </w:r>
      <w:r w:rsidRPr="00874906">
        <w:rPr>
          <w:rFonts w:ascii="Times New Roman" w:eastAsia="Times New Roman" w:hAnsi="Times New Roman" w:cs="Times New Roman"/>
          <w:lang w:eastAsia="pl-PL"/>
        </w:rPr>
        <w:t xml:space="preserve"> lub sprawujemy powierzoną nam władzę publiczną (art. 6 ust. 1 lit. e RODO).</w:t>
      </w:r>
    </w:p>
    <w:p w:rsidR="00874906" w:rsidRPr="00874906" w:rsidRDefault="00874906" w:rsidP="008749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Przygotowujemy i realizujemy umowy, których są Państwo stroną, a przetwarzanie</w:t>
      </w:r>
    </w:p>
    <w:p w:rsidR="00874906" w:rsidRPr="00874906" w:rsidRDefault="00874906" w:rsidP="0087490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jest niezbędne do ich zawarcia i wykonania (art. 6 lit 1 ust. b</w:t>
      </w:r>
    </w:p>
    <w:p w:rsidR="00874906" w:rsidRPr="00874906" w:rsidRDefault="00874906" w:rsidP="0087490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RODO).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IV. Rodzaje przetwarzanych danych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Następujące rodzaje Państwa danych mogą być przetwarzane:</w:t>
      </w:r>
    </w:p>
    <w:p w:rsidR="00461FF0" w:rsidRPr="00461FF0" w:rsidRDefault="00461FF0" w:rsidP="00461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identyfikujące osoby fizyczne, takie jak imię i nazwisko, adres, adres e-mail, firma i adres, login, numer telefonu, numer faxu, PESEL, NIP, REGON lub inne identyfikatory funkcjonujące w danym państwie, forma prawna prowadzonej działalności, forma własności mienia tej osoby, płeć, wiek, wykształcenie, identyfikatory internetowe,</w:t>
      </w:r>
    </w:p>
    <w:p w:rsidR="00461FF0" w:rsidRPr="00461FF0" w:rsidRDefault="00461FF0" w:rsidP="00461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związane z zakresem uczestnictwa osób fizycznych w projekcie, niewskazane</w:t>
      </w:r>
      <w:r w:rsidRPr="00461FF0">
        <w:rPr>
          <w:rFonts w:ascii="Times New Roman" w:eastAsia="Times New Roman" w:hAnsi="Times New Roman" w:cs="Times New Roman"/>
          <w:lang w:eastAsia="pl-PL"/>
        </w:rPr>
        <w:br/>
        <w:t>w pkt 1, takie jak wymiar czasu pracy, stanowisko, kwota wynagrodzenia, obywatelstwo, forma i okres zaangażowania w projekcie, wizerunek,</w:t>
      </w:r>
    </w:p>
    <w:p w:rsidR="00461FF0" w:rsidRPr="00266345" w:rsidRDefault="00461FF0" w:rsidP="002663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dane osób fizycznych 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niewymienione w pkt 1,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które widnieją na dokumentach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potwierdzających kwalifikowalność wydatków, w tym: imiona rodziców, data urodzenia /wiek, miejsce urodzenia, seria i numer dowodu osobistego, specjalne potrzeby, kwota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wynagrodzenia, nr rachunku bankowego, doświadczenie zawodowe, numer uprawnień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budowlanych, staż pracy, numer działki, obręb, numer księgi wieczystej, gmina, nazwa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i numer tytułu prawnego do nieruchomości, numer przyłącza gazowego, informacje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dotyczące zidentyfikowanego albo potencjalnego konfliktu interesów, związanego z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wykonywaniem obowiązków służbowych, zakłócające lub grożące zakłóceniem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niezależnego wykonywania zadań przez pracownika / eksperta.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Dane pozyskiwane są bezpośrednio od osób, których one dotyczą, za pomocą systemów teleinformatycznych albo od instytucji i podmiotów zaangażowanych w realizację Programu, w tym w szczególności od wnioskodawców, beneficjentów, partnerów.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V. Dostęp do danych osobowych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Dostęp do Państwa danych osobowych mają pracownicy </w:t>
      </w:r>
      <w:r w:rsidR="004C7220">
        <w:rPr>
          <w:rFonts w:ascii="Times New Roman" w:eastAsia="Times New Roman" w:hAnsi="Times New Roman" w:cs="Times New Roman"/>
          <w:lang w:eastAsia="pl-PL"/>
        </w:rPr>
        <w:t xml:space="preserve">i współpracownicy </w:t>
      </w:r>
      <w:bookmarkStart w:id="0" w:name="_GoBack"/>
      <w:bookmarkEnd w:id="0"/>
      <w:r w:rsidRPr="00461FF0">
        <w:rPr>
          <w:rFonts w:ascii="Times New Roman" w:eastAsia="Times New Roman" w:hAnsi="Times New Roman" w:cs="Times New Roman"/>
          <w:lang w:eastAsia="pl-PL"/>
        </w:rPr>
        <w:t xml:space="preserve">Wojewody </w:t>
      </w:r>
      <w:r>
        <w:rPr>
          <w:rFonts w:ascii="Times New Roman" w:eastAsia="Times New Roman" w:hAnsi="Times New Roman" w:cs="Times New Roman"/>
          <w:lang w:eastAsia="pl-PL"/>
        </w:rPr>
        <w:t>Warmińsk</w:t>
      </w:r>
      <w:r w:rsidR="004C7220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-Mazurskiego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, Ministerstwa Funduszy i Polityki Regionalnej. Ponadto Państwa dane osobowe mogą być powierzane lub udostępniane: 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podmiotom, którym zlecono wykonywanie zadań w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7">
        <w:rPr>
          <w:rFonts w:ascii="Times New Roman" w:eastAsia="Times New Roman" w:hAnsi="Times New Roman" w:cs="Times New Roman"/>
          <w:lang w:eastAsia="pl-PL"/>
        </w:rPr>
        <w:t>Litwa-Polska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2021-2027,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instytucjom Unii Europejskiej (UE) lub podmiotom, którym UE powierzyła zadania dotyczące wdrażania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2021-2027,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instytucji audytowej, o której mowa w art. 71 rozporządzenia ogólnego lub w art. 45 i art. 46 rozporządzenia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 xml:space="preserve">Okres przechowywania danych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Państwa dane osobowe będą przetwarzane zgodnie z przepisami o narodowym zasobie archiwalnym i archiwach, przez okres realizacji Porozumienia w sprawie powierzenia Wojewodzie </w:t>
      </w:r>
      <w:r>
        <w:rPr>
          <w:rFonts w:ascii="Times New Roman" w:eastAsia="Times New Roman" w:hAnsi="Times New Roman" w:cs="Times New Roman"/>
          <w:lang w:eastAsia="pl-PL"/>
        </w:rPr>
        <w:t>Warmińsko-Mazurskiemu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zadań kontrolnych w ramach programów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z dnia 21.12.2022 r , w tym co najmniej przez okres 5 lat od 31 grudnia roku, w którym Instytucja Zarządzająca dokonała ostatniej płatności na rzecz beneficjenta z zastrzeżeniem przepisów, które mogą przewidywać dłuższy termin </w:t>
      </w:r>
      <w:r w:rsidRPr="00461FF0">
        <w:rPr>
          <w:rFonts w:ascii="Times New Roman" w:eastAsia="Times New Roman" w:hAnsi="Times New Roman" w:cs="Times New Roman"/>
          <w:lang w:eastAsia="pl-PL"/>
        </w:rPr>
        <w:lastRenderedPageBreak/>
        <w:t xml:space="preserve">przeprowadzania kontroli, a ponadto przepisów dotyczących pomocy publicznej i pomocy </w:t>
      </w:r>
      <w:r w:rsidRPr="00461FF0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Pr="00461FF0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oraz przepisów dotyczących podatku od towarów i usług. </w:t>
      </w:r>
    </w:p>
    <w:p w:rsid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VII. Prawa osób, których dane dotyczą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W granicach określonych w przepisach prawa, przysługuje Państwu: 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prawo dostępu do swoich danych oraz otrzymania ich kopii (art. 15 RODO), </w:t>
      </w:r>
    </w:p>
    <w:p w:rsidR="00461FF0" w:rsidRPr="00266345" w:rsidRDefault="00461FF0" w:rsidP="002663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do sprostowania swoich danych (art. 16 RODO),  </w:t>
      </w:r>
    </w:p>
    <w:p w:rsidR="00461FF0" w:rsidRPr="00266345" w:rsidRDefault="00461FF0" w:rsidP="002663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do żądania od administratora ograniczenia przetwarzan</w:t>
      </w:r>
      <w:r w:rsidR="00266345">
        <w:rPr>
          <w:rFonts w:ascii="Times New Roman" w:eastAsia="Times New Roman" w:hAnsi="Times New Roman" w:cs="Times New Roman"/>
          <w:lang w:eastAsia="pl-PL"/>
        </w:rPr>
        <w:t>ia swoich danych (art. 18 RODO)</w:t>
      </w:r>
      <w:r w:rsidRPr="0026634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wniesienia sprzeciwu wobec przetwarzania swoich danych (art. 21 RODO) – jeśli przetwarzanie odbywa się w celu wykonywania zadania realizowanego w interesie publicznym lub w ramach sprawowania władzy publicznej, powierzonej administratorowi (tj. w celu, o którym mowa w art. 6 ust. 1 lit. e),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wniesienia skargi do organu nadzorczego  Prezesa Urzędu Ochrony Danych Osobowych na adres ul. Stawki 2, 00-193 Warszawa (art. 77 RODO) - w przypadku, gdy osoba uzna, iż przetwarzanie jej danych osobowych narusza przepisy RODO lub inne krajowe przepisy regulujące kwestię ochrony danych osobowych, obowiązujące w Polsce.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VIII. Zautomatyzowane podejmowanie decyzji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osobowe nie będą podlegały zautomatyzowanemu podejmowaniu decyzji, w tym profilowaniu.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IX. Przekazywanie danych do państwa trzeciego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Państwa dane osobowe nie będą przekazywane do państwa trzeciego, za wyjątkiem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 xml:space="preserve">programu </w:t>
      </w:r>
      <w:proofErr w:type="spellStart"/>
      <w:r w:rsidRPr="00F11160">
        <w:rPr>
          <w:rFonts w:ascii="Times New Roman" w:hAnsi="Times New Roman" w:cs="Times New Roman"/>
        </w:rPr>
        <w:t>Interreg</w:t>
      </w:r>
      <w:proofErr w:type="spellEnd"/>
      <w:r w:rsidRPr="00F11160">
        <w:rPr>
          <w:rFonts w:ascii="Times New Roman" w:hAnsi="Times New Roman" w:cs="Times New Roman"/>
        </w:rPr>
        <w:t xml:space="preserve"> Polska – Ukraina 2021-2027. W przypadku tych programów dane mogą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być przekazane do właściwej instytucji na terytorium Ukrainy. Przekazanie takie nastąpi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w drodze odrębnego porozumienia, zgodnie z Decyzją wykonawczą Komisji (UE)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2021/914 z dnia 4 czerwca 2021 r. w sprawie standardowych klauzul umownych</w:t>
      </w:r>
    </w:p>
    <w:p w:rsidR="00461FF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dotyczących przekazywania danych osobowych do państw trzecich na podstawie</w:t>
      </w:r>
      <w:r>
        <w:rPr>
          <w:rFonts w:ascii="ArialMT" w:hAnsi="ArialMT" w:cs="ArialMT"/>
        </w:rPr>
        <w:t xml:space="preserve"> </w:t>
      </w:r>
      <w:r w:rsidRPr="00F11160">
        <w:rPr>
          <w:rFonts w:ascii="Times New Roman" w:hAnsi="Times New Roman" w:cs="Times New Roman"/>
        </w:rPr>
        <w:t>rozporządzenia Parlamentu Europejskiego i Rady (UE) 2016/679.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X. Kontakt z administratorem danych i Inspektorem Ochrony Danych</w:t>
      </w:r>
    </w:p>
    <w:p w:rsid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Jeśli mają Państwo pytania dotyczące przetwarzania Państwa danych osobowych, prosimy kontaktować się z Inspektorem Ochrony Danych Osobowych (IOD) w następujący sposób:</w:t>
      </w:r>
    </w:p>
    <w:p w:rsidR="00874906" w:rsidRDefault="00874906" w:rsidP="008749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IOD </w:t>
      </w:r>
      <w:proofErr w:type="spellStart"/>
      <w:r>
        <w:rPr>
          <w:rFonts w:ascii="ArialMT" w:hAnsi="ArialMT" w:cs="ArialMT"/>
          <w:color w:val="000000"/>
        </w:rPr>
        <w:t>MFiPR</w:t>
      </w:r>
      <w:proofErr w:type="spellEnd"/>
      <w:r>
        <w:rPr>
          <w:rFonts w:ascii="ArialMT" w:hAnsi="ArialMT" w:cs="ArialMT"/>
          <w:color w:val="000000"/>
        </w:rPr>
        <w:t>:</w:t>
      </w:r>
    </w:p>
    <w:p w:rsidR="00874906" w:rsidRDefault="00874906" w:rsidP="0087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pocztą tradycyjną (ul. Wspólna 2/4, 00-926 Warszawa),</w:t>
      </w:r>
    </w:p>
    <w:p w:rsidR="00874906" w:rsidRDefault="00874906" w:rsidP="0087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elektronicznie (adres e-mail: </w:t>
      </w:r>
      <w:r>
        <w:rPr>
          <w:rFonts w:ascii="Arial-ItalicMT" w:hAnsi="Arial-ItalicMT" w:cs="Arial-ItalicMT"/>
          <w:i/>
          <w:iCs/>
          <w:color w:val="0066CD"/>
        </w:rPr>
        <w:t>IOD@mfipr.gov.pl</w:t>
      </w:r>
      <w:r>
        <w:rPr>
          <w:rFonts w:ascii="ArialMT" w:hAnsi="ArialMT" w:cs="ArialMT"/>
          <w:color w:val="000000"/>
        </w:rPr>
        <w:t>),</w:t>
      </w:r>
    </w:p>
    <w:p w:rsidR="00874906" w:rsidRPr="00461FF0" w:rsidRDefault="00874906" w:rsidP="0087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MT" w:hAnsi="ArialMT" w:cs="ArialMT"/>
          <w:color w:val="000000"/>
        </w:rPr>
        <w:t>2. IOD Wojewoda:</w:t>
      </w:r>
    </w:p>
    <w:p w:rsidR="00461FF0" w:rsidRPr="00461FF0" w:rsidRDefault="00461FF0" w:rsidP="00461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pocztą tradycyjną (ul. </w:t>
      </w:r>
      <w:r w:rsidR="007E7D3E">
        <w:rPr>
          <w:rFonts w:ascii="Times New Roman" w:eastAsia="Times New Roman" w:hAnsi="Times New Roman" w:cs="Times New Roman"/>
          <w:lang w:eastAsia="pl-PL"/>
        </w:rPr>
        <w:t>Aleja Marszałka Józefa Piłsudskiego 7/9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E7D3E">
        <w:rPr>
          <w:rFonts w:ascii="Times New Roman" w:eastAsia="Times New Roman" w:hAnsi="Times New Roman" w:cs="Times New Roman"/>
          <w:lang w:eastAsia="pl-PL"/>
        </w:rPr>
        <w:t>10 575 Olsztyn</w:t>
      </w:r>
      <w:r w:rsidRPr="00461FF0">
        <w:rPr>
          <w:rFonts w:ascii="Times New Roman" w:eastAsia="Times New Roman" w:hAnsi="Times New Roman" w:cs="Times New Roman"/>
          <w:lang w:eastAsia="pl-PL"/>
        </w:rPr>
        <w:t>)</w:t>
      </w:r>
    </w:p>
    <w:p w:rsidR="00461FF0" w:rsidRPr="00461FF0" w:rsidRDefault="00461FF0" w:rsidP="00461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elektronicznie (adres e-mail: </w:t>
      </w:r>
      <w:hyperlink r:id="rId7" w:history="1">
        <w:r w:rsidR="007E7D3E" w:rsidRPr="00B86549">
          <w:rPr>
            <w:rStyle w:val="Hipercze"/>
            <w:rFonts w:ascii="Times New Roman" w:eastAsia="Times New Roman" w:hAnsi="Times New Roman" w:cs="Times New Roman"/>
            <w:lang w:eastAsia="pl-PL"/>
          </w:rPr>
          <w:t>iod@uw.olsztyn.pl</w:t>
        </w:r>
      </w:hyperlink>
      <w:r w:rsidR="007E7D3E">
        <w:rPr>
          <w:rFonts w:ascii="Times New Roman" w:eastAsia="Times New Roman" w:hAnsi="Times New Roman" w:cs="Times New Roman"/>
          <w:lang w:eastAsia="pl-PL"/>
        </w:rPr>
        <w:t xml:space="preserve"> oraz sekrwin@uw.olsztyn.pl</w:t>
      </w:r>
      <w:r w:rsidRPr="00461FF0">
        <w:rPr>
          <w:rFonts w:ascii="Times New Roman" w:eastAsia="Times New Roman" w:hAnsi="Times New Roman" w:cs="Times New Roman"/>
          <w:lang w:eastAsia="pl-PL"/>
        </w:rPr>
        <w:t>) </w:t>
      </w:r>
    </w:p>
    <w:p w:rsidR="00461FF0" w:rsidRPr="00461FF0" w:rsidRDefault="00461FF0" w:rsidP="0046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61FF0" w:rsidRPr="00461FF0" w:rsidRDefault="004C7220" w:rsidP="0046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61FF0" w:rsidRPr="00461FF0" w:rsidRDefault="00461FF0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sz w:val="17"/>
          <w:szCs w:val="17"/>
          <w:lang w:eastAsia="pl-PL"/>
        </w:rPr>
        <w:lastRenderedPageBreak/>
        <w:t>[1]</w:t>
      </w:r>
      <w:r w:rsidRPr="00461F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Parlamentu Europejskiego i Rady (UE) 2016/679 z 27 kwietnia 2016 r. w sprawie ochrony osób fizycznych w związku z przetwarzaniem danych osobowych i w sprawie swobodnego przepływu takich danych (Dz. Urz. UE. L 119 z 4 maja 2016 r., s.1-88).</w:t>
      </w:r>
    </w:p>
    <w:p w:rsidR="00461FF0" w:rsidRPr="00461FF0" w:rsidRDefault="004C7220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_ftnref2" w:history="1">
        <w:r w:rsidR="00461FF0" w:rsidRPr="00461FF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[2]</w:t>
        </w:r>
      </w:hyperlink>
      <w:r w:rsidR="00461FF0"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Ustawa z 28 kwietnia 2022 r. o zasadach realizacji zadań finansowanych ze środków europejskich w perspektywie finansowej  2021-2027 (Dz. U. z 2022 poz. 1079), zwana dalej „ustawą wdrożeniową”.</w:t>
      </w:r>
    </w:p>
    <w:p w:rsidR="00461FF0" w:rsidRPr="00461FF0" w:rsidRDefault="004C7220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_ftnref3" w:history="1">
        <w:r w:rsidR="00461FF0" w:rsidRPr="00461FF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[3]</w:t>
        </w:r>
      </w:hyperlink>
      <w:r w:rsidR="00461FF0"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(Dz.Urz.UE.L2021 Nr 231 str.159)</w:t>
      </w:r>
    </w:p>
    <w:p w:rsidR="008F5216" w:rsidRDefault="008F5216"/>
    <w:sectPr w:rsidR="008F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566"/>
    <w:multiLevelType w:val="hybridMultilevel"/>
    <w:tmpl w:val="2E1C6A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29349E"/>
    <w:multiLevelType w:val="multilevel"/>
    <w:tmpl w:val="8984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A2C0C"/>
    <w:multiLevelType w:val="multilevel"/>
    <w:tmpl w:val="EC44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722CF"/>
    <w:multiLevelType w:val="multilevel"/>
    <w:tmpl w:val="23B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94184"/>
    <w:multiLevelType w:val="multilevel"/>
    <w:tmpl w:val="39B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B4555"/>
    <w:multiLevelType w:val="multilevel"/>
    <w:tmpl w:val="2F90F4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969BD"/>
    <w:multiLevelType w:val="multilevel"/>
    <w:tmpl w:val="39B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555D9"/>
    <w:multiLevelType w:val="multilevel"/>
    <w:tmpl w:val="42B4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13FB3"/>
    <w:multiLevelType w:val="multilevel"/>
    <w:tmpl w:val="D024B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A52C6"/>
    <w:multiLevelType w:val="multilevel"/>
    <w:tmpl w:val="78749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E07F9"/>
    <w:multiLevelType w:val="multilevel"/>
    <w:tmpl w:val="39B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7A8C"/>
    <w:multiLevelType w:val="multilevel"/>
    <w:tmpl w:val="535676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D01B8"/>
    <w:multiLevelType w:val="multilevel"/>
    <w:tmpl w:val="473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8"/>
    <w:rsid w:val="000C6CC5"/>
    <w:rsid w:val="0011615E"/>
    <w:rsid w:val="001351F8"/>
    <w:rsid w:val="0019475B"/>
    <w:rsid w:val="002351DF"/>
    <w:rsid w:val="00264B09"/>
    <w:rsid w:val="00264B28"/>
    <w:rsid w:val="00266345"/>
    <w:rsid w:val="00291343"/>
    <w:rsid w:val="00382EC8"/>
    <w:rsid w:val="00384CF7"/>
    <w:rsid w:val="00407F89"/>
    <w:rsid w:val="00461FF0"/>
    <w:rsid w:val="004A64B5"/>
    <w:rsid w:val="004C7220"/>
    <w:rsid w:val="0059365D"/>
    <w:rsid w:val="007163B7"/>
    <w:rsid w:val="007E7190"/>
    <w:rsid w:val="007E7D3E"/>
    <w:rsid w:val="008230C6"/>
    <w:rsid w:val="008231B1"/>
    <w:rsid w:val="00874906"/>
    <w:rsid w:val="00874B8B"/>
    <w:rsid w:val="008F5216"/>
    <w:rsid w:val="00B75794"/>
    <w:rsid w:val="00BC1EF9"/>
    <w:rsid w:val="00CC4427"/>
    <w:rsid w:val="00CC6B91"/>
    <w:rsid w:val="00EC056B"/>
    <w:rsid w:val="00F1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9045D-8BCF-45E0-AE68-4FD7AB3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D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morski/weryfikacja-administracyjna-wydatkow-w-projektach-ew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uw-pomorski/weryfikacja-administracyjna-wydatkow-w-projektach-ew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uw-pomorski/weryfikacja-administracyjna-wydatkow-w-projektach-ew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w-pomorski/weryfikacja-administracyjna-wydatkow-w-projektach-ew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Wojtyńska</dc:creator>
  <cp:keywords/>
  <dc:description/>
  <cp:lastModifiedBy>Mirosława Wojtyńska</cp:lastModifiedBy>
  <cp:revision>7</cp:revision>
  <dcterms:created xsi:type="dcterms:W3CDTF">2024-04-23T09:17:00Z</dcterms:created>
  <dcterms:modified xsi:type="dcterms:W3CDTF">2024-04-23T10:50:00Z</dcterms:modified>
</cp:coreProperties>
</file>