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233A" w14:textId="77777777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przesłanek wykluczenia- wzór</w:t>
      </w:r>
    </w:p>
    <w:p w14:paraId="75E73E4F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434E5F86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30B37737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F14328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5AA4EFE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1A52AAF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634F31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4E1FFEB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238A40" w14:textId="77777777" w:rsidR="00D41B47" w:rsidRDefault="00D41B47" w:rsidP="00D41B47">
      <w:pPr>
        <w:rPr>
          <w:rFonts w:ascii="Arial" w:hAnsi="Arial" w:cs="Arial"/>
        </w:rPr>
      </w:pPr>
    </w:p>
    <w:p w14:paraId="177B95B7" w14:textId="77777777" w:rsidR="00D41B47" w:rsidRPr="009375EB" w:rsidRDefault="00D41B47" w:rsidP="00D41B47">
      <w:pPr>
        <w:rPr>
          <w:rFonts w:ascii="Arial" w:hAnsi="Arial" w:cs="Arial"/>
        </w:rPr>
      </w:pPr>
    </w:p>
    <w:p w14:paraId="7B2B467F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63C7F1B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9E50A26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C31765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1652B07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305AE6" w14:textId="4D085F51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 w:rsidRPr="008862B0">
        <w:rPr>
          <w:rFonts w:ascii="Arial" w:hAnsi="Arial" w:cs="Arial"/>
        </w:rPr>
        <w:t>zamówienia publicznego pn.</w:t>
      </w:r>
      <w:r w:rsidR="008862B0" w:rsidRPr="008862B0">
        <w:rPr>
          <w:rFonts w:ascii="Arial" w:hAnsi="Arial" w:cs="Arial"/>
        </w:rPr>
        <w:t xml:space="preserve"> </w:t>
      </w:r>
      <w:r w:rsidR="009B063D" w:rsidRPr="005143B0">
        <w:rPr>
          <w:rFonts w:ascii="Arial" w:hAnsi="Arial" w:cs="Arial"/>
          <w:b/>
          <w:bCs/>
        </w:rPr>
        <w:t>wykonanie</w:t>
      </w:r>
      <w:r w:rsidR="0054112C">
        <w:rPr>
          <w:rFonts w:ascii="Arial" w:hAnsi="Arial" w:cs="Arial"/>
          <w:b/>
          <w:bCs/>
        </w:rPr>
        <w:t xml:space="preserve"> usługi polegającej na pomiarach skażeń</w:t>
      </w:r>
      <w:r w:rsidR="00151943">
        <w:rPr>
          <w:rFonts w:ascii="Arial" w:hAnsi="Arial" w:cs="Arial"/>
          <w:b/>
        </w:rPr>
        <w:t xml:space="preserve"> promieniotwórczych w próbach wody, osadów dennych i ryb w ramach prowadzonego monitoringu skażeń promieniotwórczych Morza Bałtyckiego</w:t>
      </w:r>
      <w:r w:rsidR="009B063D">
        <w:rPr>
          <w:rFonts w:ascii="Arial" w:hAnsi="Arial" w:cs="Arial"/>
          <w:b/>
        </w:rPr>
        <w:t xml:space="preserve">, nr sprawy: </w:t>
      </w:r>
      <w:r w:rsidR="00151943">
        <w:rPr>
          <w:rFonts w:ascii="Arial" w:hAnsi="Arial" w:cs="Arial"/>
          <w:b/>
        </w:rPr>
        <w:t>103/2020</w:t>
      </w:r>
      <w:r w:rsidR="009B063D" w:rsidRPr="005143B0">
        <w:rPr>
          <w:rFonts w:ascii="Arial" w:hAnsi="Arial" w:cs="Arial"/>
          <w:b/>
        </w:rPr>
        <w:t>/CEZAR</w:t>
      </w:r>
      <w:r w:rsidRPr="008862B0">
        <w:rPr>
          <w:rFonts w:ascii="Arial" w:hAnsi="Arial" w:cs="Arial"/>
        </w:rPr>
        <w:t>,</w:t>
      </w:r>
      <w:r w:rsidRPr="005D7CBB">
        <w:rPr>
          <w:rFonts w:ascii="Arial" w:hAnsi="Arial" w:cs="Arial"/>
        </w:rPr>
        <w:t xml:space="preserve"> prowadzonego przez 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71C129A" w14:textId="77777777" w:rsidR="00D41B47" w:rsidRPr="00CC6896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3B029143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C8B7FB8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EAFA184" w14:textId="77777777" w:rsidR="00D41B47" w:rsidRPr="004B00A9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7A38C1">
        <w:rPr>
          <w:rFonts w:ascii="Arial" w:hAnsi="Arial" w:cs="Arial"/>
          <w:sz w:val="21"/>
          <w:szCs w:val="21"/>
        </w:rPr>
        <w:br/>
      </w:r>
      <w:r w:rsidRPr="004B00A9">
        <w:rPr>
          <w:rFonts w:ascii="Arial" w:hAnsi="Arial" w:cs="Arial"/>
          <w:sz w:val="21"/>
          <w:szCs w:val="21"/>
        </w:rPr>
        <w:t>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14:paraId="72D41F8A" w14:textId="77777777" w:rsidR="00D41B47" w:rsidRPr="00CF1AB6" w:rsidRDefault="00D41B47" w:rsidP="007A38C1">
      <w:pPr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F1AB6">
        <w:rPr>
          <w:rFonts w:ascii="Arial" w:hAnsi="Arial" w:cs="Arial"/>
          <w:sz w:val="16"/>
          <w:szCs w:val="16"/>
        </w:rPr>
        <w:t xml:space="preserve">[UWAGA: </w:t>
      </w:r>
      <w:r w:rsidRPr="00CF1AB6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F1AB6">
        <w:rPr>
          <w:rFonts w:ascii="Arial" w:hAnsi="Arial" w:cs="Arial"/>
          <w:sz w:val="16"/>
          <w:szCs w:val="16"/>
        </w:rPr>
        <w:t>]</w:t>
      </w:r>
    </w:p>
    <w:p w14:paraId="4ECAE220" w14:textId="77777777" w:rsidR="00D41B47" w:rsidRPr="003E1710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5851BC2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2AC8F9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0D891E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22801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D57B9D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1F41A4B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CA16412" w14:textId="77777777" w:rsidR="009B063D" w:rsidRDefault="009B063D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688E28D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A38C1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C681729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D54DE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BD7B60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D32EA9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5E8D7B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666D5F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E862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33ECE87F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2A02CAD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5DEA8D5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9FFF83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E2A4D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0DB5307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0D1BE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F4E142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B72877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C43FBD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7ACE2F7E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5300DBF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02D7C3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F1C2F8C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591AA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06037D5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4AC50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74EDBD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9D149FE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D108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E746FF7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F82315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66B9FE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FA052F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EA5D9F5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7457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211903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FC94AB3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6843A139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058CECA4" w14:textId="77777777" w:rsidR="007A38C1" w:rsidRPr="00DF25EE" w:rsidRDefault="007A38C1" w:rsidP="007A38C1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umocowanej(ych) do reprezentowania Wykonawcy zgodnie z:</w:t>
      </w:r>
    </w:p>
    <w:p w14:paraId="0A5EF665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781F379C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60A56158" w14:textId="77777777" w:rsidR="007A38C1" w:rsidRPr="00DF25EE" w:rsidRDefault="007A38C1" w:rsidP="007A38C1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4394489B" w14:textId="77777777" w:rsidR="007A38C1" w:rsidRPr="00DF25EE" w:rsidRDefault="007A38C1" w:rsidP="007A38C1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2AB241C5" w14:textId="77777777" w:rsidR="00D41B47" w:rsidRPr="007A38C1" w:rsidRDefault="00D41B47" w:rsidP="007A38C1">
      <w:pPr>
        <w:jc w:val="both"/>
        <w:rPr>
          <w:rFonts w:ascii="Arial" w:hAnsi="Arial" w:cs="Arial"/>
          <w:sz w:val="18"/>
          <w:szCs w:val="18"/>
        </w:rPr>
      </w:pPr>
    </w:p>
    <w:sectPr w:rsidR="00D41B47" w:rsidRPr="007A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95BE2804"/>
    <w:lvl w:ilvl="0" w:tplc="7660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47"/>
    <w:rsid w:val="00091FD6"/>
    <w:rsid w:val="000B520F"/>
    <w:rsid w:val="000B5CA6"/>
    <w:rsid w:val="00151943"/>
    <w:rsid w:val="00292D65"/>
    <w:rsid w:val="003D44DF"/>
    <w:rsid w:val="0042124A"/>
    <w:rsid w:val="004A61D1"/>
    <w:rsid w:val="0054112C"/>
    <w:rsid w:val="005D7CBB"/>
    <w:rsid w:val="006E0029"/>
    <w:rsid w:val="007A38C1"/>
    <w:rsid w:val="008862B0"/>
    <w:rsid w:val="009B063D"/>
    <w:rsid w:val="00CF1AB6"/>
    <w:rsid w:val="00D41B47"/>
    <w:rsid w:val="00EF5092"/>
    <w:rsid w:val="00FD189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A82"/>
  <w15:docId w15:val="{739EC203-B3F2-4B15-941F-170E9254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dcterms:created xsi:type="dcterms:W3CDTF">2019-08-21T07:23:00Z</dcterms:created>
  <dcterms:modified xsi:type="dcterms:W3CDTF">2020-06-17T16:50:00Z</dcterms:modified>
</cp:coreProperties>
</file>