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388" w:type="dxa"/>
        <w:tblInd w:w="-715" w:type="dxa"/>
        <w:tblCellMar>
          <w:top w:w="55" w:type="dxa"/>
          <w:left w:w="108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560"/>
        <w:gridCol w:w="1130"/>
        <w:gridCol w:w="1837"/>
        <w:gridCol w:w="4592"/>
        <w:gridCol w:w="5605"/>
        <w:gridCol w:w="1664"/>
      </w:tblGrid>
      <w:tr w:rsidR="00053FFF" w14:paraId="64412E1D" w14:textId="77777777" w:rsidTr="00191538">
        <w:trPr>
          <w:trHeight w:val="802"/>
        </w:trPr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8B91" w14:textId="77777777" w:rsidR="00053FFF" w:rsidRDefault="00053FFF" w:rsidP="00191538">
            <w:r>
              <w:rPr>
                <w:rFonts w:ascii="Arial" w:eastAsia="Arial" w:hAnsi="Arial" w:cs="Arial"/>
                <w:b/>
                <w:i/>
                <w:sz w:val="24"/>
              </w:rPr>
              <w:t xml:space="preserve">Nazwa dokumentu: Zintegrowane wirtualne Herbarium Pomorza Herbarium </w:t>
            </w:r>
            <w:proofErr w:type="spellStart"/>
            <w:r>
              <w:rPr>
                <w:rFonts w:ascii="Arial" w:eastAsia="Arial" w:hAnsi="Arial" w:cs="Arial"/>
                <w:b/>
                <w:i/>
                <w:sz w:val="24"/>
              </w:rPr>
              <w:t>Pomeranicum</w:t>
            </w:r>
            <w:proofErr w:type="spellEnd"/>
            <w:r>
              <w:rPr>
                <w:rFonts w:ascii="Arial" w:eastAsia="Arial" w:hAnsi="Arial" w:cs="Arial"/>
                <w:b/>
                <w:i/>
                <w:sz w:val="24"/>
              </w:rPr>
              <w:t xml:space="preserve"> – digitalizacja i udostępnienie zbiorów herbariów jednostek akademickich Pomorza poprzez ich połączenie i udostępnienie cyfrowe </w:t>
            </w:r>
            <w:r>
              <w:rPr>
                <w:rFonts w:ascii="Arial" w:eastAsia="Arial" w:hAnsi="Arial" w:cs="Arial"/>
                <w:b/>
                <w:sz w:val="24"/>
              </w:rPr>
              <w:t>[RAPORT KOŃCOWY]</w:t>
            </w:r>
          </w:p>
        </w:tc>
      </w:tr>
      <w:tr w:rsidR="00053FFF" w14:paraId="10F9E4B4" w14:textId="77777777" w:rsidTr="00191538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2F2DD" w14:textId="77777777" w:rsidR="00053FFF" w:rsidRDefault="00053FFF" w:rsidP="00191538">
            <w:pPr>
              <w:ind w:left="26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Lp</w:t>
            </w:r>
            <w:proofErr w:type="spellEnd"/>
          </w:p>
          <w:p w14:paraId="277BEA71" w14:textId="77777777" w:rsidR="00053FFF" w:rsidRDefault="00053FFF" w:rsidP="00191538">
            <w:pPr>
              <w:ind w:right="2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C8F1" w14:textId="77777777" w:rsidR="00053FFF" w:rsidRDefault="00053FFF" w:rsidP="0019153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Organ wnoszą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cy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A1DC" w14:textId="77777777" w:rsidR="00053FFF" w:rsidRDefault="00053FFF" w:rsidP="00191538">
            <w:pPr>
              <w:ind w:left="7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Jednostka redakcyjna, do której </w:t>
            </w:r>
          </w:p>
          <w:p w14:paraId="32B86CBC" w14:textId="77777777" w:rsidR="00053FFF" w:rsidRDefault="00053FFF" w:rsidP="0019153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wnoszone są uwagi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2CDB" w14:textId="77777777" w:rsidR="00053FFF" w:rsidRDefault="00053FFF" w:rsidP="00191538">
            <w:pPr>
              <w:ind w:right="21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Treść uwagi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AF1E" w14:textId="77777777" w:rsidR="00053FFF" w:rsidRDefault="00053FFF" w:rsidP="00191538">
            <w:pPr>
              <w:ind w:right="21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Propozycja zmian zapisu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BD867" w14:textId="77777777" w:rsidR="00053FFF" w:rsidRDefault="00053FFF" w:rsidP="00191538">
            <w:pPr>
              <w:ind w:left="14" w:hanging="14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Odniesie nie do uwagi</w:t>
            </w:r>
          </w:p>
        </w:tc>
      </w:tr>
      <w:tr w:rsidR="00053FFF" w14:paraId="4094A8D0" w14:textId="77777777" w:rsidTr="00191538">
        <w:trPr>
          <w:trHeight w:val="36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757A" w14:textId="77777777" w:rsidR="00053FFF" w:rsidRDefault="00053FFF" w:rsidP="00191538">
            <w:pPr>
              <w:ind w:left="106"/>
            </w:pPr>
            <w:r>
              <w:rPr>
                <w:rFonts w:ascii="Arial" w:eastAsia="Arial" w:hAnsi="Arial" w:cs="Arial"/>
                <w:b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A9FA" w14:textId="77777777" w:rsidR="00053FFF" w:rsidRDefault="00053FFF" w:rsidP="00191538">
            <w:pPr>
              <w:ind w:left="86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C1CC" w14:textId="77777777" w:rsidR="00053FFF" w:rsidRDefault="00053FFF" w:rsidP="00191538">
            <w:pPr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7. Postęp w realizacji </w:t>
            </w:r>
          </w:p>
          <w:p w14:paraId="316A911E" w14:textId="77777777" w:rsidR="00053FFF" w:rsidRDefault="00053FFF" w:rsidP="00191538">
            <w:pPr>
              <w:jc w:val="center"/>
            </w:pPr>
            <w:r>
              <w:rPr>
                <w:rFonts w:ascii="Arial" w:eastAsia="Arial" w:hAnsi="Arial" w:cs="Arial"/>
                <w:sz w:val="24"/>
              </w:rPr>
              <w:t>strategicznych celów Państwa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F5DA" w14:textId="77777777" w:rsidR="00053FFF" w:rsidRDefault="00053FFF" w:rsidP="00191538">
            <w:pPr>
              <w:spacing w:after="141"/>
            </w:pPr>
            <w:r>
              <w:rPr>
                <w:rFonts w:ascii="Arial" w:eastAsia="Arial" w:hAnsi="Arial" w:cs="Arial"/>
                <w:sz w:val="24"/>
              </w:rPr>
              <w:t>W przypadku wskaźników, podano odwrotnie osiągnięte wartości, tj.:</w:t>
            </w:r>
          </w:p>
          <w:p w14:paraId="29DD90C0" w14:textId="77777777" w:rsidR="00053FFF" w:rsidRDefault="00053FFF" w:rsidP="00191538">
            <w:pPr>
              <w:numPr>
                <w:ilvl w:val="0"/>
                <w:numId w:val="1"/>
              </w:numPr>
              <w:spacing w:after="139" w:line="242" w:lineRule="auto"/>
              <w:ind w:right="253" w:hanging="360"/>
            </w:pPr>
            <w:r>
              <w:rPr>
                <w:rFonts w:ascii="Arial" w:eastAsia="Arial" w:hAnsi="Arial" w:cs="Arial"/>
                <w:sz w:val="24"/>
              </w:rPr>
              <w:t xml:space="preserve">Liczba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dokumentów zawierających informacje sektora publicznego – podano 469 223, a pow. być 471 425.</w:t>
            </w:r>
          </w:p>
          <w:p w14:paraId="3406E673" w14:textId="77777777" w:rsidR="00053FFF" w:rsidRDefault="00053FFF" w:rsidP="00053FFF">
            <w:pPr>
              <w:numPr>
                <w:ilvl w:val="0"/>
                <w:numId w:val="1"/>
              </w:numPr>
              <w:spacing w:line="259" w:lineRule="auto"/>
              <w:ind w:right="253" w:hanging="360"/>
            </w:pPr>
            <w:r>
              <w:rPr>
                <w:rFonts w:ascii="Arial" w:eastAsia="Arial" w:hAnsi="Arial" w:cs="Arial"/>
                <w:sz w:val="24"/>
              </w:rPr>
              <w:t>Liczba udostępnionych on-line dokumentów zawierających informacje sektora publicznego – podano 471 425, a pow. być 469 223.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954F" w14:textId="77777777" w:rsidR="00053FFF" w:rsidRDefault="00053FFF" w:rsidP="00191538">
            <w:pPr>
              <w:ind w:right="173"/>
            </w:pPr>
            <w:r>
              <w:rPr>
                <w:rFonts w:ascii="Arial" w:eastAsia="Arial" w:hAnsi="Arial" w:cs="Arial"/>
                <w:sz w:val="24"/>
              </w:rPr>
              <w:t>Proszę o skorygowanie podanych wartości, tak aby były spójne z końcowym wnioskiem o płatność z realizacji projektu.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AEC5" w14:textId="56A23DF8" w:rsidR="00053FFF" w:rsidRPr="00D12B63" w:rsidRDefault="00053FFF" w:rsidP="00191538">
            <w:pPr>
              <w:rPr>
                <w:rFonts w:ascii="Arial" w:hAnsi="Arial" w:cs="Arial"/>
                <w:sz w:val="24"/>
                <w:szCs w:val="24"/>
              </w:rPr>
            </w:pPr>
            <w:r w:rsidRPr="00D12B63">
              <w:rPr>
                <w:rFonts w:ascii="Arial" w:hAnsi="Arial" w:cs="Arial"/>
                <w:sz w:val="24"/>
                <w:szCs w:val="24"/>
              </w:rPr>
              <w:t>Uwagi zostały uwzględnione w korekcie raportu.</w:t>
            </w:r>
          </w:p>
        </w:tc>
      </w:tr>
    </w:tbl>
    <w:p w14:paraId="1C8E6DDC" w14:textId="77777777" w:rsidR="00D12B63" w:rsidRDefault="00D12B63"/>
    <w:sectPr w:rsidR="00E8592C" w:rsidSect="00053F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D659B"/>
    <w:multiLevelType w:val="hybridMultilevel"/>
    <w:tmpl w:val="4EC43662"/>
    <w:lvl w:ilvl="0" w:tplc="9F4800D2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D8D5FC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0A0F5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6A9CE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83CCE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9C6C52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64BB08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FCCC48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7E1A6C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780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FF"/>
    <w:rsid w:val="00053FFF"/>
    <w:rsid w:val="007C697F"/>
    <w:rsid w:val="00C110B0"/>
    <w:rsid w:val="00D12B63"/>
    <w:rsid w:val="00D53DCF"/>
    <w:rsid w:val="00F6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433E"/>
  <w15:chartTrackingRefBased/>
  <w15:docId w15:val="{842B7D6D-D095-4312-B9A2-6ABC7776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FFF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53F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Zdanowski</dc:creator>
  <cp:keywords/>
  <dc:description/>
  <cp:lastModifiedBy>Michał Zdanowski</cp:lastModifiedBy>
  <cp:revision>2</cp:revision>
  <dcterms:created xsi:type="dcterms:W3CDTF">2023-12-04T11:55:00Z</dcterms:created>
  <dcterms:modified xsi:type="dcterms:W3CDTF">2023-12-04T11:56:00Z</dcterms:modified>
</cp:coreProperties>
</file>