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03" w:rsidRPr="00211000" w:rsidRDefault="00065658" w:rsidP="0021100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1000">
        <w:rPr>
          <w:rFonts w:asciiTheme="minorHAnsi" w:hAnsiTheme="minorHAnsi" w:cstheme="minorHAnsi"/>
          <w:b/>
          <w:sz w:val="24"/>
          <w:szCs w:val="24"/>
        </w:rPr>
        <w:t xml:space="preserve">KOMUNIKAT NR </w:t>
      </w:r>
      <w:r w:rsidR="0032453B">
        <w:rPr>
          <w:rFonts w:asciiTheme="minorHAnsi" w:hAnsiTheme="minorHAnsi" w:cstheme="minorHAnsi"/>
          <w:b/>
          <w:sz w:val="24"/>
          <w:szCs w:val="24"/>
        </w:rPr>
        <w:t>11</w:t>
      </w:r>
      <w:r w:rsidRPr="00211000">
        <w:rPr>
          <w:rFonts w:asciiTheme="minorHAnsi" w:hAnsiTheme="minorHAnsi" w:cstheme="minorHAnsi"/>
          <w:b/>
          <w:sz w:val="24"/>
          <w:szCs w:val="24"/>
        </w:rPr>
        <w:t>/2023</w:t>
      </w:r>
    </w:p>
    <w:p w:rsidR="00025037" w:rsidRPr="00211000" w:rsidRDefault="00025037" w:rsidP="0021100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1000">
        <w:rPr>
          <w:rFonts w:asciiTheme="minorHAnsi" w:hAnsiTheme="minorHAnsi" w:cstheme="minorHAnsi"/>
          <w:b/>
          <w:sz w:val="24"/>
          <w:szCs w:val="24"/>
        </w:rPr>
        <w:t xml:space="preserve">NT. </w:t>
      </w:r>
      <w:r w:rsidR="003D3DF3" w:rsidRPr="00211000">
        <w:rPr>
          <w:rFonts w:asciiTheme="minorHAnsi" w:hAnsiTheme="minorHAnsi" w:cstheme="minorHAnsi"/>
          <w:b/>
          <w:sz w:val="24"/>
          <w:szCs w:val="24"/>
        </w:rPr>
        <w:t xml:space="preserve">PRAC </w:t>
      </w:r>
      <w:r w:rsidR="00C214A7" w:rsidRPr="00211000">
        <w:rPr>
          <w:rFonts w:asciiTheme="minorHAnsi" w:hAnsiTheme="minorHAnsi" w:cstheme="minorHAnsi"/>
          <w:b/>
          <w:sz w:val="24"/>
          <w:szCs w:val="24"/>
        </w:rPr>
        <w:t>KOMITET</w:t>
      </w:r>
      <w:r w:rsidR="00CB4A03" w:rsidRPr="00211000">
        <w:rPr>
          <w:rFonts w:asciiTheme="minorHAnsi" w:hAnsiTheme="minorHAnsi" w:cstheme="minorHAnsi"/>
          <w:b/>
          <w:sz w:val="24"/>
          <w:szCs w:val="24"/>
        </w:rPr>
        <w:t>U</w:t>
      </w:r>
      <w:r w:rsidR="00C214A7" w:rsidRPr="00211000">
        <w:rPr>
          <w:rFonts w:asciiTheme="minorHAnsi" w:hAnsiTheme="minorHAnsi" w:cstheme="minorHAnsi"/>
          <w:b/>
          <w:sz w:val="24"/>
          <w:szCs w:val="24"/>
        </w:rPr>
        <w:t xml:space="preserve"> DO SPRAW EUROPEJSKICH</w:t>
      </w:r>
    </w:p>
    <w:p w:rsidR="00E5607E" w:rsidRPr="00211000" w:rsidRDefault="004057C8" w:rsidP="00211000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1000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32453B">
        <w:rPr>
          <w:rFonts w:asciiTheme="minorHAnsi" w:hAnsiTheme="minorHAnsi" w:cstheme="minorHAnsi"/>
          <w:b/>
          <w:sz w:val="24"/>
          <w:szCs w:val="24"/>
        </w:rPr>
        <w:t>3</w:t>
      </w:r>
      <w:r w:rsidR="005862C3" w:rsidRPr="00211000">
        <w:rPr>
          <w:rFonts w:asciiTheme="minorHAnsi" w:hAnsiTheme="minorHAnsi" w:cstheme="minorHAnsi"/>
          <w:b/>
          <w:sz w:val="24"/>
          <w:szCs w:val="24"/>
        </w:rPr>
        <w:t>-</w:t>
      </w:r>
      <w:r w:rsidR="0032453B">
        <w:rPr>
          <w:rFonts w:asciiTheme="minorHAnsi" w:hAnsiTheme="minorHAnsi" w:cstheme="minorHAnsi"/>
          <w:b/>
          <w:sz w:val="24"/>
          <w:szCs w:val="24"/>
        </w:rPr>
        <w:t>30</w:t>
      </w:r>
      <w:r w:rsidR="00065658" w:rsidRPr="00211000">
        <w:rPr>
          <w:rFonts w:asciiTheme="minorHAnsi" w:hAnsiTheme="minorHAnsi" w:cstheme="minorHAnsi"/>
          <w:b/>
          <w:sz w:val="24"/>
          <w:szCs w:val="24"/>
        </w:rPr>
        <w:t>.</w:t>
      </w:r>
      <w:r w:rsidR="0032453B">
        <w:rPr>
          <w:rFonts w:asciiTheme="minorHAnsi" w:hAnsiTheme="minorHAnsi" w:cstheme="minorHAnsi"/>
          <w:b/>
          <w:sz w:val="24"/>
          <w:szCs w:val="24"/>
        </w:rPr>
        <w:t>11</w:t>
      </w:r>
      <w:r w:rsidR="00065658" w:rsidRPr="00211000">
        <w:rPr>
          <w:rFonts w:asciiTheme="minorHAnsi" w:hAnsiTheme="minorHAnsi" w:cstheme="minorHAnsi"/>
          <w:b/>
          <w:sz w:val="24"/>
          <w:szCs w:val="24"/>
        </w:rPr>
        <w:t>.2023</w:t>
      </w:r>
      <w:r w:rsidR="005F609B" w:rsidRPr="0021100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0A74FB" w:rsidRPr="00211000" w:rsidRDefault="000A74FB" w:rsidP="00211000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p w:rsidR="002543B3" w:rsidRPr="005346FE" w:rsidRDefault="002543B3" w:rsidP="002543B3">
      <w:pPr>
        <w:spacing w:before="120" w:after="120"/>
        <w:mirrorIndents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346FE">
        <w:rPr>
          <w:rFonts w:asciiTheme="minorHAnsi" w:hAnsiTheme="minorHAnsi" w:cstheme="minorHAnsi"/>
          <w:sz w:val="24"/>
          <w:szCs w:val="24"/>
          <w:u w:val="single"/>
        </w:rPr>
        <w:t xml:space="preserve">W okresie objętym niniejszą informacją odbyło się jedno posiedzenie Komitetu do Spraw Europejskich, </w:t>
      </w:r>
      <w:r>
        <w:rPr>
          <w:rFonts w:asciiTheme="minorHAnsi" w:hAnsiTheme="minorHAnsi" w:cstheme="minorHAnsi"/>
          <w:sz w:val="24"/>
          <w:szCs w:val="24"/>
          <w:u w:val="single"/>
        </w:rPr>
        <w:t>24 listopada</w:t>
      </w:r>
      <w:r w:rsidRPr="005346FE">
        <w:rPr>
          <w:rFonts w:asciiTheme="minorHAnsi" w:hAnsiTheme="minorHAnsi" w:cstheme="minorHAnsi"/>
          <w:sz w:val="24"/>
          <w:szCs w:val="24"/>
          <w:u w:val="single"/>
        </w:rPr>
        <w:t xml:space="preserve"> 2023 r., podczas którego:</w:t>
      </w:r>
    </w:p>
    <w:tbl>
      <w:tblPr>
        <w:tblW w:w="9195" w:type="dxa"/>
        <w:jc w:val="center"/>
        <w:tblLayout w:type="fixed"/>
        <w:tblLook w:val="01E0" w:firstRow="1" w:lastRow="1" w:firstColumn="1" w:lastColumn="1" w:noHBand="0" w:noVBand="0"/>
      </w:tblPr>
      <w:tblGrid>
        <w:gridCol w:w="9195"/>
      </w:tblGrid>
      <w:tr w:rsidR="002543B3" w:rsidRPr="005346FE" w:rsidTr="00E5631C">
        <w:trPr>
          <w:jc w:val="center"/>
        </w:trPr>
        <w:tc>
          <w:tcPr>
            <w:tcW w:w="9195" w:type="dxa"/>
          </w:tcPr>
          <w:p w:rsidR="002543B3" w:rsidRPr="002543B3" w:rsidRDefault="002543B3" w:rsidP="002543B3">
            <w:pPr>
              <w:pStyle w:val="Akapitzlist"/>
              <w:numPr>
                <w:ilvl w:val="0"/>
                <w:numId w:val="46"/>
              </w:numPr>
              <w:ind w:hanging="357"/>
              <w:mirrorIndents/>
              <w:rPr>
                <w:rFonts w:asciiTheme="minorHAnsi" w:hAnsiTheme="minorHAnsi" w:cstheme="minorHAnsi"/>
                <w:b/>
              </w:rPr>
            </w:pPr>
            <w:r w:rsidRPr="002543B3">
              <w:rPr>
                <w:rFonts w:asciiTheme="minorHAnsi" w:hAnsiTheme="minorHAnsi" w:cstheme="minorHAnsi"/>
                <w:b/>
              </w:rPr>
              <w:t>Omówiono następujące tematy:</w:t>
            </w:r>
          </w:p>
          <w:p w:rsidR="002543B3" w:rsidRPr="002543B3" w:rsidRDefault="002543B3" w:rsidP="002543B3">
            <w:pPr>
              <w:numPr>
                <w:ilvl w:val="0"/>
                <w:numId w:val="8"/>
              </w:numPr>
              <w:spacing w:before="120" w:after="120"/>
              <w:ind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43B3">
              <w:rPr>
                <w:rFonts w:asciiTheme="minorHAnsi" w:hAnsiTheme="minorHAnsi" w:cstheme="minorHAnsi"/>
                <w:sz w:val="24"/>
                <w:szCs w:val="24"/>
              </w:rPr>
              <w:t>Propozycje Parlamentu Europejskiego w zakresie zmian Traktatów</w:t>
            </w:r>
            <w:r w:rsidRPr="002543B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543B3" w:rsidRPr="002543B3" w:rsidRDefault="002543B3" w:rsidP="002543B3">
            <w:pPr>
              <w:numPr>
                <w:ilvl w:val="0"/>
                <w:numId w:val="8"/>
              </w:numPr>
              <w:spacing w:before="120" w:after="120"/>
              <w:ind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543B3">
              <w:rPr>
                <w:rFonts w:asciiTheme="minorHAnsi" w:hAnsiTheme="minorHAnsi" w:cstheme="minorHAnsi"/>
                <w:sz w:val="24"/>
                <w:szCs w:val="24"/>
              </w:rPr>
              <w:t>Kryzys na granicy Polska-Ukraina w sprawie przewozów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543B3" w:rsidRPr="002543B3" w:rsidRDefault="002543B3" w:rsidP="002543B3">
            <w:pPr>
              <w:numPr>
                <w:ilvl w:val="0"/>
                <w:numId w:val="8"/>
              </w:numPr>
              <w:spacing w:before="120" w:after="120"/>
              <w:ind w:hanging="3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543B3">
              <w:rPr>
                <w:rFonts w:asciiTheme="minorHAnsi" w:hAnsiTheme="minorHAnsi" w:cstheme="minorHAnsi"/>
                <w:sz w:val="24"/>
                <w:szCs w:val="24"/>
              </w:rPr>
              <w:t>Informacja o stanie przygotowań do sprawowania przez Polskę prezydencji w Radzie Unii Europejskiej w I. połowie 2025 r.</w:t>
            </w:r>
          </w:p>
        </w:tc>
      </w:tr>
    </w:tbl>
    <w:p w:rsidR="001135AF" w:rsidRPr="00211000" w:rsidRDefault="000A74FB" w:rsidP="009A3FD1">
      <w:pPr>
        <w:spacing w:before="240" w:after="120"/>
        <w:mirrorIndents/>
        <w:rPr>
          <w:rFonts w:asciiTheme="minorHAnsi" w:hAnsiTheme="minorHAnsi" w:cstheme="minorHAnsi"/>
          <w:sz w:val="24"/>
          <w:szCs w:val="24"/>
          <w:u w:val="single"/>
        </w:rPr>
      </w:pPr>
      <w:r w:rsidRPr="00211000">
        <w:rPr>
          <w:rFonts w:asciiTheme="minorHAnsi" w:hAnsiTheme="minorHAnsi" w:cstheme="minorHAnsi"/>
          <w:sz w:val="24"/>
          <w:szCs w:val="24"/>
          <w:u w:val="single"/>
        </w:rPr>
        <w:t>Komitet do Spraw Europejskich w trybie obiegowym</w:t>
      </w:r>
      <w:r w:rsidR="001135AF" w:rsidRPr="00211000">
        <w:rPr>
          <w:rFonts w:asciiTheme="minorHAnsi" w:hAnsiTheme="minorHAnsi" w:cstheme="minorHAnsi"/>
          <w:sz w:val="24"/>
          <w:szCs w:val="24"/>
          <w:u w:val="single"/>
        </w:rPr>
        <w:t>:</w:t>
      </w:r>
    </w:p>
    <w:tbl>
      <w:tblPr>
        <w:tblW w:w="5158" w:type="pct"/>
        <w:tblInd w:w="-142" w:type="dxa"/>
        <w:tblLayout w:type="fixed"/>
        <w:tblLook w:val="01E0" w:firstRow="1" w:lastRow="1" w:firstColumn="1" w:lastColumn="1" w:noHBand="0" w:noVBand="0"/>
      </w:tblPr>
      <w:tblGrid>
        <w:gridCol w:w="9213"/>
      </w:tblGrid>
      <w:tr w:rsidR="00B71F9D" w:rsidRPr="00211000" w:rsidTr="005E1704">
        <w:trPr>
          <w:trHeight w:val="314"/>
        </w:trPr>
        <w:tc>
          <w:tcPr>
            <w:tcW w:w="5000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:rsidR="00306705" w:rsidRPr="00211000" w:rsidRDefault="00A73FE5" w:rsidP="00211000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211000">
              <w:rPr>
                <w:rFonts w:asciiTheme="minorHAnsi" w:hAnsiTheme="minorHAnsi" w:cstheme="minorHAnsi"/>
                <w:b/>
              </w:rPr>
              <w:t>R</w:t>
            </w:r>
            <w:r w:rsidR="00B71F9D" w:rsidRPr="00211000">
              <w:rPr>
                <w:rFonts w:asciiTheme="minorHAnsi" w:hAnsiTheme="minorHAnsi" w:cstheme="minorHAnsi"/>
                <w:b/>
              </w:rPr>
              <w:t>ozstrzygnął i przyjął następujące dokumenty: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posiedzenie Rady ds. Wymiaru Sprawiedliwości i Spraw Wewnętrznych w dniach 19-20 października 2023 r. (sesja dot. wymiaru sprawiedliwości).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Sprawozdanie z posiedzenia Rady ds. Transportu, Telekomunikacji i Energii (sesja </w:t>
            </w:r>
            <w:r w:rsidR="009A3FD1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dot. energii) w dniu 17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na temat stanu wdrożenia dyrektyw UE i zobowiązań legislacyjnych wynikających z orzeczeń TSUE oraz uwag KE przekazywanych w ramach postępowania w trybie art. 258 TFUE lub art. 260 TFUE.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na temat postępowań formalnych prowadzonych przez Komisję Europejską na podstawie art. 258 TFUE i art. 260 TFUE.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Rady ds. Środowiska w dniu 16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Rady do Spraw Ogólnych w dniu 24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Instrukcja na nieformalne posiedzenie Rady ds. Konkurencyjności (sesja </w:t>
            </w:r>
            <w:r w:rsidR="009A3FD1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dot. przestrzeni kosmicznej) w dniu 7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na temat przedstawicieli Polski we władzach Kolegium Europejskiego.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</w:t>
            </w:r>
            <w:r w:rsidR="009A3FD1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ds. Gospodarczych i Finansowych w dniu 9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31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Komitetu Stałych P</w:t>
            </w:r>
            <w:r w:rsidR="003C2E6B">
              <w:rPr>
                <w:rFonts w:asciiTheme="minorHAnsi" w:hAnsiTheme="minorHAnsi" w:cstheme="minorHAnsi"/>
              </w:rPr>
              <w:t xml:space="preserve">rzedstawicieli COREPER I </w:t>
            </w:r>
            <w:r w:rsidRPr="0032453B">
              <w:rPr>
                <w:rFonts w:asciiTheme="minorHAnsi" w:hAnsiTheme="minorHAnsi" w:cstheme="minorHAnsi"/>
              </w:rPr>
              <w:t xml:space="preserve">w dniu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25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Komitetu Stałych P</w:t>
            </w:r>
            <w:r w:rsidR="003C2E6B">
              <w:rPr>
                <w:rFonts w:asciiTheme="minorHAnsi" w:hAnsiTheme="minorHAnsi" w:cstheme="minorHAnsi"/>
              </w:rPr>
              <w:t xml:space="preserve">rzedstawicieli COREPER I </w:t>
            </w:r>
            <w:r w:rsidRPr="0032453B">
              <w:rPr>
                <w:rFonts w:asciiTheme="minorHAnsi" w:hAnsiTheme="minorHAnsi" w:cstheme="minorHAnsi"/>
              </w:rPr>
              <w:t xml:space="preserve">w dniu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27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Informacja ws. zatwierdzenia przedłużenia okresu oddelegowania pracownika Ministerstwa Cyfryzacji na stanowisku eksperta narodowego w Agencji UE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ds. Cyberbezpieczeństwa (ENISA).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Instrukcja na posiedzenie Rady ds. Gospodarczych i Finansowych w dniu</w:t>
            </w:r>
            <w:r w:rsidRPr="0032453B">
              <w:rPr>
                <w:rFonts w:asciiTheme="minorHAnsi" w:hAnsiTheme="minorHAnsi" w:cstheme="minorHAnsi"/>
                <w:bCs/>
              </w:rPr>
              <w:br/>
              <w:t xml:space="preserve">9 listopada 2023 r. uwzględniającej instrukcję na posiedzenie Eurogrupy w dniu </w:t>
            </w:r>
            <w:r w:rsidR="003C2E6B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8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Instrukcja na posiedzenie Komitetu Stałych Prze</w:t>
            </w:r>
            <w:r w:rsidR="003C2E6B">
              <w:rPr>
                <w:rFonts w:asciiTheme="minorHAnsi" w:hAnsiTheme="minorHAnsi" w:cstheme="minorHAnsi"/>
                <w:bCs/>
              </w:rPr>
              <w:t xml:space="preserve">dstawicieli COREPER II </w:t>
            </w:r>
            <w:r w:rsidRPr="0032453B">
              <w:rPr>
                <w:rFonts w:asciiTheme="minorHAnsi" w:hAnsiTheme="minorHAnsi" w:cstheme="minorHAnsi"/>
                <w:bCs/>
              </w:rPr>
              <w:t>w dniach 8 i 9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rozporządzenia (WE) nr 80/2009, (UE) nr 996/2010 i (UE) nr 165/2014 w odniesieniu do niektórych wymogów sprawozdawczych w dziedzinie transportu drogowego i lotnictwa</w:t>
            </w:r>
            <w:r w:rsidRPr="0032453B">
              <w:rPr>
                <w:rFonts w:asciiTheme="minorHAnsi" w:hAnsiTheme="minorHAnsi" w:cstheme="minorHAnsi"/>
                <w:bCs/>
                <w:iCs/>
              </w:rPr>
              <w:t xml:space="preserve"> (COM(2023) 591).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Parlamentu Europejskiego i Rady zmieniającej dyrektywę Rady 96/53/WE ustanawiającą dla niektórych pojazdów drogowych poruszających się na terytorium Wspólnoty maksymalne dopuszczalne wymiary w ruchu krajowym 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i międzynarodowym oraz mak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t xml:space="preserve">symalne dopuszczalne obciążenia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 ruchu międzynarodowym</w:t>
            </w:r>
            <w:r w:rsidRPr="0032453B">
              <w:rPr>
                <w:rFonts w:asciiTheme="minorHAnsi" w:hAnsiTheme="minorHAnsi" w:cstheme="minorHAnsi"/>
                <w:bCs/>
              </w:rPr>
              <w:t xml:space="preserve"> (COM(2023) 445).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Sprawozdanie dotyczące praktycznego wdrażania dyrektyw, w odniesieniu</w:t>
            </w:r>
            <w:r w:rsidRPr="0032453B">
              <w:rPr>
                <w:rFonts w:asciiTheme="minorHAnsi" w:hAnsiTheme="minorHAnsi" w:cstheme="minorHAnsi"/>
                <w:bCs/>
              </w:rPr>
              <w:br/>
              <w:t>do dyrektywy 89/391/EWG, jej dyrektyw szczegółowych oraz dyrektyw 2009/148/WE, 91/383/EWG, 92/29/EWG i 94/33/WE w latach 2018-2022.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Założenia do stanowiska Rzeczypospolitej Polskiej w postępowaniu w sprawie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 xml:space="preserve">C-453/23 </w:t>
            </w:r>
            <w:r w:rsidRPr="0032453B">
              <w:rPr>
                <w:rFonts w:asciiTheme="minorHAnsi" w:hAnsiTheme="minorHAnsi" w:cstheme="minorHAnsi"/>
                <w:i/>
              </w:rPr>
              <w:t>Prezydent Miasta Mielca</w:t>
            </w:r>
            <w:r w:rsidRPr="0032453B">
              <w:rPr>
                <w:rFonts w:asciiTheme="minorHAnsi" w:hAnsiTheme="minorHAnsi" w:cstheme="minorHAnsi"/>
              </w:rPr>
              <w:t>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posiedzenie Rady do Spraw Zagranicznych w dniu 13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w s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t xml:space="preserve">prawie produkcji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i wprowadzania do obrotu leśnego materiału rozmnożeniowego, zmieniającego rozporządzenia Parlamentu Europejskiego i Rady (UE) 2016/2031 i 2017/625 oraz uchylającego dyrektywę Rady 1999/105/WE (rozporządzenie w sprawie leśnego materiału rozmnożeniowego)</w:t>
            </w:r>
            <w:r w:rsidRPr="0032453B">
              <w:rPr>
                <w:rFonts w:asciiTheme="minorHAnsi" w:hAnsiTheme="minorHAnsi" w:cstheme="minorHAnsi"/>
                <w:bCs/>
              </w:rPr>
              <w:t xml:space="preserve"> (COM(2023) 415).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Sprawozdanie z posiedzenia Rady UE ds. Rolnictwa i </w:t>
            </w:r>
            <w:r w:rsidR="003C2E6B">
              <w:rPr>
                <w:rFonts w:asciiTheme="minorHAnsi" w:hAnsiTheme="minorHAnsi" w:cstheme="minorHAnsi"/>
              </w:rPr>
              <w:t xml:space="preserve">Rybołówstwa w dniach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23-24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nieformalne posiedzenie ministrów  ds. mieszkalnictwa i spraw miejskich w dniu 14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rozporządzenie (UE) 2018/1806 w odniesieniu do zmiany mechanizmu zawieszającego</w:t>
            </w:r>
            <w:r w:rsidRPr="0032453B">
              <w:rPr>
                <w:rFonts w:asciiTheme="minorHAnsi" w:hAnsiTheme="minorHAnsi" w:cstheme="minorHAnsi"/>
                <w:bCs/>
                <w:iCs/>
              </w:rPr>
              <w:t xml:space="preserve"> (COM(2023) 642).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Instrukcja na posiedzenie Rady do Spraw Zagranicznych (obrona) w dniu 14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posiedzenie Komitetu Stałych Przedstawicieli COREPER I w dniach 8 i 10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Półroczne sprawozdanie dot. wyników monitorowania pomocy udzielonej beneficjentom prowadzącym działalność na terenie specjalnych stref ekonomicznych w sektorze motoryzacyjnym za I półrocze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Rady do Spraw Zagranicznych w dniu 23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w sprawie wskazania instytucji wiodącej w grupie eksperckiej Komisji Europejskiej (RCB).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posiedzenie Rady do Spraw Ogólnych w dniu 15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46. sesję Rady Ministerialnej AKP-UE w dniu 15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do Spraw Ogólnych w dniu 15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w sprawie zatwierdzenia przedłużenia okresu oddelegowania</w:t>
            </w:r>
            <w:r w:rsidRPr="0032453B">
              <w:rPr>
                <w:rFonts w:asciiTheme="minorHAnsi" w:hAnsiTheme="minorHAnsi" w:cstheme="minorHAnsi"/>
              </w:rPr>
              <w:br/>
              <w:t>na stanowiskach ekspertów narodowych przedstawicieli Krajowej Administracji Skarbowej w Misji EUBAM (Mołdawia/Ukraina).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Informacja w sprawie przedstawicieli Polski w Zarządzie Europejskiego Urzędu </w:t>
            </w:r>
            <w:r w:rsidR="003C2E6B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ds. Pracy (ELA).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Instrukcja dla przedstawiciela Polski na posiedzenie Komitetu Odwoławczego</w:t>
            </w:r>
            <w:r w:rsidRPr="0032453B">
              <w:rPr>
                <w:rFonts w:asciiTheme="minorHAnsi" w:hAnsiTheme="minorHAnsi" w:cstheme="minorHAnsi"/>
                <w:bCs/>
              </w:rPr>
              <w:br/>
              <w:t xml:space="preserve">w dniu 16 listopada 2023 r. w kwestii projektu rozporządzenia wykonawczego KE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odnawiającego zatwierdzenie substancji czynnej glifosat zgodnie z rozporządzeniem (WE) nr 110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t xml:space="preserve">7/2009 Parlamentu Europejskiego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i Rady oraz zmieniającego Rozporządzenie wykonawcze Komisji (UE) nr 540/2011</w:t>
            </w:r>
            <w:r w:rsidRPr="0032453B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Stanowisko Rządu do wyrażenia w ramach procedury pisemnej: projekt Wspólnego Oświadczenia Szczytu UE–Kanada.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Sprawozdanie z posiedzenia Komitetu Stałych Przedstawicieli COREPE</w:t>
            </w:r>
            <w:r w:rsidR="003C2E6B">
              <w:rPr>
                <w:rFonts w:asciiTheme="minorHAnsi" w:hAnsiTheme="minorHAnsi" w:cstheme="minorHAnsi"/>
                <w:bCs/>
              </w:rPr>
              <w:t xml:space="preserve">R II </w:t>
            </w:r>
            <w:r w:rsidRPr="0032453B">
              <w:rPr>
                <w:rFonts w:asciiTheme="minorHAnsi" w:hAnsiTheme="minorHAnsi" w:cstheme="minorHAnsi"/>
                <w:bCs/>
              </w:rPr>
              <w:t xml:space="preserve">w dniu </w:t>
            </w:r>
            <w:r w:rsidR="003C2E6B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8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Komitetu Stałych Przedstawicieli COREPE</w:t>
            </w:r>
            <w:r w:rsidR="003C2E6B">
              <w:rPr>
                <w:rFonts w:asciiTheme="minorHAnsi" w:hAnsiTheme="minorHAnsi" w:cstheme="minorHAnsi"/>
              </w:rPr>
              <w:t xml:space="preserve">R II </w:t>
            </w:r>
            <w:r w:rsidRPr="0032453B">
              <w:rPr>
                <w:rFonts w:asciiTheme="minorHAnsi" w:hAnsiTheme="minorHAnsi" w:cstheme="minorHAnsi"/>
              </w:rPr>
              <w:t xml:space="preserve">w dniu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9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dyrektywy Rady ustanawiającej system opodatkowania według siedziby głównej 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dla mikroprzedsiębiorstw oraz małych i średnich przedsiębiorstw i zmieniającej dyrektywę 2011/16/UE</w:t>
            </w:r>
            <w:r w:rsidRPr="0032453B">
              <w:rPr>
                <w:rFonts w:asciiTheme="minorHAnsi" w:hAnsiTheme="minorHAnsi" w:cstheme="minorHAnsi"/>
                <w:bCs/>
              </w:rPr>
              <w:t xml:space="preserve"> (COM(2023) 528).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UE: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decyzji Parlamentu Europejskiego i Rady zmieniającej dyrektywy Parlamentu Europejskiego 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i Rady 2009/12/WE, 2009/33/WE i (UE) 2022/1999 oraz dyrektywę Rady 96/67/WE 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 odniesieniu do niektórych wymogów w zakresie sprawozdawczości w dziedzinach transportu drogowego i lotnictwa</w:t>
            </w:r>
            <w:r w:rsidRPr="0032453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2453B">
              <w:rPr>
                <w:rFonts w:asciiTheme="minorHAnsi" w:hAnsiTheme="minorHAnsi" w:cstheme="minorHAnsi"/>
                <w:bCs/>
              </w:rPr>
              <w:t>(COM(2023) 592).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Informacja w sprawie zatwierdzenia kandydata Ministerstwa Funduszy i Polityki Regionalnej na stanowisko eksperta narodowego w Komisji Europejskiej, Dyrekcji Generalnej ds. Konkurencji, Wydziale H2.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Prognoza dotycząca stanu transpozycji dyrektyw rynku wewnętrznego w Polsce (dyrektywy, których termin transpozycji upłynie do 30 listopada 2023 r. oraz których pełna transpozycja powinna zostać notyfikowana KE przez Polskę do dnia 5 grudnia 2023 r.).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Sprawozdanie z nieformalnego spotkania ministrów UE ds. handlu w dniu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20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Instrukcja na posiedzenie Rady ds. Rolnictwa i Rybołówstwa w dniu 20 listopada </w:t>
            </w:r>
            <w:r w:rsidR="003C2E6B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UE: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zmieniającego rozporządzenie Parlamentu Europejskiego i Rady (UE) 2016/2031 w odniesieniu do wieloletnich programów kontroli występowania, powiadomień dotyczących występowania regulowanych agrofagów niekwarantannowych, tymczasowych odstępstw 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od zakazów przywozu i wymogów szczególnych dotyczących przywozu </w:t>
            </w:r>
            <w:r w:rsidR="003C2E6B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oraz ustanowienia procedur ich przyznawania, tymczasowych wymogów dotyczących przywozu roślin, produktów roślinnych i innych przedmiotów wysokiego ryzyka, ustanowienia procedur sporządzania wykazu roślin wysokiego ryzyka, treści świadectw fitosanitarnych, stosowania paszportów roślin oraz w odniesieniu </w:t>
            </w:r>
            <w:r w:rsidR="001E15AE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do niektórych wymogów sprawozdawczych w odniesieniu do obszarów wyznaczonych i kontroli występowania agrofagów</w:t>
            </w:r>
            <w:r w:rsidRPr="0032453B">
              <w:rPr>
                <w:rFonts w:asciiTheme="minorHAnsi" w:hAnsiTheme="minorHAnsi" w:cstheme="minorHAnsi"/>
                <w:bCs/>
              </w:rPr>
              <w:t xml:space="preserve"> (COM(2023) 661).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Instrukcja na posiedzenie Rady do Spraw Zagranicznych (współpraca rozwojowa) </w:t>
            </w:r>
            <w:r w:rsidR="001E15AE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w dniu 21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Informacja w sprawie stanowiska RP w sprawie przedłużenie kadencji zastępcy dyrektora wykonawczego Urzędu</w:t>
            </w:r>
            <w:r w:rsidR="001E15AE">
              <w:rPr>
                <w:rFonts w:asciiTheme="minorHAnsi" w:hAnsiTheme="minorHAnsi" w:cstheme="minorHAnsi"/>
                <w:bCs/>
              </w:rPr>
              <w:t xml:space="preserve"> Unii Europejskiej </w:t>
            </w:r>
            <w:r w:rsidRPr="0032453B">
              <w:rPr>
                <w:rFonts w:asciiTheme="minorHAnsi" w:hAnsiTheme="minorHAnsi" w:cstheme="minorHAnsi"/>
                <w:bCs/>
              </w:rPr>
              <w:t>ds. Własności Intelektualnej (EUIPO).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rozpatrzonych podczas posiedzenia Rady ds. Zagranicznych w dniu </w:t>
            </w:r>
            <w:r w:rsidR="009A3FD1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13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zwalczania opóźnień </w:t>
            </w:r>
            <w:r w:rsidR="009A3FD1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 płatnościach w transakcjach handlowych</w:t>
            </w:r>
            <w:r w:rsidRPr="0032453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2453B">
              <w:rPr>
                <w:rFonts w:asciiTheme="minorHAnsi" w:hAnsiTheme="minorHAnsi" w:cstheme="minorHAnsi"/>
                <w:bCs/>
              </w:rPr>
              <w:t>(COM(2023) 533).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</w:t>
            </w:r>
            <w:r w:rsidR="009A3FD1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ds. Gospodarczych i Finansowych w dniu 10 listopada 2023 r. (sesja dot. budżetu).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Instrukcja na posiedzenie Rady ds. Gospodarczych i Finansowych w dniu</w:t>
            </w:r>
            <w:r w:rsidRPr="0032453B">
              <w:rPr>
                <w:rFonts w:asciiTheme="minorHAnsi" w:hAnsiTheme="minorHAnsi" w:cstheme="minorHAnsi"/>
                <w:bCs/>
              </w:rPr>
              <w:br/>
              <w:t>10 listopada 2023 r. (sesja dot. budżetu).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UE: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Wniosek dotyczący rozporządzenia Parlamentu Europejskiego i Rady w sprawie uchylenia rozporządzenia (UE) nr 524/2013 i zmiany rozporządzeń (UE) 2017/2394 i (UE) 2018/1724 </w:t>
            </w:r>
            <w:r w:rsidR="009A3FD1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 odniesieniu do zaprzestania funkcjonowania europejskiej platformy ODR</w:t>
            </w:r>
            <w:r w:rsidRPr="0032453B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32453B">
              <w:rPr>
                <w:rFonts w:asciiTheme="minorHAnsi" w:hAnsiTheme="minorHAnsi" w:cstheme="minorHAnsi"/>
                <w:bCs/>
              </w:rPr>
              <w:t>(COM(2023) 647).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Wniosek dotyczący dyrektywy Rady w sprawie cen transferowych</w:t>
            </w:r>
            <w:r w:rsidRPr="0032453B">
              <w:rPr>
                <w:rFonts w:asciiTheme="minorHAnsi" w:hAnsiTheme="minorHAnsi" w:cstheme="minorHAnsi"/>
                <w:bCs/>
              </w:rPr>
              <w:t xml:space="preserve"> (COM(2023) 529).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w sprawie zatwierdzenia przedłużenia okresu oddelegowania pracownika Krajowej Administracji Skarbowej  na stanowisku eksperta narodowego w Komisji Eur</w:t>
            </w:r>
            <w:r w:rsidR="001E15AE">
              <w:rPr>
                <w:rFonts w:asciiTheme="minorHAnsi" w:hAnsiTheme="minorHAnsi" w:cstheme="minorHAnsi"/>
              </w:rPr>
              <w:t xml:space="preserve">opejskiej w Dyrekcji Generalnej </w:t>
            </w:r>
            <w:r w:rsidRPr="0032453B">
              <w:rPr>
                <w:rFonts w:asciiTheme="minorHAnsi" w:hAnsiTheme="minorHAnsi" w:cstheme="minorHAnsi"/>
              </w:rPr>
              <w:t>ds. Tłumaczeń Pisemnych Komisji Europejskiej.</w:t>
            </w:r>
          </w:p>
          <w:p w:rsidR="009A3FD1" w:rsidRPr="0032453B" w:rsidRDefault="009A3FD1" w:rsidP="009A3FD1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Instrukcja na posiedzenie Rady ds. Edukacji, Młodzieży, Kultury i Sportu </w:t>
            </w:r>
            <w:r w:rsidRPr="0032453B">
              <w:rPr>
                <w:rFonts w:asciiTheme="minorHAnsi" w:hAnsiTheme="minorHAnsi" w:cstheme="minorHAnsi"/>
                <w:bCs/>
              </w:rPr>
              <w:br/>
              <w:t>w dniu 23 listopada 2023 r. (sesja dot. edukacji i młodzieży).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Założenia do odpowiedzi na zarzuty formalne w związku z brakiem transpozycji dyrektywy Parlamentu Europejskiego i Rady (UE) 2022/738 dotyczącej zmiany dyrektywy 2006/1/WE w sprawie użytkowania pojazdów najmowanych bez kierowców w celu przewozu drogowego rzeczy – naruszenie nr 2023/0236.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Instrukcja na posiedzenie Komitetu Stałych Prze</w:t>
            </w:r>
            <w:r w:rsidR="002D35AC">
              <w:rPr>
                <w:rFonts w:asciiTheme="minorHAnsi" w:hAnsiTheme="minorHAnsi" w:cstheme="minorHAnsi"/>
                <w:bCs/>
              </w:rPr>
              <w:t xml:space="preserve">dstawicieli COREPER II </w:t>
            </w:r>
            <w:r w:rsidRPr="0032453B">
              <w:rPr>
                <w:rFonts w:asciiTheme="minorHAnsi" w:hAnsiTheme="minorHAnsi" w:cstheme="minorHAnsi"/>
                <w:bCs/>
              </w:rPr>
              <w:t xml:space="preserve">w dniach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16 i 17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Sprawozdanie z posiedzenia Komitetu Stałych Przedstawicieli COREPER II w dniu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16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Sprawozdanie z posiedzenia Komitetu Stałych Przedstawicieli COREPER</w:t>
            </w:r>
            <w:r w:rsidR="002543B3">
              <w:rPr>
                <w:rFonts w:asciiTheme="minorHAnsi" w:hAnsiTheme="minorHAnsi" w:cstheme="minorHAnsi"/>
                <w:bCs/>
              </w:rPr>
              <w:t xml:space="preserve"> II </w:t>
            </w:r>
            <w:r w:rsidRPr="0032453B">
              <w:rPr>
                <w:rFonts w:asciiTheme="minorHAnsi" w:hAnsiTheme="minorHAnsi" w:cstheme="minorHAnsi"/>
                <w:bCs/>
              </w:rPr>
              <w:t xml:space="preserve">w dniu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17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stanowiska RP w odniesieniu do dokumentu UE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Wniosek dotyczący rozporządzenia Parlamentu Europejskiego i Rady zmieniającego rozporządzenia (UE) nr 1092/2010, (UE) nr 1093/2010, (UE) nr 1094/2010, (UE) nr 1095/2010 i (UE) 2021/523 w odniesieniu do niektórych wymogów sprawozdawczych w dziedzinach usług finansowych i wsparcia inwestycyjnego</w:t>
            </w:r>
            <w:r w:rsidRPr="0032453B">
              <w:rPr>
                <w:rFonts w:asciiTheme="minorHAnsi" w:hAnsiTheme="minorHAnsi" w:cstheme="minorHAnsi"/>
                <w:bCs/>
              </w:rPr>
              <w:t xml:space="preserve"> (COM(2023) 593).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Sprawozdanie z posiedzenia Rady do Spraw Ogólnych w dniu 15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Projekt stanowiska RP w odniesieniu do dokumentu UE Wniosek dotyczący dyrektywy Parlamentu Europejskiego i Rady zmieniającej dyrektywę 2013/11/UE w sprawie alternatywnych metod rozstrzygania sporów konsumenckich oraz dyrektywy (UE) 2015/2302, (UE) 2019/2161 i (UE) 2020/1828 (COM(2023) 649).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Rolnictwa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i Rybołówstwa w dniu 20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Instrukcja na nieformalne spotkanie ministrów UE ds. równ</w:t>
            </w:r>
            <w:r w:rsidR="002543B3">
              <w:rPr>
                <w:rFonts w:asciiTheme="minorHAnsi" w:hAnsiTheme="minorHAnsi" w:cstheme="minorHAnsi"/>
                <w:bCs/>
              </w:rPr>
              <w:t xml:space="preserve">ości kobiet </w:t>
            </w:r>
            <w:r w:rsidRPr="0032453B">
              <w:rPr>
                <w:rFonts w:asciiTheme="minorHAnsi" w:hAnsiTheme="minorHAnsi" w:cstheme="minorHAnsi"/>
                <w:bCs/>
              </w:rPr>
              <w:t xml:space="preserve">i mężczyzn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w dniach 23-24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Instrukcja na posiedzenie Rady ds. Edukacji, Młodzieży, Kultury i Sportu w dniu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24 listopada 2023 r. (sesja dot. kultury i spraw audiowizualnych).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Instrukcja na posiedzenie Rady ds. Edukacji, Młodzieży, Kultury i Sportu w dniu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24 listopada 2023 r. (sesja dot. sportu).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Informacja o wynikach procedury naboru do programu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Erasmus dla pracowników administracji publicznej</w:t>
            </w:r>
            <w:r w:rsidRPr="0032453B">
              <w:rPr>
                <w:rFonts w:asciiTheme="minorHAnsi" w:hAnsiTheme="minorHAnsi" w:cstheme="minorHAnsi"/>
                <w:bCs/>
              </w:rPr>
              <w:t xml:space="preserve"> dotyczącego staży krótkoterminowych w instytucjach UE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dla nowo zatrudnionych pracowników administracji publicznej państw członkowskich UE w 2024 roku (nabór na I sesję 2024 r.).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Informacja w sprawie zatwierdzenia kandydatów Krajowej Administracji Skarbowej do oddelegowania do Misji Pomocy Granicznej dla Mołdawii i Ukrainy (EUBAM)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w charakterze ekspertów narodowych.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Informacja w sprawie zatwierdzenia przedłużenia okresu oddelegowania pracownika Ministerstwa Obrony Narodowej na stanowisko eksperta narodowego w Europejskiej Agencji Obrony.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Założenia do stanowiska Rzeczypospolitej Polskiej w postępowaniu w sprawie prejudycjalnej C-472/23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L.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posiedzenie Rady do Spraw Zagranicznych (handel) w dniu 27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Zatrudnienia, Polityki Społecznej, Zdrowia i Spraw Konsumenckich w dniach 27-28 listopada 2023 r. (sesja dot. zatrudnienia i polityki społecznej).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posiedzenie Rady ds. Zatrudnienia, Polityki Społecznej, Zdrowia</w:t>
            </w:r>
            <w:r w:rsidRPr="0032453B">
              <w:rPr>
                <w:rFonts w:asciiTheme="minorHAnsi" w:hAnsiTheme="minorHAnsi" w:cstheme="minorHAnsi"/>
              </w:rPr>
              <w:br/>
              <w:t xml:space="preserve">i Spraw Konsumenckich w dniach 27-28 listopada 2023 r. (sesja dot. zatrudnienia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i polityki społecznej).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Założenia do odpowiedzi na zarzuty formalne Komisji Europejskiej w związku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z brakiem transpozycji dyrektywy delegowanej Komisji (UE) 2022/2100 zmieniającej dyrektywę Parlamentu Europejskiego i Rady 2014/40/UE w odniesieniu do zniesienia niektórych zwolnień w przypadku podgrzewanych wyrobów tytoniowych – naruszenie nr 2023/0237.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na temat stanu wdrożenia dyrektyw UE i zobowiązań legislacyjnych wynikających z orzeczeń TSUE oraz uwag KE przekazywanych w ramach postępowania w trybie art. 258 TFUE lub art. 260 TFUE.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nieformalnego spotkania ministrów UE ds. turystyki w dniach</w:t>
            </w:r>
            <w:r w:rsidRPr="0032453B">
              <w:rPr>
                <w:rFonts w:asciiTheme="minorHAnsi" w:hAnsiTheme="minorHAnsi" w:cstheme="minorHAnsi"/>
              </w:rPr>
              <w:br/>
              <w:t>30-31 października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w sprawie wyznaczenia II zastępcy członka w Radzie Zarządzającej Agencji Kolejowej Unii Europejskiej (ERA).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Zatrudnienia, Polityki Społecznej, Zdrowia i Spraw Konsumenckich w dniu 30 listopada 2023 r. (sesja dot. zdrowia).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Wymiaru Sprawiedliwości i Spraw Wewnętrznych w dniach 4-5 grudnia 2023 r. (sesja dot. spraw wewnętrznych).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Informacja dla Sejmu i Senatu RP o stanowisku RP w odniesieniu do projektów aktów prawnych przewidzianych do rozpatrzenia podczas posiedzenia Rady ds. Wymiaru Sprawiedliwości i Spraw Wewnętrznych w dniach 4-5 grudnia 2023 r. (sesja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dot. wymiaru sprawiedliwości).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dla Sejmu i Senatu RP o stanowisku RP w odniesieniu do projektów aktów prawnych przewidzianych do rozpatrzenia podczas posiedzenia Rady ds. Transportu, Telekomunikacji i Energii w dniu 5 grudnia 2023 r. (sesja dot. telekomunikacji).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Informacja dla Sejmu i Senatu RP o stanowisku RP w odniesieniu do projektów aktów prawnych przewidzianych do rozpatrzenia podczas posiedzenia Rady ds. Transportu, Telekomunikacji i Energii w dniu 4 grudnia 2023 r. (sesja dot. transportu).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Sprawozdanie z posiedzenia Komitetu Odwoławczego w dniu 16 listopada 2023 r.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 xml:space="preserve">w kwestii projektu rozporządzenia wykonawczego KE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 xml:space="preserve">odnawiającego zatwierdzenie substancji czynnej glifosat zgodnie z rozporządzeniem (WE) nr 1107/2009 Parlamentu Europejskiego i Rady oraz zmieniającego Rozporządzenie wykonawcze Komisji (UE) </w:t>
            </w:r>
            <w:r w:rsidR="002543B3">
              <w:rPr>
                <w:rFonts w:asciiTheme="minorHAnsi" w:hAnsiTheme="minorHAnsi" w:cstheme="minorHAnsi"/>
                <w:bCs/>
                <w:i/>
                <w:iCs/>
              </w:rPr>
              <w:br/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nr 540/2011</w:t>
            </w:r>
            <w:r w:rsidRPr="0032453B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Sprawozdanie z posiedzenia Rady ds. Gos</w:t>
            </w:r>
            <w:r w:rsidR="002543B3">
              <w:rPr>
                <w:rFonts w:asciiTheme="minorHAnsi" w:hAnsiTheme="minorHAnsi" w:cstheme="minorHAnsi"/>
                <w:bCs/>
              </w:rPr>
              <w:t xml:space="preserve">podarczych i Finansowych w dniu </w:t>
            </w:r>
            <w:r w:rsidRPr="0032453B">
              <w:rPr>
                <w:rFonts w:asciiTheme="minorHAnsi" w:hAnsiTheme="minorHAnsi" w:cstheme="minorHAnsi"/>
                <w:bCs/>
              </w:rPr>
              <w:t>9 listopada 2023 r. uwzględniające sprawozdanie z posiedzenia Eurogrupy w dniu 8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22 i 24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Instrukcja na posiedzenie Komitetu Stałych Prze</w:t>
            </w:r>
            <w:r w:rsidR="002543B3">
              <w:rPr>
                <w:rFonts w:asciiTheme="minorHAnsi" w:hAnsiTheme="minorHAnsi" w:cstheme="minorHAnsi"/>
                <w:bCs/>
              </w:rPr>
              <w:t xml:space="preserve">dstawicieli COREPER II </w:t>
            </w:r>
            <w:r w:rsidRPr="0032453B">
              <w:rPr>
                <w:rFonts w:asciiTheme="minorHAnsi" w:hAnsiTheme="minorHAnsi" w:cstheme="minorHAnsi"/>
                <w:bCs/>
              </w:rPr>
              <w:t xml:space="preserve">w dniach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23 i 27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Sprawozdanie z prac Zespołu roboczego do spraw zapewnienia bezpieczeństwa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w trakcie przygotowywania i sprawowania przez Rzeczpospolitą Polską przewodnictwa w Radzie Unii Europejskiej w I połowie 2025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Instrukcja na posiedzenie Rady ds. Zatrudnienia, Polityki Społecznej, Zdrowia</w:t>
            </w:r>
            <w:r w:rsidRPr="0032453B">
              <w:rPr>
                <w:rFonts w:asciiTheme="minorHAnsi" w:hAnsiTheme="minorHAnsi" w:cstheme="minorHAnsi"/>
              </w:rPr>
              <w:br/>
              <w:t>i Spraw Konsumenckich w dniu 30 listopada 2023 r. (sesja dot. zdrowia).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prac Zespołu roboczego ds. przeglądu Wieloletnich Ram Finansowych na lata 2021-2027 i negocjacji Wieloletnich Ram Finansowych po 2027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Rady ds. Gospodarczych i Finansowych w dniach</w:t>
            </w:r>
            <w:r w:rsidRPr="0032453B">
              <w:rPr>
                <w:rFonts w:asciiTheme="minorHAnsi" w:hAnsiTheme="minorHAnsi" w:cstheme="minorHAnsi"/>
              </w:rPr>
              <w:br/>
              <w:t>10-11 listopada 2023 r. (sesja dot. budżetu)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w sprawie zatwierdzenia przedłużenia okresu oddelegowania przedstawiciela Straży Granicznej na stanowisko e</w:t>
            </w:r>
            <w:r w:rsidR="002543B3">
              <w:rPr>
                <w:rFonts w:asciiTheme="minorHAnsi" w:hAnsiTheme="minorHAnsi" w:cstheme="minorHAnsi"/>
              </w:rPr>
              <w:t xml:space="preserve">ksperta narodowego </w:t>
            </w:r>
            <w:r w:rsidRPr="0032453B">
              <w:rPr>
                <w:rFonts w:asciiTheme="minorHAnsi" w:hAnsiTheme="minorHAnsi" w:cstheme="minorHAnsi"/>
              </w:rPr>
              <w:t>w Europejskiej Agencji Straży Granicznej i Przybrzeżnej (Frontex).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Sprawozdanie z posiedzenia Komitetu Stałych Przedstawicieli COREPER I w dniu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8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Komitetu Stałych Przedstawicieli COREPE</w:t>
            </w:r>
            <w:r w:rsidR="002543B3">
              <w:rPr>
                <w:rFonts w:asciiTheme="minorHAnsi" w:hAnsiTheme="minorHAnsi" w:cstheme="minorHAnsi"/>
              </w:rPr>
              <w:t xml:space="preserve">R I </w:t>
            </w:r>
            <w:r w:rsidRPr="0032453B">
              <w:rPr>
                <w:rFonts w:asciiTheme="minorHAnsi" w:hAnsiTheme="minorHAnsi" w:cstheme="minorHAnsi"/>
              </w:rPr>
              <w:t xml:space="preserve">w dniu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10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15 i 17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Komitetu Stałych Przedstawicieli COREPE</w:t>
            </w:r>
            <w:r w:rsidR="002543B3">
              <w:rPr>
                <w:rFonts w:asciiTheme="minorHAnsi" w:hAnsiTheme="minorHAnsi" w:cstheme="minorHAnsi"/>
              </w:rPr>
              <w:t xml:space="preserve">R I </w:t>
            </w:r>
            <w:r w:rsidRPr="0032453B">
              <w:rPr>
                <w:rFonts w:asciiTheme="minorHAnsi" w:hAnsiTheme="minorHAnsi" w:cstheme="minorHAnsi"/>
              </w:rPr>
              <w:t xml:space="preserve">w dniu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15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Sprawozdanie z posiedzenia Komitetu Stałych Przedstawicieli COREPER I w dniu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17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Sprawozdanie z posiedzenia Komitetu Stałych Przedstawicieli COREPER</w:t>
            </w:r>
            <w:r w:rsidR="002543B3">
              <w:rPr>
                <w:rFonts w:asciiTheme="minorHAnsi" w:hAnsiTheme="minorHAnsi" w:cstheme="minorHAnsi"/>
                <w:bCs/>
              </w:rPr>
              <w:t xml:space="preserve"> II </w:t>
            </w:r>
            <w:r w:rsidRPr="0032453B">
              <w:rPr>
                <w:rFonts w:asciiTheme="minorHAnsi" w:hAnsiTheme="minorHAnsi" w:cstheme="minorHAnsi"/>
                <w:bCs/>
              </w:rPr>
              <w:t xml:space="preserve">w dniu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23 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z posiedzenia Komitetu Stałych Przedstawicieli COREPER</w:t>
            </w:r>
            <w:r w:rsidR="002543B3">
              <w:rPr>
                <w:rFonts w:asciiTheme="minorHAnsi" w:hAnsiTheme="minorHAnsi" w:cstheme="minorHAnsi"/>
              </w:rPr>
              <w:t xml:space="preserve"> II </w:t>
            </w:r>
            <w:r w:rsidRPr="0032453B">
              <w:rPr>
                <w:rFonts w:asciiTheme="minorHAnsi" w:hAnsiTheme="minorHAnsi" w:cstheme="minorHAnsi"/>
              </w:rPr>
              <w:t xml:space="preserve">w dniu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27 listopada 2023 r.</w:t>
            </w:r>
          </w:p>
          <w:p w:rsidR="008B11D9" w:rsidRPr="0032453B" w:rsidRDefault="0032453B" w:rsidP="0032453B">
            <w:pPr>
              <w:pStyle w:val="Akapitzlist"/>
              <w:numPr>
                <w:ilvl w:val="0"/>
                <w:numId w:val="44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32453B">
              <w:rPr>
                <w:rFonts w:asciiTheme="minorHAnsi" w:hAnsiTheme="minorHAnsi" w:cstheme="minorHAnsi"/>
              </w:rPr>
              <w:t>Instrukcja na posiedzenie Komitetu Stałych Przed</w:t>
            </w:r>
            <w:r w:rsidR="002543B3">
              <w:rPr>
                <w:rFonts w:asciiTheme="minorHAnsi" w:hAnsiTheme="minorHAnsi" w:cstheme="minorHAnsi"/>
              </w:rPr>
              <w:t xml:space="preserve">stawicieli COREPER II w dniu </w:t>
            </w:r>
            <w:r w:rsidR="002543B3">
              <w:rPr>
                <w:rFonts w:asciiTheme="minorHAnsi" w:hAnsiTheme="minorHAnsi" w:cstheme="minorHAnsi"/>
              </w:rPr>
              <w:br/>
              <w:t xml:space="preserve">29 </w:t>
            </w:r>
            <w:r w:rsidRPr="0032453B">
              <w:rPr>
                <w:rFonts w:asciiTheme="minorHAnsi" w:hAnsiTheme="minorHAnsi" w:cstheme="minorHAnsi"/>
              </w:rPr>
              <w:t>listopada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 xml:space="preserve">Instrukcja na posiedzenie Komitetu Stałych Przedstawicieli COREPER I w dniach </w:t>
            </w:r>
            <w:r w:rsidR="002543B3">
              <w:rPr>
                <w:rFonts w:asciiTheme="minorHAnsi" w:hAnsiTheme="minorHAnsi" w:cstheme="minorHAnsi"/>
              </w:rPr>
              <w:br/>
            </w:r>
            <w:r w:rsidRPr="0032453B">
              <w:rPr>
                <w:rFonts w:asciiTheme="minorHAnsi" w:hAnsiTheme="minorHAnsi" w:cstheme="minorHAnsi"/>
              </w:rPr>
              <w:t>29 listopada i 1 grudnia 2023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Sprawozdanie z posiedzenia Komitetu Stałych Przedstawicieli COREPE</w:t>
            </w:r>
            <w:r w:rsidR="002543B3">
              <w:rPr>
                <w:rFonts w:asciiTheme="minorHAnsi" w:hAnsiTheme="minorHAnsi" w:cstheme="minorHAnsi"/>
                <w:bCs/>
              </w:rPr>
              <w:t xml:space="preserve">R I </w:t>
            </w:r>
            <w:r w:rsidRPr="0032453B">
              <w:rPr>
                <w:rFonts w:asciiTheme="minorHAnsi" w:hAnsiTheme="minorHAnsi" w:cstheme="minorHAnsi"/>
                <w:bCs/>
              </w:rPr>
              <w:t xml:space="preserve">w dniu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22 listopada 2023 r.</w:t>
            </w:r>
          </w:p>
          <w:p w:rsidR="005862C3" w:rsidRPr="009A3FD1" w:rsidRDefault="0032453B" w:rsidP="002543B3">
            <w:pPr>
              <w:pStyle w:val="Akapitzlist"/>
              <w:numPr>
                <w:ilvl w:val="0"/>
                <w:numId w:val="44"/>
              </w:numPr>
              <w:spacing w:after="240"/>
              <w:ind w:left="714" w:hanging="357"/>
              <w:mirrorIndents/>
              <w:rPr>
                <w:rFonts w:asciiTheme="minorHAnsi" w:hAnsiTheme="minorHAnsi" w:cstheme="minorHAnsi"/>
                <w:b/>
              </w:rPr>
            </w:pPr>
            <w:r w:rsidRPr="0032453B">
              <w:rPr>
                <w:rFonts w:asciiTheme="minorHAnsi" w:hAnsiTheme="minorHAnsi" w:cstheme="minorHAnsi"/>
                <w:bCs/>
              </w:rPr>
              <w:t>Sprawozdanie z posiedzenia Komitetu Stałych Przedstawicieli COREPE</w:t>
            </w:r>
            <w:r w:rsidR="002543B3">
              <w:rPr>
                <w:rFonts w:asciiTheme="minorHAnsi" w:hAnsiTheme="minorHAnsi" w:cstheme="minorHAnsi"/>
                <w:bCs/>
              </w:rPr>
              <w:t xml:space="preserve">R I </w:t>
            </w:r>
            <w:r w:rsidRPr="0032453B">
              <w:rPr>
                <w:rFonts w:asciiTheme="minorHAnsi" w:hAnsiTheme="minorHAnsi" w:cstheme="minorHAnsi"/>
                <w:bCs/>
              </w:rPr>
              <w:t xml:space="preserve">w dniu </w:t>
            </w:r>
            <w:r w:rsidR="002543B3">
              <w:rPr>
                <w:rFonts w:asciiTheme="minorHAnsi" w:hAnsiTheme="minorHAnsi" w:cstheme="minorHAnsi"/>
                <w:bCs/>
              </w:rPr>
              <w:br/>
            </w:r>
            <w:r w:rsidRPr="0032453B">
              <w:rPr>
                <w:rFonts w:asciiTheme="minorHAnsi" w:hAnsiTheme="minorHAnsi" w:cstheme="minorHAnsi"/>
                <w:bCs/>
              </w:rPr>
              <w:t>24 listopada 2023 r.</w:t>
            </w:r>
          </w:p>
          <w:p w:rsidR="009A3FD1" w:rsidRDefault="009A3FD1" w:rsidP="009A3FD1">
            <w:pPr>
              <w:spacing w:after="240"/>
              <w:mirrorIndents/>
              <w:rPr>
                <w:rFonts w:asciiTheme="minorHAnsi" w:hAnsiTheme="minorHAnsi" w:cstheme="minorHAnsi"/>
                <w:b/>
              </w:rPr>
            </w:pPr>
          </w:p>
          <w:p w:rsidR="009A3FD1" w:rsidRPr="009A3FD1" w:rsidRDefault="009A3FD1" w:rsidP="009A3FD1">
            <w:pPr>
              <w:spacing w:after="240"/>
              <w:mirrorIndents/>
              <w:rPr>
                <w:rFonts w:asciiTheme="minorHAnsi" w:hAnsiTheme="minorHAnsi" w:cstheme="minorHAnsi"/>
                <w:b/>
              </w:rPr>
            </w:pPr>
          </w:p>
          <w:p w:rsidR="003C4BBD" w:rsidRPr="002543B3" w:rsidRDefault="003C4BBD" w:rsidP="002543B3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2543B3">
              <w:rPr>
                <w:rFonts w:asciiTheme="minorHAnsi" w:hAnsiTheme="minorHAnsi" w:cstheme="minorHAnsi"/>
                <w:b/>
              </w:rPr>
              <w:t>Uzgodnił oraz rekomendował Stałemu Komitetowi Rady Ministrów rozpatrzenie następujących dokumentów: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Lista zmian w sieci obszarów Natura 2000.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Sprawozdanie o pomocy publicznej udzielonej w sektorze rolnictwa lub rybołówstwa w Rzeczypospolitej Polskiej w 2022 r.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Projekt ustawy o zmianie ustawy o dochodzeniu roszczeń w postępowaniu grupowym oraz niektórych innych ustaw (UC139).</w:t>
            </w:r>
          </w:p>
          <w:p w:rsidR="0066285E" w:rsidRPr="002543B3" w:rsidRDefault="0032453B" w:rsidP="002543B3">
            <w:pPr>
              <w:pStyle w:val="Akapitzlist"/>
              <w:numPr>
                <w:ilvl w:val="0"/>
                <w:numId w:val="44"/>
              </w:numPr>
              <w:spacing w:after="240"/>
              <w:ind w:left="714" w:hanging="357"/>
              <w:mirrorIndents/>
              <w:rPr>
                <w:rFonts w:asciiTheme="minorHAnsi" w:hAnsiTheme="minorHAnsi" w:cstheme="minorHAnsi"/>
                <w:b/>
              </w:rPr>
            </w:pPr>
            <w:r w:rsidRPr="0032453B">
              <w:rPr>
                <w:rFonts w:asciiTheme="minorHAnsi" w:hAnsiTheme="minorHAnsi" w:cstheme="minorHAnsi"/>
                <w:bCs/>
              </w:rPr>
              <w:t xml:space="preserve">Projekt rozporządzenia Rady Ministrów w sprawie przyjęcia </w:t>
            </w:r>
            <w:r w:rsidRPr="0032453B">
              <w:rPr>
                <w:rFonts w:asciiTheme="minorHAnsi" w:hAnsiTheme="minorHAnsi" w:cstheme="minorHAnsi"/>
                <w:bCs/>
                <w:i/>
                <w:iCs/>
              </w:rPr>
              <w:t>Programu ochrony wód morskich</w:t>
            </w:r>
            <w:r w:rsidRPr="0032453B">
              <w:rPr>
                <w:rFonts w:asciiTheme="minorHAnsi" w:hAnsiTheme="minorHAnsi" w:cstheme="minorHAnsi"/>
                <w:bCs/>
              </w:rPr>
              <w:t xml:space="preserve"> (RD719).</w:t>
            </w:r>
          </w:p>
          <w:p w:rsidR="005C442B" w:rsidRPr="002543B3" w:rsidRDefault="00A73FE5" w:rsidP="002543B3">
            <w:pPr>
              <w:pStyle w:val="Akapitzlist"/>
              <w:numPr>
                <w:ilvl w:val="0"/>
                <w:numId w:val="9"/>
              </w:numPr>
              <w:mirrorIndents/>
              <w:rPr>
                <w:rFonts w:asciiTheme="minorHAnsi" w:hAnsiTheme="minorHAnsi" w:cstheme="minorHAnsi"/>
                <w:b/>
              </w:rPr>
            </w:pPr>
            <w:r w:rsidRPr="002543B3">
              <w:rPr>
                <w:rFonts w:asciiTheme="minorHAnsi" w:hAnsiTheme="minorHAnsi" w:cstheme="minorHAnsi"/>
                <w:b/>
              </w:rPr>
              <w:t>U</w:t>
            </w:r>
            <w:r w:rsidR="00B71F9D" w:rsidRPr="002543B3">
              <w:rPr>
                <w:rFonts w:asciiTheme="minorHAnsi" w:hAnsiTheme="minorHAnsi" w:cstheme="minorHAnsi"/>
                <w:b/>
              </w:rPr>
              <w:t>zgodnił oraz rekomendował Radzie Minis</w:t>
            </w:r>
            <w:r w:rsidR="00E935AC" w:rsidRPr="002543B3">
              <w:rPr>
                <w:rFonts w:asciiTheme="minorHAnsi" w:hAnsiTheme="minorHAnsi" w:cstheme="minorHAnsi"/>
                <w:b/>
              </w:rPr>
              <w:t xml:space="preserve">trów rozpatrzenie następujących </w:t>
            </w:r>
            <w:r w:rsidR="00B71F9D" w:rsidRPr="002543B3">
              <w:rPr>
                <w:rFonts w:asciiTheme="minorHAnsi" w:hAnsiTheme="minorHAnsi" w:cstheme="minorHAnsi"/>
                <w:b/>
              </w:rPr>
              <w:t>dokumentów: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Program przygotowań RP do objęcia i sprawowania przewodnictwa w Radzie UE w I. połowie 2025 r.</w:t>
            </w:r>
          </w:p>
          <w:p w:rsidR="0032453B" w:rsidRPr="0032453B" w:rsidRDefault="0032453B" w:rsidP="002543B3">
            <w:pPr>
              <w:pStyle w:val="Akapitzlist"/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Komitet rekomendował RM rozpatrzenie dokumentu wraz z protokołem rozbieżności.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o kandydatach Rzeczypospolitej Polskiej na urząd sędziego Sądu Unii Europejskiej.</w:t>
            </w:r>
          </w:p>
          <w:p w:rsidR="0032453B" w:rsidRPr="0032453B" w:rsidRDefault="0032453B" w:rsidP="002543B3">
            <w:pPr>
              <w:pStyle w:val="Akapitzlist"/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Komitet udzielił rekomendacji RM do wyboru kandydatów na sędziego Sądu Unii Europejskiej.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o kandydatach Rzeczypospolitej Polskiej na urząd sędziego Trybunału Sprawiedliwości Unii Europejskiej.</w:t>
            </w:r>
          </w:p>
          <w:p w:rsidR="0032453B" w:rsidRPr="0032453B" w:rsidRDefault="0032453B" w:rsidP="002543B3">
            <w:pPr>
              <w:pStyle w:val="Akapitzlist"/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Komitet udzielił rekomendacji RM do wyboru kandydata na sędziego Trybunału Sprawiedliwości Unii Europejskiej.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Założenia do skargi Rzeczypospolitej Polskiej przeciwko Republice Federalnej Niemiec wnoszonej na podstawie artykułu 259 TFUE.</w:t>
            </w:r>
          </w:p>
          <w:p w:rsidR="0032453B" w:rsidRPr="0032453B" w:rsidRDefault="0032453B" w:rsidP="002543B3">
            <w:pPr>
              <w:pStyle w:val="Akapitzlist"/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  <w:bCs/>
              </w:rPr>
              <w:t>Komitet rekomendował RM rozpatrzenie „Skargi RP przeciwko Republice Federalnej Niemiec wnoszonej na podstawie artykułu 259 TFUE.</w:t>
            </w:r>
            <w:r w:rsidRPr="0032453B">
              <w:rPr>
                <w:rFonts w:asciiTheme="minorHAnsi" w:hAnsiTheme="minorHAnsi" w:cstheme="minorHAnsi"/>
              </w:rPr>
              <w:t>”.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Informacja o przebiegu i wynikach posiedzenia Rady Europejskiej w dniach 26-27 października 2023 r.</w:t>
            </w:r>
          </w:p>
          <w:p w:rsidR="0032453B" w:rsidRPr="0032453B" w:rsidRDefault="0032453B" w:rsidP="002543B3">
            <w:pPr>
              <w:pStyle w:val="Akapitzlist"/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Komitet udzielił rekomendacji RM do rozpatrzenia „Sprawozdania z posiedzenia Rady Europejskiej w dniach 26-27 października 2023 r.”.</w:t>
            </w:r>
          </w:p>
          <w:p w:rsidR="0032453B" w:rsidRPr="0032453B" w:rsidRDefault="0032453B" w:rsidP="0032453B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2453B">
              <w:rPr>
                <w:rFonts w:asciiTheme="minorHAnsi" w:hAnsiTheme="minorHAnsi" w:cstheme="minorHAnsi"/>
                <w:bCs/>
              </w:rPr>
              <w:t>Informacja o przebiegu i wynikach Szczytu strefy euro w dniu 27 października 2023 r.</w:t>
            </w:r>
          </w:p>
          <w:p w:rsidR="003C4BBD" w:rsidRPr="002543B3" w:rsidRDefault="0032453B" w:rsidP="002543B3">
            <w:pPr>
              <w:pStyle w:val="Akapitzlist"/>
              <w:spacing w:before="60" w:after="60"/>
              <w:rPr>
                <w:rFonts w:asciiTheme="minorHAnsi" w:hAnsiTheme="minorHAnsi" w:cstheme="minorHAnsi"/>
              </w:rPr>
            </w:pPr>
            <w:r w:rsidRPr="0032453B">
              <w:rPr>
                <w:rFonts w:asciiTheme="minorHAnsi" w:hAnsiTheme="minorHAnsi" w:cstheme="minorHAnsi"/>
              </w:rPr>
              <w:t>Komitet udzielił rekomendacji RM do rozpatrzenia „Sprawozdania ze Szczytu strefy euro w dniu 27 października 2023 r.”.</w:t>
            </w:r>
          </w:p>
        </w:tc>
      </w:tr>
    </w:tbl>
    <w:p w:rsidR="005B7044" w:rsidRPr="00211000" w:rsidRDefault="005B7044" w:rsidP="00211000">
      <w:pPr>
        <w:tabs>
          <w:tab w:val="left" w:pos="6015"/>
        </w:tabs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5B7044" w:rsidRPr="00211000" w:rsidSect="003F3A7A">
      <w:footerReference w:type="even" r:id="rId8"/>
      <w:footerReference w:type="default" r:id="rId9"/>
      <w:pgSz w:w="11906" w:h="16838"/>
      <w:pgMar w:top="1276" w:right="1558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45E" w:rsidRDefault="00FE245E">
      <w:r>
        <w:separator/>
      </w:r>
    </w:p>
  </w:endnote>
  <w:endnote w:type="continuationSeparator" w:id="0">
    <w:p w:rsidR="00FE245E" w:rsidRDefault="00FE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C8" w:rsidRDefault="00405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0FC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57C8" w:rsidRDefault="00405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45E" w:rsidRDefault="00FE245E">
      <w:r>
        <w:separator/>
      </w:r>
    </w:p>
  </w:footnote>
  <w:footnote w:type="continuationSeparator" w:id="0">
    <w:p w:rsidR="00FE245E" w:rsidRDefault="00FE2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2D"/>
    <w:multiLevelType w:val="hybridMultilevel"/>
    <w:tmpl w:val="61C0779C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973693"/>
    <w:multiLevelType w:val="hybridMultilevel"/>
    <w:tmpl w:val="B750F762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21D42D2"/>
    <w:multiLevelType w:val="hybridMultilevel"/>
    <w:tmpl w:val="2AF6A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014D8F"/>
    <w:multiLevelType w:val="hybridMultilevel"/>
    <w:tmpl w:val="71FC5440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0302"/>
    <w:multiLevelType w:val="hybridMultilevel"/>
    <w:tmpl w:val="466AAC3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F07AC"/>
    <w:multiLevelType w:val="hybridMultilevel"/>
    <w:tmpl w:val="2AE27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1C0462"/>
    <w:multiLevelType w:val="hybridMultilevel"/>
    <w:tmpl w:val="ADD07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67EE7"/>
    <w:multiLevelType w:val="hybridMultilevel"/>
    <w:tmpl w:val="7FF08524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8C613E"/>
    <w:multiLevelType w:val="hybridMultilevel"/>
    <w:tmpl w:val="805247A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91CC3"/>
    <w:multiLevelType w:val="hybridMultilevel"/>
    <w:tmpl w:val="6A84C89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6788"/>
    <w:multiLevelType w:val="hybridMultilevel"/>
    <w:tmpl w:val="398AF6C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DB7127"/>
    <w:multiLevelType w:val="hybridMultilevel"/>
    <w:tmpl w:val="8AD22BD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96417"/>
    <w:multiLevelType w:val="hybridMultilevel"/>
    <w:tmpl w:val="4400461C"/>
    <w:lvl w:ilvl="0" w:tplc="694E3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82CB4"/>
    <w:multiLevelType w:val="hybridMultilevel"/>
    <w:tmpl w:val="5F62953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B3FFD"/>
    <w:multiLevelType w:val="hybridMultilevel"/>
    <w:tmpl w:val="E892DA84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54F74A6"/>
    <w:multiLevelType w:val="hybridMultilevel"/>
    <w:tmpl w:val="FCA254AE"/>
    <w:lvl w:ilvl="0" w:tplc="7310CC88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55B4244"/>
    <w:multiLevelType w:val="hybridMultilevel"/>
    <w:tmpl w:val="F086CC0C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343BF"/>
    <w:multiLevelType w:val="hybridMultilevel"/>
    <w:tmpl w:val="683E9AD2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9B40FAC"/>
    <w:multiLevelType w:val="hybridMultilevel"/>
    <w:tmpl w:val="E378319C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91084"/>
    <w:multiLevelType w:val="hybridMultilevel"/>
    <w:tmpl w:val="4A2A9EA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3408B"/>
    <w:multiLevelType w:val="hybridMultilevel"/>
    <w:tmpl w:val="C966E048"/>
    <w:lvl w:ilvl="0" w:tplc="694E3CB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38B24390"/>
    <w:multiLevelType w:val="hybridMultilevel"/>
    <w:tmpl w:val="74A2F2C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500DD"/>
    <w:multiLevelType w:val="hybridMultilevel"/>
    <w:tmpl w:val="B122D8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8E0BB0"/>
    <w:multiLevelType w:val="hybridMultilevel"/>
    <w:tmpl w:val="1CF08E9E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330D7A"/>
    <w:multiLevelType w:val="hybridMultilevel"/>
    <w:tmpl w:val="504A7A1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5541D"/>
    <w:multiLevelType w:val="hybridMultilevel"/>
    <w:tmpl w:val="5CAA550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105AE"/>
    <w:multiLevelType w:val="hybridMultilevel"/>
    <w:tmpl w:val="08EEDC7E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E40"/>
    <w:multiLevelType w:val="hybridMultilevel"/>
    <w:tmpl w:val="99DE6282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FB3"/>
    <w:multiLevelType w:val="hybridMultilevel"/>
    <w:tmpl w:val="54BC35AA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D7698"/>
    <w:multiLevelType w:val="hybridMultilevel"/>
    <w:tmpl w:val="F3303498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37129"/>
    <w:multiLevelType w:val="hybridMultilevel"/>
    <w:tmpl w:val="E6ECAA26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027D0"/>
    <w:multiLevelType w:val="hybridMultilevel"/>
    <w:tmpl w:val="3490C1A4"/>
    <w:lvl w:ilvl="0" w:tplc="47CE1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E1BB1"/>
    <w:multiLevelType w:val="hybridMultilevel"/>
    <w:tmpl w:val="13C26B7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457D7"/>
    <w:multiLevelType w:val="hybridMultilevel"/>
    <w:tmpl w:val="1124EA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B5EA5"/>
    <w:multiLevelType w:val="hybridMultilevel"/>
    <w:tmpl w:val="6BA06B54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B785C"/>
    <w:multiLevelType w:val="hybridMultilevel"/>
    <w:tmpl w:val="8C6A48B8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977B3"/>
    <w:multiLevelType w:val="hybridMultilevel"/>
    <w:tmpl w:val="A2AE88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C58EB"/>
    <w:multiLevelType w:val="hybridMultilevel"/>
    <w:tmpl w:val="F2F4264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97FD6"/>
    <w:multiLevelType w:val="hybridMultilevel"/>
    <w:tmpl w:val="D01C3A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E14CA2"/>
    <w:multiLevelType w:val="hybridMultilevel"/>
    <w:tmpl w:val="481E30BA"/>
    <w:lvl w:ilvl="0" w:tplc="694E3C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94E3C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BB2620"/>
    <w:multiLevelType w:val="hybridMultilevel"/>
    <w:tmpl w:val="B174433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51111"/>
    <w:multiLevelType w:val="hybridMultilevel"/>
    <w:tmpl w:val="C2B07246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E75BF"/>
    <w:multiLevelType w:val="hybridMultilevel"/>
    <w:tmpl w:val="DC2660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D26A1"/>
    <w:multiLevelType w:val="hybridMultilevel"/>
    <w:tmpl w:val="7490497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610188"/>
    <w:multiLevelType w:val="hybridMultilevel"/>
    <w:tmpl w:val="B41C3FA0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54C18"/>
    <w:multiLevelType w:val="hybridMultilevel"/>
    <w:tmpl w:val="E53006FE"/>
    <w:lvl w:ilvl="0" w:tplc="694E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6"/>
  </w:num>
  <w:num w:numId="4">
    <w:abstractNumId w:val="12"/>
  </w:num>
  <w:num w:numId="5">
    <w:abstractNumId w:val="32"/>
  </w:num>
  <w:num w:numId="6">
    <w:abstractNumId w:val="27"/>
  </w:num>
  <w:num w:numId="7">
    <w:abstractNumId w:val="2"/>
  </w:num>
  <w:num w:numId="8">
    <w:abstractNumId w:val="36"/>
  </w:num>
  <w:num w:numId="9">
    <w:abstractNumId w:val="38"/>
  </w:num>
  <w:num w:numId="10">
    <w:abstractNumId w:val="18"/>
  </w:num>
  <w:num w:numId="11">
    <w:abstractNumId w:val="21"/>
  </w:num>
  <w:num w:numId="12">
    <w:abstractNumId w:val="37"/>
  </w:num>
  <w:num w:numId="13">
    <w:abstractNumId w:val="30"/>
  </w:num>
  <w:num w:numId="14">
    <w:abstractNumId w:val="9"/>
  </w:num>
  <w:num w:numId="15">
    <w:abstractNumId w:val="24"/>
  </w:num>
  <w:num w:numId="16">
    <w:abstractNumId w:val="33"/>
  </w:num>
  <w:num w:numId="17">
    <w:abstractNumId w:val="10"/>
  </w:num>
  <w:num w:numId="18">
    <w:abstractNumId w:val="8"/>
  </w:num>
  <w:num w:numId="19">
    <w:abstractNumId w:val="16"/>
  </w:num>
  <w:num w:numId="20">
    <w:abstractNumId w:val="11"/>
  </w:num>
  <w:num w:numId="21">
    <w:abstractNumId w:val="41"/>
  </w:num>
  <w:num w:numId="22">
    <w:abstractNumId w:val="35"/>
  </w:num>
  <w:num w:numId="23">
    <w:abstractNumId w:val="1"/>
  </w:num>
  <w:num w:numId="24">
    <w:abstractNumId w:val="19"/>
  </w:num>
  <w:num w:numId="25">
    <w:abstractNumId w:val="4"/>
  </w:num>
  <w:num w:numId="26">
    <w:abstractNumId w:val="31"/>
  </w:num>
  <w:num w:numId="27">
    <w:abstractNumId w:val="26"/>
  </w:num>
  <w:num w:numId="28">
    <w:abstractNumId w:val="44"/>
  </w:num>
  <w:num w:numId="29">
    <w:abstractNumId w:val="20"/>
  </w:num>
  <w:num w:numId="30">
    <w:abstractNumId w:val="34"/>
  </w:num>
  <w:num w:numId="31">
    <w:abstractNumId w:val="39"/>
  </w:num>
  <w:num w:numId="32">
    <w:abstractNumId w:val="0"/>
  </w:num>
  <w:num w:numId="33">
    <w:abstractNumId w:val="7"/>
  </w:num>
  <w:num w:numId="34">
    <w:abstractNumId w:val="3"/>
  </w:num>
  <w:num w:numId="35">
    <w:abstractNumId w:val="25"/>
  </w:num>
  <w:num w:numId="36">
    <w:abstractNumId w:val="45"/>
  </w:num>
  <w:num w:numId="37">
    <w:abstractNumId w:val="23"/>
  </w:num>
  <w:num w:numId="38">
    <w:abstractNumId w:val="29"/>
  </w:num>
  <w:num w:numId="39">
    <w:abstractNumId w:val="42"/>
  </w:num>
  <w:num w:numId="40">
    <w:abstractNumId w:val="17"/>
  </w:num>
  <w:num w:numId="41">
    <w:abstractNumId w:val="14"/>
  </w:num>
  <w:num w:numId="42">
    <w:abstractNumId w:val="43"/>
  </w:num>
  <w:num w:numId="43">
    <w:abstractNumId w:val="40"/>
  </w:num>
  <w:num w:numId="44">
    <w:abstractNumId w:val="13"/>
  </w:num>
  <w:num w:numId="45">
    <w:abstractNumId w:val="15"/>
  </w:num>
  <w:num w:numId="4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F5"/>
    <w:rsid w:val="00000D63"/>
    <w:rsid w:val="000019B2"/>
    <w:rsid w:val="00002173"/>
    <w:rsid w:val="000023EB"/>
    <w:rsid w:val="000050B9"/>
    <w:rsid w:val="000054A7"/>
    <w:rsid w:val="00005994"/>
    <w:rsid w:val="00005B6E"/>
    <w:rsid w:val="00006602"/>
    <w:rsid w:val="00007091"/>
    <w:rsid w:val="00010A0B"/>
    <w:rsid w:val="00010E5B"/>
    <w:rsid w:val="00010FA2"/>
    <w:rsid w:val="0001197D"/>
    <w:rsid w:val="00011EC9"/>
    <w:rsid w:val="00012FE4"/>
    <w:rsid w:val="000151B4"/>
    <w:rsid w:val="0001521B"/>
    <w:rsid w:val="000158F1"/>
    <w:rsid w:val="00015A48"/>
    <w:rsid w:val="00016B6D"/>
    <w:rsid w:val="00017126"/>
    <w:rsid w:val="000171B2"/>
    <w:rsid w:val="00020A66"/>
    <w:rsid w:val="000214E7"/>
    <w:rsid w:val="00021CCA"/>
    <w:rsid w:val="00022576"/>
    <w:rsid w:val="00022A6E"/>
    <w:rsid w:val="00023848"/>
    <w:rsid w:val="00023C80"/>
    <w:rsid w:val="00024DC2"/>
    <w:rsid w:val="00025037"/>
    <w:rsid w:val="000258B6"/>
    <w:rsid w:val="00026BA7"/>
    <w:rsid w:val="0002723C"/>
    <w:rsid w:val="00027550"/>
    <w:rsid w:val="000300DF"/>
    <w:rsid w:val="00030846"/>
    <w:rsid w:val="000312E4"/>
    <w:rsid w:val="00033CA8"/>
    <w:rsid w:val="00034508"/>
    <w:rsid w:val="00035051"/>
    <w:rsid w:val="0003588B"/>
    <w:rsid w:val="000360C4"/>
    <w:rsid w:val="0003661F"/>
    <w:rsid w:val="00037706"/>
    <w:rsid w:val="00037758"/>
    <w:rsid w:val="00037C51"/>
    <w:rsid w:val="00040CA4"/>
    <w:rsid w:val="00041D97"/>
    <w:rsid w:val="00042F6E"/>
    <w:rsid w:val="00043DA2"/>
    <w:rsid w:val="000440E2"/>
    <w:rsid w:val="00044E44"/>
    <w:rsid w:val="00045C0C"/>
    <w:rsid w:val="000468CE"/>
    <w:rsid w:val="00046B10"/>
    <w:rsid w:val="00047859"/>
    <w:rsid w:val="0004798B"/>
    <w:rsid w:val="0005322C"/>
    <w:rsid w:val="000558CD"/>
    <w:rsid w:val="0005687A"/>
    <w:rsid w:val="0005771B"/>
    <w:rsid w:val="000620F3"/>
    <w:rsid w:val="00063550"/>
    <w:rsid w:val="0006487D"/>
    <w:rsid w:val="00064ACD"/>
    <w:rsid w:val="00065658"/>
    <w:rsid w:val="00065B13"/>
    <w:rsid w:val="00065C91"/>
    <w:rsid w:val="00065CEB"/>
    <w:rsid w:val="00066012"/>
    <w:rsid w:val="00066468"/>
    <w:rsid w:val="00066BED"/>
    <w:rsid w:val="00070A89"/>
    <w:rsid w:val="00071730"/>
    <w:rsid w:val="00071A7D"/>
    <w:rsid w:val="00077A71"/>
    <w:rsid w:val="00080067"/>
    <w:rsid w:val="00080E19"/>
    <w:rsid w:val="00080F6B"/>
    <w:rsid w:val="00082081"/>
    <w:rsid w:val="0008219C"/>
    <w:rsid w:val="000832FA"/>
    <w:rsid w:val="00083D65"/>
    <w:rsid w:val="0008417A"/>
    <w:rsid w:val="00085347"/>
    <w:rsid w:val="0008628D"/>
    <w:rsid w:val="00086386"/>
    <w:rsid w:val="00086A6A"/>
    <w:rsid w:val="0009022C"/>
    <w:rsid w:val="0009043F"/>
    <w:rsid w:val="00090D35"/>
    <w:rsid w:val="00091306"/>
    <w:rsid w:val="00091B19"/>
    <w:rsid w:val="00091C91"/>
    <w:rsid w:val="00091E16"/>
    <w:rsid w:val="00093EB5"/>
    <w:rsid w:val="00094387"/>
    <w:rsid w:val="00094BA6"/>
    <w:rsid w:val="0009568A"/>
    <w:rsid w:val="00097262"/>
    <w:rsid w:val="00097423"/>
    <w:rsid w:val="000A0377"/>
    <w:rsid w:val="000A086D"/>
    <w:rsid w:val="000A0A27"/>
    <w:rsid w:val="000A1BB1"/>
    <w:rsid w:val="000A33D2"/>
    <w:rsid w:val="000A513C"/>
    <w:rsid w:val="000A7195"/>
    <w:rsid w:val="000A74FB"/>
    <w:rsid w:val="000B0FA6"/>
    <w:rsid w:val="000B15D3"/>
    <w:rsid w:val="000B24D1"/>
    <w:rsid w:val="000B2C2B"/>
    <w:rsid w:val="000B2FFD"/>
    <w:rsid w:val="000B5D10"/>
    <w:rsid w:val="000B79DA"/>
    <w:rsid w:val="000C06BE"/>
    <w:rsid w:val="000C08A6"/>
    <w:rsid w:val="000C4074"/>
    <w:rsid w:val="000C408C"/>
    <w:rsid w:val="000C51E9"/>
    <w:rsid w:val="000C5E9B"/>
    <w:rsid w:val="000C7EB5"/>
    <w:rsid w:val="000D0B93"/>
    <w:rsid w:val="000D1BD8"/>
    <w:rsid w:val="000D1D53"/>
    <w:rsid w:val="000D247E"/>
    <w:rsid w:val="000D343C"/>
    <w:rsid w:val="000D6E0E"/>
    <w:rsid w:val="000E210A"/>
    <w:rsid w:val="000E2118"/>
    <w:rsid w:val="000E269C"/>
    <w:rsid w:val="000E27B5"/>
    <w:rsid w:val="000E2D25"/>
    <w:rsid w:val="000E3483"/>
    <w:rsid w:val="000E42AC"/>
    <w:rsid w:val="000E4C57"/>
    <w:rsid w:val="000E64AB"/>
    <w:rsid w:val="000E70DD"/>
    <w:rsid w:val="000E76A1"/>
    <w:rsid w:val="000F1114"/>
    <w:rsid w:val="000F150C"/>
    <w:rsid w:val="000F1529"/>
    <w:rsid w:val="000F2DE0"/>
    <w:rsid w:val="000F4372"/>
    <w:rsid w:val="000F4B83"/>
    <w:rsid w:val="000F50C9"/>
    <w:rsid w:val="000F5123"/>
    <w:rsid w:val="000F6736"/>
    <w:rsid w:val="000F6D1A"/>
    <w:rsid w:val="000F75BB"/>
    <w:rsid w:val="00100C53"/>
    <w:rsid w:val="00100C8B"/>
    <w:rsid w:val="00101457"/>
    <w:rsid w:val="00101A6C"/>
    <w:rsid w:val="001031D1"/>
    <w:rsid w:val="0010359D"/>
    <w:rsid w:val="00103783"/>
    <w:rsid w:val="00105E98"/>
    <w:rsid w:val="00105EE0"/>
    <w:rsid w:val="001069A1"/>
    <w:rsid w:val="00106D15"/>
    <w:rsid w:val="00107B26"/>
    <w:rsid w:val="00107E6B"/>
    <w:rsid w:val="0011092D"/>
    <w:rsid w:val="00110B15"/>
    <w:rsid w:val="0011260D"/>
    <w:rsid w:val="00112892"/>
    <w:rsid w:val="001135AF"/>
    <w:rsid w:val="001140BA"/>
    <w:rsid w:val="00116144"/>
    <w:rsid w:val="0011674C"/>
    <w:rsid w:val="00123CC0"/>
    <w:rsid w:val="0012519D"/>
    <w:rsid w:val="0012607B"/>
    <w:rsid w:val="00126355"/>
    <w:rsid w:val="00126E6D"/>
    <w:rsid w:val="00127103"/>
    <w:rsid w:val="0012754F"/>
    <w:rsid w:val="00127A4C"/>
    <w:rsid w:val="0013079D"/>
    <w:rsid w:val="001307FB"/>
    <w:rsid w:val="001325DF"/>
    <w:rsid w:val="0013317A"/>
    <w:rsid w:val="00133646"/>
    <w:rsid w:val="00133716"/>
    <w:rsid w:val="00134932"/>
    <w:rsid w:val="001408BA"/>
    <w:rsid w:val="001408E1"/>
    <w:rsid w:val="001414F3"/>
    <w:rsid w:val="0014598D"/>
    <w:rsid w:val="00147457"/>
    <w:rsid w:val="00151EB1"/>
    <w:rsid w:val="00152656"/>
    <w:rsid w:val="00152C81"/>
    <w:rsid w:val="00152F2B"/>
    <w:rsid w:val="001540ED"/>
    <w:rsid w:val="00154675"/>
    <w:rsid w:val="0015501E"/>
    <w:rsid w:val="00155346"/>
    <w:rsid w:val="00155502"/>
    <w:rsid w:val="001568E4"/>
    <w:rsid w:val="00156D8E"/>
    <w:rsid w:val="00157490"/>
    <w:rsid w:val="001608F7"/>
    <w:rsid w:val="00160D7C"/>
    <w:rsid w:val="0016170A"/>
    <w:rsid w:val="001627F7"/>
    <w:rsid w:val="00163051"/>
    <w:rsid w:val="00164D21"/>
    <w:rsid w:val="001652E4"/>
    <w:rsid w:val="0016553A"/>
    <w:rsid w:val="00165558"/>
    <w:rsid w:val="00165A0B"/>
    <w:rsid w:val="00166296"/>
    <w:rsid w:val="001663E0"/>
    <w:rsid w:val="00167546"/>
    <w:rsid w:val="001702A5"/>
    <w:rsid w:val="001728D0"/>
    <w:rsid w:val="001742C0"/>
    <w:rsid w:val="00176741"/>
    <w:rsid w:val="00177FAD"/>
    <w:rsid w:val="00180556"/>
    <w:rsid w:val="001823C5"/>
    <w:rsid w:val="001827EE"/>
    <w:rsid w:val="00183308"/>
    <w:rsid w:val="00183E58"/>
    <w:rsid w:val="00184A02"/>
    <w:rsid w:val="00184B95"/>
    <w:rsid w:val="00184D27"/>
    <w:rsid w:val="001852A3"/>
    <w:rsid w:val="00185D96"/>
    <w:rsid w:val="00186D25"/>
    <w:rsid w:val="00187121"/>
    <w:rsid w:val="00190C95"/>
    <w:rsid w:val="00190E7D"/>
    <w:rsid w:val="00192E6A"/>
    <w:rsid w:val="00193E11"/>
    <w:rsid w:val="001944D6"/>
    <w:rsid w:val="00194695"/>
    <w:rsid w:val="00194906"/>
    <w:rsid w:val="00194A0B"/>
    <w:rsid w:val="001955DF"/>
    <w:rsid w:val="001962D6"/>
    <w:rsid w:val="00196CF4"/>
    <w:rsid w:val="001A0D20"/>
    <w:rsid w:val="001A17AA"/>
    <w:rsid w:val="001A2077"/>
    <w:rsid w:val="001A4230"/>
    <w:rsid w:val="001A47CD"/>
    <w:rsid w:val="001A5A4B"/>
    <w:rsid w:val="001A67D1"/>
    <w:rsid w:val="001A6DF9"/>
    <w:rsid w:val="001A79CC"/>
    <w:rsid w:val="001B60C2"/>
    <w:rsid w:val="001B63AD"/>
    <w:rsid w:val="001B6BD0"/>
    <w:rsid w:val="001B7394"/>
    <w:rsid w:val="001B7607"/>
    <w:rsid w:val="001B7CE8"/>
    <w:rsid w:val="001C04D5"/>
    <w:rsid w:val="001C0A9F"/>
    <w:rsid w:val="001C0D8E"/>
    <w:rsid w:val="001C1278"/>
    <w:rsid w:val="001C15BE"/>
    <w:rsid w:val="001C1EE3"/>
    <w:rsid w:val="001C3300"/>
    <w:rsid w:val="001C406B"/>
    <w:rsid w:val="001C4813"/>
    <w:rsid w:val="001C51C7"/>
    <w:rsid w:val="001C5593"/>
    <w:rsid w:val="001C67AD"/>
    <w:rsid w:val="001C6963"/>
    <w:rsid w:val="001C7000"/>
    <w:rsid w:val="001C7AE7"/>
    <w:rsid w:val="001D0780"/>
    <w:rsid w:val="001D0C13"/>
    <w:rsid w:val="001D0D8D"/>
    <w:rsid w:val="001D1078"/>
    <w:rsid w:val="001D1E4B"/>
    <w:rsid w:val="001D40FC"/>
    <w:rsid w:val="001D5141"/>
    <w:rsid w:val="001D5816"/>
    <w:rsid w:val="001D5B38"/>
    <w:rsid w:val="001D63B8"/>
    <w:rsid w:val="001D6936"/>
    <w:rsid w:val="001D75D2"/>
    <w:rsid w:val="001E045A"/>
    <w:rsid w:val="001E05D2"/>
    <w:rsid w:val="001E06E9"/>
    <w:rsid w:val="001E15AE"/>
    <w:rsid w:val="001E1C09"/>
    <w:rsid w:val="001E2843"/>
    <w:rsid w:val="001E43E1"/>
    <w:rsid w:val="001E7033"/>
    <w:rsid w:val="001F07E9"/>
    <w:rsid w:val="001F1B01"/>
    <w:rsid w:val="001F222B"/>
    <w:rsid w:val="001F2640"/>
    <w:rsid w:val="001F29A9"/>
    <w:rsid w:val="001F3EEE"/>
    <w:rsid w:val="001F4468"/>
    <w:rsid w:val="001F6913"/>
    <w:rsid w:val="00200C7E"/>
    <w:rsid w:val="00200CB5"/>
    <w:rsid w:val="00200FFA"/>
    <w:rsid w:val="00201C14"/>
    <w:rsid w:val="00202095"/>
    <w:rsid w:val="0020335D"/>
    <w:rsid w:val="00203FEB"/>
    <w:rsid w:val="0020477E"/>
    <w:rsid w:val="00204785"/>
    <w:rsid w:val="00204FC5"/>
    <w:rsid w:val="00204FCF"/>
    <w:rsid w:val="0020737F"/>
    <w:rsid w:val="00211000"/>
    <w:rsid w:val="00211CA3"/>
    <w:rsid w:val="00211F6C"/>
    <w:rsid w:val="00212AB9"/>
    <w:rsid w:val="00216225"/>
    <w:rsid w:val="00216389"/>
    <w:rsid w:val="00216D7E"/>
    <w:rsid w:val="00216F58"/>
    <w:rsid w:val="002203E7"/>
    <w:rsid w:val="002232CB"/>
    <w:rsid w:val="00223AE8"/>
    <w:rsid w:val="00224644"/>
    <w:rsid w:val="00225F68"/>
    <w:rsid w:val="00226023"/>
    <w:rsid w:val="00227773"/>
    <w:rsid w:val="00227C28"/>
    <w:rsid w:val="00230B9D"/>
    <w:rsid w:val="00230C8A"/>
    <w:rsid w:val="00231629"/>
    <w:rsid w:val="002331F1"/>
    <w:rsid w:val="00233762"/>
    <w:rsid w:val="002339EB"/>
    <w:rsid w:val="00233D54"/>
    <w:rsid w:val="00234585"/>
    <w:rsid w:val="0023704A"/>
    <w:rsid w:val="002379BD"/>
    <w:rsid w:val="00237CAB"/>
    <w:rsid w:val="00237EB1"/>
    <w:rsid w:val="002408A1"/>
    <w:rsid w:val="00240B63"/>
    <w:rsid w:val="00240BD7"/>
    <w:rsid w:val="00241DFE"/>
    <w:rsid w:val="00246BC9"/>
    <w:rsid w:val="002470CD"/>
    <w:rsid w:val="00247BBE"/>
    <w:rsid w:val="002502C9"/>
    <w:rsid w:val="00251E28"/>
    <w:rsid w:val="00251F79"/>
    <w:rsid w:val="002523C9"/>
    <w:rsid w:val="00252BDE"/>
    <w:rsid w:val="00252DE7"/>
    <w:rsid w:val="0025434C"/>
    <w:rsid w:val="002543B3"/>
    <w:rsid w:val="0025596F"/>
    <w:rsid w:val="002567F7"/>
    <w:rsid w:val="00256C70"/>
    <w:rsid w:val="00257B25"/>
    <w:rsid w:val="00257CC7"/>
    <w:rsid w:val="00261D42"/>
    <w:rsid w:val="00262678"/>
    <w:rsid w:val="002626E4"/>
    <w:rsid w:val="002629BC"/>
    <w:rsid w:val="00262EC2"/>
    <w:rsid w:val="00263DC7"/>
    <w:rsid w:val="0026465F"/>
    <w:rsid w:val="002655A4"/>
    <w:rsid w:val="00265891"/>
    <w:rsid w:val="00266D64"/>
    <w:rsid w:val="0026742E"/>
    <w:rsid w:val="002675FD"/>
    <w:rsid w:val="00271E92"/>
    <w:rsid w:val="00272EBC"/>
    <w:rsid w:val="00273142"/>
    <w:rsid w:val="0027352F"/>
    <w:rsid w:val="00273A02"/>
    <w:rsid w:val="00274809"/>
    <w:rsid w:val="00274E50"/>
    <w:rsid w:val="0027705D"/>
    <w:rsid w:val="00277A32"/>
    <w:rsid w:val="00277BC3"/>
    <w:rsid w:val="00277E89"/>
    <w:rsid w:val="00280A37"/>
    <w:rsid w:val="00281A74"/>
    <w:rsid w:val="00281BCD"/>
    <w:rsid w:val="00282594"/>
    <w:rsid w:val="00282DBA"/>
    <w:rsid w:val="00282FE8"/>
    <w:rsid w:val="002838EA"/>
    <w:rsid w:val="002854E3"/>
    <w:rsid w:val="00285601"/>
    <w:rsid w:val="00285929"/>
    <w:rsid w:val="00292099"/>
    <w:rsid w:val="0029317E"/>
    <w:rsid w:val="00293FC9"/>
    <w:rsid w:val="002955C9"/>
    <w:rsid w:val="00295C7C"/>
    <w:rsid w:val="002963FA"/>
    <w:rsid w:val="0029765E"/>
    <w:rsid w:val="00297DA7"/>
    <w:rsid w:val="002A0ABA"/>
    <w:rsid w:val="002A1436"/>
    <w:rsid w:val="002A170E"/>
    <w:rsid w:val="002A36D4"/>
    <w:rsid w:val="002A43F2"/>
    <w:rsid w:val="002A446D"/>
    <w:rsid w:val="002A48F6"/>
    <w:rsid w:val="002A5682"/>
    <w:rsid w:val="002A591B"/>
    <w:rsid w:val="002A6078"/>
    <w:rsid w:val="002A6EDF"/>
    <w:rsid w:val="002A7903"/>
    <w:rsid w:val="002A7E48"/>
    <w:rsid w:val="002A7EC8"/>
    <w:rsid w:val="002B1648"/>
    <w:rsid w:val="002B1BA6"/>
    <w:rsid w:val="002B2E12"/>
    <w:rsid w:val="002B3C3E"/>
    <w:rsid w:val="002B3E7F"/>
    <w:rsid w:val="002B4AEB"/>
    <w:rsid w:val="002B4F76"/>
    <w:rsid w:val="002B5FC8"/>
    <w:rsid w:val="002B71B1"/>
    <w:rsid w:val="002B7485"/>
    <w:rsid w:val="002B752D"/>
    <w:rsid w:val="002C075D"/>
    <w:rsid w:val="002C0B49"/>
    <w:rsid w:val="002C27FF"/>
    <w:rsid w:val="002C2846"/>
    <w:rsid w:val="002C29D4"/>
    <w:rsid w:val="002C2A44"/>
    <w:rsid w:val="002C45D6"/>
    <w:rsid w:val="002C4944"/>
    <w:rsid w:val="002C53E7"/>
    <w:rsid w:val="002C6C28"/>
    <w:rsid w:val="002D1341"/>
    <w:rsid w:val="002D154E"/>
    <w:rsid w:val="002D1E25"/>
    <w:rsid w:val="002D35AC"/>
    <w:rsid w:val="002D38E1"/>
    <w:rsid w:val="002D3B5B"/>
    <w:rsid w:val="002D4190"/>
    <w:rsid w:val="002D4218"/>
    <w:rsid w:val="002D5318"/>
    <w:rsid w:val="002D5616"/>
    <w:rsid w:val="002D7003"/>
    <w:rsid w:val="002D768C"/>
    <w:rsid w:val="002D7D14"/>
    <w:rsid w:val="002E2717"/>
    <w:rsid w:val="002E2AAE"/>
    <w:rsid w:val="002E318C"/>
    <w:rsid w:val="002E417B"/>
    <w:rsid w:val="002E4F50"/>
    <w:rsid w:val="002E6CC9"/>
    <w:rsid w:val="002E6CE1"/>
    <w:rsid w:val="002E6DF0"/>
    <w:rsid w:val="002E6E76"/>
    <w:rsid w:val="002E7E52"/>
    <w:rsid w:val="002F01AC"/>
    <w:rsid w:val="002F0D24"/>
    <w:rsid w:val="002F2D66"/>
    <w:rsid w:val="002F36CF"/>
    <w:rsid w:val="002F3D13"/>
    <w:rsid w:val="002F453A"/>
    <w:rsid w:val="002F498A"/>
    <w:rsid w:val="002F67B1"/>
    <w:rsid w:val="003005A8"/>
    <w:rsid w:val="00303146"/>
    <w:rsid w:val="00303994"/>
    <w:rsid w:val="00304F51"/>
    <w:rsid w:val="00305FC1"/>
    <w:rsid w:val="00306705"/>
    <w:rsid w:val="0031109E"/>
    <w:rsid w:val="003119F9"/>
    <w:rsid w:val="003122CB"/>
    <w:rsid w:val="003125B8"/>
    <w:rsid w:val="0031279F"/>
    <w:rsid w:val="0031307C"/>
    <w:rsid w:val="00313D01"/>
    <w:rsid w:val="0031479B"/>
    <w:rsid w:val="00314B33"/>
    <w:rsid w:val="00314CDF"/>
    <w:rsid w:val="003154EB"/>
    <w:rsid w:val="003159F6"/>
    <w:rsid w:val="0031711C"/>
    <w:rsid w:val="00317199"/>
    <w:rsid w:val="003176E6"/>
    <w:rsid w:val="00320E20"/>
    <w:rsid w:val="00320E9E"/>
    <w:rsid w:val="00321C06"/>
    <w:rsid w:val="00321F2D"/>
    <w:rsid w:val="00322A6D"/>
    <w:rsid w:val="0032425C"/>
    <w:rsid w:val="0032453B"/>
    <w:rsid w:val="003263A0"/>
    <w:rsid w:val="003266FF"/>
    <w:rsid w:val="00326C07"/>
    <w:rsid w:val="00327210"/>
    <w:rsid w:val="00327EA8"/>
    <w:rsid w:val="003301DB"/>
    <w:rsid w:val="00330D1B"/>
    <w:rsid w:val="0033159E"/>
    <w:rsid w:val="0033244B"/>
    <w:rsid w:val="00333A00"/>
    <w:rsid w:val="00333A93"/>
    <w:rsid w:val="00334C14"/>
    <w:rsid w:val="003364E8"/>
    <w:rsid w:val="00336574"/>
    <w:rsid w:val="003406F1"/>
    <w:rsid w:val="003414B8"/>
    <w:rsid w:val="003423CE"/>
    <w:rsid w:val="00342C45"/>
    <w:rsid w:val="00342F87"/>
    <w:rsid w:val="00343342"/>
    <w:rsid w:val="003437B6"/>
    <w:rsid w:val="003437BF"/>
    <w:rsid w:val="0034402C"/>
    <w:rsid w:val="00346AF5"/>
    <w:rsid w:val="00347605"/>
    <w:rsid w:val="00350906"/>
    <w:rsid w:val="00350937"/>
    <w:rsid w:val="00350BD5"/>
    <w:rsid w:val="00352133"/>
    <w:rsid w:val="00354C5E"/>
    <w:rsid w:val="00361320"/>
    <w:rsid w:val="003615FB"/>
    <w:rsid w:val="0036202E"/>
    <w:rsid w:val="003627D8"/>
    <w:rsid w:val="00362A4C"/>
    <w:rsid w:val="0036456E"/>
    <w:rsid w:val="00364D96"/>
    <w:rsid w:val="00364E35"/>
    <w:rsid w:val="00365657"/>
    <w:rsid w:val="00367668"/>
    <w:rsid w:val="003700AA"/>
    <w:rsid w:val="0037039A"/>
    <w:rsid w:val="00370908"/>
    <w:rsid w:val="00370CEC"/>
    <w:rsid w:val="0037156B"/>
    <w:rsid w:val="003737DD"/>
    <w:rsid w:val="003738EC"/>
    <w:rsid w:val="00373C1E"/>
    <w:rsid w:val="0037479F"/>
    <w:rsid w:val="00374AF9"/>
    <w:rsid w:val="00375122"/>
    <w:rsid w:val="00375EF7"/>
    <w:rsid w:val="00376738"/>
    <w:rsid w:val="00376E6F"/>
    <w:rsid w:val="00380374"/>
    <w:rsid w:val="00380B64"/>
    <w:rsid w:val="00380FD8"/>
    <w:rsid w:val="00382419"/>
    <w:rsid w:val="00382622"/>
    <w:rsid w:val="00384DF2"/>
    <w:rsid w:val="003850E2"/>
    <w:rsid w:val="00385B35"/>
    <w:rsid w:val="00385FB7"/>
    <w:rsid w:val="00386304"/>
    <w:rsid w:val="003868FE"/>
    <w:rsid w:val="003872E0"/>
    <w:rsid w:val="00387561"/>
    <w:rsid w:val="00387F17"/>
    <w:rsid w:val="00390E55"/>
    <w:rsid w:val="00390EA9"/>
    <w:rsid w:val="00392AD9"/>
    <w:rsid w:val="00393220"/>
    <w:rsid w:val="00393420"/>
    <w:rsid w:val="0039380E"/>
    <w:rsid w:val="003940E9"/>
    <w:rsid w:val="00394A97"/>
    <w:rsid w:val="0039507E"/>
    <w:rsid w:val="003952B5"/>
    <w:rsid w:val="00395660"/>
    <w:rsid w:val="00396144"/>
    <w:rsid w:val="00396161"/>
    <w:rsid w:val="00396207"/>
    <w:rsid w:val="003965DE"/>
    <w:rsid w:val="0039663D"/>
    <w:rsid w:val="003A0BA4"/>
    <w:rsid w:val="003A1038"/>
    <w:rsid w:val="003A12CF"/>
    <w:rsid w:val="003A147F"/>
    <w:rsid w:val="003A155F"/>
    <w:rsid w:val="003A3284"/>
    <w:rsid w:val="003A3771"/>
    <w:rsid w:val="003A3C52"/>
    <w:rsid w:val="003A4849"/>
    <w:rsid w:val="003A7C88"/>
    <w:rsid w:val="003B05A0"/>
    <w:rsid w:val="003B0B58"/>
    <w:rsid w:val="003B1274"/>
    <w:rsid w:val="003B1FEF"/>
    <w:rsid w:val="003B2491"/>
    <w:rsid w:val="003B372A"/>
    <w:rsid w:val="003B56D2"/>
    <w:rsid w:val="003B56F3"/>
    <w:rsid w:val="003B6465"/>
    <w:rsid w:val="003B67CC"/>
    <w:rsid w:val="003B6B75"/>
    <w:rsid w:val="003C0C1F"/>
    <w:rsid w:val="003C0D20"/>
    <w:rsid w:val="003C0DF6"/>
    <w:rsid w:val="003C13B8"/>
    <w:rsid w:val="003C15BE"/>
    <w:rsid w:val="003C2E6B"/>
    <w:rsid w:val="003C403F"/>
    <w:rsid w:val="003C48E4"/>
    <w:rsid w:val="003C4BBD"/>
    <w:rsid w:val="003C57A9"/>
    <w:rsid w:val="003C57FA"/>
    <w:rsid w:val="003C651F"/>
    <w:rsid w:val="003C670D"/>
    <w:rsid w:val="003C6B7E"/>
    <w:rsid w:val="003C6EA9"/>
    <w:rsid w:val="003C7D2A"/>
    <w:rsid w:val="003D10D8"/>
    <w:rsid w:val="003D14E1"/>
    <w:rsid w:val="003D3024"/>
    <w:rsid w:val="003D3087"/>
    <w:rsid w:val="003D3490"/>
    <w:rsid w:val="003D3DF3"/>
    <w:rsid w:val="003D4622"/>
    <w:rsid w:val="003D5051"/>
    <w:rsid w:val="003D58AD"/>
    <w:rsid w:val="003D698C"/>
    <w:rsid w:val="003D6BB9"/>
    <w:rsid w:val="003D6F02"/>
    <w:rsid w:val="003E0C4A"/>
    <w:rsid w:val="003E162D"/>
    <w:rsid w:val="003E1DC9"/>
    <w:rsid w:val="003E2E78"/>
    <w:rsid w:val="003E323C"/>
    <w:rsid w:val="003E5752"/>
    <w:rsid w:val="003E610A"/>
    <w:rsid w:val="003E67DA"/>
    <w:rsid w:val="003E75AE"/>
    <w:rsid w:val="003E7F6A"/>
    <w:rsid w:val="003F2C77"/>
    <w:rsid w:val="003F3A16"/>
    <w:rsid w:val="003F3A7A"/>
    <w:rsid w:val="003F3CFA"/>
    <w:rsid w:val="003F4622"/>
    <w:rsid w:val="003F494F"/>
    <w:rsid w:val="004003AF"/>
    <w:rsid w:val="00401550"/>
    <w:rsid w:val="0040558F"/>
    <w:rsid w:val="0040572D"/>
    <w:rsid w:val="004057C8"/>
    <w:rsid w:val="0040594F"/>
    <w:rsid w:val="004060A6"/>
    <w:rsid w:val="004067D4"/>
    <w:rsid w:val="00410E86"/>
    <w:rsid w:val="00413E57"/>
    <w:rsid w:val="00414C0C"/>
    <w:rsid w:val="0041543E"/>
    <w:rsid w:val="004162A3"/>
    <w:rsid w:val="00421784"/>
    <w:rsid w:val="00421D78"/>
    <w:rsid w:val="004240DC"/>
    <w:rsid w:val="004242C5"/>
    <w:rsid w:val="00424749"/>
    <w:rsid w:val="00424E2F"/>
    <w:rsid w:val="00426784"/>
    <w:rsid w:val="004267E2"/>
    <w:rsid w:val="00427334"/>
    <w:rsid w:val="00427474"/>
    <w:rsid w:val="004275E6"/>
    <w:rsid w:val="004307EC"/>
    <w:rsid w:val="004313AC"/>
    <w:rsid w:val="00432D12"/>
    <w:rsid w:val="00432D43"/>
    <w:rsid w:val="00433313"/>
    <w:rsid w:val="004341D8"/>
    <w:rsid w:val="0043423C"/>
    <w:rsid w:val="00434B74"/>
    <w:rsid w:val="00435A11"/>
    <w:rsid w:val="00441D26"/>
    <w:rsid w:val="00442E47"/>
    <w:rsid w:val="00443ADD"/>
    <w:rsid w:val="00446D6A"/>
    <w:rsid w:val="00447AE2"/>
    <w:rsid w:val="00447B23"/>
    <w:rsid w:val="004509A8"/>
    <w:rsid w:val="00451665"/>
    <w:rsid w:val="00451D04"/>
    <w:rsid w:val="00453292"/>
    <w:rsid w:val="00453671"/>
    <w:rsid w:val="00453A07"/>
    <w:rsid w:val="004565B1"/>
    <w:rsid w:val="00456ED4"/>
    <w:rsid w:val="00457CAF"/>
    <w:rsid w:val="00457F53"/>
    <w:rsid w:val="004601CD"/>
    <w:rsid w:val="004603C5"/>
    <w:rsid w:val="0046052E"/>
    <w:rsid w:val="00461872"/>
    <w:rsid w:val="004622BE"/>
    <w:rsid w:val="00462D9F"/>
    <w:rsid w:val="00462E63"/>
    <w:rsid w:val="004639CD"/>
    <w:rsid w:val="00464080"/>
    <w:rsid w:val="00467117"/>
    <w:rsid w:val="00467A77"/>
    <w:rsid w:val="00467D73"/>
    <w:rsid w:val="004708B9"/>
    <w:rsid w:val="00471468"/>
    <w:rsid w:val="00471B4C"/>
    <w:rsid w:val="0047275C"/>
    <w:rsid w:val="00474400"/>
    <w:rsid w:val="0047465B"/>
    <w:rsid w:val="004756FE"/>
    <w:rsid w:val="00477655"/>
    <w:rsid w:val="00477A5A"/>
    <w:rsid w:val="00477D8E"/>
    <w:rsid w:val="004804C4"/>
    <w:rsid w:val="00480C8E"/>
    <w:rsid w:val="004817EB"/>
    <w:rsid w:val="00481980"/>
    <w:rsid w:val="0048251D"/>
    <w:rsid w:val="004828E0"/>
    <w:rsid w:val="0048343B"/>
    <w:rsid w:val="0048370E"/>
    <w:rsid w:val="004844C9"/>
    <w:rsid w:val="0048644D"/>
    <w:rsid w:val="00490612"/>
    <w:rsid w:val="00492236"/>
    <w:rsid w:val="004926D6"/>
    <w:rsid w:val="00492704"/>
    <w:rsid w:val="00493074"/>
    <w:rsid w:val="004937BF"/>
    <w:rsid w:val="00494C76"/>
    <w:rsid w:val="00495A86"/>
    <w:rsid w:val="0049609C"/>
    <w:rsid w:val="004967A9"/>
    <w:rsid w:val="004A0219"/>
    <w:rsid w:val="004A0FD1"/>
    <w:rsid w:val="004A1D82"/>
    <w:rsid w:val="004A28A4"/>
    <w:rsid w:val="004A3071"/>
    <w:rsid w:val="004A4988"/>
    <w:rsid w:val="004A5EF9"/>
    <w:rsid w:val="004A5F56"/>
    <w:rsid w:val="004A623E"/>
    <w:rsid w:val="004A68A8"/>
    <w:rsid w:val="004A7659"/>
    <w:rsid w:val="004A7CD1"/>
    <w:rsid w:val="004B0212"/>
    <w:rsid w:val="004B334F"/>
    <w:rsid w:val="004B3DEB"/>
    <w:rsid w:val="004B59B2"/>
    <w:rsid w:val="004B75DF"/>
    <w:rsid w:val="004B780A"/>
    <w:rsid w:val="004B7D22"/>
    <w:rsid w:val="004C0FE6"/>
    <w:rsid w:val="004C18D1"/>
    <w:rsid w:val="004C1D40"/>
    <w:rsid w:val="004C4D41"/>
    <w:rsid w:val="004C51C5"/>
    <w:rsid w:val="004C5618"/>
    <w:rsid w:val="004C698D"/>
    <w:rsid w:val="004D0D00"/>
    <w:rsid w:val="004D1450"/>
    <w:rsid w:val="004D1520"/>
    <w:rsid w:val="004D1BDB"/>
    <w:rsid w:val="004D1C9D"/>
    <w:rsid w:val="004D2F7C"/>
    <w:rsid w:val="004D42BD"/>
    <w:rsid w:val="004D4506"/>
    <w:rsid w:val="004D6661"/>
    <w:rsid w:val="004D6FA1"/>
    <w:rsid w:val="004D70E0"/>
    <w:rsid w:val="004D7E58"/>
    <w:rsid w:val="004E080C"/>
    <w:rsid w:val="004E181B"/>
    <w:rsid w:val="004E3619"/>
    <w:rsid w:val="004E3F66"/>
    <w:rsid w:val="004E5D69"/>
    <w:rsid w:val="004E5EB0"/>
    <w:rsid w:val="004E628B"/>
    <w:rsid w:val="004E65B3"/>
    <w:rsid w:val="004E73EA"/>
    <w:rsid w:val="004F014E"/>
    <w:rsid w:val="004F0D9B"/>
    <w:rsid w:val="004F1112"/>
    <w:rsid w:val="004F17FC"/>
    <w:rsid w:val="004F22A6"/>
    <w:rsid w:val="004F3167"/>
    <w:rsid w:val="004F3A7F"/>
    <w:rsid w:val="004F4A0C"/>
    <w:rsid w:val="004F714C"/>
    <w:rsid w:val="005011C9"/>
    <w:rsid w:val="005014A5"/>
    <w:rsid w:val="005023D5"/>
    <w:rsid w:val="005028A7"/>
    <w:rsid w:val="00502ED6"/>
    <w:rsid w:val="00503C2F"/>
    <w:rsid w:val="00504150"/>
    <w:rsid w:val="005041A1"/>
    <w:rsid w:val="005041F3"/>
    <w:rsid w:val="0050430F"/>
    <w:rsid w:val="0050447A"/>
    <w:rsid w:val="00506F3B"/>
    <w:rsid w:val="00507342"/>
    <w:rsid w:val="005079D8"/>
    <w:rsid w:val="00511027"/>
    <w:rsid w:val="00511343"/>
    <w:rsid w:val="0051247D"/>
    <w:rsid w:val="005138A5"/>
    <w:rsid w:val="00513918"/>
    <w:rsid w:val="00513BF4"/>
    <w:rsid w:val="0051623E"/>
    <w:rsid w:val="00516C80"/>
    <w:rsid w:val="00521F79"/>
    <w:rsid w:val="00524678"/>
    <w:rsid w:val="0052580A"/>
    <w:rsid w:val="005269A9"/>
    <w:rsid w:val="00530E44"/>
    <w:rsid w:val="005322EE"/>
    <w:rsid w:val="00534330"/>
    <w:rsid w:val="005346FE"/>
    <w:rsid w:val="00535715"/>
    <w:rsid w:val="00535A80"/>
    <w:rsid w:val="00536791"/>
    <w:rsid w:val="0053792B"/>
    <w:rsid w:val="005379B2"/>
    <w:rsid w:val="00537D36"/>
    <w:rsid w:val="0054032D"/>
    <w:rsid w:val="00540368"/>
    <w:rsid w:val="00541381"/>
    <w:rsid w:val="005425BD"/>
    <w:rsid w:val="00542729"/>
    <w:rsid w:val="00543695"/>
    <w:rsid w:val="00544E36"/>
    <w:rsid w:val="00546E47"/>
    <w:rsid w:val="00550170"/>
    <w:rsid w:val="005509A7"/>
    <w:rsid w:val="00551B69"/>
    <w:rsid w:val="0055200B"/>
    <w:rsid w:val="0055220C"/>
    <w:rsid w:val="00552C11"/>
    <w:rsid w:val="005533C6"/>
    <w:rsid w:val="0055368F"/>
    <w:rsid w:val="00554C97"/>
    <w:rsid w:val="00555F71"/>
    <w:rsid w:val="005565C5"/>
    <w:rsid w:val="00556F66"/>
    <w:rsid w:val="00557150"/>
    <w:rsid w:val="00562460"/>
    <w:rsid w:val="00562FAD"/>
    <w:rsid w:val="005630C1"/>
    <w:rsid w:val="00563B01"/>
    <w:rsid w:val="005640E7"/>
    <w:rsid w:val="005642FC"/>
    <w:rsid w:val="00564D3D"/>
    <w:rsid w:val="005650B6"/>
    <w:rsid w:val="00565608"/>
    <w:rsid w:val="00567CB9"/>
    <w:rsid w:val="0057025D"/>
    <w:rsid w:val="0057032F"/>
    <w:rsid w:val="00570A50"/>
    <w:rsid w:val="00570E54"/>
    <w:rsid w:val="00572D30"/>
    <w:rsid w:val="005732B0"/>
    <w:rsid w:val="005733CC"/>
    <w:rsid w:val="00574336"/>
    <w:rsid w:val="005747DF"/>
    <w:rsid w:val="00574F3C"/>
    <w:rsid w:val="0057562E"/>
    <w:rsid w:val="00575690"/>
    <w:rsid w:val="00575AAC"/>
    <w:rsid w:val="00576B7A"/>
    <w:rsid w:val="00576FFE"/>
    <w:rsid w:val="00577398"/>
    <w:rsid w:val="00577CA0"/>
    <w:rsid w:val="00580A45"/>
    <w:rsid w:val="00580E4C"/>
    <w:rsid w:val="00580F07"/>
    <w:rsid w:val="00581C82"/>
    <w:rsid w:val="00581DDD"/>
    <w:rsid w:val="00582323"/>
    <w:rsid w:val="00583413"/>
    <w:rsid w:val="00583B41"/>
    <w:rsid w:val="00584770"/>
    <w:rsid w:val="005862C3"/>
    <w:rsid w:val="0058650E"/>
    <w:rsid w:val="00586D6A"/>
    <w:rsid w:val="00590184"/>
    <w:rsid w:val="00590225"/>
    <w:rsid w:val="00590A3B"/>
    <w:rsid w:val="0059123F"/>
    <w:rsid w:val="00591CDB"/>
    <w:rsid w:val="00591E89"/>
    <w:rsid w:val="00592176"/>
    <w:rsid w:val="00592D9A"/>
    <w:rsid w:val="00593B7E"/>
    <w:rsid w:val="00596446"/>
    <w:rsid w:val="0059760F"/>
    <w:rsid w:val="0059799F"/>
    <w:rsid w:val="00597A35"/>
    <w:rsid w:val="005A01B7"/>
    <w:rsid w:val="005A02CA"/>
    <w:rsid w:val="005A157A"/>
    <w:rsid w:val="005A1944"/>
    <w:rsid w:val="005A1A50"/>
    <w:rsid w:val="005A23E7"/>
    <w:rsid w:val="005A249D"/>
    <w:rsid w:val="005A292C"/>
    <w:rsid w:val="005A2F6D"/>
    <w:rsid w:val="005A2F7D"/>
    <w:rsid w:val="005A3236"/>
    <w:rsid w:val="005A39A8"/>
    <w:rsid w:val="005A3C17"/>
    <w:rsid w:val="005A4012"/>
    <w:rsid w:val="005A58D0"/>
    <w:rsid w:val="005A67E5"/>
    <w:rsid w:val="005A6989"/>
    <w:rsid w:val="005A7C9B"/>
    <w:rsid w:val="005B069E"/>
    <w:rsid w:val="005B1083"/>
    <w:rsid w:val="005B1125"/>
    <w:rsid w:val="005B26E6"/>
    <w:rsid w:val="005B351F"/>
    <w:rsid w:val="005B3E1E"/>
    <w:rsid w:val="005B5BB1"/>
    <w:rsid w:val="005B65E3"/>
    <w:rsid w:val="005B7044"/>
    <w:rsid w:val="005B77A2"/>
    <w:rsid w:val="005B7A9A"/>
    <w:rsid w:val="005C0335"/>
    <w:rsid w:val="005C0417"/>
    <w:rsid w:val="005C0B5F"/>
    <w:rsid w:val="005C2D23"/>
    <w:rsid w:val="005C3282"/>
    <w:rsid w:val="005C416D"/>
    <w:rsid w:val="005C442B"/>
    <w:rsid w:val="005C4982"/>
    <w:rsid w:val="005C5309"/>
    <w:rsid w:val="005C5C9F"/>
    <w:rsid w:val="005C5EF5"/>
    <w:rsid w:val="005C6B21"/>
    <w:rsid w:val="005D0C6F"/>
    <w:rsid w:val="005D143D"/>
    <w:rsid w:val="005D20BB"/>
    <w:rsid w:val="005D219A"/>
    <w:rsid w:val="005D24B1"/>
    <w:rsid w:val="005D4EC8"/>
    <w:rsid w:val="005D5930"/>
    <w:rsid w:val="005D5CAB"/>
    <w:rsid w:val="005D7030"/>
    <w:rsid w:val="005E0551"/>
    <w:rsid w:val="005E16A9"/>
    <w:rsid w:val="005E1704"/>
    <w:rsid w:val="005E185F"/>
    <w:rsid w:val="005E1E35"/>
    <w:rsid w:val="005E2963"/>
    <w:rsid w:val="005E362E"/>
    <w:rsid w:val="005E4895"/>
    <w:rsid w:val="005E5A4D"/>
    <w:rsid w:val="005E5B61"/>
    <w:rsid w:val="005E600B"/>
    <w:rsid w:val="005E78D2"/>
    <w:rsid w:val="005F197D"/>
    <w:rsid w:val="005F1C48"/>
    <w:rsid w:val="005F281E"/>
    <w:rsid w:val="005F2C1C"/>
    <w:rsid w:val="005F2F77"/>
    <w:rsid w:val="005F343B"/>
    <w:rsid w:val="005F3D79"/>
    <w:rsid w:val="005F4596"/>
    <w:rsid w:val="005F609B"/>
    <w:rsid w:val="005F69A7"/>
    <w:rsid w:val="005F7983"/>
    <w:rsid w:val="005F7DE2"/>
    <w:rsid w:val="0060125B"/>
    <w:rsid w:val="00601C11"/>
    <w:rsid w:val="00602301"/>
    <w:rsid w:val="00602961"/>
    <w:rsid w:val="00604353"/>
    <w:rsid w:val="006046FE"/>
    <w:rsid w:val="00605C00"/>
    <w:rsid w:val="00606B82"/>
    <w:rsid w:val="00607203"/>
    <w:rsid w:val="00610C3B"/>
    <w:rsid w:val="0061217F"/>
    <w:rsid w:val="00612F60"/>
    <w:rsid w:val="00613064"/>
    <w:rsid w:val="00613184"/>
    <w:rsid w:val="006135DA"/>
    <w:rsid w:val="00613907"/>
    <w:rsid w:val="00614776"/>
    <w:rsid w:val="006149F1"/>
    <w:rsid w:val="00614E40"/>
    <w:rsid w:val="0061574F"/>
    <w:rsid w:val="00617896"/>
    <w:rsid w:val="00617FB2"/>
    <w:rsid w:val="006208A4"/>
    <w:rsid w:val="006208C1"/>
    <w:rsid w:val="0062127B"/>
    <w:rsid w:val="006212EE"/>
    <w:rsid w:val="006214B5"/>
    <w:rsid w:val="006219F1"/>
    <w:rsid w:val="00621AD2"/>
    <w:rsid w:val="006235FF"/>
    <w:rsid w:val="00623ABE"/>
    <w:rsid w:val="0062465D"/>
    <w:rsid w:val="00624A56"/>
    <w:rsid w:val="00625634"/>
    <w:rsid w:val="006275AA"/>
    <w:rsid w:val="006328A8"/>
    <w:rsid w:val="00634341"/>
    <w:rsid w:val="00640A9D"/>
    <w:rsid w:val="00640E38"/>
    <w:rsid w:val="00641880"/>
    <w:rsid w:val="00644EA8"/>
    <w:rsid w:val="0064767E"/>
    <w:rsid w:val="00647D1E"/>
    <w:rsid w:val="006508A8"/>
    <w:rsid w:val="00650D4D"/>
    <w:rsid w:val="006524DA"/>
    <w:rsid w:val="0065646D"/>
    <w:rsid w:val="00656599"/>
    <w:rsid w:val="00657A6A"/>
    <w:rsid w:val="0066180F"/>
    <w:rsid w:val="006619A8"/>
    <w:rsid w:val="006619EA"/>
    <w:rsid w:val="006622AE"/>
    <w:rsid w:val="0066251F"/>
    <w:rsid w:val="0066285E"/>
    <w:rsid w:val="006637FD"/>
    <w:rsid w:val="0066391F"/>
    <w:rsid w:val="00663B64"/>
    <w:rsid w:val="00665198"/>
    <w:rsid w:val="00665C9E"/>
    <w:rsid w:val="00665D6B"/>
    <w:rsid w:val="00665F70"/>
    <w:rsid w:val="00665F96"/>
    <w:rsid w:val="00666230"/>
    <w:rsid w:val="006663C4"/>
    <w:rsid w:val="00667C3B"/>
    <w:rsid w:val="006700FB"/>
    <w:rsid w:val="00671B8C"/>
    <w:rsid w:val="006723AF"/>
    <w:rsid w:val="006723E2"/>
    <w:rsid w:val="006735DA"/>
    <w:rsid w:val="006742DA"/>
    <w:rsid w:val="00675043"/>
    <w:rsid w:val="00675D81"/>
    <w:rsid w:val="00676396"/>
    <w:rsid w:val="00677E2D"/>
    <w:rsid w:val="00680438"/>
    <w:rsid w:val="00680B06"/>
    <w:rsid w:val="00680C1D"/>
    <w:rsid w:val="00680FA0"/>
    <w:rsid w:val="00681572"/>
    <w:rsid w:val="00681A02"/>
    <w:rsid w:val="00681D71"/>
    <w:rsid w:val="0068349A"/>
    <w:rsid w:val="006843D6"/>
    <w:rsid w:val="00684E5F"/>
    <w:rsid w:val="0068620B"/>
    <w:rsid w:val="00686224"/>
    <w:rsid w:val="006875E0"/>
    <w:rsid w:val="00693D1F"/>
    <w:rsid w:val="0069410F"/>
    <w:rsid w:val="00694C9B"/>
    <w:rsid w:val="00694CA8"/>
    <w:rsid w:val="00695486"/>
    <w:rsid w:val="00696436"/>
    <w:rsid w:val="006A02F3"/>
    <w:rsid w:val="006A05B3"/>
    <w:rsid w:val="006A1CA1"/>
    <w:rsid w:val="006A1D15"/>
    <w:rsid w:val="006A32C3"/>
    <w:rsid w:val="006A6277"/>
    <w:rsid w:val="006A6A72"/>
    <w:rsid w:val="006A7977"/>
    <w:rsid w:val="006B00CF"/>
    <w:rsid w:val="006B05CE"/>
    <w:rsid w:val="006B0991"/>
    <w:rsid w:val="006B10E1"/>
    <w:rsid w:val="006B17A9"/>
    <w:rsid w:val="006B19E9"/>
    <w:rsid w:val="006B485D"/>
    <w:rsid w:val="006B5066"/>
    <w:rsid w:val="006B59A2"/>
    <w:rsid w:val="006B6534"/>
    <w:rsid w:val="006B6542"/>
    <w:rsid w:val="006B6C51"/>
    <w:rsid w:val="006B6D45"/>
    <w:rsid w:val="006B6D7D"/>
    <w:rsid w:val="006B6EB4"/>
    <w:rsid w:val="006B7B75"/>
    <w:rsid w:val="006C2179"/>
    <w:rsid w:val="006C388D"/>
    <w:rsid w:val="006C405D"/>
    <w:rsid w:val="006C4087"/>
    <w:rsid w:val="006C457A"/>
    <w:rsid w:val="006C5A49"/>
    <w:rsid w:val="006D0FC0"/>
    <w:rsid w:val="006D1672"/>
    <w:rsid w:val="006D1BF1"/>
    <w:rsid w:val="006D1FC8"/>
    <w:rsid w:val="006D20E4"/>
    <w:rsid w:val="006D21D7"/>
    <w:rsid w:val="006D225F"/>
    <w:rsid w:val="006D2CB1"/>
    <w:rsid w:val="006D2FCA"/>
    <w:rsid w:val="006D3874"/>
    <w:rsid w:val="006D3A82"/>
    <w:rsid w:val="006D3CEF"/>
    <w:rsid w:val="006D4472"/>
    <w:rsid w:val="006D5130"/>
    <w:rsid w:val="006D5A1C"/>
    <w:rsid w:val="006D6DF7"/>
    <w:rsid w:val="006D6F06"/>
    <w:rsid w:val="006D7FCA"/>
    <w:rsid w:val="006E2306"/>
    <w:rsid w:val="006E2B3C"/>
    <w:rsid w:val="006E3639"/>
    <w:rsid w:val="006E4B93"/>
    <w:rsid w:val="006E4CA9"/>
    <w:rsid w:val="006E7553"/>
    <w:rsid w:val="006F1912"/>
    <w:rsid w:val="006F2A01"/>
    <w:rsid w:val="006F2E16"/>
    <w:rsid w:val="006F5202"/>
    <w:rsid w:val="006F5B15"/>
    <w:rsid w:val="006F5DDC"/>
    <w:rsid w:val="00700514"/>
    <w:rsid w:val="0070166D"/>
    <w:rsid w:val="0070174F"/>
    <w:rsid w:val="00701BB6"/>
    <w:rsid w:val="007020AC"/>
    <w:rsid w:val="00702FEC"/>
    <w:rsid w:val="007030F2"/>
    <w:rsid w:val="00703BD8"/>
    <w:rsid w:val="0070408B"/>
    <w:rsid w:val="0070432B"/>
    <w:rsid w:val="00704FEE"/>
    <w:rsid w:val="00707748"/>
    <w:rsid w:val="00710D6B"/>
    <w:rsid w:val="00710F2B"/>
    <w:rsid w:val="00712421"/>
    <w:rsid w:val="007125F8"/>
    <w:rsid w:val="007139C6"/>
    <w:rsid w:val="00714E3F"/>
    <w:rsid w:val="00721DF7"/>
    <w:rsid w:val="0072358E"/>
    <w:rsid w:val="00725CD8"/>
    <w:rsid w:val="00726538"/>
    <w:rsid w:val="00726650"/>
    <w:rsid w:val="00726AA6"/>
    <w:rsid w:val="00727916"/>
    <w:rsid w:val="00730EDF"/>
    <w:rsid w:val="007312A1"/>
    <w:rsid w:val="0073189C"/>
    <w:rsid w:val="00732BC4"/>
    <w:rsid w:val="00732C6F"/>
    <w:rsid w:val="0073350F"/>
    <w:rsid w:val="0073376A"/>
    <w:rsid w:val="00733E2C"/>
    <w:rsid w:val="007349BD"/>
    <w:rsid w:val="00735541"/>
    <w:rsid w:val="007355C9"/>
    <w:rsid w:val="0073680D"/>
    <w:rsid w:val="0073764E"/>
    <w:rsid w:val="00740058"/>
    <w:rsid w:val="007408FC"/>
    <w:rsid w:val="0074203E"/>
    <w:rsid w:val="007421A5"/>
    <w:rsid w:val="00746D2C"/>
    <w:rsid w:val="007475E3"/>
    <w:rsid w:val="00747972"/>
    <w:rsid w:val="00747C3E"/>
    <w:rsid w:val="00747DF6"/>
    <w:rsid w:val="007518A0"/>
    <w:rsid w:val="00751A7C"/>
    <w:rsid w:val="00751B54"/>
    <w:rsid w:val="00752073"/>
    <w:rsid w:val="007521B7"/>
    <w:rsid w:val="0075280F"/>
    <w:rsid w:val="0075389E"/>
    <w:rsid w:val="007539AF"/>
    <w:rsid w:val="007541BE"/>
    <w:rsid w:val="00756055"/>
    <w:rsid w:val="00761A10"/>
    <w:rsid w:val="007628C3"/>
    <w:rsid w:val="007630B6"/>
    <w:rsid w:val="007632D2"/>
    <w:rsid w:val="00763748"/>
    <w:rsid w:val="007662A7"/>
    <w:rsid w:val="007676AA"/>
    <w:rsid w:val="007678B6"/>
    <w:rsid w:val="00767A08"/>
    <w:rsid w:val="00767C83"/>
    <w:rsid w:val="0077109E"/>
    <w:rsid w:val="00772B33"/>
    <w:rsid w:val="00773A7F"/>
    <w:rsid w:val="0077457F"/>
    <w:rsid w:val="007765AF"/>
    <w:rsid w:val="00776DCE"/>
    <w:rsid w:val="0077797A"/>
    <w:rsid w:val="0078006D"/>
    <w:rsid w:val="0078128B"/>
    <w:rsid w:val="007814E1"/>
    <w:rsid w:val="007820D6"/>
    <w:rsid w:val="00782604"/>
    <w:rsid w:val="007826D2"/>
    <w:rsid w:val="00783607"/>
    <w:rsid w:val="00783B8A"/>
    <w:rsid w:val="00783F5A"/>
    <w:rsid w:val="0078451B"/>
    <w:rsid w:val="00786878"/>
    <w:rsid w:val="00791381"/>
    <w:rsid w:val="0079274F"/>
    <w:rsid w:val="007937F1"/>
    <w:rsid w:val="0079595A"/>
    <w:rsid w:val="0079732D"/>
    <w:rsid w:val="007A1606"/>
    <w:rsid w:val="007A1A7C"/>
    <w:rsid w:val="007A2B40"/>
    <w:rsid w:val="007A3B36"/>
    <w:rsid w:val="007A3B5A"/>
    <w:rsid w:val="007A3EFA"/>
    <w:rsid w:val="007A475B"/>
    <w:rsid w:val="007A58C8"/>
    <w:rsid w:val="007A5B17"/>
    <w:rsid w:val="007A7B92"/>
    <w:rsid w:val="007B3E04"/>
    <w:rsid w:val="007B4C80"/>
    <w:rsid w:val="007B6603"/>
    <w:rsid w:val="007B7F0F"/>
    <w:rsid w:val="007C0B3D"/>
    <w:rsid w:val="007C19C2"/>
    <w:rsid w:val="007C1F59"/>
    <w:rsid w:val="007C514B"/>
    <w:rsid w:val="007C63D4"/>
    <w:rsid w:val="007D081C"/>
    <w:rsid w:val="007D4606"/>
    <w:rsid w:val="007D4949"/>
    <w:rsid w:val="007D5DFD"/>
    <w:rsid w:val="007D71F8"/>
    <w:rsid w:val="007D780D"/>
    <w:rsid w:val="007E194A"/>
    <w:rsid w:val="007E1AB4"/>
    <w:rsid w:val="007E1DD4"/>
    <w:rsid w:val="007E1F79"/>
    <w:rsid w:val="007E2871"/>
    <w:rsid w:val="007E370B"/>
    <w:rsid w:val="007E38AC"/>
    <w:rsid w:val="007E3BD7"/>
    <w:rsid w:val="007E46FB"/>
    <w:rsid w:val="007E7936"/>
    <w:rsid w:val="007E7FEC"/>
    <w:rsid w:val="007F0332"/>
    <w:rsid w:val="007F0CD8"/>
    <w:rsid w:val="007F0EB6"/>
    <w:rsid w:val="007F1648"/>
    <w:rsid w:val="007F203A"/>
    <w:rsid w:val="007F3ACD"/>
    <w:rsid w:val="007F59B8"/>
    <w:rsid w:val="007F71D2"/>
    <w:rsid w:val="008003DC"/>
    <w:rsid w:val="00800EBE"/>
    <w:rsid w:val="00802B27"/>
    <w:rsid w:val="00802BEB"/>
    <w:rsid w:val="00803117"/>
    <w:rsid w:val="00804FBE"/>
    <w:rsid w:val="00807ED5"/>
    <w:rsid w:val="008109FF"/>
    <w:rsid w:val="00810BD5"/>
    <w:rsid w:val="0081140B"/>
    <w:rsid w:val="0081217A"/>
    <w:rsid w:val="0081444F"/>
    <w:rsid w:val="008148AF"/>
    <w:rsid w:val="008149A2"/>
    <w:rsid w:val="00815102"/>
    <w:rsid w:val="00815769"/>
    <w:rsid w:val="00815EF4"/>
    <w:rsid w:val="00816406"/>
    <w:rsid w:val="0081784F"/>
    <w:rsid w:val="00817979"/>
    <w:rsid w:val="00817A72"/>
    <w:rsid w:val="008202AB"/>
    <w:rsid w:val="0082081D"/>
    <w:rsid w:val="0082087B"/>
    <w:rsid w:val="00821171"/>
    <w:rsid w:val="008214D9"/>
    <w:rsid w:val="00822356"/>
    <w:rsid w:val="00823046"/>
    <w:rsid w:val="00823168"/>
    <w:rsid w:val="008248F2"/>
    <w:rsid w:val="00824A61"/>
    <w:rsid w:val="00824D0C"/>
    <w:rsid w:val="00824F26"/>
    <w:rsid w:val="0082522C"/>
    <w:rsid w:val="008258DB"/>
    <w:rsid w:val="00825F3E"/>
    <w:rsid w:val="00826BA2"/>
    <w:rsid w:val="00826D9F"/>
    <w:rsid w:val="008275E2"/>
    <w:rsid w:val="00827DB6"/>
    <w:rsid w:val="008312A4"/>
    <w:rsid w:val="0083166D"/>
    <w:rsid w:val="0083198E"/>
    <w:rsid w:val="0083213D"/>
    <w:rsid w:val="008335CC"/>
    <w:rsid w:val="00833B83"/>
    <w:rsid w:val="0083409C"/>
    <w:rsid w:val="008349F2"/>
    <w:rsid w:val="00835AFB"/>
    <w:rsid w:val="00835D8A"/>
    <w:rsid w:val="00836FE1"/>
    <w:rsid w:val="008371F3"/>
    <w:rsid w:val="00840035"/>
    <w:rsid w:val="00840103"/>
    <w:rsid w:val="00840C8C"/>
    <w:rsid w:val="008410C7"/>
    <w:rsid w:val="0084198C"/>
    <w:rsid w:val="008421AF"/>
    <w:rsid w:val="008431C2"/>
    <w:rsid w:val="00843725"/>
    <w:rsid w:val="00843793"/>
    <w:rsid w:val="00844620"/>
    <w:rsid w:val="008452AF"/>
    <w:rsid w:val="008508DF"/>
    <w:rsid w:val="0085136F"/>
    <w:rsid w:val="008524E9"/>
    <w:rsid w:val="00852594"/>
    <w:rsid w:val="00852E29"/>
    <w:rsid w:val="008535B5"/>
    <w:rsid w:val="00855555"/>
    <w:rsid w:val="00855960"/>
    <w:rsid w:val="00855AD0"/>
    <w:rsid w:val="00855E82"/>
    <w:rsid w:val="008574A0"/>
    <w:rsid w:val="008603E8"/>
    <w:rsid w:val="00860857"/>
    <w:rsid w:val="00861B41"/>
    <w:rsid w:val="00862B37"/>
    <w:rsid w:val="008632D7"/>
    <w:rsid w:val="008636CC"/>
    <w:rsid w:val="008675B1"/>
    <w:rsid w:val="0087020A"/>
    <w:rsid w:val="00871AA8"/>
    <w:rsid w:val="00873F9B"/>
    <w:rsid w:val="008740B0"/>
    <w:rsid w:val="00874197"/>
    <w:rsid w:val="0087432A"/>
    <w:rsid w:val="008743BB"/>
    <w:rsid w:val="00875216"/>
    <w:rsid w:val="00880071"/>
    <w:rsid w:val="008800AE"/>
    <w:rsid w:val="008804FF"/>
    <w:rsid w:val="0088087A"/>
    <w:rsid w:val="00880B48"/>
    <w:rsid w:val="00882A45"/>
    <w:rsid w:val="00883DCE"/>
    <w:rsid w:val="00885D08"/>
    <w:rsid w:val="00885EB8"/>
    <w:rsid w:val="00886721"/>
    <w:rsid w:val="00887828"/>
    <w:rsid w:val="00890110"/>
    <w:rsid w:val="00890A14"/>
    <w:rsid w:val="00890C4B"/>
    <w:rsid w:val="008916CB"/>
    <w:rsid w:val="00893611"/>
    <w:rsid w:val="0089488A"/>
    <w:rsid w:val="00894B09"/>
    <w:rsid w:val="00895987"/>
    <w:rsid w:val="00895AF7"/>
    <w:rsid w:val="00895CBE"/>
    <w:rsid w:val="00896033"/>
    <w:rsid w:val="0089719A"/>
    <w:rsid w:val="0089731D"/>
    <w:rsid w:val="0089754A"/>
    <w:rsid w:val="00897850"/>
    <w:rsid w:val="008A0F07"/>
    <w:rsid w:val="008A180B"/>
    <w:rsid w:val="008A2C91"/>
    <w:rsid w:val="008A3C60"/>
    <w:rsid w:val="008A4F47"/>
    <w:rsid w:val="008A51C3"/>
    <w:rsid w:val="008A58E4"/>
    <w:rsid w:val="008A703D"/>
    <w:rsid w:val="008A79FB"/>
    <w:rsid w:val="008B0E4D"/>
    <w:rsid w:val="008B11D9"/>
    <w:rsid w:val="008B1DB6"/>
    <w:rsid w:val="008B5089"/>
    <w:rsid w:val="008B6A85"/>
    <w:rsid w:val="008B7B78"/>
    <w:rsid w:val="008B7D05"/>
    <w:rsid w:val="008C1B2D"/>
    <w:rsid w:val="008C3D8C"/>
    <w:rsid w:val="008C495A"/>
    <w:rsid w:val="008C4E3C"/>
    <w:rsid w:val="008C5A2F"/>
    <w:rsid w:val="008C6630"/>
    <w:rsid w:val="008C714E"/>
    <w:rsid w:val="008C7BD4"/>
    <w:rsid w:val="008D0785"/>
    <w:rsid w:val="008D1951"/>
    <w:rsid w:val="008D1F7A"/>
    <w:rsid w:val="008D2401"/>
    <w:rsid w:val="008D2600"/>
    <w:rsid w:val="008D3E15"/>
    <w:rsid w:val="008E254A"/>
    <w:rsid w:val="008E2F78"/>
    <w:rsid w:val="008E3560"/>
    <w:rsid w:val="008E39DE"/>
    <w:rsid w:val="008E3A34"/>
    <w:rsid w:val="008E3CF3"/>
    <w:rsid w:val="008E4CDD"/>
    <w:rsid w:val="008E523D"/>
    <w:rsid w:val="008E5779"/>
    <w:rsid w:val="008E5B61"/>
    <w:rsid w:val="008E60E3"/>
    <w:rsid w:val="008F0425"/>
    <w:rsid w:val="008F0675"/>
    <w:rsid w:val="008F0960"/>
    <w:rsid w:val="008F0C52"/>
    <w:rsid w:val="008F0CBD"/>
    <w:rsid w:val="008F17C0"/>
    <w:rsid w:val="008F2C61"/>
    <w:rsid w:val="008F3497"/>
    <w:rsid w:val="008F3ED9"/>
    <w:rsid w:val="008F51D7"/>
    <w:rsid w:val="008F63BF"/>
    <w:rsid w:val="008F66A7"/>
    <w:rsid w:val="008F71FF"/>
    <w:rsid w:val="008F7356"/>
    <w:rsid w:val="00900A57"/>
    <w:rsid w:val="00900DB6"/>
    <w:rsid w:val="009014FB"/>
    <w:rsid w:val="0090161D"/>
    <w:rsid w:val="00904365"/>
    <w:rsid w:val="00905934"/>
    <w:rsid w:val="00905EF4"/>
    <w:rsid w:val="00906B34"/>
    <w:rsid w:val="00907CC3"/>
    <w:rsid w:val="009114E1"/>
    <w:rsid w:val="00911E37"/>
    <w:rsid w:val="00912A09"/>
    <w:rsid w:val="00912F91"/>
    <w:rsid w:val="009130D1"/>
    <w:rsid w:val="0091393B"/>
    <w:rsid w:val="00913A89"/>
    <w:rsid w:val="00913F10"/>
    <w:rsid w:val="00913F11"/>
    <w:rsid w:val="00914032"/>
    <w:rsid w:val="009151D3"/>
    <w:rsid w:val="00916196"/>
    <w:rsid w:val="009162C2"/>
    <w:rsid w:val="009163CF"/>
    <w:rsid w:val="009179C3"/>
    <w:rsid w:val="009208C7"/>
    <w:rsid w:val="0092251B"/>
    <w:rsid w:val="00922F53"/>
    <w:rsid w:val="00923E66"/>
    <w:rsid w:val="009242D1"/>
    <w:rsid w:val="0092512F"/>
    <w:rsid w:val="0092593D"/>
    <w:rsid w:val="00925E51"/>
    <w:rsid w:val="00926157"/>
    <w:rsid w:val="00926815"/>
    <w:rsid w:val="00927601"/>
    <w:rsid w:val="009307AB"/>
    <w:rsid w:val="00930C17"/>
    <w:rsid w:val="009336F5"/>
    <w:rsid w:val="00933E03"/>
    <w:rsid w:val="0093509B"/>
    <w:rsid w:val="00935210"/>
    <w:rsid w:val="00935633"/>
    <w:rsid w:val="00937073"/>
    <w:rsid w:val="00937251"/>
    <w:rsid w:val="00937FBF"/>
    <w:rsid w:val="009433BC"/>
    <w:rsid w:val="009434B6"/>
    <w:rsid w:val="00944712"/>
    <w:rsid w:val="00947BBF"/>
    <w:rsid w:val="009508A8"/>
    <w:rsid w:val="00952106"/>
    <w:rsid w:val="0095255B"/>
    <w:rsid w:val="00952C1C"/>
    <w:rsid w:val="009534D1"/>
    <w:rsid w:val="00953BD1"/>
    <w:rsid w:val="00954902"/>
    <w:rsid w:val="009553D2"/>
    <w:rsid w:val="00955CF8"/>
    <w:rsid w:val="0095741F"/>
    <w:rsid w:val="0096273D"/>
    <w:rsid w:val="00962976"/>
    <w:rsid w:val="00962A9F"/>
    <w:rsid w:val="00963522"/>
    <w:rsid w:val="00963D70"/>
    <w:rsid w:val="00963E9E"/>
    <w:rsid w:val="009640C2"/>
    <w:rsid w:val="00965D37"/>
    <w:rsid w:val="00966C27"/>
    <w:rsid w:val="00967EFB"/>
    <w:rsid w:val="00973076"/>
    <w:rsid w:val="0097414F"/>
    <w:rsid w:val="00974446"/>
    <w:rsid w:val="0097444D"/>
    <w:rsid w:val="0097511F"/>
    <w:rsid w:val="00975E22"/>
    <w:rsid w:val="00976ADE"/>
    <w:rsid w:val="00977555"/>
    <w:rsid w:val="009777B3"/>
    <w:rsid w:val="00977977"/>
    <w:rsid w:val="00977AB9"/>
    <w:rsid w:val="00981EF1"/>
    <w:rsid w:val="0098227F"/>
    <w:rsid w:val="0098295C"/>
    <w:rsid w:val="00983E85"/>
    <w:rsid w:val="00985496"/>
    <w:rsid w:val="00985769"/>
    <w:rsid w:val="009866F9"/>
    <w:rsid w:val="00987952"/>
    <w:rsid w:val="0099071B"/>
    <w:rsid w:val="009907D3"/>
    <w:rsid w:val="00992011"/>
    <w:rsid w:val="00992888"/>
    <w:rsid w:val="00992B63"/>
    <w:rsid w:val="00993B01"/>
    <w:rsid w:val="00993BE0"/>
    <w:rsid w:val="00993D14"/>
    <w:rsid w:val="0099435B"/>
    <w:rsid w:val="0099472F"/>
    <w:rsid w:val="00994D28"/>
    <w:rsid w:val="0099510C"/>
    <w:rsid w:val="00995B90"/>
    <w:rsid w:val="00996701"/>
    <w:rsid w:val="00996E24"/>
    <w:rsid w:val="009976CD"/>
    <w:rsid w:val="00997794"/>
    <w:rsid w:val="009A0DE1"/>
    <w:rsid w:val="009A1739"/>
    <w:rsid w:val="009A1D9B"/>
    <w:rsid w:val="009A30A4"/>
    <w:rsid w:val="009A3FD1"/>
    <w:rsid w:val="009A4442"/>
    <w:rsid w:val="009A48EF"/>
    <w:rsid w:val="009A4955"/>
    <w:rsid w:val="009A5859"/>
    <w:rsid w:val="009B35DD"/>
    <w:rsid w:val="009B3733"/>
    <w:rsid w:val="009B3798"/>
    <w:rsid w:val="009B3875"/>
    <w:rsid w:val="009B3CA6"/>
    <w:rsid w:val="009B3EF6"/>
    <w:rsid w:val="009B41BE"/>
    <w:rsid w:val="009B4C84"/>
    <w:rsid w:val="009B5684"/>
    <w:rsid w:val="009B5969"/>
    <w:rsid w:val="009B5C9C"/>
    <w:rsid w:val="009B613A"/>
    <w:rsid w:val="009B6CE8"/>
    <w:rsid w:val="009B74EA"/>
    <w:rsid w:val="009B7B46"/>
    <w:rsid w:val="009C0338"/>
    <w:rsid w:val="009C0B46"/>
    <w:rsid w:val="009C0D44"/>
    <w:rsid w:val="009C0F63"/>
    <w:rsid w:val="009C1A7D"/>
    <w:rsid w:val="009C1AB2"/>
    <w:rsid w:val="009C2B2E"/>
    <w:rsid w:val="009C41A7"/>
    <w:rsid w:val="009C43AA"/>
    <w:rsid w:val="009C6D95"/>
    <w:rsid w:val="009C7BF9"/>
    <w:rsid w:val="009D05DD"/>
    <w:rsid w:val="009D08A0"/>
    <w:rsid w:val="009D0B10"/>
    <w:rsid w:val="009D129A"/>
    <w:rsid w:val="009D12D8"/>
    <w:rsid w:val="009D18F5"/>
    <w:rsid w:val="009D2B38"/>
    <w:rsid w:val="009D4959"/>
    <w:rsid w:val="009D5111"/>
    <w:rsid w:val="009D62D3"/>
    <w:rsid w:val="009D6F14"/>
    <w:rsid w:val="009D7696"/>
    <w:rsid w:val="009D76E6"/>
    <w:rsid w:val="009D7EBC"/>
    <w:rsid w:val="009E1EEA"/>
    <w:rsid w:val="009E3ADF"/>
    <w:rsid w:val="009E3E24"/>
    <w:rsid w:val="009E417E"/>
    <w:rsid w:val="009E4424"/>
    <w:rsid w:val="009E526E"/>
    <w:rsid w:val="009E6115"/>
    <w:rsid w:val="009E6348"/>
    <w:rsid w:val="009E7619"/>
    <w:rsid w:val="009E77C7"/>
    <w:rsid w:val="009F025D"/>
    <w:rsid w:val="009F1B0D"/>
    <w:rsid w:val="009F1DDF"/>
    <w:rsid w:val="009F2D09"/>
    <w:rsid w:val="009F3B83"/>
    <w:rsid w:val="009F43CD"/>
    <w:rsid w:val="009F7759"/>
    <w:rsid w:val="009F79A6"/>
    <w:rsid w:val="009F7AE6"/>
    <w:rsid w:val="00A00F85"/>
    <w:rsid w:val="00A013E7"/>
    <w:rsid w:val="00A01768"/>
    <w:rsid w:val="00A01861"/>
    <w:rsid w:val="00A01BE1"/>
    <w:rsid w:val="00A025ED"/>
    <w:rsid w:val="00A02651"/>
    <w:rsid w:val="00A027D8"/>
    <w:rsid w:val="00A04F87"/>
    <w:rsid w:val="00A0516C"/>
    <w:rsid w:val="00A06124"/>
    <w:rsid w:val="00A068DC"/>
    <w:rsid w:val="00A12D11"/>
    <w:rsid w:val="00A131DA"/>
    <w:rsid w:val="00A133C2"/>
    <w:rsid w:val="00A14618"/>
    <w:rsid w:val="00A15A97"/>
    <w:rsid w:val="00A15B53"/>
    <w:rsid w:val="00A16B7D"/>
    <w:rsid w:val="00A17D6E"/>
    <w:rsid w:val="00A17E4D"/>
    <w:rsid w:val="00A2041A"/>
    <w:rsid w:val="00A22811"/>
    <w:rsid w:val="00A22A3E"/>
    <w:rsid w:val="00A23F2A"/>
    <w:rsid w:val="00A24959"/>
    <w:rsid w:val="00A25B95"/>
    <w:rsid w:val="00A25E9E"/>
    <w:rsid w:val="00A26616"/>
    <w:rsid w:val="00A27D1B"/>
    <w:rsid w:val="00A3084D"/>
    <w:rsid w:val="00A31140"/>
    <w:rsid w:val="00A3229C"/>
    <w:rsid w:val="00A348F7"/>
    <w:rsid w:val="00A36309"/>
    <w:rsid w:val="00A37BB8"/>
    <w:rsid w:val="00A4060C"/>
    <w:rsid w:val="00A419F7"/>
    <w:rsid w:val="00A41E92"/>
    <w:rsid w:val="00A42F27"/>
    <w:rsid w:val="00A42FCB"/>
    <w:rsid w:val="00A4311D"/>
    <w:rsid w:val="00A435A5"/>
    <w:rsid w:val="00A45E67"/>
    <w:rsid w:val="00A46027"/>
    <w:rsid w:val="00A46AB5"/>
    <w:rsid w:val="00A46F9A"/>
    <w:rsid w:val="00A47787"/>
    <w:rsid w:val="00A5004C"/>
    <w:rsid w:val="00A5070E"/>
    <w:rsid w:val="00A50DF0"/>
    <w:rsid w:val="00A52CE2"/>
    <w:rsid w:val="00A531D3"/>
    <w:rsid w:val="00A53385"/>
    <w:rsid w:val="00A537EA"/>
    <w:rsid w:val="00A53D17"/>
    <w:rsid w:val="00A54202"/>
    <w:rsid w:val="00A543ED"/>
    <w:rsid w:val="00A547FC"/>
    <w:rsid w:val="00A5521E"/>
    <w:rsid w:val="00A57797"/>
    <w:rsid w:val="00A60C3B"/>
    <w:rsid w:val="00A60DA9"/>
    <w:rsid w:val="00A616F7"/>
    <w:rsid w:val="00A619F0"/>
    <w:rsid w:val="00A63A22"/>
    <w:rsid w:val="00A64229"/>
    <w:rsid w:val="00A64353"/>
    <w:rsid w:val="00A644F1"/>
    <w:rsid w:val="00A64BD0"/>
    <w:rsid w:val="00A65474"/>
    <w:rsid w:val="00A656CE"/>
    <w:rsid w:val="00A66526"/>
    <w:rsid w:val="00A66930"/>
    <w:rsid w:val="00A66F10"/>
    <w:rsid w:val="00A678D2"/>
    <w:rsid w:val="00A7047D"/>
    <w:rsid w:val="00A712DB"/>
    <w:rsid w:val="00A71407"/>
    <w:rsid w:val="00A71D4A"/>
    <w:rsid w:val="00A71DB5"/>
    <w:rsid w:val="00A72682"/>
    <w:rsid w:val="00A73679"/>
    <w:rsid w:val="00A73FE5"/>
    <w:rsid w:val="00A74658"/>
    <w:rsid w:val="00A75E0E"/>
    <w:rsid w:val="00A8026D"/>
    <w:rsid w:val="00A81008"/>
    <w:rsid w:val="00A813CA"/>
    <w:rsid w:val="00A8169F"/>
    <w:rsid w:val="00A81BA6"/>
    <w:rsid w:val="00A81C3E"/>
    <w:rsid w:val="00A81CFB"/>
    <w:rsid w:val="00A820AF"/>
    <w:rsid w:val="00A831B3"/>
    <w:rsid w:val="00A833D3"/>
    <w:rsid w:val="00A83DB8"/>
    <w:rsid w:val="00A84453"/>
    <w:rsid w:val="00A84560"/>
    <w:rsid w:val="00A85A43"/>
    <w:rsid w:val="00A85B6F"/>
    <w:rsid w:val="00A86421"/>
    <w:rsid w:val="00A86A1D"/>
    <w:rsid w:val="00A86DCC"/>
    <w:rsid w:val="00A876DC"/>
    <w:rsid w:val="00A87B8A"/>
    <w:rsid w:val="00A90D76"/>
    <w:rsid w:val="00A916E1"/>
    <w:rsid w:val="00A91D34"/>
    <w:rsid w:val="00A932C7"/>
    <w:rsid w:val="00A93ACC"/>
    <w:rsid w:val="00A94291"/>
    <w:rsid w:val="00A9503B"/>
    <w:rsid w:val="00A95428"/>
    <w:rsid w:val="00A958A0"/>
    <w:rsid w:val="00A95F79"/>
    <w:rsid w:val="00A960E6"/>
    <w:rsid w:val="00A9637A"/>
    <w:rsid w:val="00A96BD8"/>
    <w:rsid w:val="00A96E9F"/>
    <w:rsid w:val="00A971FB"/>
    <w:rsid w:val="00A97373"/>
    <w:rsid w:val="00AA0BC8"/>
    <w:rsid w:val="00AA1763"/>
    <w:rsid w:val="00AA1994"/>
    <w:rsid w:val="00AA1B58"/>
    <w:rsid w:val="00AA2BC7"/>
    <w:rsid w:val="00AA3466"/>
    <w:rsid w:val="00AA3CBC"/>
    <w:rsid w:val="00AA4051"/>
    <w:rsid w:val="00AA42B7"/>
    <w:rsid w:val="00AA457C"/>
    <w:rsid w:val="00AA511F"/>
    <w:rsid w:val="00AA56C6"/>
    <w:rsid w:val="00AA6733"/>
    <w:rsid w:val="00AA694E"/>
    <w:rsid w:val="00AA69F6"/>
    <w:rsid w:val="00AA6B59"/>
    <w:rsid w:val="00AA6FDA"/>
    <w:rsid w:val="00AA7FE5"/>
    <w:rsid w:val="00AB1092"/>
    <w:rsid w:val="00AB1272"/>
    <w:rsid w:val="00AB1802"/>
    <w:rsid w:val="00AB1ECE"/>
    <w:rsid w:val="00AB2A8E"/>
    <w:rsid w:val="00AB2D90"/>
    <w:rsid w:val="00AB37E6"/>
    <w:rsid w:val="00AB38AE"/>
    <w:rsid w:val="00AB3E1D"/>
    <w:rsid w:val="00AB3F1D"/>
    <w:rsid w:val="00AB55F1"/>
    <w:rsid w:val="00AB5ADD"/>
    <w:rsid w:val="00AB5B9A"/>
    <w:rsid w:val="00AB6A75"/>
    <w:rsid w:val="00AB7111"/>
    <w:rsid w:val="00AC1095"/>
    <w:rsid w:val="00AC2784"/>
    <w:rsid w:val="00AC42B0"/>
    <w:rsid w:val="00AC5474"/>
    <w:rsid w:val="00AC5FF1"/>
    <w:rsid w:val="00AC6159"/>
    <w:rsid w:val="00AC685F"/>
    <w:rsid w:val="00AC6A5A"/>
    <w:rsid w:val="00AD2486"/>
    <w:rsid w:val="00AD344B"/>
    <w:rsid w:val="00AD47D1"/>
    <w:rsid w:val="00AD5A89"/>
    <w:rsid w:val="00AE0466"/>
    <w:rsid w:val="00AE13CA"/>
    <w:rsid w:val="00AE4511"/>
    <w:rsid w:val="00AE4EC3"/>
    <w:rsid w:val="00AE5E83"/>
    <w:rsid w:val="00AE6C49"/>
    <w:rsid w:val="00AE7844"/>
    <w:rsid w:val="00AF27C8"/>
    <w:rsid w:val="00AF2CEE"/>
    <w:rsid w:val="00AF342B"/>
    <w:rsid w:val="00AF35E0"/>
    <w:rsid w:val="00AF3DB8"/>
    <w:rsid w:val="00AF4136"/>
    <w:rsid w:val="00B00A70"/>
    <w:rsid w:val="00B00AB2"/>
    <w:rsid w:val="00B02D88"/>
    <w:rsid w:val="00B03381"/>
    <w:rsid w:val="00B0412A"/>
    <w:rsid w:val="00B043BB"/>
    <w:rsid w:val="00B04F7F"/>
    <w:rsid w:val="00B05AC2"/>
    <w:rsid w:val="00B075AC"/>
    <w:rsid w:val="00B07AB4"/>
    <w:rsid w:val="00B10B4E"/>
    <w:rsid w:val="00B1138D"/>
    <w:rsid w:val="00B11C85"/>
    <w:rsid w:val="00B13777"/>
    <w:rsid w:val="00B13E2F"/>
    <w:rsid w:val="00B15600"/>
    <w:rsid w:val="00B1572E"/>
    <w:rsid w:val="00B16C8F"/>
    <w:rsid w:val="00B20401"/>
    <w:rsid w:val="00B21AAA"/>
    <w:rsid w:val="00B2237A"/>
    <w:rsid w:val="00B22806"/>
    <w:rsid w:val="00B22E1E"/>
    <w:rsid w:val="00B2449F"/>
    <w:rsid w:val="00B246AB"/>
    <w:rsid w:val="00B25161"/>
    <w:rsid w:val="00B25642"/>
    <w:rsid w:val="00B25BD1"/>
    <w:rsid w:val="00B25E73"/>
    <w:rsid w:val="00B26AEB"/>
    <w:rsid w:val="00B2740C"/>
    <w:rsid w:val="00B27774"/>
    <w:rsid w:val="00B279B0"/>
    <w:rsid w:val="00B27E6D"/>
    <w:rsid w:val="00B3075B"/>
    <w:rsid w:val="00B3081E"/>
    <w:rsid w:val="00B31AB5"/>
    <w:rsid w:val="00B325B9"/>
    <w:rsid w:val="00B3281C"/>
    <w:rsid w:val="00B32E51"/>
    <w:rsid w:val="00B32F98"/>
    <w:rsid w:val="00B34747"/>
    <w:rsid w:val="00B34DDE"/>
    <w:rsid w:val="00B354E3"/>
    <w:rsid w:val="00B35808"/>
    <w:rsid w:val="00B36219"/>
    <w:rsid w:val="00B365F2"/>
    <w:rsid w:val="00B37077"/>
    <w:rsid w:val="00B37101"/>
    <w:rsid w:val="00B4017E"/>
    <w:rsid w:val="00B413FC"/>
    <w:rsid w:val="00B424AF"/>
    <w:rsid w:val="00B42682"/>
    <w:rsid w:val="00B43A5E"/>
    <w:rsid w:val="00B46628"/>
    <w:rsid w:val="00B47E0C"/>
    <w:rsid w:val="00B51347"/>
    <w:rsid w:val="00B513E4"/>
    <w:rsid w:val="00B51554"/>
    <w:rsid w:val="00B523E2"/>
    <w:rsid w:val="00B5284F"/>
    <w:rsid w:val="00B52EB4"/>
    <w:rsid w:val="00B5501C"/>
    <w:rsid w:val="00B5514A"/>
    <w:rsid w:val="00B55C5D"/>
    <w:rsid w:val="00B5733C"/>
    <w:rsid w:val="00B60A5D"/>
    <w:rsid w:val="00B61E72"/>
    <w:rsid w:val="00B628CB"/>
    <w:rsid w:val="00B63999"/>
    <w:rsid w:val="00B63D61"/>
    <w:rsid w:val="00B6417B"/>
    <w:rsid w:val="00B65233"/>
    <w:rsid w:val="00B655A8"/>
    <w:rsid w:val="00B661F1"/>
    <w:rsid w:val="00B66824"/>
    <w:rsid w:val="00B66DDB"/>
    <w:rsid w:val="00B67C28"/>
    <w:rsid w:val="00B71426"/>
    <w:rsid w:val="00B71F9D"/>
    <w:rsid w:val="00B72D4C"/>
    <w:rsid w:val="00B73E33"/>
    <w:rsid w:val="00B755F8"/>
    <w:rsid w:val="00B75CCD"/>
    <w:rsid w:val="00B767A1"/>
    <w:rsid w:val="00B77F16"/>
    <w:rsid w:val="00B800EC"/>
    <w:rsid w:val="00B80ECB"/>
    <w:rsid w:val="00B810CC"/>
    <w:rsid w:val="00B81290"/>
    <w:rsid w:val="00B8162F"/>
    <w:rsid w:val="00B81C13"/>
    <w:rsid w:val="00B8277D"/>
    <w:rsid w:val="00B82EA4"/>
    <w:rsid w:val="00B83F6B"/>
    <w:rsid w:val="00B85426"/>
    <w:rsid w:val="00B8567C"/>
    <w:rsid w:val="00B86168"/>
    <w:rsid w:val="00B867E6"/>
    <w:rsid w:val="00B86841"/>
    <w:rsid w:val="00B86D42"/>
    <w:rsid w:val="00B872EE"/>
    <w:rsid w:val="00B914DB"/>
    <w:rsid w:val="00B930C9"/>
    <w:rsid w:val="00B93581"/>
    <w:rsid w:val="00B9380D"/>
    <w:rsid w:val="00B93D0F"/>
    <w:rsid w:val="00B9410F"/>
    <w:rsid w:val="00B9467A"/>
    <w:rsid w:val="00B949AB"/>
    <w:rsid w:val="00B94EC7"/>
    <w:rsid w:val="00B95888"/>
    <w:rsid w:val="00B95A36"/>
    <w:rsid w:val="00B96263"/>
    <w:rsid w:val="00B9641D"/>
    <w:rsid w:val="00B972E3"/>
    <w:rsid w:val="00B97747"/>
    <w:rsid w:val="00B977B0"/>
    <w:rsid w:val="00BA0D3C"/>
    <w:rsid w:val="00BA13F0"/>
    <w:rsid w:val="00BA1A9C"/>
    <w:rsid w:val="00BA24B0"/>
    <w:rsid w:val="00BA272E"/>
    <w:rsid w:val="00BA4A2B"/>
    <w:rsid w:val="00BA7D55"/>
    <w:rsid w:val="00BA7F48"/>
    <w:rsid w:val="00BB0BC5"/>
    <w:rsid w:val="00BB22E9"/>
    <w:rsid w:val="00BB2B2E"/>
    <w:rsid w:val="00BB4F30"/>
    <w:rsid w:val="00BB5FCE"/>
    <w:rsid w:val="00BB6FB1"/>
    <w:rsid w:val="00BC2283"/>
    <w:rsid w:val="00BC2396"/>
    <w:rsid w:val="00BC3AEC"/>
    <w:rsid w:val="00BC3D5E"/>
    <w:rsid w:val="00BC4451"/>
    <w:rsid w:val="00BC4613"/>
    <w:rsid w:val="00BC5910"/>
    <w:rsid w:val="00BC65BC"/>
    <w:rsid w:val="00BD1A11"/>
    <w:rsid w:val="00BD1F89"/>
    <w:rsid w:val="00BD5759"/>
    <w:rsid w:val="00BD6AC6"/>
    <w:rsid w:val="00BD6B56"/>
    <w:rsid w:val="00BD6BC3"/>
    <w:rsid w:val="00BD6D06"/>
    <w:rsid w:val="00BD71C3"/>
    <w:rsid w:val="00BD7A98"/>
    <w:rsid w:val="00BD7B20"/>
    <w:rsid w:val="00BE0AFF"/>
    <w:rsid w:val="00BE12C9"/>
    <w:rsid w:val="00BE1F68"/>
    <w:rsid w:val="00BE21DE"/>
    <w:rsid w:val="00BE4040"/>
    <w:rsid w:val="00BE4ED7"/>
    <w:rsid w:val="00BE50F6"/>
    <w:rsid w:val="00BE5456"/>
    <w:rsid w:val="00BE5962"/>
    <w:rsid w:val="00BE5E58"/>
    <w:rsid w:val="00BE6399"/>
    <w:rsid w:val="00BE7385"/>
    <w:rsid w:val="00BF1256"/>
    <w:rsid w:val="00BF174C"/>
    <w:rsid w:val="00BF2249"/>
    <w:rsid w:val="00BF2E37"/>
    <w:rsid w:val="00BF2EC7"/>
    <w:rsid w:val="00BF4FF3"/>
    <w:rsid w:val="00BF5FCD"/>
    <w:rsid w:val="00BF627B"/>
    <w:rsid w:val="00BF6D33"/>
    <w:rsid w:val="00BF7D14"/>
    <w:rsid w:val="00BF7FDB"/>
    <w:rsid w:val="00C01643"/>
    <w:rsid w:val="00C01DA5"/>
    <w:rsid w:val="00C01FDA"/>
    <w:rsid w:val="00C02D1C"/>
    <w:rsid w:val="00C0352F"/>
    <w:rsid w:val="00C043ED"/>
    <w:rsid w:val="00C04A4A"/>
    <w:rsid w:val="00C04D50"/>
    <w:rsid w:val="00C05340"/>
    <w:rsid w:val="00C05362"/>
    <w:rsid w:val="00C062B2"/>
    <w:rsid w:val="00C06FEC"/>
    <w:rsid w:val="00C0709A"/>
    <w:rsid w:val="00C12586"/>
    <w:rsid w:val="00C127E0"/>
    <w:rsid w:val="00C136CB"/>
    <w:rsid w:val="00C1466E"/>
    <w:rsid w:val="00C1514A"/>
    <w:rsid w:val="00C17F9E"/>
    <w:rsid w:val="00C214A7"/>
    <w:rsid w:val="00C217A1"/>
    <w:rsid w:val="00C22389"/>
    <w:rsid w:val="00C22712"/>
    <w:rsid w:val="00C26075"/>
    <w:rsid w:val="00C26EE2"/>
    <w:rsid w:val="00C27C6E"/>
    <w:rsid w:val="00C34829"/>
    <w:rsid w:val="00C34A43"/>
    <w:rsid w:val="00C351B1"/>
    <w:rsid w:val="00C351D8"/>
    <w:rsid w:val="00C353B5"/>
    <w:rsid w:val="00C35832"/>
    <w:rsid w:val="00C35AEA"/>
    <w:rsid w:val="00C35E19"/>
    <w:rsid w:val="00C35E7E"/>
    <w:rsid w:val="00C3601E"/>
    <w:rsid w:val="00C36946"/>
    <w:rsid w:val="00C37A67"/>
    <w:rsid w:val="00C404CA"/>
    <w:rsid w:val="00C43BC4"/>
    <w:rsid w:val="00C44908"/>
    <w:rsid w:val="00C4682F"/>
    <w:rsid w:val="00C5030F"/>
    <w:rsid w:val="00C510BD"/>
    <w:rsid w:val="00C52DA3"/>
    <w:rsid w:val="00C53936"/>
    <w:rsid w:val="00C54282"/>
    <w:rsid w:val="00C54BF3"/>
    <w:rsid w:val="00C54FEF"/>
    <w:rsid w:val="00C557C2"/>
    <w:rsid w:val="00C55A05"/>
    <w:rsid w:val="00C55C71"/>
    <w:rsid w:val="00C55E2D"/>
    <w:rsid w:val="00C55FD0"/>
    <w:rsid w:val="00C574B5"/>
    <w:rsid w:val="00C5768F"/>
    <w:rsid w:val="00C57ED4"/>
    <w:rsid w:val="00C61813"/>
    <w:rsid w:val="00C61FF2"/>
    <w:rsid w:val="00C626FF"/>
    <w:rsid w:val="00C62835"/>
    <w:rsid w:val="00C62B9A"/>
    <w:rsid w:val="00C64D3A"/>
    <w:rsid w:val="00C650E0"/>
    <w:rsid w:val="00C656BF"/>
    <w:rsid w:val="00C66C30"/>
    <w:rsid w:val="00C747E3"/>
    <w:rsid w:val="00C74DFD"/>
    <w:rsid w:val="00C752F0"/>
    <w:rsid w:val="00C80603"/>
    <w:rsid w:val="00C810C9"/>
    <w:rsid w:val="00C82A9E"/>
    <w:rsid w:val="00C82C18"/>
    <w:rsid w:val="00C83314"/>
    <w:rsid w:val="00C86363"/>
    <w:rsid w:val="00C86914"/>
    <w:rsid w:val="00C87422"/>
    <w:rsid w:val="00C87B8E"/>
    <w:rsid w:val="00C87F8B"/>
    <w:rsid w:val="00C90CE8"/>
    <w:rsid w:val="00C90D2A"/>
    <w:rsid w:val="00C90D33"/>
    <w:rsid w:val="00C90D5A"/>
    <w:rsid w:val="00C91E5E"/>
    <w:rsid w:val="00C92DF9"/>
    <w:rsid w:val="00C933EB"/>
    <w:rsid w:val="00C94EA3"/>
    <w:rsid w:val="00C94FB0"/>
    <w:rsid w:val="00C96992"/>
    <w:rsid w:val="00C969D3"/>
    <w:rsid w:val="00C9733E"/>
    <w:rsid w:val="00C9786E"/>
    <w:rsid w:val="00CA0D24"/>
    <w:rsid w:val="00CA2F1D"/>
    <w:rsid w:val="00CA380E"/>
    <w:rsid w:val="00CA4F98"/>
    <w:rsid w:val="00CA61E2"/>
    <w:rsid w:val="00CA649D"/>
    <w:rsid w:val="00CB0100"/>
    <w:rsid w:val="00CB024F"/>
    <w:rsid w:val="00CB04B1"/>
    <w:rsid w:val="00CB06F2"/>
    <w:rsid w:val="00CB0A97"/>
    <w:rsid w:val="00CB10DB"/>
    <w:rsid w:val="00CB20C7"/>
    <w:rsid w:val="00CB2164"/>
    <w:rsid w:val="00CB4A03"/>
    <w:rsid w:val="00CB4C5D"/>
    <w:rsid w:val="00CB54C5"/>
    <w:rsid w:val="00CB5E2C"/>
    <w:rsid w:val="00CB717C"/>
    <w:rsid w:val="00CB754E"/>
    <w:rsid w:val="00CC053F"/>
    <w:rsid w:val="00CC0A53"/>
    <w:rsid w:val="00CC0CB1"/>
    <w:rsid w:val="00CC19AE"/>
    <w:rsid w:val="00CC2255"/>
    <w:rsid w:val="00CC33E8"/>
    <w:rsid w:val="00CC3767"/>
    <w:rsid w:val="00CC42BB"/>
    <w:rsid w:val="00CC486A"/>
    <w:rsid w:val="00CC4B7B"/>
    <w:rsid w:val="00CC572D"/>
    <w:rsid w:val="00CC65FF"/>
    <w:rsid w:val="00CD0C0D"/>
    <w:rsid w:val="00CD12BC"/>
    <w:rsid w:val="00CD227F"/>
    <w:rsid w:val="00CD42D5"/>
    <w:rsid w:val="00CD4C42"/>
    <w:rsid w:val="00CD5A68"/>
    <w:rsid w:val="00CD5D81"/>
    <w:rsid w:val="00CE01D9"/>
    <w:rsid w:val="00CE0422"/>
    <w:rsid w:val="00CE123E"/>
    <w:rsid w:val="00CE12BF"/>
    <w:rsid w:val="00CE14C8"/>
    <w:rsid w:val="00CE2DF6"/>
    <w:rsid w:val="00CE4356"/>
    <w:rsid w:val="00CE4685"/>
    <w:rsid w:val="00CE4A37"/>
    <w:rsid w:val="00CE6248"/>
    <w:rsid w:val="00CE67D8"/>
    <w:rsid w:val="00CE6B9E"/>
    <w:rsid w:val="00CE7E69"/>
    <w:rsid w:val="00CF03CE"/>
    <w:rsid w:val="00CF25EA"/>
    <w:rsid w:val="00CF28DE"/>
    <w:rsid w:val="00CF2C41"/>
    <w:rsid w:val="00CF3C62"/>
    <w:rsid w:val="00CF3D1A"/>
    <w:rsid w:val="00CF442D"/>
    <w:rsid w:val="00CF5B26"/>
    <w:rsid w:val="00CF7A5F"/>
    <w:rsid w:val="00D00643"/>
    <w:rsid w:val="00D00DCA"/>
    <w:rsid w:val="00D01194"/>
    <w:rsid w:val="00D0207E"/>
    <w:rsid w:val="00D0244D"/>
    <w:rsid w:val="00D02692"/>
    <w:rsid w:val="00D027A7"/>
    <w:rsid w:val="00D027AD"/>
    <w:rsid w:val="00D02971"/>
    <w:rsid w:val="00D029C8"/>
    <w:rsid w:val="00D02CCD"/>
    <w:rsid w:val="00D04814"/>
    <w:rsid w:val="00D05B2C"/>
    <w:rsid w:val="00D05B57"/>
    <w:rsid w:val="00D05DBE"/>
    <w:rsid w:val="00D05DF0"/>
    <w:rsid w:val="00D06906"/>
    <w:rsid w:val="00D07FC5"/>
    <w:rsid w:val="00D1097F"/>
    <w:rsid w:val="00D1243A"/>
    <w:rsid w:val="00D129B2"/>
    <w:rsid w:val="00D134C5"/>
    <w:rsid w:val="00D13C1C"/>
    <w:rsid w:val="00D13D18"/>
    <w:rsid w:val="00D14358"/>
    <w:rsid w:val="00D14EEF"/>
    <w:rsid w:val="00D159EB"/>
    <w:rsid w:val="00D16BE1"/>
    <w:rsid w:val="00D16CE6"/>
    <w:rsid w:val="00D16E30"/>
    <w:rsid w:val="00D17A14"/>
    <w:rsid w:val="00D20D38"/>
    <w:rsid w:val="00D20D97"/>
    <w:rsid w:val="00D20DD4"/>
    <w:rsid w:val="00D21BFA"/>
    <w:rsid w:val="00D21CBB"/>
    <w:rsid w:val="00D23CD0"/>
    <w:rsid w:val="00D24361"/>
    <w:rsid w:val="00D257C4"/>
    <w:rsid w:val="00D25AF7"/>
    <w:rsid w:val="00D2647D"/>
    <w:rsid w:val="00D2663A"/>
    <w:rsid w:val="00D32548"/>
    <w:rsid w:val="00D33FB7"/>
    <w:rsid w:val="00D358B2"/>
    <w:rsid w:val="00D36B15"/>
    <w:rsid w:val="00D3726E"/>
    <w:rsid w:val="00D37615"/>
    <w:rsid w:val="00D379CA"/>
    <w:rsid w:val="00D417B9"/>
    <w:rsid w:val="00D41FB3"/>
    <w:rsid w:val="00D435CC"/>
    <w:rsid w:val="00D4374D"/>
    <w:rsid w:val="00D439E3"/>
    <w:rsid w:val="00D43F9D"/>
    <w:rsid w:val="00D44199"/>
    <w:rsid w:val="00D44929"/>
    <w:rsid w:val="00D46941"/>
    <w:rsid w:val="00D47BB3"/>
    <w:rsid w:val="00D5130E"/>
    <w:rsid w:val="00D51AC6"/>
    <w:rsid w:val="00D52149"/>
    <w:rsid w:val="00D52C1F"/>
    <w:rsid w:val="00D533B5"/>
    <w:rsid w:val="00D53D89"/>
    <w:rsid w:val="00D5509E"/>
    <w:rsid w:val="00D5578C"/>
    <w:rsid w:val="00D60B4E"/>
    <w:rsid w:val="00D60BBF"/>
    <w:rsid w:val="00D61990"/>
    <w:rsid w:val="00D61A3D"/>
    <w:rsid w:val="00D624D7"/>
    <w:rsid w:val="00D639EC"/>
    <w:rsid w:val="00D63B52"/>
    <w:rsid w:val="00D63D60"/>
    <w:rsid w:val="00D63FAB"/>
    <w:rsid w:val="00D64E10"/>
    <w:rsid w:val="00D654FE"/>
    <w:rsid w:val="00D65DB3"/>
    <w:rsid w:val="00D65EDC"/>
    <w:rsid w:val="00D669B2"/>
    <w:rsid w:val="00D66C5E"/>
    <w:rsid w:val="00D6703E"/>
    <w:rsid w:val="00D72101"/>
    <w:rsid w:val="00D72936"/>
    <w:rsid w:val="00D73109"/>
    <w:rsid w:val="00D73624"/>
    <w:rsid w:val="00D739DD"/>
    <w:rsid w:val="00D73CE0"/>
    <w:rsid w:val="00D76C91"/>
    <w:rsid w:val="00D76F0F"/>
    <w:rsid w:val="00D80038"/>
    <w:rsid w:val="00D838B7"/>
    <w:rsid w:val="00D83BB0"/>
    <w:rsid w:val="00D860EB"/>
    <w:rsid w:val="00D86414"/>
    <w:rsid w:val="00D867CC"/>
    <w:rsid w:val="00D868B7"/>
    <w:rsid w:val="00D87318"/>
    <w:rsid w:val="00D8792C"/>
    <w:rsid w:val="00D9092A"/>
    <w:rsid w:val="00D9101E"/>
    <w:rsid w:val="00D9110E"/>
    <w:rsid w:val="00D91684"/>
    <w:rsid w:val="00D916E1"/>
    <w:rsid w:val="00D91901"/>
    <w:rsid w:val="00D91988"/>
    <w:rsid w:val="00D92B4D"/>
    <w:rsid w:val="00D92BF1"/>
    <w:rsid w:val="00D92E31"/>
    <w:rsid w:val="00D93094"/>
    <w:rsid w:val="00D94491"/>
    <w:rsid w:val="00D95175"/>
    <w:rsid w:val="00D956EF"/>
    <w:rsid w:val="00D95711"/>
    <w:rsid w:val="00DA12CE"/>
    <w:rsid w:val="00DA16B1"/>
    <w:rsid w:val="00DA18E8"/>
    <w:rsid w:val="00DA1F8A"/>
    <w:rsid w:val="00DA27EE"/>
    <w:rsid w:val="00DA2A7E"/>
    <w:rsid w:val="00DA3A6A"/>
    <w:rsid w:val="00DA3B92"/>
    <w:rsid w:val="00DA47C7"/>
    <w:rsid w:val="00DA62B7"/>
    <w:rsid w:val="00DA6945"/>
    <w:rsid w:val="00DB2E98"/>
    <w:rsid w:val="00DB36D9"/>
    <w:rsid w:val="00DB39FE"/>
    <w:rsid w:val="00DB45A5"/>
    <w:rsid w:val="00DB4F66"/>
    <w:rsid w:val="00DB559F"/>
    <w:rsid w:val="00DB5D68"/>
    <w:rsid w:val="00DC04CE"/>
    <w:rsid w:val="00DC07BC"/>
    <w:rsid w:val="00DC1070"/>
    <w:rsid w:val="00DC18AB"/>
    <w:rsid w:val="00DC242C"/>
    <w:rsid w:val="00DC3731"/>
    <w:rsid w:val="00DC392F"/>
    <w:rsid w:val="00DC4561"/>
    <w:rsid w:val="00DC54B3"/>
    <w:rsid w:val="00DD0260"/>
    <w:rsid w:val="00DD10E2"/>
    <w:rsid w:val="00DD13B1"/>
    <w:rsid w:val="00DD15E4"/>
    <w:rsid w:val="00DD1C86"/>
    <w:rsid w:val="00DD32AE"/>
    <w:rsid w:val="00DD5357"/>
    <w:rsid w:val="00DD53D2"/>
    <w:rsid w:val="00DD5876"/>
    <w:rsid w:val="00DD596A"/>
    <w:rsid w:val="00DD5A08"/>
    <w:rsid w:val="00DE091B"/>
    <w:rsid w:val="00DE33A9"/>
    <w:rsid w:val="00DE33B5"/>
    <w:rsid w:val="00DE3E7D"/>
    <w:rsid w:val="00DE436E"/>
    <w:rsid w:val="00DE4D80"/>
    <w:rsid w:val="00DE619C"/>
    <w:rsid w:val="00DE7E6B"/>
    <w:rsid w:val="00DF044B"/>
    <w:rsid w:val="00DF07DA"/>
    <w:rsid w:val="00DF095E"/>
    <w:rsid w:val="00DF1266"/>
    <w:rsid w:val="00DF1450"/>
    <w:rsid w:val="00DF1F9D"/>
    <w:rsid w:val="00DF2BCB"/>
    <w:rsid w:val="00DF3386"/>
    <w:rsid w:val="00DF6595"/>
    <w:rsid w:val="00DF6B70"/>
    <w:rsid w:val="00DF6FD4"/>
    <w:rsid w:val="00DF7B0B"/>
    <w:rsid w:val="00E015D1"/>
    <w:rsid w:val="00E02F0A"/>
    <w:rsid w:val="00E03171"/>
    <w:rsid w:val="00E03AB5"/>
    <w:rsid w:val="00E0550E"/>
    <w:rsid w:val="00E059DA"/>
    <w:rsid w:val="00E0673C"/>
    <w:rsid w:val="00E07601"/>
    <w:rsid w:val="00E0768C"/>
    <w:rsid w:val="00E10637"/>
    <w:rsid w:val="00E12477"/>
    <w:rsid w:val="00E12B0F"/>
    <w:rsid w:val="00E130D0"/>
    <w:rsid w:val="00E150FC"/>
    <w:rsid w:val="00E1570D"/>
    <w:rsid w:val="00E168B5"/>
    <w:rsid w:val="00E171D4"/>
    <w:rsid w:val="00E17306"/>
    <w:rsid w:val="00E20376"/>
    <w:rsid w:val="00E208A8"/>
    <w:rsid w:val="00E20B87"/>
    <w:rsid w:val="00E21284"/>
    <w:rsid w:val="00E22695"/>
    <w:rsid w:val="00E2349F"/>
    <w:rsid w:val="00E2359D"/>
    <w:rsid w:val="00E239F8"/>
    <w:rsid w:val="00E245F5"/>
    <w:rsid w:val="00E246A7"/>
    <w:rsid w:val="00E25422"/>
    <w:rsid w:val="00E25E79"/>
    <w:rsid w:val="00E25ED8"/>
    <w:rsid w:val="00E265EB"/>
    <w:rsid w:val="00E26B19"/>
    <w:rsid w:val="00E27E65"/>
    <w:rsid w:val="00E30020"/>
    <w:rsid w:val="00E30237"/>
    <w:rsid w:val="00E30239"/>
    <w:rsid w:val="00E318DA"/>
    <w:rsid w:val="00E33BFA"/>
    <w:rsid w:val="00E357F5"/>
    <w:rsid w:val="00E37165"/>
    <w:rsid w:val="00E4169C"/>
    <w:rsid w:val="00E4356E"/>
    <w:rsid w:val="00E43AA6"/>
    <w:rsid w:val="00E44194"/>
    <w:rsid w:val="00E4539D"/>
    <w:rsid w:val="00E4549A"/>
    <w:rsid w:val="00E45841"/>
    <w:rsid w:val="00E45FD3"/>
    <w:rsid w:val="00E46CC6"/>
    <w:rsid w:val="00E475E3"/>
    <w:rsid w:val="00E5010B"/>
    <w:rsid w:val="00E51634"/>
    <w:rsid w:val="00E51F0E"/>
    <w:rsid w:val="00E51FF7"/>
    <w:rsid w:val="00E54B97"/>
    <w:rsid w:val="00E55548"/>
    <w:rsid w:val="00E5607E"/>
    <w:rsid w:val="00E56759"/>
    <w:rsid w:val="00E5697C"/>
    <w:rsid w:val="00E603A6"/>
    <w:rsid w:val="00E60456"/>
    <w:rsid w:val="00E61C6D"/>
    <w:rsid w:val="00E63231"/>
    <w:rsid w:val="00E64651"/>
    <w:rsid w:val="00E64B0C"/>
    <w:rsid w:val="00E6503A"/>
    <w:rsid w:val="00E65A14"/>
    <w:rsid w:val="00E6728A"/>
    <w:rsid w:val="00E672C6"/>
    <w:rsid w:val="00E67F42"/>
    <w:rsid w:val="00E70497"/>
    <w:rsid w:val="00E708D7"/>
    <w:rsid w:val="00E70941"/>
    <w:rsid w:val="00E70C3A"/>
    <w:rsid w:val="00E70D9D"/>
    <w:rsid w:val="00E71C3C"/>
    <w:rsid w:val="00E74CDA"/>
    <w:rsid w:val="00E75D46"/>
    <w:rsid w:val="00E75F29"/>
    <w:rsid w:val="00E765D6"/>
    <w:rsid w:val="00E80684"/>
    <w:rsid w:val="00E80A1F"/>
    <w:rsid w:val="00E80D01"/>
    <w:rsid w:val="00E80E57"/>
    <w:rsid w:val="00E81EDE"/>
    <w:rsid w:val="00E82A58"/>
    <w:rsid w:val="00E82E9A"/>
    <w:rsid w:val="00E8357C"/>
    <w:rsid w:val="00E8488B"/>
    <w:rsid w:val="00E84900"/>
    <w:rsid w:val="00E85362"/>
    <w:rsid w:val="00E8549F"/>
    <w:rsid w:val="00E85C6F"/>
    <w:rsid w:val="00E87976"/>
    <w:rsid w:val="00E87F92"/>
    <w:rsid w:val="00E908D3"/>
    <w:rsid w:val="00E9094C"/>
    <w:rsid w:val="00E92293"/>
    <w:rsid w:val="00E92B67"/>
    <w:rsid w:val="00E935AC"/>
    <w:rsid w:val="00E936F7"/>
    <w:rsid w:val="00E9524D"/>
    <w:rsid w:val="00E97A4B"/>
    <w:rsid w:val="00EA2372"/>
    <w:rsid w:val="00EA23DC"/>
    <w:rsid w:val="00EA3382"/>
    <w:rsid w:val="00EA380D"/>
    <w:rsid w:val="00EA3ABE"/>
    <w:rsid w:val="00EA7A6A"/>
    <w:rsid w:val="00EA7ABE"/>
    <w:rsid w:val="00EB06BC"/>
    <w:rsid w:val="00EB0EE8"/>
    <w:rsid w:val="00EB3803"/>
    <w:rsid w:val="00EB3E5D"/>
    <w:rsid w:val="00EB49A7"/>
    <w:rsid w:val="00EB6927"/>
    <w:rsid w:val="00EC091A"/>
    <w:rsid w:val="00EC0E48"/>
    <w:rsid w:val="00EC2250"/>
    <w:rsid w:val="00EC22F6"/>
    <w:rsid w:val="00EC2425"/>
    <w:rsid w:val="00EC2950"/>
    <w:rsid w:val="00EC308B"/>
    <w:rsid w:val="00EC314A"/>
    <w:rsid w:val="00EC31D5"/>
    <w:rsid w:val="00EC6C64"/>
    <w:rsid w:val="00EC74BC"/>
    <w:rsid w:val="00EC75CE"/>
    <w:rsid w:val="00ED0CF4"/>
    <w:rsid w:val="00ED0EC9"/>
    <w:rsid w:val="00ED2AE3"/>
    <w:rsid w:val="00ED2BEC"/>
    <w:rsid w:val="00ED3211"/>
    <w:rsid w:val="00ED36CB"/>
    <w:rsid w:val="00ED41B7"/>
    <w:rsid w:val="00ED4C0E"/>
    <w:rsid w:val="00ED5BD6"/>
    <w:rsid w:val="00ED5F65"/>
    <w:rsid w:val="00ED6BA0"/>
    <w:rsid w:val="00ED6F49"/>
    <w:rsid w:val="00ED7FE4"/>
    <w:rsid w:val="00EE016A"/>
    <w:rsid w:val="00EE2DC1"/>
    <w:rsid w:val="00EE32C4"/>
    <w:rsid w:val="00EE3A26"/>
    <w:rsid w:val="00EE50D4"/>
    <w:rsid w:val="00EE6AA2"/>
    <w:rsid w:val="00EE6CE5"/>
    <w:rsid w:val="00EE77BA"/>
    <w:rsid w:val="00EE7CA1"/>
    <w:rsid w:val="00EF12AA"/>
    <w:rsid w:val="00EF1BCE"/>
    <w:rsid w:val="00EF1DD0"/>
    <w:rsid w:val="00EF2110"/>
    <w:rsid w:val="00EF3961"/>
    <w:rsid w:val="00EF3EFC"/>
    <w:rsid w:val="00EF5BAB"/>
    <w:rsid w:val="00EF62CA"/>
    <w:rsid w:val="00EF68EC"/>
    <w:rsid w:val="00EF6A8C"/>
    <w:rsid w:val="00EF7104"/>
    <w:rsid w:val="00F0011A"/>
    <w:rsid w:val="00F01327"/>
    <w:rsid w:val="00F016CD"/>
    <w:rsid w:val="00F026AC"/>
    <w:rsid w:val="00F02959"/>
    <w:rsid w:val="00F02B66"/>
    <w:rsid w:val="00F02DB7"/>
    <w:rsid w:val="00F040A6"/>
    <w:rsid w:val="00F042BE"/>
    <w:rsid w:val="00F04E97"/>
    <w:rsid w:val="00F0788C"/>
    <w:rsid w:val="00F07BA0"/>
    <w:rsid w:val="00F07F32"/>
    <w:rsid w:val="00F11EC7"/>
    <w:rsid w:val="00F12B0F"/>
    <w:rsid w:val="00F13E76"/>
    <w:rsid w:val="00F140F1"/>
    <w:rsid w:val="00F14A13"/>
    <w:rsid w:val="00F16B98"/>
    <w:rsid w:val="00F16BA4"/>
    <w:rsid w:val="00F174F3"/>
    <w:rsid w:val="00F20200"/>
    <w:rsid w:val="00F205AA"/>
    <w:rsid w:val="00F22710"/>
    <w:rsid w:val="00F22C26"/>
    <w:rsid w:val="00F231D3"/>
    <w:rsid w:val="00F23A2B"/>
    <w:rsid w:val="00F24141"/>
    <w:rsid w:val="00F242B4"/>
    <w:rsid w:val="00F247EA"/>
    <w:rsid w:val="00F248EA"/>
    <w:rsid w:val="00F24CD2"/>
    <w:rsid w:val="00F25F7A"/>
    <w:rsid w:val="00F2636A"/>
    <w:rsid w:val="00F2681B"/>
    <w:rsid w:val="00F26893"/>
    <w:rsid w:val="00F279CA"/>
    <w:rsid w:val="00F31078"/>
    <w:rsid w:val="00F31147"/>
    <w:rsid w:val="00F31721"/>
    <w:rsid w:val="00F33EB3"/>
    <w:rsid w:val="00F33FD5"/>
    <w:rsid w:val="00F3434F"/>
    <w:rsid w:val="00F36D7E"/>
    <w:rsid w:val="00F37810"/>
    <w:rsid w:val="00F37E10"/>
    <w:rsid w:val="00F37E64"/>
    <w:rsid w:val="00F41D01"/>
    <w:rsid w:val="00F43409"/>
    <w:rsid w:val="00F43A42"/>
    <w:rsid w:val="00F4496B"/>
    <w:rsid w:val="00F45CF1"/>
    <w:rsid w:val="00F46A9A"/>
    <w:rsid w:val="00F46F55"/>
    <w:rsid w:val="00F476CD"/>
    <w:rsid w:val="00F50BA7"/>
    <w:rsid w:val="00F5113D"/>
    <w:rsid w:val="00F524D1"/>
    <w:rsid w:val="00F578EC"/>
    <w:rsid w:val="00F612B1"/>
    <w:rsid w:val="00F61DB9"/>
    <w:rsid w:val="00F645AB"/>
    <w:rsid w:val="00F649CA"/>
    <w:rsid w:val="00F64E6D"/>
    <w:rsid w:val="00F6603E"/>
    <w:rsid w:val="00F74D75"/>
    <w:rsid w:val="00F75CAA"/>
    <w:rsid w:val="00F76FC5"/>
    <w:rsid w:val="00F771E1"/>
    <w:rsid w:val="00F80076"/>
    <w:rsid w:val="00F80217"/>
    <w:rsid w:val="00F81133"/>
    <w:rsid w:val="00F81FD4"/>
    <w:rsid w:val="00F836EB"/>
    <w:rsid w:val="00F841F1"/>
    <w:rsid w:val="00F842B6"/>
    <w:rsid w:val="00F870F6"/>
    <w:rsid w:val="00F87450"/>
    <w:rsid w:val="00F87466"/>
    <w:rsid w:val="00F87692"/>
    <w:rsid w:val="00F93C83"/>
    <w:rsid w:val="00F93EC0"/>
    <w:rsid w:val="00F946A0"/>
    <w:rsid w:val="00F9475A"/>
    <w:rsid w:val="00F967BB"/>
    <w:rsid w:val="00FA2C6F"/>
    <w:rsid w:val="00FA5D7A"/>
    <w:rsid w:val="00FA6428"/>
    <w:rsid w:val="00FA683D"/>
    <w:rsid w:val="00FB152F"/>
    <w:rsid w:val="00FB181F"/>
    <w:rsid w:val="00FB2A31"/>
    <w:rsid w:val="00FB2E14"/>
    <w:rsid w:val="00FB3375"/>
    <w:rsid w:val="00FB4C94"/>
    <w:rsid w:val="00FB68D9"/>
    <w:rsid w:val="00FC0121"/>
    <w:rsid w:val="00FC01C5"/>
    <w:rsid w:val="00FC0834"/>
    <w:rsid w:val="00FC197F"/>
    <w:rsid w:val="00FC1AE6"/>
    <w:rsid w:val="00FC22B7"/>
    <w:rsid w:val="00FC2D15"/>
    <w:rsid w:val="00FC3C4A"/>
    <w:rsid w:val="00FC3DA3"/>
    <w:rsid w:val="00FC4599"/>
    <w:rsid w:val="00FC5819"/>
    <w:rsid w:val="00FC62D6"/>
    <w:rsid w:val="00FC6E64"/>
    <w:rsid w:val="00FC7DBF"/>
    <w:rsid w:val="00FD057D"/>
    <w:rsid w:val="00FD0C29"/>
    <w:rsid w:val="00FD0CE3"/>
    <w:rsid w:val="00FD0D33"/>
    <w:rsid w:val="00FD0EEB"/>
    <w:rsid w:val="00FD0F39"/>
    <w:rsid w:val="00FD0F52"/>
    <w:rsid w:val="00FD146C"/>
    <w:rsid w:val="00FD217C"/>
    <w:rsid w:val="00FD278D"/>
    <w:rsid w:val="00FD2D46"/>
    <w:rsid w:val="00FD4997"/>
    <w:rsid w:val="00FD5051"/>
    <w:rsid w:val="00FD51C2"/>
    <w:rsid w:val="00FD6A5E"/>
    <w:rsid w:val="00FD70D5"/>
    <w:rsid w:val="00FD7D8E"/>
    <w:rsid w:val="00FE0289"/>
    <w:rsid w:val="00FE05C9"/>
    <w:rsid w:val="00FE1482"/>
    <w:rsid w:val="00FE18A6"/>
    <w:rsid w:val="00FE1CAD"/>
    <w:rsid w:val="00FE245E"/>
    <w:rsid w:val="00FE270B"/>
    <w:rsid w:val="00FE4208"/>
    <w:rsid w:val="00FE4371"/>
    <w:rsid w:val="00FE4443"/>
    <w:rsid w:val="00FE5034"/>
    <w:rsid w:val="00FE7101"/>
    <w:rsid w:val="00FF130E"/>
    <w:rsid w:val="00FF1F3E"/>
    <w:rsid w:val="00FF2D89"/>
    <w:rsid w:val="00FF3A59"/>
    <w:rsid w:val="00FF3C73"/>
    <w:rsid w:val="00FF43C5"/>
    <w:rsid w:val="00FF4DE4"/>
    <w:rsid w:val="00FF5235"/>
    <w:rsid w:val="00FF54DF"/>
    <w:rsid w:val="00FF55B5"/>
    <w:rsid w:val="00FF6E50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D7D"/>
  <w15:docId w15:val="{EAC7AFC1-851C-426C-8649-E5D4C73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EF5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qFormat/>
    <w:rsid w:val="007662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lock style,bt,b,Tekst podstawowy Znak Znak Znak Znak Znak Znak Znak Znak,szaro,b1"/>
    <w:basedOn w:val="Normalny"/>
    <w:link w:val="TekstpodstawowyZnak"/>
    <w:rsid w:val="005C5EF5"/>
    <w:pPr>
      <w:spacing w:line="360" w:lineRule="auto"/>
      <w:jc w:val="both"/>
    </w:pPr>
    <w:rPr>
      <w:b/>
      <w:sz w:val="24"/>
    </w:rPr>
  </w:style>
  <w:style w:type="character" w:customStyle="1" w:styleId="TekstpodstawowyZnak">
    <w:name w:val="Tekst podstawowy Znak"/>
    <w:aliases w:val="block style Znak,bt Znak,b Znak,Tekst podstawowy Znak Znak Znak Znak Znak Znak Znak Znak Znak,szaro Znak,b1 Znak"/>
    <w:link w:val="Tekstpodstawowy"/>
    <w:rsid w:val="005C5E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C5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5C5E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C5E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EF5"/>
  </w:style>
  <w:style w:type="character" w:styleId="Odwoaniedokomentarza">
    <w:name w:val="annotation reference"/>
    <w:uiPriority w:val="99"/>
    <w:semiHidden/>
    <w:unhideWhenUsed/>
    <w:rsid w:val="005E4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4895"/>
  </w:style>
  <w:style w:type="character" w:customStyle="1" w:styleId="TekstkomentarzaZnak">
    <w:name w:val="Tekst komentarza Znak"/>
    <w:link w:val="Tekstkomentarza"/>
    <w:uiPriority w:val="99"/>
    <w:semiHidden/>
    <w:rsid w:val="005E4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8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895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D9309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93094"/>
  </w:style>
  <w:style w:type="character" w:customStyle="1" w:styleId="TekstprzypisudolnegoZnak">
    <w:name w:val="Tekst przypisu dolnego Znak"/>
    <w:link w:val="Tekstprzypisudolnego"/>
    <w:semiHidden/>
    <w:rsid w:val="00D93094"/>
    <w:rPr>
      <w:rFonts w:ascii="Times New Roman" w:eastAsia="Times New Roman" w:hAnsi="Times New Roman"/>
    </w:rPr>
  </w:style>
  <w:style w:type="character" w:customStyle="1" w:styleId="lead">
    <w:name w:val="lead"/>
    <w:basedOn w:val="Domylnaczcionkaakapitu"/>
    <w:rsid w:val="00375EF7"/>
  </w:style>
  <w:style w:type="paragraph" w:styleId="Akapitzlist">
    <w:name w:val="List Paragraph"/>
    <w:aliases w:val="Dot pt,F5 List Paragraph,List Paragraph1,Recommendation,List Paragraph11,Listaszerű bekezdés1,List Paragraph à moi,List Paragraph,Kolorowa lista — akcent 11,Numerowanie,Akapit z listą1,Akapit z list?1,ListaszerA bekezdAs1,Akapit z list?,2"/>
    <w:basedOn w:val="Normalny"/>
    <w:link w:val="AkapitzlistZnak"/>
    <w:uiPriority w:val="34"/>
    <w:qFormat/>
    <w:rsid w:val="00E265EB"/>
    <w:pPr>
      <w:spacing w:before="120" w:after="120"/>
      <w:ind w:left="720"/>
      <w:jc w:val="both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rsid w:val="007662A7"/>
    <w:rPr>
      <w:rFonts w:ascii="Arial" w:eastAsia="Times New Roman" w:hAnsi="Arial" w:cs="Arial"/>
      <w:b/>
      <w:bCs/>
      <w:sz w:val="26"/>
      <w:szCs w:val="26"/>
    </w:rPr>
  </w:style>
  <w:style w:type="character" w:styleId="Hipercze">
    <w:name w:val="Hyperlink"/>
    <w:uiPriority w:val="99"/>
    <w:unhideWhenUsed/>
    <w:rsid w:val="00985496"/>
    <w:rPr>
      <w:color w:val="0000FF"/>
      <w:u w:val="single"/>
    </w:rPr>
  </w:style>
  <w:style w:type="paragraph" w:customStyle="1" w:styleId="celp">
    <w:name w:val="cel_p"/>
    <w:basedOn w:val="Normalny"/>
    <w:rsid w:val="00CB4A03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rsid w:val="00CB4A0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st1">
    <w:name w:val="st1"/>
    <w:basedOn w:val="Domylnaczcionkaakapitu"/>
    <w:rsid w:val="00B94EC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C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5C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20"/>
    <w:qFormat/>
    <w:rsid w:val="008E39DE"/>
    <w:rPr>
      <w:i/>
      <w:iCs/>
    </w:rPr>
  </w:style>
  <w:style w:type="character" w:styleId="Pogrubienie">
    <w:name w:val="Strong"/>
    <w:uiPriority w:val="22"/>
    <w:qFormat/>
    <w:rsid w:val="00467D7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783F5A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83F5A"/>
    <w:rPr>
      <w:rFonts w:ascii="Consolas" w:hAnsi="Consolas"/>
      <w:sz w:val="21"/>
      <w:szCs w:val="21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Listaszerű bekezdés1 Znak,List Paragraph à moi Znak,List Paragraph Znak,Kolorowa lista — akcent 11 Znak,Numerowanie Znak,2 Znak"/>
    <w:link w:val="Akapitzlist"/>
    <w:uiPriority w:val="34"/>
    <w:qFormat/>
    <w:locked/>
    <w:rsid w:val="00263DC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C01FDA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C01FDA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first-name">
    <w:name w:val="first-name"/>
    <w:rsid w:val="00BC4613"/>
  </w:style>
  <w:style w:type="character" w:customStyle="1" w:styleId="last-name">
    <w:name w:val="last-name"/>
    <w:rsid w:val="00BC4613"/>
  </w:style>
  <w:style w:type="character" w:customStyle="1" w:styleId="FontStyle15">
    <w:name w:val="Font Style15"/>
    <w:basedOn w:val="Domylnaczcionkaakapitu"/>
    <w:uiPriority w:val="99"/>
    <w:rsid w:val="00730EDF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59"/>
    <w:rsid w:val="001F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a13d8e1ffont">
    <w:name w:val="gwpa13d8e1f_font"/>
    <w:basedOn w:val="Domylnaczcionkaakapitu"/>
    <w:rsid w:val="0005322C"/>
  </w:style>
  <w:style w:type="character" w:customStyle="1" w:styleId="gwpcad635becolour">
    <w:name w:val="gwpcad635becolour"/>
    <w:basedOn w:val="Domylnaczcionkaakapitu"/>
    <w:rsid w:val="0005322C"/>
  </w:style>
  <w:style w:type="paragraph" w:customStyle="1" w:styleId="Default">
    <w:name w:val="Default"/>
    <w:basedOn w:val="Normalny"/>
    <w:rsid w:val="00591CDB"/>
    <w:pPr>
      <w:autoSpaceDE w:val="0"/>
      <w:autoSpaceDN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A1B5B-9365-4661-AAF8-6FFF4343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2860</Words>
  <Characters>17160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POSIEDZENIA W DNIU 27 MAJA 2011 R</vt:lpstr>
    </vt:vector>
  </TitlesOfParts>
  <Company>Spraw Zagranicznych</Company>
  <LinksUpToDate>false</LinksUpToDate>
  <CharactersWithSpaces>19981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POSIEDZENIA W DNIU 27 MAJA 2011 R</dc:title>
  <dc:creator>siwinskad</dc:creator>
  <cp:lastModifiedBy>Bogucka Beata</cp:lastModifiedBy>
  <cp:revision>3</cp:revision>
  <cp:lastPrinted>2019-04-17T12:04:00Z</cp:lastPrinted>
  <dcterms:created xsi:type="dcterms:W3CDTF">2023-12-20T10:01:00Z</dcterms:created>
  <dcterms:modified xsi:type="dcterms:W3CDTF">2023-12-20T11:07:00Z</dcterms:modified>
</cp:coreProperties>
</file>