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02" w:rsidRPr="009276B2" w:rsidRDefault="00E3380A" w:rsidP="009276B2">
      <w:pPr>
        <w:spacing w:after="0" w:line="240" w:lineRule="auto"/>
        <w:rPr>
          <w:rFonts w:ascii="Lato" w:hAnsi="Lato"/>
          <w:sz w:val="20"/>
        </w:rPr>
      </w:pPr>
      <w:bookmarkStart w:id="0" w:name="_GoBack"/>
      <w:bookmarkEnd w:id="0"/>
      <w:r>
        <w:rPr>
          <w:rFonts w:ascii="Lato" w:hAnsi="Lato"/>
          <w:sz w:val="20"/>
        </w:rPr>
        <w:t>Przemysław Czarnek</w:t>
      </w:r>
    </w:p>
    <w:p w:rsidR="009276B2" w:rsidRPr="009276B2" w:rsidRDefault="00E3380A" w:rsidP="009276B2">
      <w:pPr>
        <w:spacing w:after="0" w:line="240" w:lineRule="auto"/>
        <w:rPr>
          <w:rFonts w:ascii="Lato" w:hAnsi="Lato"/>
          <w:sz w:val="20"/>
        </w:rPr>
      </w:pPr>
    </w:p>
    <w:p w:rsidR="009276B2" w:rsidRDefault="00E3380A" w:rsidP="009276B2">
      <w:pPr>
        <w:spacing w:after="0" w:line="240" w:lineRule="auto"/>
        <w:rPr>
          <w:rFonts w:ascii="Lato" w:hAnsi="Lato"/>
          <w:sz w:val="20"/>
        </w:rPr>
      </w:pPr>
    </w:p>
    <w:p w:rsidR="009276B2" w:rsidRPr="009276B2" w:rsidRDefault="00E3380A" w:rsidP="009276B2">
      <w:pPr>
        <w:spacing w:after="0" w:line="240" w:lineRule="auto"/>
        <w:rPr>
          <w:rFonts w:ascii="Lato" w:hAnsi="Lato"/>
          <w:sz w:val="20"/>
        </w:rPr>
      </w:pPr>
    </w:p>
    <w:p w:rsidR="00634659" w:rsidRPr="00D20976" w:rsidRDefault="00E3380A" w:rsidP="00634659">
      <w:pPr>
        <w:pStyle w:val="menfont"/>
        <w:rPr>
          <w:rFonts w:ascii="Lato" w:hAnsi="Lato"/>
          <w:sz w:val="20"/>
          <w:szCs w:val="20"/>
        </w:rPr>
      </w:pPr>
      <w:bookmarkStart w:id="1" w:name="ezdSprawaZnak"/>
      <w:r w:rsidRPr="00D20976">
        <w:rPr>
          <w:rFonts w:ascii="Lato" w:hAnsi="Lato"/>
          <w:sz w:val="20"/>
          <w:szCs w:val="20"/>
        </w:rPr>
        <w:t>DKOPP-WNP.032.1.2023</w:t>
      </w:r>
      <w:bookmarkEnd w:id="1"/>
      <w:r w:rsidRPr="00D20976">
        <w:rPr>
          <w:rFonts w:ascii="Lato" w:hAnsi="Lato"/>
          <w:sz w:val="20"/>
          <w:szCs w:val="20"/>
        </w:rPr>
        <w:t>.</w:t>
      </w:r>
      <w:bookmarkStart w:id="2" w:name="ezdAutorInicjaly"/>
      <w:r w:rsidRPr="00D20976">
        <w:rPr>
          <w:rFonts w:ascii="Lato" w:hAnsi="Lato"/>
          <w:sz w:val="20"/>
          <w:szCs w:val="20"/>
        </w:rPr>
        <w:t>DB</w:t>
      </w:r>
      <w:bookmarkEnd w:id="2"/>
    </w:p>
    <w:p w:rsidR="00634659" w:rsidRPr="00D20976" w:rsidRDefault="00E3380A" w:rsidP="00634659">
      <w:pPr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3" w:name="ezdDataPodpisu"/>
      <w:r w:rsidRPr="00D20976">
        <w:rPr>
          <w:rFonts w:ascii="Lato" w:hAnsi="Lato"/>
          <w:sz w:val="20"/>
          <w:szCs w:val="20"/>
        </w:rPr>
        <w:t>18 sierpnia 2023</w:t>
      </w:r>
      <w:bookmarkEnd w:id="3"/>
      <w:r w:rsidRPr="00D20976">
        <w:rPr>
          <w:rFonts w:ascii="Lato" w:hAnsi="Lato"/>
          <w:sz w:val="20"/>
          <w:szCs w:val="20"/>
        </w:rPr>
        <w:t xml:space="preserve"> r.</w:t>
      </w:r>
    </w:p>
    <w:p w:rsidR="00634659" w:rsidRPr="009276B2" w:rsidRDefault="00E3380A" w:rsidP="00634659">
      <w:pPr>
        <w:spacing w:after="0" w:line="240" w:lineRule="auto"/>
        <w:rPr>
          <w:rFonts w:ascii="Lato" w:hAnsi="Lato"/>
          <w:sz w:val="20"/>
        </w:rPr>
      </w:pPr>
    </w:p>
    <w:p w:rsidR="00634659" w:rsidRDefault="00E3380A" w:rsidP="00634659">
      <w:pPr>
        <w:spacing w:after="0" w:line="240" w:lineRule="auto"/>
        <w:rPr>
          <w:rFonts w:ascii="Lato" w:hAnsi="Lato"/>
          <w:sz w:val="20"/>
        </w:rPr>
      </w:pPr>
    </w:p>
    <w:p w:rsidR="005C11C3" w:rsidRPr="009276B2" w:rsidRDefault="00E3380A" w:rsidP="00634659">
      <w:pPr>
        <w:spacing w:after="0" w:line="240" w:lineRule="auto"/>
        <w:rPr>
          <w:rFonts w:ascii="Lato" w:hAnsi="Lato"/>
          <w:sz w:val="20"/>
        </w:rPr>
      </w:pPr>
    </w:p>
    <w:p w:rsidR="005C11C3" w:rsidRPr="00FE2456" w:rsidRDefault="00E3380A" w:rsidP="005C11C3">
      <w:pPr>
        <w:autoSpaceDE w:val="0"/>
        <w:autoSpaceDN w:val="0"/>
        <w:adjustRightInd w:val="0"/>
        <w:spacing w:after="0" w:line="276" w:lineRule="auto"/>
        <w:jc w:val="center"/>
        <w:rPr>
          <w:rFonts w:ascii="Lato" w:hAnsi="Lato"/>
          <w:b/>
          <w:bCs/>
          <w:color w:val="000000" w:themeColor="text1"/>
          <w:sz w:val="20"/>
          <w:szCs w:val="20"/>
        </w:rPr>
      </w:pPr>
      <w:r w:rsidRPr="00FE2456">
        <w:rPr>
          <w:rFonts w:ascii="Lato" w:hAnsi="Lato"/>
          <w:b/>
          <w:bCs/>
          <w:color w:val="000000" w:themeColor="text1"/>
          <w:sz w:val="20"/>
          <w:szCs w:val="20"/>
        </w:rPr>
        <w:t xml:space="preserve">PLAN NADZORU PEDAGOGICZNEGO SPRAWOWANEGO </w:t>
      </w:r>
    </w:p>
    <w:p w:rsidR="005C11C3" w:rsidRPr="00FE2456" w:rsidRDefault="00E3380A" w:rsidP="005C11C3">
      <w:pPr>
        <w:autoSpaceDE w:val="0"/>
        <w:autoSpaceDN w:val="0"/>
        <w:adjustRightInd w:val="0"/>
        <w:spacing w:after="0" w:line="276" w:lineRule="auto"/>
        <w:jc w:val="center"/>
        <w:rPr>
          <w:rFonts w:ascii="Lato" w:hAnsi="Lato"/>
          <w:b/>
          <w:bCs/>
          <w:color w:val="000000" w:themeColor="text1"/>
          <w:sz w:val="20"/>
          <w:szCs w:val="20"/>
        </w:rPr>
      </w:pPr>
      <w:r w:rsidRPr="00FE2456">
        <w:rPr>
          <w:rFonts w:ascii="Lato" w:hAnsi="Lato"/>
          <w:b/>
          <w:bCs/>
          <w:color w:val="000000" w:themeColor="text1"/>
          <w:sz w:val="20"/>
          <w:szCs w:val="20"/>
        </w:rPr>
        <w:t>PRZEZ MINISTRA EDUKACJI I NAUKI</w:t>
      </w:r>
    </w:p>
    <w:p w:rsidR="005C11C3" w:rsidRPr="00FE2456" w:rsidRDefault="00E3380A" w:rsidP="005C11C3">
      <w:pPr>
        <w:autoSpaceDE w:val="0"/>
        <w:autoSpaceDN w:val="0"/>
        <w:adjustRightInd w:val="0"/>
        <w:spacing w:after="0" w:line="276" w:lineRule="auto"/>
        <w:jc w:val="center"/>
        <w:rPr>
          <w:rFonts w:ascii="Lato" w:hAnsi="Lato"/>
          <w:b/>
          <w:bCs/>
          <w:color w:val="000000" w:themeColor="text1"/>
          <w:sz w:val="20"/>
          <w:szCs w:val="20"/>
        </w:rPr>
      </w:pPr>
      <w:r>
        <w:rPr>
          <w:rFonts w:ascii="Lato" w:hAnsi="Lato"/>
          <w:b/>
          <w:bCs/>
          <w:color w:val="000000" w:themeColor="text1"/>
          <w:sz w:val="20"/>
          <w:szCs w:val="20"/>
        </w:rPr>
        <w:t>NA ROK SZKOLNY 2023/2024</w:t>
      </w:r>
    </w:p>
    <w:p w:rsidR="005C11C3" w:rsidRPr="00FE2456" w:rsidRDefault="00E3380A" w:rsidP="005C11C3">
      <w:pPr>
        <w:autoSpaceDE w:val="0"/>
        <w:autoSpaceDN w:val="0"/>
        <w:adjustRightInd w:val="0"/>
        <w:spacing w:line="240" w:lineRule="auto"/>
        <w:jc w:val="center"/>
        <w:rPr>
          <w:rFonts w:ascii="Lato" w:hAnsi="Lato"/>
          <w:b/>
          <w:bCs/>
          <w:color w:val="000000" w:themeColor="text1"/>
          <w:sz w:val="20"/>
          <w:szCs w:val="20"/>
        </w:rPr>
      </w:pPr>
    </w:p>
    <w:p w:rsidR="005C11C3" w:rsidRPr="00FE2456" w:rsidRDefault="00E3380A" w:rsidP="005C11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</w:p>
    <w:p w:rsidR="005C11C3" w:rsidRPr="00FE2456" w:rsidRDefault="00E3380A" w:rsidP="005C11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</w:p>
    <w:p w:rsidR="005C11C3" w:rsidRPr="00FE2456" w:rsidRDefault="00E3380A" w:rsidP="005C11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</w:p>
    <w:p w:rsidR="005C11C3" w:rsidRPr="00FE2456" w:rsidRDefault="00E3380A" w:rsidP="005C11C3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FE2456">
        <w:rPr>
          <w:rFonts w:ascii="Lato" w:hAnsi="Lato"/>
          <w:color w:val="000000" w:themeColor="text1"/>
          <w:sz w:val="20"/>
          <w:szCs w:val="20"/>
        </w:rPr>
        <w:t xml:space="preserve">Nadzór pedagogiczny nad publicznymi placówkami doskonalenia nauczycieli </w:t>
      </w:r>
      <w:r w:rsidRPr="00FE2456">
        <w:rPr>
          <w:rFonts w:ascii="Lato" w:hAnsi="Lato"/>
          <w:color w:val="000000" w:themeColor="text1"/>
          <w:sz w:val="20"/>
          <w:szCs w:val="20"/>
        </w:rPr>
        <w:t>o</w:t>
      </w:r>
      <w:r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FE2456">
        <w:rPr>
          <w:rFonts w:ascii="Lato" w:hAnsi="Lato"/>
          <w:color w:val="000000" w:themeColor="text1"/>
          <w:sz w:val="20"/>
          <w:szCs w:val="20"/>
        </w:rPr>
        <w:t>zasięgu ogólnokrajowym:</w:t>
      </w:r>
    </w:p>
    <w:p w:rsidR="005C11C3" w:rsidRPr="00FE2456" w:rsidRDefault="00E3380A" w:rsidP="005C11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</w:p>
    <w:p w:rsidR="005C11C3" w:rsidRPr="00FE2456" w:rsidRDefault="00E3380A" w:rsidP="005C11C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000000" w:themeColor="text1"/>
          <w:sz w:val="20"/>
          <w:szCs w:val="20"/>
        </w:rPr>
      </w:pPr>
    </w:p>
    <w:p w:rsidR="005C11C3" w:rsidRPr="00015B07" w:rsidRDefault="00E3380A" w:rsidP="005C11C3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Lato" w:hAnsi="Lato"/>
          <w:color w:val="000000" w:themeColor="text1"/>
          <w:sz w:val="20"/>
          <w:szCs w:val="20"/>
        </w:rPr>
      </w:pPr>
      <w:r w:rsidRPr="00015B07">
        <w:rPr>
          <w:rFonts w:ascii="Lato" w:hAnsi="Lato"/>
          <w:color w:val="000000" w:themeColor="text1"/>
          <w:sz w:val="20"/>
          <w:szCs w:val="20"/>
        </w:rPr>
        <w:t>Kontrola planowa</w:t>
      </w:r>
    </w:p>
    <w:p w:rsidR="005C11C3" w:rsidRPr="00015B07" w:rsidRDefault="00E3380A" w:rsidP="005C11C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Lato" w:hAnsi="Lato"/>
          <w:color w:val="000000" w:themeColor="text1"/>
          <w:sz w:val="20"/>
          <w:szCs w:val="20"/>
        </w:rPr>
      </w:pPr>
    </w:p>
    <w:p w:rsidR="005C11C3" w:rsidRPr="00015B07" w:rsidRDefault="00E3380A" w:rsidP="005C11C3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Lato" w:hAnsi="Lato"/>
          <w:i/>
          <w:color w:val="000000" w:themeColor="text1"/>
          <w:sz w:val="20"/>
          <w:szCs w:val="20"/>
        </w:rPr>
      </w:pPr>
      <w:r w:rsidRPr="00015B07">
        <w:rPr>
          <w:rFonts w:ascii="Lato" w:hAnsi="Lato"/>
          <w:color w:val="000000" w:themeColor="text1"/>
          <w:sz w:val="20"/>
          <w:szCs w:val="20"/>
        </w:rPr>
        <w:t xml:space="preserve">Tematyka kontroli: </w:t>
      </w:r>
      <w:r w:rsidRPr="00015B07">
        <w:rPr>
          <w:rFonts w:ascii="Lato" w:hAnsi="Lato"/>
          <w:i/>
          <w:color w:val="000000" w:themeColor="text1"/>
          <w:sz w:val="20"/>
          <w:szCs w:val="20"/>
        </w:rPr>
        <w:t xml:space="preserve">Posiadanie przez nauczycieli - konsultantów kwalifikacji do prowadzenia przydzielonych im zajęć. </w:t>
      </w:r>
      <w:r>
        <w:rPr>
          <w:rFonts w:ascii="Lato" w:hAnsi="Lato"/>
          <w:i/>
          <w:color w:val="000000" w:themeColor="text1"/>
          <w:sz w:val="20"/>
          <w:szCs w:val="20"/>
        </w:rPr>
        <w:t>Realizacja</w:t>
      </w:r>
      <w:r w:rsidRPr="00015B07">
        <w:rPr>
          <w:rFonts w:ascii="Lato" w:hAnsi="Lato"/>
          <w:i/>
          <w:color w:val="000000" w:themeColor="text1"/>
          <w:sz w:val="20"/>
          <w:szCs w:val="20"/>
        </w:rPr>
        <w:t xml:space="preserve"> zadania wspierania i doskonalenia zawodowego nauczycieli w zakresie metodyki nauczania języka polskiego i innych przedmiotów nauczanych w języku polskim za granicą.</w:t>
      </w:r>
    </w:p>
    <w:p w:rsidR="005C11C3" w:rsidRPr="00015B07" w:rsidRDefault="00E3380A" w:rsidP="005C11C3">
      <w:pPr>
        <w:pStyle w:val="menfont"/>
        <w:rPr>
          <w:rFonts w:ascii="Lato" w:hAnsi="Lato"/>
          <w:color w:val="000000" w:themeColor="text1"/>
          <w:sz w:val="20"/>
          <w:szCs w:val="20"/>
        </w:rPr>
      </w:pPr>
    </w:p>
    <w:p w:rsidR="005C11C3" w:rsidRPr="00015B07" w:rsidRDefault="00E3380A" w:rsidP="005C11C3">
      <w:pPr>
        <w:pStyle w:val="menfont"/>
        <w:ind w:firstLine="426"/>
        <w:rPr>
          <w:rFonts w:ascii="Lato" w:hAnsi="Lato"/>
          <w:color w:val="000000" w:themeColor="text1"/>
          <w:sz w:val="20"/>
          <w:szCs w:val="20"/>
        </w:rPr>
      </w:pPr>
      <w:r w:rsidRPr="00015B07">
        <w:rPr>
          <w:rFonts w:ascii="Lato" w:hAnsi="Lato"/>
          <w:color w:val="000000" w:themeColor="text1"/>
          <w:sz w:val="20"/>
          <w:szCs w:val="20"/>
        </w:rPr>
        <w:t>Liczba kontroli: 1</w:t>
      </w:r>
    </w:p>
    <w:p w:rsidR="00634659" w:rsidRDefault="00E3380A" w:rsidP="00131702">
      <w:pPr>
        <w:spacing w:after="0" w:line="240" w:lineRule="auto"/>
        <w:jc w:val="both"/>
        <w:rPr>
          <w:rFonts w:ascii="Lato" w:hAnsi="Lato"/>
          <w:sz w:val="20"/>
        </w:rPr>
      </w:pPr>
    </w:p>
    <w:p w:rsidR="00634659" w:rsidRDefault="00E3380A" w:rsidP="00131702">
      <w:pPr>
        <w:spacing w:after="0" w:line="240" w:lineRule="auto"/>
        <w:jc w:val="both"/>
        <w:rPr>
          <w:rFonts w:ascii="Lato" w:hAnsi="Lato"/>
          <w:sz w:val="20"/>
        </w:rPr>
      </w:pPr>
    </w:p>
    <w:p w:rsidR="00ED6DE5" w:rsidRDefault="00E3380A" w:rsidP="00131702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Z upoważnienia</w:t>
      </w:r>
    </w:p>
    <w:p w:rsidR="00ED6DE5" w:rsidRDefault="00E3380A" w:rsidP="00787CCA">
      <w:pPr>
        <w:spacing w:after="36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Ministra Edukacji i Nauki</w:t>
      </w:r>
    </w:p>
    <w:p w:rsidR="005D71AE" w:rsidRPr="00D20976" w:rsidRDefault="00E3380A" w:rsidP="005D71AE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Nazwa"/>
      <w:r w:rsidRPr="00D20976">
        <w:rPr>
          <w:rFonts w:ascii="Lato" w:hAnsi="Lato" w:cs="Times New Roman"/>
          <w:sz w:val="20"/>
          <w:szCs w:val="20"/>
        </w:rPr>
        <w:t>Dariusz Piontkowski</w:t>
      </w:r>
      <w:bookmarkEnd w:id="4"/>
    </w:p>
    <w:p w:rsidR="00787CCA" w:rsidRPr="00787CCA" w:rsidRDefault="00E3380A" w:rsidP="00787CCA">
      <w:pPr>
        <w:pStyle w:val="menfont"/>
        <w:rPr>
          <w:rFonts w:ascii="Lato" w:hAnsi="Lato" w:cs="Times New Roman"/>
          <w:sz w:val="20"/>
          <w:szCs w:val="20"/>
        </w:rPr>
      </w:pPr>
      <w:bookmarkStart w:id="5" w:name="ezdPracownikStanowisko"/>
      <w:r w:rsidRPr="00D20976">
        <w:rPr>
          <w:rFonts w:ascii="Lato" w:hAnsi="Lato" w:cs="Times New Roman"/>
          <w:sz w:val="20"/>
          <w:szCs w:val="20"/>
        </w:rPr>
        <w:t>Sekretarz Stanu</w:t>
      </w:r>
      <w:bookmarkEnd w:id="5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sectPr w:rsidR="00787CCA" w:rsidRPr="00787CCA" w:rsidSect="00787CC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80A" w:rsidRDefault="00E3380A">
      <w:pPr>
        <w:spacing w:after="0" w:line="240" w:lineRule="auto"/>
      </w:pPr>
      <w:r>
        <w:separator/>
      </w:r>
    </w:p>
  </w:endnote>
  <w:endnote w:type="continuationSeparator" w:id="0">
    <w:p w:rsidR="00E3380A" w:rsidRDefault="00E3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19" w:rsidRPr="00787CCA" w:rsidRDefault="00E3380A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:rsidR="006F2619" w:rsidRPr="00787CCA" w:rsidRDefault="00E3380A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:rsidR="00590C4E" w:rsidRPr="00787CCA" w:rsidRDefault="00E3380A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CCA" w:rsidRPr="00787CCA" w:rsidRDefault="00E3380A" w:rsidP="00787CCA">
    <w:pPr>
      <w:rPr>
        <w:rFonts w:ascii="Lato" w:hAnsi="Lato"/>
      </w:rPr>
    </w:pPr>
  </w:p>
  <w:p w:rsidR="00787CCA" w:rsidRPr="00787CCA" w:rsidRDefault="00E3380A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:rsidR="00787CCA" w:rsidRPr="00787CCA" w:rsidRDefault="00E3380A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:rsidR="00787CCA" w:rsidRPr="00787CCA" w:rsidRDefault="00E3380A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80A" w:rsidRDefault="00E3380A">
      <w:pPr>
        <w:spacing w:after="0" w:line="240" w:lineRule="auto"/>
      </w:pPr>
      <w:r>
        <w:separator/>
      </w:r>
    </w:p>
  </w:footnote>
  <w:footnote w:type="continuationSeparator" w:id="0">
    <w:p w:rsidR="00E3380A" w:rsidRDefault="00E3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B2" w:rsidRPr="00787CCA" w:rsidRDefault="00E3380A" w:rsidP="009276B2">
    <w:pPr>
      <w:pStyle w:val="Nagwek"/>
      <w:tabs>
        <w:tab w:val="clear" w:pos="4536"/>
      </w:tabs>
      <w:rPr>
        <w:rFonts w:ascii="Lato" w:hAnsi="La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CCA" w:rsidRDefault="00E338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-67310</wp:posOffset>
          </wp:positionV>
          <wp:extent cx="2620645" cy="1061085"/>
          <wp:effectExtent l="0" t="0" r="0" b="0"/>
          <wp:wrapThrough wrapText="bothSides">
            <wp:wrapPolygon edited="0">
              <wp:start x="3768" y="2327"/>
              <wp:lineTo x="2041" y="3878"/>
              <wp:lineTo x="942" y="6592"/>
              <wp:lineTo x="1570" y="17063"/>
              <wp:lineTo x="4239" y="18226"/>
              <wp:lineTo x="7223" y="19002"/>
              <wp:lineTo x="20569" y="19002"/>
              <wp:lineTo x="20883" y="16287"/>
              <wp:lineTo x="19627" y="15899"/>
              <wp:lineTo x="6595" y="15512"/>
              <wp:lineTo x="20412" y="13961"/>
              <wp:lineTo x="20412" y="9695"/>
              <wp:lineTo x="14602" y="8919"/>
              <wp:lineTo x="14445" y="5429"/>
              <wp:lineTo x="4396" y="2327"/>
              <wp:lineTo x="3768" y="2327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064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A3"/>
    <w:rsid w:val="004C45A3"/>
    <w:rsid w:val="00E3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69C0A-28E6-48EC-AF02-07C28BEB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5D71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7C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C8179-81BD-4EFC-98BE-184566D7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Baran Dariusz</cp:lastModifiedBy>
  <cp:revision>2</cp:revision>
  <cp:lastPrinted>2022-09-08T13:34:00Z</cp:lastPrinted>
  <dcterms:created xsi:type="dcterms:W3CDTF">2023-08-18T09:36:00Z</dcterms:created>
  <dcterms:modified xsi:type="dcterms:W3CDTF">2023-08-18T09:36:00Z</dcterms:modified>
</cp:coreProperties>
</file>