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649AE" w14:textId="77777777" w:rsidR="00CB6399" w:rsidRDefault="00CB6399" w:rsidP="078FA0B5">
      <w:pPr>
        <w:tabs>
          <w:tab w:val="left" w:pos="360"/>
        </w:tabs>
        <w:spacing w:after="0" w:line="240" w:lineRule="auto"/>
        <w:jc w:val="center"/>
        <w:rPr>
          <w:rFonts w:eastAsiaTheme="minorEastAsia"/>
          <w:b/>
          <w:bCs/>
          <w:lang w:eastAsia="pl-PL"/>
        </w:rPr>
      </w:pPr>
      <w:bookmarkStart w:id="0" w:name="_GoBack"/>
      <w:bookmarkEnd w:id="0"/>
    </w:p>
    <w:p w14:paraId="34D424F0" w14:textId="0DB6EE72" w:rsidR="0028597E" w:rsidRPr="00151189" w:rsidRDefault="0028597E" w:rsidP="078FA0B5">
      <w:pPr>
        <w:tabs>
          <w:tab w:val="left" w:pos="360"/>
        </w:tabs>
        <w:spacing w:after="0" w:line="240" w:lineRule="auto"/>
        <w:jc w:val="center"/>
        <w:rPr>
          <w:rFonts w:eastAsiaTheme="minorEastAsia"/>
          <w:b/>
          <w:bCs/>
          <w:lang w:eastAsia="pl-PL"/>
        </w:rPr>
      </w:pPr>
      <w:r w:rsidRPr="078FA0B5">
        <w:rPr>
          <w:rFonts w:eastAsiaTheme="minorEastAsia"/>
          <w:b/>
          <w:bCs/>
          <w:lang w:eastAsia="pl-PL"/>
        </w:rPr>
        <w:t xml:space="preserve">OGŁOSZENIE O WSZCZĘCIU POSTĘPOWANIA KWALIFIKACYJNEGO </w:t>
      </w:r>
    </w:p>
    <w:p w14:paraId="26FA0A3E" w14:textId="5F7427B6" w:rsidR="0028597E" w:rsidRPr="006D0D1D" w:rsidRDefault="0028597E" w:rsidP="078FA0B5">
      <w:pPr>
        <w:tabs>
          <w:tab w:val="left" w:pos="360"/>
        </w:tabs>
        <w:spacing w:after="0" w:line="240" w:lineRule="auto"/>
        <w:jc w:val="center"/>
        <w:rPr>
          <w:rFonts w:eastAsiaTheme="minorEastAsia"/>
          <w:b/>
          <w:bCs/>
          <w:lang w:val="en-US" w:eastAsia="pl-PL"/>
        </w:rPr>
      </w:pPr>
      <w:r w:rsidRPr="078FA0B5">
        <w:rPr>
          <w:rFonts w:eastAsiaTheme="minorEastAsia"/>
          <w:b/>
          <w:bCs/>
          <w:lang w:eastAsia="pl-PL"/>
        </w:rPr>
        <w:t xml:space="preserve">NA STANOWISKO </w:t>
      </w:r>
      <w:r w:rsidR="00FE1823">
        <w:rPr>
          <w:b/>
          <w:bCs/>
        </w:rPr>
        <w:t>CZŁONKA</w:t>
      </w:r>
      <w:r w:rsidR="001C4A65" w:rsidRPr="078FA0B5">
        <w:rPr>
          <w:b/>
          <w:bCs/>
        </w:rPr>
        <w:t xml:space="preserve"> ZARZĄDU</w:t>
      </w:r>
      <w:r w:rsidR="00B413BA">
        <w:rPr>
          <w:b/>
          <w:bCs/>
        </w:rPr>
        <w:t xml:space="preserve"> DS. </w:t>
      </w:r>
      <w:r w:rsidR="006B57AE">
        <w:rPr>
          <w:b/>
          <w:bCs/>
          <w:lang w:val="en-US"/>
        </w:rPr>
        <w:t>HANDLOWYCH</w:t>
      </w:r>
    </w:p>
    <w:p w14:paraId="6167BE32" w14:textId="44188B67" w:rsidR="0028597E" w:rsidRPr="00151189" w:rsidRDefault="0028597E" w:rsidP="078FA0B5">
      <w:pPr>
        <w:tabs>
          <w:tab w:val="left" w:pos="360"/>
        </w:tabs>
        <w:spacing w:after="0" w:line="240" w:lineRule="auto"/>
        <w:jc w:val="center"/>
        <w:rPr>
          <w:rFonts w:eastAsiaTheme="minorEastAsia"/>
          <w:b/>
          <w:bCs/>
          <w:lang w:eastAsia="pl-PL"/>
        </w:rPr>
      </w:pPr>
      <w:r w:rsidRPr="006D0D1D">
        <w:rPr>
          <w:rFonts w:eastAsiaTheme="minorEastAsia"/>
          <w:b/>
          <w:bCs/>
          <w:lang w:val="en-US" w:eastAsia="pl-PL"/>
        </w:rPr>
        <w:t>SPÓŁKI</w:t>
      </w:r>
      <w:r w:rsidR="00FE1823" w:rsidRPr="006D0D1D">
        <w:rPr>
          <w:rFonts w:eastAsiaTheme="minorEastAsia"/>
          <w:b/>
          <w:bCs/>
          <w:lang w:val="en-US" w:eastAsia="pl-PL"/>
        </w:rPr>
        <w:t xml:space="preserve"> LOT AIRCRAFT MAINTENANCE SERVICES SP. </w:t>
      </w:r>
      <w:r w:rsidR="00FE1823">
        <w:rPr>
          <w:rFonts w:eastAsiaTheme="minorEastAsia"/>
          <w:b/>
          <w:bCs/>
          <w:lang w:eastAsia="pl-PL"/>
        </w:rPr>
        <w:t>Z O.O</w:t>
      </w:r>
      <w:r w:rsidRPr="078FA0B5">
        <w:rPr>
          <w:rFonts w:eastAsiaTheme="minorEastAsia"/>
          <w:b/>
          <w:bCs/>
          <w:lang w:eastAsia="pl-PL"/>
        </w:rPr>
        <w:t xml:space="preserve">. Z SIEDZIBĄ W WARSZAWIE </w:t>
      </w:r>
    </w:p>
    <w:p w14:paraId="63F85D8D" w14:textId="77777777" w:rsidR="0028597E" w:rsidRPr="00151189" w:rsidRDefault="0028597E" w:rsidP="078FA0B5">
      <w:pPr>
        <w:tabs>
          <w:tab w:val="left" w:pos="360"/>
        </w:tabs>
        <w:spacing w:after="0" w:line="240" w:lineRule="auto"/>
        <w:jc w:val="both"/>
        <w:rPr>
          <w:rFonts w:eastAsiaTheme="minorEastAsia"/>
          <w:lang w:eastAsia="pl-PL"/>
        </w:rPr>
      </w:pPr>
    </w:p>
    <w:p w14:paraId="4A29DED0" w14:textId="77777777" w:rsidR="0028597E" w:rsidRPr="00151189" w:rsidRDefault="0028597E" w:rsidP="078FA0B5">
      <w:pPr>
        <w:tabs>
          <w:tab w:val="left" w:pos="360"/>
        </w:tabs>
        <w:spacing w:after="0" w:line="240" w:lineRule="auto"/>
        <w:jc w:val="center"/>
        <w:rPr>
          <w:rFonts w:eastAsiaTheme="minorEastAsia"/>
          <w:lang w:eastAsia="pl-PL"/>
        </w:rPr>
      </w:pPr>
    </w:p>
    <w:p w14:paraId="43559D51" w14:textId="77777777" w:rsidR="0028597E" w:rsidRPr="00151189" w:rsidRDefault="0028597E" w:rsidP="078FA0B5">
      <w:pPr>
        <w:tabs>
          <w:tab w:val="left" w:pos="360"/>
        </w:tabs>
        <w:spacing w:after="0" w:line="240" w:lineRule="auto"/>
        <w:jc w:val="center"/>
        <w:rPr>
          <w:rFonts w:eastAsiaTheme="minorEastAsia"/>
          <w:lang w:eastAsia="pl-PL"/>
        </w:rPr>
      </w:pPr>
    </w:p>
    <w:p w14:paraId="56AE87BA" w14:textId="5D0CD5AB" w:rsidR="00B413BA" w:rsidRPr="00B413BA" w:rsidRDefault="00C95DCE" w:rsidP="00B413BA">
      <w:pPr>
        <w:tabs>
          <w:tab w:val="left" w:pos="360"/>
        </w:tabs>
        <w:spacing w:after="0" w:line="240" w:lineRule="auto"/>
        <w:jc w:val="center"/>
        <w:rPr>
          <w:rFonts w:eastAsiaTheme="minorEastAsia"/>
          <w:lang w:eastAsia="pl-PL"/>
        </w:rPr>
      </w:pPr>
      <w:r w:rsidRPr="078FA0B5">
        <w:rPr>
          <w:rFonts w:eastAsiaTheme="minorEastAsia"/>
          <w:lang w:eastAsia="pl-PL"/>
        </w:rPr>
        <w:t>Rada Nadzorcza spółki</w:t>
      </w:r>
      <w:r w:rsidR="00B413BA" w:rsidRPr="00B413BA">
        <w:rPr>
          <w:rFonts w:eastAsiaTheme="minorEastAsia"/>
          <w:lang w:eastAsia="pl-PL"/>
        </w:rPr>
        <w:t xml:space="preserve"> LOT Aircraft Maintenance Services Sp. z o.o. z siedzibą w Warszawie, </w:t>
      </w:r>
      <w:r w:rsidR="00B413BA" w:rsidRPr="00B413BA">
        <w:rPr>
          <w:rFonts w:eastAsiaTheme="minorEastAsia"/>
          <w:lang w:eastAsia="pl-PL"/>
        </w:rPr>
        <w:br/>
        <w:t xml:space="preserve">przy ul. Komitetu Obrony Robotników 45 C, 02 – 146 Warszawa, wpisana do rejestru przedsiębiorców prowadzonego przez Sąd Rejonowy dla m. st. Warszawy w Warszawie, XIV Wydział Gospodarczy Krajowego Rejestru Sądowego, pod numerem KRS 00000352848, </w:t>
      </w:r>
      <w:r w:rsidR="00B413BA" w:rsidRPr="00B413BA">
        <w:rPr>
          <w:rFonts w:eastAsiaTheme="minorEastAsia"/>
          <w:lang w:eastAsia="pl-PL"/>
        </w:rPr>
        <w:br/>
        <w:t xml:space="preserve">o kapitale zakładowym </w:t>
      </w:r>
      <w:r w:rsidR="004E73AE" w:rsidRPr="00A93D60">
        <w:rPr>
          <w:color w:val="000000" w:themeColor="text1"/>
        </w:rPr>
        <w:t>225.470.099,40</w:t>
      </w:r>
      <w:r w:rsidR="004E73AE" w:rsidRPr="001955F9">
        <w:rPr>
          <w:color w:val="000000" w:themeColor="text1"/>
        </w:rPr>
        <w:t xml:space="preserve"> </w:t>
      </w:r>
      <w:r w:rsidR="00B413BA" w:rsidRPr="00B413BA">
        <w:rPr>
          <w:rFonts w:eastAsiaTheme="minorEastAsia"/>
          <w:lang w:eastAsia="pl-PL"/>
        </w:rPr>
        <w:t>złotych (dalej zwana „Spółką” lub „LOTAMS”),</w:t>
      </w:r>
    </w:p>
    <w:p w14:paraId="7B7D856A" w14:textId="261F212C" w:rsidR="0028597E" w:rsidRPr="00151189" w:rsidRDefault="00C95DCE" w:rsidP="00B413BA">
      <w:pPr>
        <w:tabs>
          <w:tab w:val="left" w:pos="360"/>
        </w:tabs>
        <w:spacing w:after="0" w:line="240" w:lineRule="auto"/>
        <w:jc w:val="center"/>
        <w:rPr>
          <w:rFonts w:eastAsiaTheme="minorEastAsia"/>
          <w:lang w:eastAsia="pl-PL"/>
        </w:rPr>
      </w:pPr>
      <w:r w:rsidRPr="078FA0B5">
        <w:rPr>
          <w:rFonts w:eastAsiaTheme="minorEastAsia"/>
          <w:lang w:eastAsia="pl-PL"/>
        </w:rPr>
        <w:t>wszczyna  postępowanie kwalifikacyjne na stanowisko:</w:t>
      </w:r>
    </w:p>
    <w:p w14:paraId="197424F4" w14:textId="77777777" w:rsidR="0028597E" w:rsidRPr="00151189" w:rsidRDefault="0028597E" w:rsidP="078FA0B5">
      <w:pPr>
        <w:tabs>
          <w:tab w:val="left" w:pos="360"/>
        </w:tabs>
        <w:spacing w:after="0" w:line="240" w:lineRule="auto"/>
        <w:jc w:val="center"/>
        <w:rPr>
          <w:rFonts w:eastAsiaTheme="minorEastAsia"/>
          <w:lang w:eastAsia="pl-PL"/>
        </w:rPr>
      </w:pPr>
    </w:p>
    <w:p w14:paraId="762DAEAA" w14:textId="7C74BD86" w:rsidR="0028597E" w:rsidRPr="000B69AE" w:rsidRDefault="00FE1823" w:rsidP="078FA0B5">
      <w:pPr>
        <w:tabs>
          <w:tab w:val="left" w:pos="360"/>
        </w:tabs>
        <w:spacing w:after="0" w:line="240" w:lineRule="auto"/>
        <w:jc w:val="center"/>
        <w:rPr>
          <w:rFonts w:eastAsiaTheme="minorEastAsia"/>
          <w:b/>
          <w:bCs/>
          <w:lang w:eastAsia="pl-PL"/>
        </w:rPr>
      </w:pPr>
      <w:r>
        <w:rPr>
          <w:b/>
          <w:bCs/>
        </w:rPr>
        <w:t>Członka</w:t>
      </w:r>
      <w:r w:rsidR="0028597E" w:rsidRPr="078FA0B5">
        <w:rPr>
          <w:b/>
          <w:bCs/>
        </w:rPr>
        <w:t xml:space="preserve"> Zarządu</w:t>
      </w:r>
      <w:r>
        <w:rPr>
          <w:b/>
          <w:bCs/>
        </w:rPr>
        <w:t xml:space="preserve"> ds. </w:t>
      </w:r>
      <w:r w:rsidR="006B57AE">
        <w:rPr>
          <w:b/>
          <w:bCs/>
        </w:rPr>
        <w:t>Handlowych</w:t>
      </w:r>
    </w:p>
    <w:p w14:paraId="51929C7A" w14:textId="77777777" w:rsidR="0028597E" w:rsidRPr="00151189" w:rsidRDefault="0028597E" w:rsidP="078FA0B5">
      <w:pPr>
        <w:tabs>
          <w:tab w:val="left" w:pos="360"/>
        </w:tabs>
        <w:spacing w:after="0" w:line="240" w:lineRule="auto"/>
        <w:jc w:val="both"/>
        <w:rPr>
          <w:rFonts w:eastAsiaTheme="minorEastAsia"/>
          <w:lang w:eastAsia="pl-PL"/>
        </w:rPr>
      </w:pPr>
    </w:p>
    <w:p w14:paraId="0089E3BE" w14:textId="46A56FE1" w:rsidR="0028597E" w:rsidRDefault="0028597E" w:rsidP="078FA0B5">
      <w:pPr>
        <w:tabs>
          <w:tab w:val="left" w:pos="360"/>
        </w:tabs>
        <w:spacing w:after="0" w:line="240" w:lineRule="auto"/>
        <w:jc w:val="center"/>
        <w:rPr>
          <w:rFonts w:eastAsiaTheme="minorEastAsia"/>
          <w:lang w:eastAsia="pl-PL"/>
        </w:rPr>
      </w:pPr>
      <w:r w:rsidRPr="078FA0B5">
        <w:rPr>
          <w:rFonts w:eastAsiaTheme="minorEastAsia"/>
          <w:lang w:eastAsia="pl-PL"/>
        </w:rPr>
        <w:t>ogłaszając następujące zasady postępowania kwalifikacyjnego:</w:t>
      </w:r>
    </w:p>
    <w:p w14:paraId="53C1D225" w14:textId="77777777" w:rsidR="00CB6399" w:rsidRPr="00151189" w:rsidRDefault="00CB6399" w:rsidP="078FA0B5">
      <w:pPr>
        <w:tabs>
          <w:tab w:val="left" w:pos="360"/>
        </w:tabs>
        <w:spacing w:after="0" w:line="240" w:lineRule="auto"/>
        <w:jc w:val="center"/>
        <w:rPr>
          <w:rFonts w:eastAsiaTheme="minorEastAsia"/>
          <w:lang w:eastAsia="pl-PL"/>
        </w:rPr>
      </w:pPr>
    </w:p>
    <w:p w14:paraId="1AE9D021" w14:textId="77777777" w:rsidR="0028597E" w:rsidRDefault="0028597E" w:rsidP="078FA0B5">
      <w:pPr>
        <w:tabs>
          <w:tab w:val="left" w:pos="360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09DC1DE8" w14:textId="77777777" w:rsidR="0028597E" w:rsidRPr="00CE32FD" w:rsidRDefault="0028597E" w:rsidP="078FA0B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eastAsia="Times New Roman"/>
          <w:b/>
          <w:bCs/>
          <w:lang w:eastAsia="pl-PL"/>
        </w:rPr>
      </w:pPr>
      <w:r w:rsidRPr="00CE32FD">
        <w:rPr>
          <w:rFonts w:eastAsia="Times New Roman"/>
          <w:b/>
          <w:bCs/>
          <w:lang w:eastAsia="pl-PL"/>
        </w:rPr>
        <w:t>Kandydat ubiegający się o stanowisko musi spełniać łącznie następujące warunki:</w:t>
      </w:r>
    </w:p>
    <w:p w14:paraId="5C73F43E" w14:textId="77777777" w:rsidR="0028597E" w:rsidRPr="006D0D1D" w:rsidRDefault="0028597E" w:rsidP="078FA0B5">
      <w:pPr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lang w:eastAsia="pl-PL"/>
        </w:rPr>
      </w:pPr>
      <w:r w:rsidRPr="006D0D1D">
        <w:rPr>
          <w:rFonts w:ascii="Calibri" w:hAnsi="Calibri" w:cs="Calibri"/>
          <w:lang w:eastAsia="pl-PL"/>
        </w:rPr>
        <w:t>posiadać wykształcenie wyższe lub wykształcenie wyższe uzyskane za granicą, uznane w Rzeczypospolitej Polskiej na podstawie przepisów odrębnych;</w:t>
      </w:r>
    </w:p>
    <w:p w14:paraId="676DD9BE" w14:textId="6DACCD28" w:rsidR="0028597E" w:rsidRPr="006D0D1D" w:rsidRDefault="00AC40EF" w:rsidP="078FA0B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eastAsia="pl-PL"/>
        </w:rPr>
      </w:pPr>
      <w:r w:rsidRPr="00AC40EF">
        <w:rPr>
          <w:rFonts w:ascii="Calibri" w:hAnsi="Calibri" w:cs="Calibri"/>
          <w:lang w:eastAsia="pl-PL"/>
        </w:rPr>
        <w:t>posiadać co najmniej 10-letni okres zatrudnienia na podstawie umowy o pracę, powołania, wyboru, mianowania, spółdzielczej umowy o pracę, lub świadczenia usług na podstawie innej umowy lub wykonywania działalności gospodarczej na własny rachunek,  przy czym co najmniej 5 letnie doświadczenia w branży MRO lub w branży lotniczej będzie dodatkowym atutem</w:t>
      </w:r>
      <w:r>
        <w:rPr>
          <w:rFonts w:ascii="Calibri" w:hAnsi="Calibri" w:cs="Calibri"/>
          <w:lang w:eastAsia="pl-PL"/>
        </w:rPr>
        <w:t>;</w:t>
      </w:r>
    </w:p>
    <w:p w14:paraId="7C474B73" w14:textId="7431241A" w:rsidR="0028597E" w:rsidRPr="006B57AE" w:rsidRDefault="0028597E" w:rsidP="006D0D1D">
      <w:pPr>
        <w:pStyle w:val="Akapitzlist"/>
        <w:numPr>
          <w:ilvl w:val="0"/>
          <w:numId w:val="15"/>
        </w:numPr>
        <w:jc w:val="both"/>
        <w:rPr>
          <w:rFonts w:ascii="Calibri" w:eastAsiaTheme="minorHAnsi" w:hAnsi="Calibri" w:cs="Calibri"/>
          <w:sz w:val="22"/>
          <w:szCs w:val="22"/>
        </w:rPr>
      </w:pPr>
      <w:r w:rsidRPr="006B57AE">
        <w:rPr>
          <w:rFonts w:ascii="Calibri" w:hAnsi="Calibri" w:cs="Calibri"/>
          <w:sz w:val="22"/>
          <w:szCs w:val="22"/>
        </w:rPr>
        <w:t xml:space="preserve">posiadać co najmniej </w:t>
      </w:r>
      <w:r w:rsidR="006B57AE">
        <w:rPr>
          <w:rFonts w:ascii="Calibri" w:hAnsi="Calibri" w:cs="Calibri"/>
          <w:sz w:val="22"/>
          <w:szCs w:val="22"/>
        </w:rPr>
        <w:t>5</w:t>
      </w:r>
      <w:r w:rsidRPr="006B57AE">
        <w:rPr>
          <w:rFonts w:ascii="Calibri" w:hAnsi="Calibri" w:cs="Calibri"/>
          <w:sz w:val="22"/>
          <w:szCs w:val="22"/>
        </w:rPr>
        <w:t>-letnie doświadczenie na stanowiskach kierowniczych</w:t>
      </w:r>
      <w:r w:rsidR="00113216" w:rsidRPr="006B57AE">
        <w:rPr>
          <w:rFonts w:ascii="Calibri" w:hAnsi="Calibri" w:cs="Calibri"/>
          <w:sz w:val="22"/>
          <w:szCs w:val="22"/>
        </w:rPr>
        <w:t xml:space="preserve"> </w:t>
      </w:r>
      <w:r w:rsidR="00113216" w:rsidRPr="006B57AE">
        <w:rPr>
          <w:rFonts w:ascii="Calibri" w:eastAsiaTheme="minorHAnsi" w:hAnsi="Calibri" w:cs="Calibri"/>
          <w:sz w:val="22"/>
          <w:szCs w:val="22"/>
        </w:rPr>
        <w:t>albo wynikających z prowadzenia działalności gospodarczej na własny rachunek;</w:t>
      </w:r>
    </w:p>
    <w:p w14:paraId="56267D87" w14:textId="6E93D7A8" w:rsidR="0028597E" w:rsidRPr="006B57AE" w:rsidRDefault="0028597E" w:rsidP="078FA0B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06B57AE">
        <w:rPr>
          <w:lang w:eastAsia="pl-PL"/>
        </w:rPr>
        <w:t xml:space="preserve">spełniać inne niż wymienione w </w:t>
      </w:r>
      <w:r w:rsidR="00D053BA" w:rsidRPr="006B57AE">
        <w:rPr>
          <w:lang w:eastAsia="pl-PL"/>
        </w:rPr>
        <w:t>lit</w:t>
      </w:r>
      <w:r w:rsidRPr="006B57AE">
        <w:rPr>
          <w:lang w:eastAsia="pl-PL"/>
        </w:rPr>
        <w:t xml:space="preserve">. a) do </w:t>
      </w:r>
      <w:r w:rsidR="00164D9D">
        <w:rPr>
          <w:lang w:eastAsia="pl-PL"/>
        </w:rPr>
        <w:t>c</w:t>
      </w:r>
      <w:r w:rsidRPr="006B57AE">
        <w:rPr>
          <w:lang w:eastAsia="pl-PL"/>
        </w:rPr>
        <w:t>) powyżej, wymogi określone w przepisach odrębnych, a w szczególności nie narusza</w:t>
      </w:r>
      <w:r w:rsidR="00D053BA" w:rsidRPr="006B57AE">
        <w:rPr>
          <w:lang w:eastAsia="pl-PL"/>
        </w:rPr>
        <w:t>ć</w:t>
      </w:r>
      <w:r w:rsidRPr="006B57AE">
        <w:rPr>
          <w:lang w:eastAsia="pl-PL"/>
        </w:rPr>
        <w:t xml:space="preserve"> ograniczeń lub zakazów zajmowania stanowiska członka organu zarządzającego w spółkach handlowych</w:t>
      </w:r>
      <w:r w:rsidR="00CF38F5">
        <w:rPr>
          <w:lang w:eastAsia="pl-PL"/>
        </w:rPr>
        <w:t>;</w:t>
      </w:r>
    </w:p>
    <w:p w14:paraId="1DAA7C89" w14:textId="664AA9A2" w:rsidR="0028597E" w:rsidRPr="006B57AE" w:rsidRDefault="0028597E" w:rsidP="078FA0B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06B57AE">
        <w:rPr>
          <w:lang w:eastAsia="pl-PL"/>
        </w:rPr>
        <w:t xml:space="preserve">nie może toczyć się wobec niego żadne postępowania </w:t>
      </w:r>
      <w:r w:rsidR="00D053BA" w:rsidRPr="006B57AE">
        <w:rPr>
          <w:lang w:eastAsia="pl-PL"/>
        </w:rPr>
        <w:t xml:space="preserve">karne lub </w:t>
      </w:r>
      <w:r w:rsidRPr="006B57AE">
        <w:rPr>
          <w:lang w:eastAsia="pl-PL"/>
        </w:rPr>
        <w:t>karno-skarbowe, w tym w</w:t>
      </w:r>
      <w:r w:rsidR="00B26408" w:rsidRPr="006B57AE">
        <w:rPr>
          <w:lang w:eastAsia="pl-PL"/>
        </w:rPr>
        <w:t> </w:t>
      </w:r>
      <w:r w:rsidRPr="006B57AE">
        <w:rPr>
          <w:lang w:eastAsia="pl-PL"/>
        </w:rPr>
        <w:t>sprawach określonych w art. 18 § 2 ustawy z dnia 15 września 2000 roku – Kodeks spółek handlowych (t.j. Dz. U. z 202</w:t>
      </w:r>
      <w:r w:rsidR="0088356C" w:rsidRPr="006B57AE">
        <w:rPr>
          <w:lang w:eastAsia="pl-PL"/>
        </w:rPr>
        <w:t xml:space="preserve">4 </w:t>
      </w:r>
      <w:r w:rsidRPr="006B57AE">
        <w:rPr>
          <w:lang w:eastAsia="pl-PL"/>
        </w:rPr>
        <w:t>r., poz. 1</w:t>
      </w:r>
      <w:r w:rsidR="0088356C" w:rsidRPr="006B57AE">
        <w:rPr>
          <w:lang w:eastAsia="pl-PL"/>
        </w:rPr>
        <w:t>8</w:t>
      </w:r>
      <w:r w:rsidRPr="006B57AE">
        <w:rPr>
          <w:lang w:eastAsia="pl-PL"/>
        </w:rPr>
        <w:t xml:space="preserve"> ze zm.); </w:t>
      </w:r>
    </w:p>
    <w:p w14:paraId="30785B1A" w14:textId="38C53115" w:rsidR="0028597E" w:rsidRPr="006B57AE" w:rsidRDefault="0028597E" w:rsidP="078FA0B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06B57AE">
        <w:rPr>
          <w:lang w:eastAsia="pl-PL"/>
        </w:rPr>
        <w:t>nie może być skazany prawomocnym wyrokiem sądu za popełnienie przestępstw</w:t>
      </w:r>
      <w:r w:rsidR="009A3F64">
        <w:rPr>
          <w:lang w:eastAsia="pl-PL"/>
        </w:rPr>
        <w:t>,</w:t>
      </w:r>
      <w:r w:rsidR="00B26408" w:rsidRPr="006B57AE">
        <w:rPr>
          <w:lang w:eastAsia="pl-PL"/>
        </w:rPr>
        <w:t xml:space="preserve"> o </w:t>
      </w:r>
      <w:r w:rsidRPr="006B57AE">
        <w:rPr>
          <w:lang w:eastAsia="pl-PL"/>
        </w:rPr>
        <w:t>który</w:t>
      </w:r>
      <w:r w:rsidR="00B26408" w:rsidRPr="006B57AE">
        <w:rPr>
          <w:lang w:eastAsia="pl-PL"/>
        </w:rPr>
        <w:t>ch</w:t>
      </w:r>
      <w:r w:rsidRPr="006B57AE">
        <w:rPr>
          <w:lang w:eastAsia="pl-PL"/>
        </w:rPr>
        <w:t xml:space="preserve"> mowa w art. 18 § 2 ustawy z dnia 15 września 2000 roku – Kodeks spółek handlowych </w:t>
      </w:r>
      <w:r w:rsidR="00EA2922">
        <w:rPr>
          <w:lang w:eastAsia="pl-PL"/>
        </w:rPr>
        <w:br/>
      </w:r>
      <w:r w:rsidRPr="006B57AE">
        <w:rPr>
          <w:lang w:eastAsia="pl-PL"/>
        </w:rPr>
        <w:t>(</w:t>
      </w:r>
      <w:r w:rsidR="00DA3DA9" w:rsidRPr="006B57AE">
        <w:rPr>
          <w:lang w:eastAsia="pl-PL"/>
        </w:rPr>
        <w:t>tj.</w:t>
      </w:r>
      <w:r w:rsidRPr="006B57AE">
        <w:rPr>
          <w:lang w:eastAsia="pl-PL"/>
        </w:rPr>
        <w:t xml:space="preserve"> Dz.</w:t>
      </w:r>
      <w:r w:rsidR="00B26408" w:rsidRPr="006B57AE">
        <w:rPr>
          <w:lang w:eastAsia="pl-PL"/>
        </w:rPr>
        <w:t> </w:t>
      </w:r>
      <w:r w:rsidRPr="006B57AE">
        <w:rPr>
          <w:lang w:eastAsia="pl-PL"/>
        </w:rPr>
        <w:t>U. z 202</w:t>
      </w:r>
      <w:r w:rsidR="0088356C" w:rsidRPr="006B57AE">
        <w:rPr>
          <w:lang w:eastAsia="pl-PL"/>
        </w:rPr>
        <w:t>4</w:t>
      </w:r>
      <w:r w:rsidRPr="006B57AE">
        <w:rPr>
          <w:lang w:eastAsia="pl-PL"/>
        </w:rPr>
        <w:t xml:space="preserve"> r., poz. 1</w:t>
      </w:r>
      <w:r w:rsidR="0088356C" w:rsidRPr="006B57AE">
        <w:rPr>
          <w:lang w:eastAsia="pl-PL"/>
        </w:rPr>
        <w:t>8</w:t>
      </w:r>
      <w:r w:rsidRPr="006B57AE">
        <w:rPr>
          <w:lang w:eastAsia="pl-PL"/>
        </w:rPr>
        <w:t xml:space="preserve"> ze zm.);</w:t>
      </w:r>
    </w:p>
    <w:p w14:paraId="144BCB4A" w14:textId="77777777" w:rsidR="0028597E" w:rsidRPr="006B57AE" w:rsidRDefault="0028597E" w:rsidP="078FA0B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06B57AE">
        <w:rPr>
          <w:lang w:eastAsia="pl-PL"/>
        </w:rPr>
        <w:t>musi korzystać z pełni praw publicznych;</w:t>
      </w:r>
    </w:p>
    <w:p w14:paraId="3AC29D5D" w14:textId="77777777" w:rsidR="0028597E" w:rsidRPr="006B57AE" w:rsidRDefault="0028597E" w:rsidP="078FA0B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06B57AE">
        <w:rPr>
          <w:lang w:eastAsia="pl-PL"/>
        </w:rPr>
        <w:t>musi posiadać pełną zdolność do czynności prawnych;</w:t>
      </w:r>
    </w:p>
    <w:p w14:paraId="390D0540" w14:textId="7FF8BF94" w:rsidR="002F1401" w:rsidRPr="007F375A" w:rsidRDefault="0028597E" w:rsidP="078FA0B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07F375A">
        <w:t>posiadać uprawnienia w zakresie dostępu do informacji niejawnych o klauzuli „tajne” zgodnie z ustawą z dnia 5 sierpnia 2010 r. o ochronie informacji niejawnych (</w:t>
      </w:r>
      <w:r w:rsidR="00DA3DA9" w:rsidRPr="007F375A">
        <w:t>tj.</w:t>
      </w:r>
      <w:r w:rsidRPr="007F375A">
        <w:t xml:space="preserve"> Dz. U. 202</w:t>
      </w:r>
      <w:r w:rsidR="0088356C" w:rsidRPr="007F375A">
        <w:t>4</w:t>
      </w:r>
      <w:r w:rsidRPr="007F375A">
        <w:t xml:space="preserve"> poz. </w:t>
      </w:r>
      <w:r w:rsidR="0088356C" w:rsidRPr="007F375A">
        <w:t>632</w:t>
      </w:r>
      <w:r w:rsidRPr="007F375A">
        <w:t>) albo złożyć oświadczenie o wyrażeniu zgody na</w:t>
      </w:r>
      <w:r w:rsidR="00EB6270" w:rsidRPr="007F375A">
        <w:t xml:space="preserve"> niezwłoczne</w:t>
      </w:r>
      <w:r w:rsidRPr="007F375A">
        <w:t xml:space="preserve"> poddanie się </w:t>
      </w:r>
      <w:r w:rsidR="002F1401" w:rsidRPr="007F375A">
        <w:t xml:space="preserve">postępowaniu sprawdzającemu w </w:t>
      </w:r>
      <w:r w:rsidRPr="007F375A">
        <w:t>celu</w:t>
      </w:r>
      <w:r w:rsidR="002F1401" w:rsidRPr="007F375A">
        <w:t xml:space="preserve"> uzyskania poświadczenia bezpieczeństwa, upoważniającego do dostępu do informacji niejawnych oznaczonych klauzulą „tajne”, określonego w ustawie z dnia 5 sierpnia 2010 r. o ochronie informacji niejawnych (Dz. U. z 202</w:t>
      </w:r>
      <w:r w:rsidR="0088356C" w:rsidRPr="007F375A">
        <w:t>4</w:t>
      </w:r>
      <w:r w:rsidR="002F1401" w:rsidRPr="007F375A">
        <w:t xml:space="preserve"> r., poz. </w:t>
      </w:r>
      <w:r w:rsidR="0088356C" w:rsidRPr="007F375A">
        <w:t>632</w:t>
      </w:r>
      <w:r w:rsidR="002F1401" w:rsidRPr="007F375A">
        <w:t>)</w:t>
      </w:r>
      <w:r w:rsidR="00EF1BE0" w:rsidRPr="007F375A">
        <w:t>;</w:t>
      </w:r>
    </w:p>
    <w:p w14:paraId="074FFC88" w14:textId="04DA7F83" w:rsidR="00EF1BE0" w:rsidRPr="00E94321" w:rsidRDefault="00E94321" w:rsidP="078FA0B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78FA0B5">
        <w:rPr>
          <w:rFonts w:eastAsia="Times New Roman"/>
          <w:lang w:eastAsia="pl-PL"/>
        </w:rPr>
        <w:t xml:space="preserve">w przypadku kandydatów urodzonych przed dniem 1 sierpnia 1972 r. – musi złożyć oświadczenie lustracyjne lub informację o uprzednim złożeniu oświadczenia podmiotowi uprawnionemu do wykonywania praw z akcji należących do Skarbu Państwa, zgodnie z ustawą </w:t>
      </w:r>
      <w:r w:rsidRPr="078FA0B5">
        <w:rPr>
          <w:rFonts w:eastAsia="Times New Roman"/>
          <w:lang w:eastAsia="pl-PL"/>
        </w:rPr>
        <w:lastRenderedPageBreak/>
        <w:t>z 18 października 2006 r. o ujawnianiu informacji o dokumentach organów bezpieczeństwa państwa z lat 1944-1990 oraz treści tych dokumentów</w:t>
      </w:r>
      <w:r w:rsidR="00113216">
        <w:rPr>
          <w:rFonts w:eastAsia="Times New Roman"/>
          <w:lang w:eastAsia="pl-PL"/>
        </w:rPr>
        <w:t xml:space="preserve">; </w:t>
      </w:r>
      <w:r w:rsidR="00113216" w:rsidRPr="00113216">
        <w:rPr>
          <w:rFonts w:eastAsia="Times New Roman"/>
          <w:lang w:eastAsia="pl-PL"/>
        </w:rPr>
        <w:t>przy składaniu oświadczenia kandyda</w:t>
      </w:r>
      <w:r w:rsidR="00113216">
        <w:rPr>
          <w:rFonts w:eastAsia="Times New Roman"/>
          <w:lang w:eastAsia="pl-PL"/>
        </w:rPr>
        <w:t>t</w:t>
      </w:r>
      <w:r w:rsidR="00113216" w:rsidRPr="00113216">
        <w:rPr>
          <w:rFonts w:eastAsia="Times New Roman"/>
          <w:lang w:eastAsia="pl-PL"/>
        </w:rPr>
        <w:t xml:space="preserve"> </w:t>
      </w:r>
      <w:r w:rsidR="00113216">
        <w:rPr>
          <w:rFonts w:eastAsia="Times New Roman"/>
          <w:lang w:eastAsia="pl-PL"/>
        </w:rPr>
        <w:t xml:space="preserve">powinien wskazać </w:t>
      </w:r>
      <w:r w:rsidR="00113216" w:rsidRPr="00113216">
        <w:rPr>
          <w:rFonts w:eastAsia="Times New Roman"/>
          <w:lang w:eastAsia="pl-PL"/>
        </w:rPr>
        <w:t>jakiego postępowania i jakiego podmiotu dotycz</w:t>
      </w:r>
      <w:r w:rsidR="00113216">
        <w:rPr>
          <w:rFonts w:eastAsia="Times New Roman"/>
          <w:lang w:eastAsia="pl-PL"/>
        </w:rPr>
        <w:t>y</w:t>
      </w:r>
      <w:r w:rsidR="00113216" w:rsidRPr="00113216">
        <w:rPr>
          <w:rFonts w:eastAsia="Times New Roman"/>
          <w:lang w:eastAsia="pl-PL"/>
        </w:rPr>
        <w:t xml:space="preserve"> składane oświadczeni</w:t>
      </w:r>
      <w:r w:rsidR="00113216">
        <w:rPr>
          <w:rFonts w:eastAsia="Times New Roman"/>
          <w:lang w:eastAsia="pl-PL"/>
        </w:rPr>
        <w:t>e</w:t>
      </w:r>
      <w:r w:rsidR="00113216" w:rsidRPr="00113216">
        <w:rPr>
          <w:rFonts w:eastAsia="Times New Roman"/>
          <w:lang w:eastAsia="pl-PL"/>
        </w:rPr>
        <w:t>, tak</w:t>
      </w:r>
      <w:r w:rsidR="00755E12">
        <w:rPr>
          <w:rFonts w:eastAsia="Times New Roman"/>
          <w:lang w:eastAsia="pl-PL"/>
        </w:rPr>
        <w:t>,</w:t>
      </w:r>
      <w:r w:rsidR="00113216" w:rsidRPr="00113216">
        <w:rPr>
          <w:rFonts w:eastAsia="Times New Roman"/>
          <w:lang w:eastAsia="pl-PL"/>
        </w:rPr>
        <w:t xml:space="preserve"> aby możliwie przyśpieszyć ustalenie</w:t>
      </w:r>
      <w:r w:rsidR="00113216">
        <w:rPr>
          <w:rFonts w:eastAsia="Times New Roman"/>
          <w:lang w:eastAsia="pl-PL"/>
        </w:rPr>
        <w:t xml:space="preserve"> przez podmiot uprawniony</w:t>
      </w:r>
      <w:r w:rsidR="00113216" w:rsidRPr="00113216">
        <w:rPr>
          <w:rFonts w:eastAsia="Times New Roman"/>
          <w:lang w:eastAsia="pl-PL"/>
        </w:rPr>
        <w:t xml:space="preserve"> podmiotu i funkcji</w:t>
      </w:r>
      <w:r w:rsidR="00755E12">
        <w:rPr>
          <w:rFonts w:eastAsia="Times New Roman"/>
          <w:lang w:eastAsia="pl-PL"/>
        </w:rPr>
        <w:t>,</w:t>
      </w:r>
      <w:r w:rsidR="00113216" w:rsidRPr="00113216">
        <w:rPr>
          <w:rFonts w:eastAsia="Times New Roman"/>
          <w:lang w:eastAsia="pl-PL"/>
        </w:rPr>
        <w:t xml:space="preserve"> z jaką związane jest składane oświadczenie</w:t>
      </w:r>
      <w:r w:rsidR="00113216">
        <w:rPr>
          <w:rFonts w:eastAsia="Times New Roman"/>
          <w:lang w:eastAsia="pl-PL"/>
        </w:rPr>
        <w:t>.</w:t>
      </w:r>
    </w:p>
    <w:p w14:paraId="630FC2EA" w14:textId="77777777" w:rsidR="0028597E" w:rsidRPr="002F1401" w:rsidRDefault="0028597E" w:rsidP="078FA0B5">
      <w:pPr>
        <w:autoSpaceDE w:val="0"/>
        <w:autoSpaceDN w:val="0"/>
        <w:adjustRightInd w:val="0"/>
        <w:spacing w:after="0" w:line="240" w:lineRule="auto"/>
        <w:ind w:left="360"/>
        <w:jc w:val="both"/>
        <w:rPr>
          <w:lang w:eastAsia="pl-PL"/>
        </w:rPr>
      </w:pPr>
    </w:p>
    <w:p w14:paraId="6EB57088" w14:textId="256ED6D0" w:rsidR="0028597E" w:rsidRPr="00351884" w:rsidRDefault="0028597E" w:rsidP="078FA0B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/>
          <w:b/>
          <w:bCs/>
        </w:rPr>
      </w:pPr>
      <w:bookmarkStart w:id="1" w:name="_Hlk136502998"/>
      <w:r w:rsidRPr="078FA0B5">
        <w:rPr>
          <w:rFonts w:eastAsia="Times New Roman"/>
          <w:b/>
          <w:bCs/>
          <w:lang w:eastAsia="pl-PL"/>
        </w:rPr>
        <w:t>Kandydatem</w:t>
      </w:r>
      <w:r w:rsidR="00351884" w:rsidRPr="078FA0B5">
        <w:rPr>
          <w:rFonts w:eastAsia="Times New Roman"/>
          <w:b/>
          <w:bCs/>
          <w:lang w:eastAsia="pl-PL"/>
        </w:rPr>
        <w:t xml:space="preserve">, </w:t>
      </w:r>
      <w:r w:rsidR="00351884" w:rsidRPr="078FA0B5">
        <w:rPr>
          <w:rFonts w:eastAsia="Times New Roman"/>
          <w:b/>
          <w:bCs/>
        </w:rPr>
        <w:t>zgodnie z art. 22 pkt 2 a-e ustawy z dnia 16 grudnia 2016 r. o zasadach zarządzania mieniem państwowym (</w:t>
      </w:r>
      <w:r w:rsidR="00EA2922" w:rsidRPr="078FA0B5">
        <w:rPr>
          <w:rFonts w:eastAsia="Times New Roman"/>
          <w:b/>
          <w:bCs/>
        </w:rPr>
        <w:t>tj.</w:t>
      </w:r>
      <w:r w:rsidR="00351884" w:rsidRPr="078FA0B5">
        <w:rPr>
          <w:rFonts w:eastAsia="Times New Roman"/>
          <w:b/>
          <w:bCs/>
        </w:rPr>
        <w:t xml:space="preserve"> Dz. U. z 202</w:t>
      </w:r>
      <w:r w:rsidR="00E61F2A">
        <w:rPr>
          <w:rFonts w:eastAsia="Times New Roman"/>
          <w:b/>
          <w:bCs/>
        </w:rPr>
        <w:t>4</w:t>
      </w:r>
      <w:r w:rsidR="00351884" w:rsidRPr="078FA0B5">
        <w:rPr>
          <w:rFonts w:eastAsia="Times New Roman"/>
          <w:b/>
          <w:bCs/>
        </w:rPr>
        <w:t xml:space="preserve"> r., poz. </w:t>
      </w:r>
      <w:r w:rsidR="00E61F2A">
        <w:rPr>
          <w:rFonts w:eastAsia="Times New Roman"/>
          <w:b/>
          <w:bCs/>
        </w:rPr>
        <w:t>125</w:t>
      </w:r>
      <w:r w:rsidR="00351884" w:rsidRPr="078FA0B5">
        <w:rPr>
          <w:rFonts w:eastAsia="Times New Roman"/>
          <w:b/>
          <w:bCs/>
        </w:rPr>
        <w:t>),</w:t>
      </w:r>
      <w:r w:rsidRPr="078FA0B5">
        <w:rPr>
          <w:rFonts w:eastAsia="Times New Roman"/>
          <w:b/>
          <w:bCs/>
          <w:lang w:eastAsia="pl-PL"/>
        </w:rPr>
        <w:t xml:space="preserve"> </w:t>
      </w:r>
      <w:r w:rsidRPr="078FA0B5">
        <w:rPr>
          <w:rFonts w:eastAsia="Times New Roman"/>
          <w:b/>
          <w:bCs/>
          <w:u w:val="single"/>
          <w:lang w:eastAsia="pl-PL"/>
        </w:rPr>
        <w:t>nie może</w:t>
      </w:r>
      <w:r w:rsidRPr="078FA0B5">
        <w:rPr>
          <w:rFonts w:eastAsia="Times New Roman"/>
          <w:b/>
          <w:bCs/>
          <w:lang w:eastAsia="pl-PL"/>
        </w:rPr>
        <w:t xml:space="preserve"> być osoba, która spełnia</w:t>
      </w:r>
      <w:r w:rsidR="00351884" w:rsidRPr="078FA0B5">
        <w:rPr>
          <w:rFonts w:eastAsia="Times New Roman"/>
          <w:b/>
          <w:bCs/>
          <w:lang w:eastAsia="pl-PL"/>
        </w:rPr>
        <w:t xml:space="preserve"> </w:t>
      </w:r>
      <w:r w:rsidRPr="078FA0B5">
        <w:rPr>
          <w:rFonts w:eastAsia="Times New Roman"/>
          <w:b/>
          <w:bCs/>
          <w:lang w:eastAsia="pl-PL"/>
        </w:rPr>
        <w:t>przynajmniej jeden z poniższych warunków:</w:t>
      </w:r>
    </w:p>
    <w:p w14:paraId="41AB1654" w14:textId="77777777" w:rsidR="0028597E" w:rsidRPr="00151189" w:rsidRDefault="0028597E" w:rsidP="078FA0B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78FA0B5">
        <w:rPr>
          <w:lang w:eastAsia="pl-PL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charakterze;</w:t>
      </w:r>
    </w:p>
    <w:p w14:paraId="5B847758" w14:textId="77777777" w:rsidR="0028597E" w:rsidRPr="00151189" w:rsidRDefault="0028597E" w:rsidP="078FA0B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78FA0B5">
        <w:rPr>
          <w:lang w:eastAsia="pl-PL"/>
        </w:rPr>
        <w:t>wchodzi w skład organu partii politycznej reprezentującego partię polityczną na zewnątrz oraz uprawnionego do zaciągania zobowiązań;</w:t>
      </w:r>
    </w:p>
    <w:p w14:paraId="03E35B37" w14:textId="77777777" w:rsidR="0028597E" w:rsidRPr="00151189" w:rsidRDefault="0028597E" w:rsidP="078FA0B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78FA0B5">
        <w:rPr>
          <w:lang w:eastAsia="pl-PL"/>
        </w:rPr>
        <w:t>jest zatrudniona przez partię polityczną na podstawie umowy o pracę lub świadczy pracę na podstawie umowy zlecenia lub innej umowy o podobnym charakterze;</w:t>
      </w:r>
    </w:p>
    <w:p w14:paraId="442F0434" w14:textId="77777777" w:rsidR="0028597E" w:rsidRPr="00151189" w:rsidRDefault="0028597E" w:rsidP="078FA0B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78FA0B5">
        <w:rPr>
          <w:lang w:eastAsia="pl-PL"/>
        </w:rPr>
        <w:t>pełni funkcję z wyboru w zakładowej organizacji związkowej lub zakładowej organizacji związkowej spółki z grupy kapitałowej;</w:t>
      </w:r>
    </w:p>
    <w:p w14:paraId="70B71189" w14:textId="4A864C88" w:rsidR="00E23382" w:rsidRPr="00351884" w:rsidRDefault="0028597E" w:rsidP="078FA0B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78FA0B5">
        <w:rPr>
          <w:lang w:eastAsia="pl-PL"/>
        </w:rPr>
        <w:t>aktywność społeczna lub zarobkowa kandydata rodzi konflikt interesów wobec działalności Spółki.</w:t>
      </w:r>
    </w:p>
    <w:p w14:paraId="3C1DF845" w14:textId="77777777" w:rsidR="0028597E" w:rsidRPr="00151189" w:rsidRDefault="0028597E" w:rsidP="078FA0B5">
      <w:pPr>
        <w:spacing w:after="0" w:line="240" w:lineRule="auto"/>
        <w:rPr>
          <w:rFonts w:eastAsia="Times New Roman"/>
          <w:u w:val="single"/>
          <w:lang w:eastAsia="pl-PL"/>
        </w:rPr>
      </w:pPr>
    </w:p>
    <w:p w14:paraId="64CA5006" w14:textId="77777777" w:rsidR="0028597E" w:rsidRPr="00151189" w:rsidRDefault="0028597E" w:rsidP="078FA0B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eastAsia="Times New Roman"/>
          <w:b/>
          <w:bCs/>
          <w:lang w:eastAsia="pl-PL"/>
        </w:rPr>
      </w:pPr>
      <w:r w:rsidRPr="078FA0B5">
        <w:rPr>
          <w:rFonts w:eastAsia="Times New Roman"/>
          <w:b/>
          <w:bCs/>
          <w:lang w:eastAsia="pl-PL"/>
        </w:rPr>
        <w:t xml:space="preserve">Kandydat powinien posiadać: </w:t>
      </w:r>
    </w:p>
    <w:p w14:paraId="406CD1AB" w14:textId="78721AF1" w:rsidR="0028597E" w:rsidRPr="00151189" w:rsidRDefault="0028597E" w:rsidP="078FA0B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78FA0B5">
        <w:rPr>
          <w:lang w:eastAsia="pl-PL"/>
        </w:rPr>
        <w:t xml:space="preserve">wiedzę o zakresie działalności </w:t>
      </w:r>
      <w:r w:rsidR="00C501C3">
        <w:rPr>
          <w:lang w:eastAsia="pl-PL"/>
        </w:rPr>
        <w:t>LOTAMS</w:t>
      </w:r>
      <w:r w:rsidR="002F1401" w:rsidRPr="078FA0B5">
        <w:rPr>
          <w:lang w:eastAsia="pl-PL"/>
        </w:rPr>
        <w:t xml:space="preserve"> </w:t>
      </w:r>
      <w:r w:rsidRPr="078FA0B5">
        <w:rPr>
          <w:lang w:eastAsia="pl-PL"/>
        </w:rPr>
        <w:t xml:space="preserve">oraz o sektorze, w którym działa Spółka; </w:t>
      </w:r>
    </w:p>
    <w:p w14:paraId="29B45EA5" w14:textId="129FF1F0" w:rsidR="0028597E" w:rsidRPr="00151189" w:rsidRDefault="0028597E" w:rsidP="078FA0B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78FA0B5">
        <w:rPr>
          <w:lang w:eastAsia="pl-PL"/>
        </w:rPr>
        <w:t>znajomość zasad funkcjonowania spółek handlowych, ze szczególnym uwzględnieniem spółek z udziałem Skarbu Państwa, zasad wynagradzania w spółkach z udziałem Skarbu Państwa, ograniczeń prowadzenia działalności gospodarczej przez osoby pełniące funkcje publiczne;</w:t>
      </w:r>
    </w:p>
    <w:p w14:paraId="079FAB66" w14:textId="77777777" w:rsidR="0028597E" w:rsidRPr="00151189" w:rsidRDefault="0028597E" w:rsidP="078FA0B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78FA0B5">
        <w:rPr>
          <w:lang w:eastAsia="pl-PL"/>
        </w:rPr>
        <w:t>znajomość zagadnień związanych z zarządzaniem i kierowaniem zespołami pracowników;</w:t>
      </w:r>
    </w:p>
    <w:p w14:paraId="66CA7993" w14:textId="77777777" w:rsidR="00C501C3" w:rsidRDefault="002F1401" w:rsidP="00C501C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78FA0B5">
        <w:rPr>
          <w:lang w:eastAsia="pl-PL"/>
        </w:rPr>
        <w:t>wiedzę z obszaru finansów przedsiębiorstwa</w:t>
      </w:r>
      <w:r w:rsidR="00DD446C" w:rsidRPr="078FA0B5">
        <w:rPr>
          <w:lang w:eastAsia="pl-PL"/>
        </w:rPr>
        <w:t>;</w:t>
      </w:r>
    </w:p>
    <w:p w14:paraId="7CACFE8C" w14:textId="39445BE7" w:rsidR="00C501C3" w:rsidRDefault="00C501C3" w:rsidP="00C501C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bookmarkStart w:id="2" w:name="_Hlk172886222"/>
      <w:bookmarkStart w:id="3" w:name="_Hlk173267011"/>
      <w:r w:rsidRPr="005F5527">
        <w:rPr>
          <w:lang w:eastAsia="pl-PL"/>
        </w:rPr>
        <w:t xml:space="preserve">wiedzę </w:t>
      </w:r>
      <w:r w:rsidR="006B57AE">
        <w:rPr>
          <w:lang w:eastAsia="pl-PL"/>
        </w:rPr>
        <w:t>na temat procesów sprzedażowych, marketingowych i handlowych</w:t>
      </w:r>
      <w:r w:rsidRPr="005F5527">
        <w:rPr>
          <w:lang w:eastAsia="pl-PL"/>
        </w:rPr>
        <w:t xml:space="preserve"> w branży </w:t>
      </w:r>
      <w:r w:rsidR="00DB0E99">
        <w:rPr>
          <w:lang w:eastAsia="pl-PL"/>
        </w:rPr>
        <w:t xml:space="preserve">MRO – wiedza na temat wskazanych procesów w branży </w:t>
      </w:r>
      <w:r w:rsidRPr="005F5527">
        <w:rPr>
          <w:lang w:eastAsia="pl-PL"/>
        </w:rPr>
        <w:t>lotniczej</w:t>
      </w:r>
      <w:bookmarkEnd w:id="2"/>
      <w:r w:rsidR="00DB0E99">
        <w:rPr>
          <w:lang w:eastAsia="pl-PL"/>
        </w:rPr>
        <w:t xml:space="preserve"> będzie dodatkowym atutem</w:t>
      </w:r>
      <w:r w:rsidRPr="005F5527">
        <w:rPr>
          <w:lang w:eastAsia="pl-PL"/>
        </w:rPr>
        <w:t xml:space="preserve">; </w:t>
      </w:r>
    </w:p>
    <w:p w14:paraId="30B3973F" w14:textId="799E34D8" w:rsidR="006B57AE" w:rsidRPr="005F5527" w:rsidRDefault="006B57AE" w:rsidP="006B57A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>
        <w:rPr>
          <w:lang w:eastAsia="pl-PL"/>
        </w:rPr>
        <w:t>znajomość zasad obrotu usługami (komponentami, materiałami) objętymi koncesją MSW;</w:t>
      </w:r>
    </w:p>
    <w:bookmarkEnd w:id="3"/>
    <w:p w14:paraId="0DCEA7E7" w14:textId="0B7FB6FB" w:rsidR="0028597E" w:rsidRPr="00151189" w:rsidRDefault="0028597E" w:rsidP="078FA0B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78FA0B5">
        <w:rPr>
          <w:lang w:eastAsia="pl-PL"/>
        </w:rPr>
        <w:t xml:space="preserve">znajomość języka </w:t>
      </w:r>
      <w:r w:rsidR="002F1401" w:rsidRPr="078FA0B5">
        <w:rPr>
          <w:lang w:eastAsia="pl-PL"/>
        </w:rPr>
        <w:t xml:space="preserve">polskiego i </w:t>
      </w:r>
      <w:r w:rsidRPr="078FA0B5">
        <w:rPr>
          <w:lang w:eastAsia="pl-PL"/>
        </w:rPr>
        <w:t>angielskiego</w:t>
      </w:r>
      <w:r w:rsidR="00DB0E99">
        <w:rPr>
          <w:lang w:eastAsia="pl-PL"/>
        </w:rPr>
        <w:t xml:space="preserve"> umożliwiającą swobodną komunikację</w:t>
      </w:r>
      <w:r w:rsidR="00CE32FD">
        <w:rPr>
          <w:lang w:eastAsia="pl-PL"/>
        </w:rPr>
        <w:t xml:space="preserve"> </w:t>
      </w:r>
    </w:p>
    <w:p w14:paraId="4C0BF593" w14:textId="77777777" w:rsidR="0028597E" w:rsidRPr="00151189" w:rsidRDefault="0028597E" w:rsidP="078FA0B5">
      <w:pPr>
        <w:spacing w:after="0" w:line="240" w:lineRule="auto"/>
        <w:rPr>
          <w:rFonts w:eastAsia="Times New Roman"/>
          <w:u w:val="single"/>
          <w:lang w:eastAsia="pl-PL"/>
        </w:rPr>
      </w:pPr>
    </w:p>
    <w:p w14:paraId="01D8EC23" w14:textId="77777777" w:rsidR="0028597E" w:rsidRPr="00151189" w:rsidRDefault="0028597E" w:rsidP="078FA0B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eastAsia="Times New Roman"/>
          <w:u w:val="single"/>
          <w:lang w:eastAsia="pl-PL"/>
        </w:rPr>
      </w:pPr>
      <w:r w:rsidRPr="078FA0B5">
        <w:rPr>
          <w:rFonts w:eastAsia="Times New Roman"/>
          <w:b/>
          <w:bCs/>
          <w:lang w:eastAsia="pl-PL"/>
        </w:rPr>
        <w:t>Kandydat ubiegający się o stanowisko powinien przedłożyć zgłoszenie obejmujące</w:t>
      </w:r>
      <w:bookmarkEnd w:id="1"/>
      <w:r w:rsidRPr="078FA0B5">
        <w:rPr>
          <w:rFonts w:eastAsia="Times New Roman"/>
          <w:b/>
          <w:bCs/>
          <w:lang w:eastAsia="pl-PL"/>
        </w:rPr>
        <w:t xml:space="preserve">: </w:t>
      </w:r>
    </w:p>
    <w:p w14:paraId="79E7A51F" w14:textId="3D79259B" w:rsidR="0028597E" w:rsidRPr="00151189" w:rsidRDefault="0028597E" w:rsidP="078FA0B5">
      <w:pPr>
        <w:numPr>
          <w:ilvl w:val="1"/>
          <w:numId w:val="18"/>
        </w:numPr>
        <w:spacing w:after="0" w:line="240" w:lineRule="auto"/>
        <w:ind w:left="709"/>
        <w:jc w:val="both"/>
        <w:rPr>
          <w:rFonts w:eastAsia="Times New Roman"/>
          <w:lang w:eastAsia="pl-PL"/>
        </w:rPr>
      </w:pPr>
      <w:r w:rsidRPr="078FA0B5">
        <w:rPr>
          <w:rFonts w:eastAsia="Times New Roman"/>
          <w:lang w:eastAsia="pl-PL"/>
        </w:rPr>
        <w:t xml:space="preserve">wypełniony w całości i podpisany w oryginale kwestionariusz kandydata zawierający oświadczenia kandydata, celem potwierdzenia spełnienia warunków, o których mowa </w:t>
      </w:r>
      <w:r w:rsidR="00DA3DA9">
        <w:rPr>
          <w:rFonts w:eastAsia="Times New Roman"/>
          <w:lang w:eastAsia="pl-PL"/>
        </w:rPr>
        <w:br/>
      </w:r>
      <w:r w:rsidRPr="078FA0B5">
        <w:rPr>
          <w:rFonts w:eastAsia="Times New Roman"/>
          <w:lang w:eastAsia="pl-PL"/>
        </w:rPr>
        <w:t>w pkt. 1-3,  oraz inne informacje niezbędne do jego oceny w toku postępowania kwalifikacyjnego (wzór kwestionariusza kandydata stanowi załącznik do niniejszego ogłoszenia);</w:t>
      </w:r>
    </w:p>
    <w:p w14:paraId="46B68F20" w14:textId="45378CBA" w:rsidR="0028597E" w:rsidRPr="00151189" w:rsidRDefault="0028597E" w:rsidP="078FA0B5">
      <w:pPr>
        <w:numPr>
          <w:ilvl w:val="1"/>
          <w:numId w:val="18"/>
        </w:numPr>
        <w:spacing w:after="0" w:line="240" w:lineRule="auto"/>
        <w:ind w:left="709"/>
        <w:jc w:val="both"/>
        <w:rPr>
          <w:rFonts w:eastAsia="Times New Roman"/>
          <w:lang w:eastAsia="pl-PL"/>
        </w:rPr>
      </w:pPr>
      <w:r w:rsidRPr="078FA0B5">
        <w:rPr>
          <w:rFonts w:eastAsia="Times New Roman"/>
          <w:lang w:eastAsia="pl-PL"/>
        </w:rPr>
        <w:t>życiorys zawodowy (CV);</w:t>
      </w:r>
    </w:p>
    <w:p w14:paraId="649D8894" w14:textId="77777777" w:rsidR="0028597E" w:rsidRPr="00151189" w:rsidRDefault="0028597E" w:rsidP="078FA0B5">
      <w:pPr>
        <w:numPr>
          <w:ilvl w:val="1"/>
          <w:numId w:val="18"/>
        </w:numPr>
        <w:spacing w:after="0" w:line="240" w:lineRule="auto"/>
        <w:ind w:left="709"/>
        <w:jc w:val="both"/>
        <w:rPr>
          <w:rFonts w:eastAsia="Times New Roman"/>
          <w:lang w:eastAsia="pl-PL"/>
        </w:rPr>
      </w:pPr>
      <w:r w:rsidRPr="078FA0B5">
        <w:rPr>
          <w:rFonts w:eastAsia="Times New Roman"/>
          <w:lang w:eastAsia="pl-PL"/>
        </w:rPr>
        <w:t>list motywacyjny;</w:t>
      </w:r>
    </w:p>
    <w:p w14:paraId="53A4EE41" w14:textId="34BCD20B" w:rsidR="00990F63" w:rsidRPr="00D12511" w:rsidRDefault="0028597E" w:rsidP="0D4D7EE1">
      <w:pPr>
        <w:numPr>
          <w:ilvl w:val="1"/>
          <w:numId w:val="18"/>
        </w:numPr>
        <w:spacing w:after="0" w:line="240" w:lineRule="auto"/>
        <w:ind w:left="709"/>
        <w:jc w:val="both"/>
        <w:rPr>
          <w:rFonts w:eastAsia="Times New Roman"/>
          <w:lang w:eastAsia="pl-PL"/>
        </w:rPr>
      </w:pPr>
      <w:r>
        <w:t>dokument</w:t>
      </w:r>
      <w:r w:rsidR="00511C9F">
        <w:t>y</w:t>
      </w:r>
      <w:r>
        <w:t xml:space="preserve"> potwierdzają</w:t>
      </w:r>
      <w:r w:rsidR="00AD1727">
        <w:t>c</w:t>
      </w:r>
      <w:r w:rsidR="00511C9F">
        <w:t>e</w:t>
      </w:r>
      <w:r>
        <w:t xml:space="preserve"> kwalifikacje zawodowe i staż pracy; </w:t>
      </w:r>
    </w:p>
    <w:p w14:paraId="0A8D7A53" w14:textId="487ED44E" w:rsidR="0028597E" w:rsidRPr="00151189" w:rsidRDefault="009E3FB8" w:rsidP="078FA0B5">
      <w:pPr>
        <w:numPr>
          <w:ilvl w:val="1"/>
          <w:numId w:val="18"/>
        </w:numPr>
        <w:spacing w:after="0" w:line="240" w:lineRule="auto"/>
        <w:ind w:left="709"/>
        <w:jc w:val="both"/>
        <w:rPr>
          <w:rFonts w:eastAsia="Times New Roman"/>
          <w:lang w:eastAsia="pl-PL"/>
        </w:rPr>
      </w:pPr>
      <w:r w:rsidRPr="078FA0B5">
        <w:t>oświadczenia kandydata muszą być złożone w oryginale. O</w:t>
      </w:r>
      <w:r w:rsidR="0028597E" w:rsidRPr="078FA0B5">
        <w:t xml:space="preserve">dpisy dokumentów </w:t>
      </w:r>
      <w:r w:rsidR="0012664B" w:rsidRPr="078FA0B5">
        <w:t xml:space="preserve">potwierdzających spełnienie przez kandydata warunków </w:t>
      </w:r>
      <w:r w:rsidR="0028597E" w:rsidRPr="078FA0B5">
        <w:t xml:space="preserve">mogą być poświadczone przez kandydata, w takim przypadku, w trakcie rozmowy kwalifikacyjnej kandydat </w:t>
      </w:r>
      <w:r w:rsidR="002F1401" w:rsidRPr="078FA0B5">
        <w:t xml:space="preserve">może zostać poproszony przez Radę Nadzorczą o przedstawienie </w:t>
      </w:r>
      <w:r w:rsidR="0028597E" w:rsidRPr="078FA0B5">
        <w:t xml:space="preserve">oryginałów lub urzędowych odpisów poświadczonych przez siebie dokumentów, pod rygorem wykluczenia z dalszego postępowania kwalifikacyjnego; dokumenty sporządzone w </w:t>
      </w:r>
      <w:r w:rsidR="0028597E" w:rsidRPr="00230AAA">
        <w:t>języku obcym</w:t>
      </w:r>
      <w:r w:rsidR="00230AAA" w:rsidRPr="00230AAA">
        <w:t>,</w:t>
      </w:r>
      <w:r w:rsidR="00230AAA">
        <w:t xml:space="preserve"> </w:t>
      </w:r>
      <w:r w:rsidR="00230AAA" w:rsidRPr="00230AAA">
        <w:t xml:space="preserve">z wyjątkiem </w:t>
      </w:r>
      <w:r w:rsidR="00230AAA" w:rsidRPr="00230AAA">
        <w:lastRenderedPageBreak/>
        <w:t>dokumentów sporządzonych w języku angielskim</w:t>
      </w:r>
      <w:r w:rsidR="00230AAA">
        <w:t>,</w:t>
      </w:r>
      <w:r w:rsidR="0028597E" w:rsidRPr="078FA0B5">
        <w:t xml:space="preserve"> powinny być dostarczone wraz </w:t>
      </w:r>
      <w:r w:rsidR="00230AAA">
        <w:br/>
      </w:r>
      <w:r w:rsidR="0028597E" w:rsidRPr="078FA0B5">
        <w:t>z tłumaczeniem przysięgłym na język polski;</w:t>
      </w:r>
    </w:p>
    <w:p w14:paraId="709A6C7C" w14:textId="77777777" w:rsidR="0028597E" w:rsidRPr="00151189" w:rsidRDefault="0028597E" w:rsidP="078FA0B5">
      <w:pPr>
        <w:numPr>
          <w:ilvl w:val="1"/>
          <w:numId w:val="18"/>
        </w:numPr>
        <w:spacing w:after="0" w:line="240" w:lineRule="auto"/>
        <w:ind w:left="709"/>
        <w:jc w:val="both"/>
        <w:rPr>
          <w:rFonts w:eastAsia="Times New Roman"/>
          <w:lang w:eastAsia="pl-PL"/>
        </w:rPr>
      </w:pPr>
      <w:r w:rsidRPr="078FA0B5">
        <w:rPr>
          <w:rFonts w:eastAsia="Times New Roman"/>
        </w:rPr>
        <w:t>aktualną informację z Krajowego Rejestru Karnego o niekaralności (wystawioną nie wcześniej niż na 2 miesiące przed datą upływu terminu składania zgłoszeń);</w:t>
      </w:r>
    </w:p>
    <w:p w14:paraId="6F40C2EF" w14:textId="27F21E49" w:rsidR="0028597E" w:rsidRPr="007F375A" w:rsidRDefault="0028597E" w:rsidP="078FA0B5">
      <w:pPr>
        <w:numPr>
          <w:ilvl w:val="1"/>
          <w:numId w:val="18"/>
        </w:numPr>
        <w:spacing w:after="0" w:line="240" w:lineRule="auto"/>
        <w:ind w:left="709"/>
        <w:jc w:val="both"/>
        <w:rPr>
          <w:rFonts w:eastAsia="Times New Roman"/>
          <w:lang w:eastAsia="pl-PL"/>
        </w:rPr>
      </w:pPr>
      <w:r w:rsidRPr="007F375A">
        <w:rPr>
          <w:rFonts w:eastAsia="Times New Roman"/>
          <w:lang w:eastAsia="pl-PL"/>
        </w:rPr>
        <w:t xml:space="preserve">kopię </w:t>
      </w:r>
      <w:r w:rsidRPr="007F375A">
        <w:rPr>
          <w:rFonts w:eastAsia="Times New Roman"/>
        </w:rPr>
        <w:t>poświadczenia bezpieczeństwa upoważniającego do dostępu do informacji niejawnych oznaczonych klauzulą co najmniej „tajne” w rozumieniu ustawy z dnia 5 sierpnia 2010 r. o</w:t>
      </w:r>
      <w:r w:rsidR="00735597">
        <w:rPr>
          <w:rFonts w:eastAsia="Times New Roman"/>
        </w:rPr>
        <w:t> </w:t>
      </w:r>
      <w:r w:rsidRPr="007F375A">
        <w:rPr>
          <w:rFonts w:eastAsia="Times New Roman"/>
        </w:rPr>
        <w:t>ochronie informacji niejawnych (</w:t>
      </w:r>
      <w:r w:rsidR="00755E12" w:rsidRPr="007F375A">
        <w:rPr>
          <w:rFonts w:eastAsia="Times New Roman"/>
        </w:rPr>
        <w:t>tj</w:t>
      </w:r>
      <w:r w:rsidRPr="007F375A">
        <w:rPr>
          <w:rFonts w:eastAsia="Times New Roman"/>
        </w:rPr>
        <w:t>. Dz.U. 202</w:t>
      </w:r>
      <w:r w:rsidR="00404190" w:rsidRPr="007F375A">
        <w:rPr>
          <w:rFonts w:eastAsia="Times New Roman"/>
        </w:rPr>
        <w:t>4</w:t>
      </w:r>
      <w:r w:rsidRPr="007F375A">
        <w:rPr>
          <w:rFonts w:eastAsia="Times New Roman"/>
        </w:rPr>
        <w:t xml:space="preserve"> r., poz. 6</w:t>
      </w:r>
      <w:r w:rsidR="00404190" w:rsidRPr="007F375A">
        <w:rPr>
          <w:rFonts w:eastAsia="Times New Roman"/>
        </w:rPr>
        <w:t>32</w:t>
      </w:r>
      <w:r w:rsidRPr="007F375A">
        <w:rPr>
          <w:rFonts w:eastAsia="Times New Roman"/>
        </w:rPr>
        <w:t>)  lub podpisane oświadczenie o</w:t>
      </w:r>
      <w:r w:rsidR="00735597">
        <w:rPr>
          <w:rFonts w:eastAsia="Times New Roman"/>
        </w:rPr>
        <w:t> </w:t>
      </w:r>
      <w:r w:rsidRPr="007F375A">
        <w:rPr>
          <w:rFonts w:eastAsia="Times New Roman"/>
        </w:rPr>
        <w:t xml:space="preserve">wyrażeniu zgody na </w:t>
      </w:r>
      <w:r w:rsidR="00B4602B" w:rsidRPr="007F375A">
        <w:rPr>
          <w:rFonts w:eastAsia="Times New Roman"/>
        </w:rPr>
        <w:t xml:space="preserve">niezwłoczne </w:t>
      </w:r>
      <w:r w:rsidRPr="007F375A">
        <w:rPr>
          <w:rFonts w:eastAsia="Times New Roman"/>
        </w:rPr>
        <w:t>poddanie się</w:t>
      </w:r>
      <w:r w:rsidR="002F1401" w:rsidRPr="007F375A">
        <w:rPr>
          <w:rFonts w:eastAsia="Times New Roman"/>
        </w:rPr>
        <w:t xml:space="preserve"> </w:t>
      </w:r>
      <w:r w:rsidR="002F1401" w:rsidRPr="007F375A">
        <w:t>postępowaniu sprawdzającemu w celu uzyskania poświadczenia bezpieczeństwa, upoważniającego do dostępu do informacji niejawnych oznaczonych klauzulą „tajne”, określonego w ustawie z dnia 5 sierpnia 2010 r. o</w:t>
      </w:r>
      <w:r w:rsidR="00735597">
        <w:t> </w:t>
      </w:r>
      <w:r w:rsidR="002F1401" w:rsidRPr="007F375A">
        <w:t>ochronie informacji niejawnych (Dz. U. z 202</w:t>
      </w:r>
      <w:r w:rsidR="00404190" w:rsidRPr="007F375A">
        <w:t>4</w:t>
      </w:r>
      <w:r w:rsidR="002F1401" w:rsidRPr="007F375A">
        <w:t xml:space="preserve"> r., poz. 6</w:t>
      </w:r>
      <w:r w:rsidR="00404190" w:rsidRPr="007F375A">
        <w:t>32</w:t>
      </w:r>
      <w:r w:rsidR="002F1401" w:rsidRPr="007F375A">
        <w:t>)</w:t>
      </w:r>
      <w:r w:rsidRPr="007F375A">
        <w:rPr>
          <w:rFonts w:eastAsia="Times New Roman"/>
        </w:rPr>
        <w:t>, w przypadku powołania w skład zarządu;</w:t>
      </w:r>
    </w:p>
    <w:p w14:paraId="22834EA0" w14:textId="221CD826" w:rsidR="0028597E" w:rsidRPr="00151189" w:rsidRDefault="0028597E" w:rsidP="078FA0B5">
      <w:pPr>
        <w:numPr>
          <w:ilvl w:val="1"/>
          <w:numId w:val="18"/>
        </w:numPr>
        <w:spacing w:after="0" w:line="240" w:lineRule="auto"/>
        <w:ind w:left="709"/>
        <w:jc w:val="both"/>
        <w:rPr>
          <w:rFonts w:eastAsia="Times New Roman"/>
          <w:lang w:eastAsia="pl-PL"/>
        </w:rPr>
      </w:pPr>
      <w:r w:rsidRPr="078FA0B5">
        <w:rPr>
          <w:rFonts w:eastAsia="Times New Roman"/>
          <w:lang w:eastAsia="pl-PL"/>
        </w:rPr>
        <w:t xml:space="preserve">oświadczenie – w przypadku kandydatów urodzonych przed dniem 1 sierpnia 1972 r. </w:t>
      </w:r>
      <w:r w:rsidR="00735597">
        <w:rPr>
          <w:rFonts w:eastAsia="Times New Roman"/>
          <w:lang w:eastAsia="pl-PL"/>
        </w:rPr>
        <w:t>–</w:t>
      </w:r>
      <w:r w:rsidRPr="078FA0B5">
        <w:rPr>
          <w:rFonts w:eastAsia="Times New Roman"/>
          <w:lang w:eastAsia="pl-PL"/>
        </w:rPr>
        <w:t xml:space="preserve"> o</w:t>
      </w:r>
      <w:r w:rsidR="00735597">
        <w:rPr>
          <w:rFonts w:eastAsia="Times New Roman"/>
          <w:lang w:eastAsia="pl-PL"/>
        </w:rPr>
        <w:t> </w:t>
      </w:r>
      <w:r w:rsidRPr="078FA0B5">
        <w:rPr>
          <w:rFonts w:eastAsia="Times New Roman"/>
          <w:lang w:eastAsia="pl-PL"/>
        </w:rPr>
        <w:t>realizacji obowiązku złożenia podmiotowi uprawnionemu do wykonywania praw z akcji należących do Skarbu Państwa oświadczenia lustracyjnego lub informacji o uprzednim złożeniu oświadczenia lustracyjnego, zgodnie z ustawą z 18 października 2006 r. o ujawnianiu informacji o dokumentach organów bezpieczeństwa państwa z lat 1944-1990 oraz treści tych dokumentów;</w:t>
      </w:r>
      <w:r>
        <w:t xml:space="preserve"> oświadczenie powinno być złożone zgodnie z obowiązującym wzorem stanowiącym załącznik do ww. ustawy;</w:t>
      </w:r>
    </w:p>
    <w:p w14:paraId="27BE5AFF" w14:textId="5A6C3791" w:rsidR="0028597E" w:rsidRPr="00151189" w:rsidRDefault="0028597E" w:rsidP="078FA0B5">
      <w:pPr>
        <w:numPr>
          <w:ilvl w:val="1"/>
          <w:numId w:val="18"/>
        </w:numPr>
        <w:spacing w:after="0" w:line="240" w:lineRule="auto"/>
        <w:ind w:left="709"/>
        <w:jc w:val="both"/>
        <w:rPr>
          <w:rFonts w:eastAsia="Times New Roman"/>
          <w:lang w:eastAsia="pl-PL"/>
        </w:rPr>
      </w:pPr>
      <w:r w:rsidRPr="078FA0B5">
        <w:rPr>
          <w:rFonts w:eastAsia="Times New Roman"/>
          <w:lang w:eastAsia="pl-PL"/>
        </w:rPr>
        <w:t xml:space="preserve">podpisaną zgodę na przetwarzanie danych osobowych – jeżeli kandydat przekazuje </w:t>
      </w:r>
      <w:r w:rsidR="00DD446C" w:rsidRPr="078FA0B5">
        <w:rPr>
          <w:rFonts w:eastAsia="Times New Roman"/>
          <w:lang w:eastAsia="pl-PL"/>
        </w:rPr>
        <w:t>inne dane niż te wymienione w art.</w:t>
      </w:r>
      <w:r w:rsidR="00DD446C" w:rsidRPr="078FA0B5">
        <w:rPr>
          <w:rFonts w:eastAsia="Times New Roman"/>
          <w:color w:val="212529"/>
          <w:lang w:eastAsia="pl-PL"/>
        </w:rPr>
        <w:t xml:space="preserve"> 22 ustawy z 16 grudnia 2016 r. o zasadach zarządzania mieniem państwowym lub</w:t>
      </w:r>
      <w:r w:rsidR="00DD446C" w:rsidRPr="078FA0B5">
        <w:rPr>
          <w:rFonts w:eastAsia="Times New Roman"/>
          <w:lang w:eastAsia="pl-PL"/>
        </w:rPr>
        <w:t xml:space="preserve"> </w:t>
      </w:r>
      <w:r w:rsidRPr="078FA0B5">
        <w:rPr>
          <w:rFonts w:eastAsia="Times New Roman"/>
          <w:lang w:eastAsia="pl-PL"/>
        </w:rPr>
        <w:t>dane obejmujące szczególne kategorie danych o których mowa w art. 9 ust. 1 Rozporządzenia Parlamentu Europejskiego i Rady (UE) 2016/679 z dnia 27 kwietnia 2016 r. w sprawie ochrony osób fizycznych w związku z przetwarzaniem danych osobowych i</w:t>
      </w:r>
      <w:r w:rsidR="00735597">
        <w:rPr>
          <w:rFonts w:eastAsia="Times New Roman"/>
          <w:lang w:eastAsia="pl-PL"/>
        </w:rPr>
        <w:t> </w:t>
      </w:r>
      <w:r w:rsidRPr="078FA0B5">
        <w:rPr>
          <w:rFonts w:eastAsia="Times New Roman"/>
          <w:lang w:eastAsia="pl-PL"/>
        </w:rPr>
        <w:t>w</w:t>
      </w:r>
      <w:r w:rsidR="00735597">
        <w:rPr>
          <w:rFonts w:eastAsia="Times New Roman"/>
          <w:lang w:eastAsia="pl-PL"/>
        </w:rPr>
        <w:t> </w:t>
      </w:r>
      <w:r w:rsidRPr="078FA0B5">
        <w:rPr>
          <w:rFonts w:eastAsia="Times New Roman"/>
          <w:lang w:eastAsia="pl-PL"/>
        </w:rPr>
        <w:t>sprawie swobodnego przepływu takich danych oraz uchylenia dyrektywy 95/46/WE (ogólne rozporządzenie o ochronie danych).</w:t>
      </w:r>
    </w:p>
    <w:p w14:paraId="4CB59E5C" w14:textId="77777777" w:rsidR="0028597E" w:rsidRPr="00151189" w:rsidRDefault="0028597E" w:rsidP="078FA0B5">
      <w:pPr>
        <w:spacing w:after="0" w:line="240" w:lineRule="auto"/>
        <w:ind w:left="709"/>
        <w:jc w:val="both"/>
        <w:rPr>
          <w:rFonts w:eastAsia="Times New Roman"/>
          <w:lang w:eastAsia="pl-PL"/>
        </w:rPr>
      </w:pPr>
    </w:p>
    <w:p w14:paraId="6E891253" w14:textId="111F5534" w:rsidR="0028597E" w:rsidRPr="00151189" w:rsidRDefault="0028597E" w:rsidP="078FA0B5">
      <w:pPr>
        <w:spacing w:after="0" w:line="240" w:lineRule="auto"/>
        <w:ind w:left="349"/>
        <w:jc w:val="both"/>
        <w:rPr>
          <w:rFonts w:eastAsia="Times New Roman"/>
          <w:lang w:eastAsia="pl-PL"/>
        </w:rPr>
      </w:pPr>
      <w:r w:rsidRPr="078FA0B5">
        <w:rPr>
          <w:rFonts w:eastAsia="Times New Roman"/>
          <w:lang w:eastAsia="pl-PL"/>
        </w:rPr>
        <w:t>W zgłoszeniu lub w toku postępowania kandydat może przedstawić dodatkowe dokumenty dotyczące jego kwalifikacji zawodowych i umiejętności (referencje, certyfikaty, dyplomy ukończenia studiów podyplomowych, kursów językowych).</w:t>
      </w:r>
    </w:p>
    <w:p w14:paraId="1B90F15E" w14:textId="77777777" w:rsidR="0028597E" w:rsidRPr="00151189" w:rsidRDefault="0028597E" w:rsidP="078FA0B5">
      <w:pPr>
        <w:widowControl w:val="0"/>
        <w:suppressAutoHyphens/>
        <w:spacing w:after="0" w:line="240" w:lineRule="auto"/>
        <w:jc w:val="both"/>
        <w:rPr>
          <w:rFonts w:eastAsiaTheme="minorEastAsia"/>
          <w:lang w:eastAsia="pl-PL"/>
        </w:rPr>
      </w:pPr>
    </w:p>
    <w:p w14:paraId="22885654" w14:textId="44913F33" w:rsidR="0028597E" w:rsidRPr="003E09B5" w:rsidRDefault="0028597E" w:rsidP="003E09B5">
      <w:pPr>
        <w:pStyle w:val="Akapitzlist"/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3E09B5">
        <w:rPr>
          <w:rFonts w:ascii="Calibri" w:hAnsi="Calibri" w:cs="Calibri"/>
          <w:sz w:val="22"/>
          <w:szCs w:val="22"/>
        </w:rPr>
        <w:t xml:space="preserve">Zgłoszenie kandydata należy dostarczyć do Spółki osobiście lub za pośrednictwem poczty </w:t>
      </w:r>
      <w:r w:rsidR="00844C28" w:rsidRPr="003E09B5">
        <w:rPr>
          <w:rFonts w:ascii="Calibri" w:hAnsi="Calibri" w:cs="Calibri"/>
          <w:sz w:val="22"/>
          <w:szCs w:val="22"/>
        </w:rPr>
        <w:t xml:space="preserve">lub firmy kurierskiej </w:t>
      </w:r>
      <w:r w:rsidRPr="003E09B5">
        <w:rPr>
          <w:rFonts w:ascii="Calibri" w:hAnsi="Calibri" w:cs="Calibri"/>
          <w:sz w:val="22"/>
          <w:szCs w:val="22"/>
        </w:rPr>
        <w:t>na adres</w:t>
      </w:r>
      <w:r w:rsidR="003E09B5" w:rsidRPr="003E09B5">
        <w:rPr>
          <w:rFonts w:ascii="Calibri" w:hAnsi="Calibri" w:cs="Calibri"/>
          <w:sz w:val="22"/>
          <w:szCs w:val="22"/>
        </w:rPr>
        <w:t xml:space="preserve"> ul. Komitetu Obrony Robotników 45 C, </w:t>
      </w:r>
      <w:bookmarkStart w:id="4" w:name="_Hlk96005653"/>
      <w:r w:rsidR="003E09B5" w:rsidRPr="003E09B5">
        <w:rPr>
          <w:rFonts w:ascii="Calibri" w:hAnsi="Calibri" w:cs="Calibri"/>
          <w:sz w:val="22"/>
          <w:szCs w:val="22"/>
        </w:rPr>
        <w:t>od poniedziałku do piątku w godzinach 9:00-15:00,</w:t>
      </w:r>
      <w:bookmarkEnd w:id="4"/>
      <w:r w:rsidR="003E09B5" w:rsidRPr="003E09B5">
        <w:rPr>
          <w:rFonts w:ascii="Calibri" w:hAnsi="Calibri" w:cs="Calibri"/>
          <w:sz w:val="22"/>
          <w:szCs w:val="22"/>
        </w:rPr>
        <w:t xml:space="preserve"> w zamkniętej kopercie zawierającej adnotację: „</w:t>
      </w:r>
      <w:r w:rsidR="003E09B5" w:rsidRPr="003E09B5">
        <w:rPr>
          <w:rFonts w:ascii="Calibri" w:hAnsi="Calibri" w:cs="Calibri"/>
          <w:b/>
          <w:bCs/>
          <w:sz w:val="22"/>
          <w:szCs w:val="22"/>
        </w:rPr>
        <w:t>Zgłoszenie w postępowaniu kwalifikacyjnym na stanowisko Członka Zarządu ds.</w:t>
      </w:r>
      <w:r w:rsidR="003E09B5" w:rsidRPr="003E09B5">
        <w:rPr>
          <w:rFonts w:ascii="Calibri" w:hAnsi="Calibri" w:cs="Calibri"/>
          <w:b/>
          <w:sz w:val="22"/>
          <w:szCs w:val="22"/>
        </w:rPr>
        <w:t xml:space="preserve"> </w:t>
      </w:r>
      <w:r w:rsidR="00434C36" w:rsidRPr="00DA3DA9">
        <w:rPr>
          <w:rFonts w:ascii="Calibri" w:hAnsi="Calibri"/>
          <w:b/>
          <w:sz w:val="22"/>
          <w:lang w:val="en-US"/>
        </w:rPr>
        <w:t>Handlowych</w:t>
      </w:r>
      <w:r w:rsidR="003E09B5" w:rsidRPr="00DA3DA9">
        <w:rPr>
          <w:rFonts w:ascii="Calibri" w:hAnsi="Calibri"/>
          <w:sz w:val="22"/>
          <w:lang w:val="en-US"/>
        </w:rPr>
        <w:t xml:space="preserve"> </w:t>
      </w:r>
      <w:r w:rsidR="003E09B5" w:rsidRPr="00DA3DA9">
        <w:rPr>
          <w:rFonts w:ascii="Calibri" w:hAnsi="Calibri"/>
          <w:b/>
          <w:sz w:val="22"/>
          <w:lang w:val="en-US"/>
        </w:rPr>
        <w:t>spółki</w:t>
      </w:r>
      <w:r w:rsidR="003E09B5" w:rsidRPr="00DA3DA9">
        <w:rPr>
          <w:rFonts w:ascii="Calibri" w:hAnsi="Calibri"/>
          <w:sz w:val="22"/>
          <w:lang w:val="en-US"/>
        </w:rPr>
        <w:t xml:space="preserve"> </w:t>
      </w:r>
      <w:r w:rsidR="003E09B5" w:rsidRPr="00DA3DA9">
        <w:rPr>
          <w:rFonts w:ascii="Calibri" w:hAnsi="Calibri"/>
          <w:b/>
          <w:sz w:val="22"/>
          <w:lang w:val="en-US"/>
        </w:rPr>
        <w:t xml:space="preserve">LOT Aircraft Maintenance Services Sp. z o.o. </w:t>
      </w:r>
      <w:r w:rsidR="003E09B5" w:rsidRPr="00DA3DA9">
        <w:rPr>
          <w:rFonts w:ascii="Calibri" w:hAnsi="Calibri"/>
          <w:sz w:val="22"/>
          <w:lang w:val="en-US"/>
        </w:rPr>
        <w:t xml:space="preserve">”. </w:t>
      </w:r>
      <w:r w:rsidR="003E09B5" w:rsidRPr="003E09B5">
        <w:rPr>
          <w:rFonts w:ascii="Calibri" w:hAnsi="Calibri" w:cs="Calibri"/>
          <w:b/>
          <w:bCs/>
          <w:sz w:val="22"/>
          <w:szCs w:val="22"/>
        </w:rPr>
        <w:t xml:space="preserve">Termin przyjmowania zgłoszeń upływa w </w:t>
      </w:r>
      <w:r w:rsidR="003E09B5" w:rsidRPr="006D0D1D">
        <w:rPr>
          <w:rFonts w:ascii="Calibri" w:hAnsi="Calibri" w:cs="Calibri"/>
          <w:b/>
          <w:bCs/>
          <w:sz w:val="22"/>
          <w:szCs w:val="22"/>
        </w:rPr>
        <w:t>dniu</w:t>
      </w:r>
      <w:r w:rsidR="003E09B5" w:rsidRPr="006D0D1D">
        <w:rPr>
          <w:rFonts w:ascii="Calibri" w:hAnsi="Calibri" w:cs="Calibri"/>
          <w:b/>
          <w:sz w:val="22"/>
          <w:szCs w:val="22"/>
        </w:rPr>
        <w:t xml:space="preserve"> </w:t>
      </w:r>
      <w:r w:rsidR="00434C36">
        <w:rPr>
          <w:rFonts w:ascii="Calibri" w:hAnsi="Calibri" w:cs="Calibri"/>
          <w:b/>
          <w:sz w:val="22"/>
          <w:szCs w:val="22"/>
        </w:rPr>
        <w:t>9</w:t>
      </w:r>
      <w:r w:rsidR="003E09B5" w:rsidRPr="006D0D1D">
        <w:rPr>
          <w:rFonts w:ascii="Calibri" w:hAnsi="Calibri" w:cs="Calibri"/>
          <w:b/>
          <w:sz w:val="22"/>
          <w:szCs w:val="22"/>
        </w:rPr>
        <w:t xml:space="preserve"> sierpnia</w:t>
      </w:r>
      <w:r w:rsidR="003E09B5">
        <w:rPr>
          <w:rFonts w:ascii="Calibri" w:hAnsi="Calibri" w:cs="Calibri"/>
          <w:b/>
          <w:sz w:val="22"/>
          <w:szCs w:val="22"/>
        </w:rPr>
        <w:t xml:space="preserve"> </w:t>
      </w:r>
      <w:r w:rsidR="00DA3DA9">
        <w:rPr>
          <w:rFonts w:ascii="Calibri" w:hAnsi="Calibri" w:cs="Calibri"/>
          <w:b/>
          <w:sz w:val="22"/>
          <w:szCs w:val="22"/>
        </w:rPr>
        <w:br/>
      </w:r>
      <w:r w:rsidR="003E09B5" w:rsidRPr="003E09B5">
        <w:rPr>
          <w:rFonts w:ascii="Calibri" w:hAnsi="Calibri" w:cs="Calibri"/>
          <w:b/>
          <w:sz w:val="22"/>
          <w:szCs w:val="22"/>
        </w:rPr>
        <w:t>202</w:t>
      </w:r>
      <w:r w:rsidR="003E09B5">
        <w:rPr>
          <w:rFonts w:ascii="Calibri" w:hAnsi="Calibri" w:cs="Calibri"/>
          <w:b/>
          <w:sz w:val="22"/>
          <w:szCs w:val="22"/>
        </w:rPr>
        <w:t>4</w:t>
      </w:r>
      <w:r w:rsidR="003E09B5" w:rsidRPr="003E09B5">
        <w:rPr>
          <w:rFonts w:ascii="Calibri" w:hAnsi="Calibri" w:cs="Calibri"/>
          <w:b/>
          <w:sz w:val="22"/>
          <w:szCs w:val="22"/>
        </w:rPr>
        <w:t xml:space="preserve"> roku do godz.</w:t>
      </w:r>
      <w:r w:rsidR="003E09B5" w:rsidRPr="003E09B5">
        <w:rPr>
          <w:rFonts w:ascii="Calibri" w:hAnsi="Calibri" w:cs="Calibri"/>
          <w:sz w:val="22"/>
          <w:szCs w:val="22"/>
        </w:rPr>
        <w:t xml:space="preserve"> </w:t>
      </w:r>
      <w:r w:rsidR="003E09B5" w:rsidRPr="003E09B5">
        <w:rPr>
          <w:rFonts w:ascii="Calibri" w:hAnsi="Calibri" w:cs="Calibri"/>
          <w:b/>
          <w:bCs/>
          <w:sz w:val="22"/>
          <w:szCs w:val="22"/>
        </w:rPr>
        <w:t>1</w:t>
      </w:r>
      <w:r w:rsidR="003E09B5">
        <w:rPr>
          <w:rFonts w:ascii="Calibri" w:hAnsi="Calibri" w:cs="Calibri"/>
          <w:b/>
          <w:bCs/>
          <w:sz w:val="22"/>
          <w:szCs w:val="22"/>
        </w:rPr>
        <w:t>4</w:t>
      </w:r>
      <w:r w:rsidR="003E09B5" w:rsidRPr="003E09B5">
        <w:rPr>
          <w:rFonts w:ascii="Calibri" w:hAnsi="Calibri" w:cs="Calibri"/>
          <w:b/>
          <w:bCs/>
          <w:sz w:val="22"/>
          <w:szCs w:val="22"/>
        </w:rPr>
        <w:t>:00.</w:t>
      </w:r>
      <w:r w:rsidR="003E09B5" w:rsidRPr="003E09B5">
        <w:rPr>
          <w:rFonts w:ascii="Calibri" w:hAnsi="Calibri" w:cs="Calibri"/>
          <w:sz w:val="22"/>
          <w:szCs w:val="22"/>
        </w:rPr>
        <w:t xml:space="preserve">  Spółka nie ponosi odpowiedzialności za niedostarczenie </w:t>
      </w:r>
      <w:r w:rsidR="00DA3DA9">
        <w:rPr>
          <w:rFonts w:ascii="Calibri" w:hAnsi="Calibri" w:cs="Calibri"/>
          <w:sz w:val="22"/>
          <w:szCs w:val="22"/>
        </w:rPr>
        <w:br/>
      </w:r>
      <w:r w:rsidR="003E09B5" w:rsidRPr="003E09B5">
        <w:rPr>
          <w:rFonts w:ascii="Calibri" w:hAnsi="Calibri" w:cs="Calibri"/>
          <w:sz w:val="22"/>
          <w:szCs w:val="22"/>
        </w:rPr>
        <w:t>w wyznaczonym terminie zgłoszenia kandydata, w tym w szczególności za działania podmiotów świadczących usługi pocztowe lub kurierskie.</w:t>
      </w:r>
    </w:p>
    <w:p w14:paraId="63648A50" w14:textId="77777777" w:rsidR="0028597E" w:rsidRPr="00151189" w:rsidRDefault="0028597E" w:rsidP="078FA0B5">
      <w:pPr>
        <w:pStyle w:val="Akapitzlist"/>
        <w:widowControl w:val="0"/>
        <w:suppressAutoHyphens/>
        <w:ind w:left="426"/>
        <w:jc w:val="both"/>
        <w:rPr>
          <w:rFonts w:asciiTheme="minorHAnsi" w:hAnsiTheme="minorHAnsi" w:cstheme="minorBidi"/>
          <w:sz w:val="22"/>
          <w:szCs w:val="22"/>
        </w:rPr>
      </w:pPr>
    </w:p>
    <w:p w14:paraId="0FF8B9C8" w14:textId="194E6D37" w:rsidR="002F1401" w:rsidRDefault="002F1401" w:rsidP="078FA0B5">
      <w:pPr>
        <w:pStyle w:val="Akapitzlist"/>
        <w:widowControl w:val="0"/>
        <w:numPr>
          <w:ilvl w:val="0"/>
          <w:numId w:val="1"/>
        </w:numPr>
        <w:tabs>
          <w:tab w:val="num" w:pos="426"/>
        </w:tabs>
        <w:suppressAutoHyphens/>
        <w:ind w:left="426" w:hanging="426"/>
        <w:jc w:val="both"/>
        <w:rPr>
          <w:rFonts w:asciiTheme="minorHAnsi" w:hAnsiTheme="minorHAnsi" w:cstheme="minorBidi"/>
          <w:sz w:val="22"/>
          <w:szCs w:val="22"/>
        </w:rPr>
      </w:pPr>
      <w:r w:rsidRPr="078FA0B5">
        <w:rPr>
          <w:rFonts w:asciiTheme="minorHAnsi" w:hAnsiTheme="minorHAnsi" w:cstheme="minorBidi"/>
          <w:sz w:val="22"/>
          <w:szCs w:val="22"/>
        </w:rPr>
        <w:t>P</w:t>
      </w:r>
      <w:r w:rsidR="0028597E" w:rsidRPr="078FA0B5">
        <w:rPr>
          <w:rFonts w:asciiTheme="minorHAnsi" w:hAnsiTheme="minorHAnsi" w:cstheme="minorBidi"/>
          <w:sz w:val="22"/>
          <w:szCs w:val="22"/>
        </w:rPr>
        <w:t>akiet dokumentów z informacjami o Spółce</w:t>
      </w:r>
      <w:r w:rsidR="0028597E" w:rsidRPr="078FA0B5">
        <w:rPr>
          <w:rFonts w:asciiTheme="minorHAnsi" w:eastAsia="Times New Roman" w:hAnsiTheme="minorHAnsi" w:cstheme="minorBidi"/>
          <w:sz w:val="22"/>
          <w:szCs w:val="22"/>
        </w:rPr>
        <w:t xml:space="preserve">, tj. zatwierdzone sprawozdanie finansowe Spółki za ostatni rok obrotowy oraz </w:t>
      </w:r>
      <w:r w:rsidR="003E09B5">
        <w:rPr>
          <w:rFonts w:asciiTheme="minorHAnsi" w:eastAsia="Times New Roman" w:hAnsiTheme="minorHAnsi" w:cstheme="minorBidi"/>
          <w:sz w:val="22"/>
          <w:szCs w:val="22"/>
        </w:rPr>
        <w:t>Umowę</w:t>
      </w:r>
      <w:r w:rsidR="0028597E" w:rsidRPr="078FA0B5">
        <w:rPr>
          <w:rFonts w:asciiTheme="minorHAnsi" w:eastAsia="Times New Roman" w:hAnsiTheme="minorHAnsi" w:cstheme="minorBidi"/>
          <w:sz w:val="22"/>
          <w:szCs w:val="22"/>
        </w:rPr>
        <w:t xml:space="preserve"> Spółki</w:t>
      </w:r>
      <w:r w:rsidRPr="078FA0B5">
        <w:rPr>
          <w:rFonts w:asciiTheme="minorHAnsi" w:hAnsiTheme="minorHAnsi" w:cstheme="minorBidi"/>
          <w:sz w:val="22"/>
          <w:szCs w:val="22"/>
        </w:rPr>
        <w:t xml:space="preserve"> w terminie określonym w pkt 5 powyżej, kandydaci mogą otrzymać w siedzibie Spółki, w </w:t>
      </w:r>
      <w:r w:rsidR="003E09B5">
        <w:rPr>
          <w:rFonts w:asciiTheme="minorHAnsi" w:hAnsiTheme="minorHAnsi" w:cstheme="minorBidi"/>
          <w:sz w:val="22"/>
          <w:szCs w:val="22"/>
        </w:rPr>
        <w:t>Biurze Przepustek Spółki</w:t>
      </w:r>
      <w:r w:rsidRPr="078FA0B5">
        <w:rPr>
          <w:rFonts w:asciiTheme="minorHAnsi" w:hAnsiTheme="minorHAnsi" w:cstheme="minorBidi"/>
          <w:sz w:val="22"/>
          <w:szCs w:val="22"/>
        </w:rPr>
        <w:t xml:space="preserve"> lub w formie elektronicznej</w:t>
      </w:r>
      <w:r w:rsidR="0028597E" w:rsidRPr="078FA0B5">
        <w:rPr>
          <w:rFonts w:asciiTheme="minorHAnsi" w:hAnsiTheme="minorHAnsi" w:cstheme="minorBidi"/>
          <w:sz w:val="22"/>
          <w:szCs w:val="22"/>
        </w:rPr>
        <w:t xml:space="preserve">, po uprzednim </w:t>
      </w:r>
      <w:r w:rsidRPr="078FA0B5">
        <w:rPr>
          <w:rFonts w:asciiTheme="minorHAnsi" w:hAnsiTheme="minorHAnsi" w:cstheme="minorBidi"/>
          <w:sz w:val="22"/>
          <w:szCs w:val="22"/>
        </w:rPr>
        <w:t>zgłoszeniu zapotrzebowania na adres mailowy</w:t>
      </w:r>
      <w:r w:rsidR="00626BD2">
        <w:rPr>
          <w:rFonts w:asciiTheme="minorHAnsi" w:hAnsiTheme="minorHAnsi" w:cstheme="minorBidi"/>
          <w:sz w:val="22"/>
          <w:szCs w:val="22"/>
        </w:rPr>
        <w:t>:</w:t>
      </w:r>
      <w:r w:rsidRPr="078FA0B5">
        <w:rPr>
          <w:rFonts w:asciiTheme="minorHAnsi" w:hAnsiTheme="minorHAnsi" w:cstheme="minorBidi"/>
          <w:sz w:val="22"/>
          <w:szCs w:val="22"/>
        </w:rPr>
        <w:t xml:space="preserve"> </w:t>
      </w:r>
      <w:r w:rsidR="003E09B5">
        <w:rPr>
          <w:rFonts w:asciiTheme="minorHAnsi" w:hAnsiTheme="minorHAnsi" w:cstheme="minorBidi"/>
          <w:sz w:val="22"/>
          <w:szCs w:val="22"/>
        </w:rPr>
        <w:t>office</w:t>
      </w:r>
      <w:r w:rsidRPr="078FA0B5">
        <w:rPr>
          <w:rFonts w:asciiTheme="minorHAnsi" w:hAnsiTheme="minorHAnsi" w:cstheme="minorBidi"/>
          <w:sz w:val="22"/>
          <w:szCs w:val="22"/>
        </w:rPr>
        <w:t>@</w:t>
      </w:r>
      <w:r w:rsidR="003E09B5">
        <w:rPr>
          <w:rFonts w:asciiTheme="minorHAnsi" w:hAnsiTheme="minorHAnsi" w:cstheme="minorBidi"/>
          <w:sz w:val="22"/>
          <w:szCs w:val="22"/>
        </w:rPr>
        <w:t>lotams.com.</w:t>
      </w:r>
      <w:r w:rsidRPr="078FA0B5">
        <w:rPr>
          <w:rFonts w:asciiTheme="minorHAnsi" w:hAnsiTheme="minorHAnsi" w:cstheme="minorBidi"/>
          <w:sz w:val="22"/>
          <w:szCs w:val="22"/>
        </w:rPr>
        <w:t xml:space="preserve"> </w:t>
      </w:r>
    </w:p>
    <w:p w14:paraId="4FD0843A" w14:textId="77777777" w:rsidR="000B69AE" w:rsidRPr="00D150F2" w:rsidRDefault="000B69AE" w:rsidP="078FA0B5">
      <w:pPr>
        <w:pStyle w:val="Akapitzlist"/>
        <w:rPr>
          <w:rFonts w:asciiTheme="minorHAnsi" w:hAnsiTheme="minorHAnsi" w:cstheme="minorBidi"/>
          <w:sz w:val="22"/>
          <w:szCs w:val="22"/>
        </w:rPr>
      </w:pPr>
    </w:p>
    <w:p w14:paraId="36C84A01" w14:textId="591A7FA3" w:rsidR="000B69AE" w:rsidRPr="00D150F2" w:rsidRDefault="000B69AE" w:rsidP="000B69AE">
      <w:pPr>
        <w:pStyle w:val="Akapitzlist"/>
        <w:widowControl w:val="0"/>
        <w:numPr>
          <w:ilvl w:val="0"/>
          <w:numId w:val="1"/>
        </w:numPr>
        <w:tabs>
          <w:tab w:val="num" w:pos="426"/>
        </w:tabs>
        <w:suppressAutoHyphens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78FA0B5">
        <w:rPr>
          <w:rFonts w:ascii="Calibri" w:hAnsi="Calibri" w:cs="Calibri"/>
          <w:sz w:val="22"/>
          <w:szCs w:val="22"/>
        </w:rPr>
        <w:t>Otwarcie i dokonanie analizy formalnej zgłoszeń nastąpi</w:t>
      </w:r>
      <w:r w:rsidRPr="078FA0B5">
        <w:rPr>
          <w:rFonts w:ascii="Calibri" w:hAnsi="Calibri" w:cs="Calibri"/>
          <w:b/>
          <w:bCs/>
          <w:sz w:val="22"/>
          <w:szCs w:val="22"/>
        </w:rPr>
        <w:t xml:space="preserve"> w dniu </w:t>
      </w:r>
      <w:r w:rsidR="00434C36">
        <w:rPr>
          <w:rFonts w:ascii="Calibri" w:hAnsi="Calibri" w:cs="Calibri"/>
          <w:b/>
          <w:bCs/>
          <w:sz w:val="22"/>
          <w:szCs w:val="22"/>
        </w:rPr>
        <w:t>9</w:t>
      </w:r>
      <w:r w:rsidR="003E09B5">
        <w:rPr>
          <w:rFonts w:ascii="Calibri" w:hAnsi="Calibri" w:cs="Calibri"/>
          <w:b/>
          <w:bCs/>
          <w:sz w:val="22"/>
          <w:szCs w:val="22"/>
        </w:rPr>
        <w:t xml:space="preserve"> sierpnia</w:t>
      </w:r>
      <w:r w:rsidRPr="078FA0B5">
        <w:rPr>
          <w:rFonts w:ascii="Calibri" w:hAnsi="Calibri" w:cs="Calibri"/>
          <w:b/>
          <w:bCs/>
          <w:sz w:val="22"/>
          <w:szCs w:val="22"/>
        </w:rPr>
        <w:t xml:space="preserve"> 202</w:t>
      </w:r>
      <w:r w:rsidR="00404190">
        <w:rPr>
          <w:rFonts w:ascii="Calibri" w:hAnsi="Calibri" w:cs="Calibri"/>
          <w:b/>
          <w:bCs/>
          <w:sz w:val="22"/>
          <w:szCs w:val="22"/>
        </w:rPr>
        <w:t>4</w:t>
      </w:r>
      <w:r w:rsidRPr="078FA0B5">
        <w:rPr>
          <w:rFonts w:ascii="Calibri" w:hAnsi="Calibri" w:cs="Calibri"/>
          <w:b/>
          <w:bCs/>
          <w:sz w:val="22"/>
          <w:szCs w:val="22"/>
        </w:rPr>
        <w:t xml:space="preserve"> roku</w:t>
      </w:r>
      <w:r w:rsidR="00AA4252" w:rsidRPr="078FA0B5">
        <w:rPr>
          <w:rFonts w:ascii="Calibri" w:hAnsi="Calibri" w:cs="Calibri"/>
          <w:b/>
          <w:bCs/>
          <w:sz w:val="22"/>
          <w:szCs w:val="22"/>
        </w:rPr>
        <w:t xml:space="preserve"> od godz. </w:t>
      </w:r>
      <w:r w:rsidR="00AD7EBD">
        <w:rPr>
          <w:rFonts w:ascii="Calibri" w:hAnsi="Calibri" w:cs="Calibri"/>
          <w:b/>
          <w:bCs/>
          <w:sz w:val="22"/>
          <w:szCs w:val="22"/>
        </w:rPr>
        <w:t>1</w:t>
      </w:r>
      <w:r w:rsidR="00434C36">
        <w:rPr>
          <w:rFonts w:ascii="Calibri" w:hAnsi="Calibri" w:cs="Calibri"/>
          <w:b/>
          <w:bCs/>
          <w:sz w:val="22"/>
          <w:szCs w:val="22"/>
        </w:rPr>
        <w:t>6</w:t>
      </w:r>
      <w:r w:rsidR="00AD7EBD">
        <w:rPr>
          <w:rFonts w:ascii="Calibri" w:hAnsi="Calibri" w:cs="Calibri"/>
          <w:b/>
          <w:bCs/>
          <w:sz w:val="22"/>
          <w:szCs w:val="22"/>
        </w:rPr>
        <w:t xml:space="preserve">:00. </w:t>
      </w:r>
    </w:p>
    <w:p w14:paraId="54589B81" w14:textId="77777777" w:rsidR="0028597E" w:rsidRPr="00D150F2" w:rsidRDefault="0028597E" w:rsidP="078FA0B5">
      <w:pPr>
        <w:pStyle w:val="Akapitzlist"/>
        <w:widowControl w:val="0"/>
        <w:suppressAutoHyphens/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6527D40" w14:textId="77777777" w:rsidR="0028597E" w:rsidRPr="00151189" w:rsidRDefault="0028597E" w:rsidP="078FA0B5">
      <w:pPr>
        <w:pStyle w:val="Akapitzlist"/>
        <w:widowControl w:val="0"/>
        <w:numPr>
          <w:ilvl w:val="0"/>
          <w:numId w:val="1"/>
        </w:numPr>
        <w:tabs>
          <w:tab w:val="num" w:pos="426"/>
        </w:tabs>
        <w:suppressAutoHyphens/>
        <w:ind w:left="426" w:hanging="426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bookmarkStart w:id="5" w:name="_Hlk136512510"/>
      <w:r w:rsidRPr="078FA0B5">
        <w:rPr>
          <w:rFonts w:asciiTheme="minorHAnsi" w:hAnsiTheme="minorHAnsi" w:cstheme="minorBidi"/>
          <w:sz w:val="22"/>
          <w:szCs w:val="22"/>
        </w:rPr>
        <w:t>Zgłoszenia kandydatów niespełniające wymogów określonych w ogłoszeniu o postępowaniu kwalifikacyjnym oraz złożone lub doręczone po upływie terminu określonego dla ich przyjmowania nie podlegają rozpatrzeniu.</w:t>
      </w:r>
    </w:p>
    <w:bookmarkEnd w:id="5"/>
    <w:p w14:paraId="059BF4D8" w14:textId="77777777" w:rsidR="0028597E" w:rsidRPr="00151189" w:rsidRDefault="0028597E" w:rsidP="078FA0B5">
      <w:pPr>
        <w:widowControl w:val="0"/>
        <w:suppressAutoHyphens/>
        <w:spacing w:after="0"/>
        <w:jc w:val="both"/>
        <w:rPr>
          <w:b/>
          <w:bCs/>
        </w:rPr>
      </w:pPr>
    </w:p>
    <w:p w14:paraId="4B0CA7DC" w14:textId="07E0BA07" w:rsidR="0028597E" w:rsidRPr="003073AA" w:rsidRDefault="0028597E" w:rsidP="078FA0B5">
      <w:pPr>
        <w:pStyle w:val="Akapitzlist"/>
        <w:widowControl w:val="0"/>
        <w:numPr>
          <w:ilvl w:val="0"/>
          <w:numId w:val="1"/>
        </w:numPr>
        <w:tabs>
          <w:tab w:val="num" w:pos="426"/>
        </w:tabs>
        <w:suppressAutoHyphens/>
        <w:ind w:left="426" w:hanging="426"/>
        <w:jc w:val="both"/>
        <w:rPr>
          <w:rFonts w:asciiTheme="minorHAnsi" w:hAnsiTheme="minorHAnsi" w:cstheme="minorBidi"/>
          <w:sz w:val="22"/>
          <w:szCs w:val="22"/>
        </w:rPr>
      </w:pPr>
      <w:bookmarkStart w:id="6" w:name="_Hlk136512257"/>
      <w:r w:rsidRPr="078FA0B5">
        <w:rPr>
          <w:rFonts w:asciiTheme="minorHAnsi" w:hAnsiTheme="minorHAnsi" w:cstheme="minorBidi"/>
          <w:sz w:val="22"/>
          <w:szCs w:val="22"/>
        </w:rPr>
        <w:t xml:space="preserve">Kandydaci, którzy spełnią wymogi formalne, zostaną zaproszeni </w:t>
      </w:r>
      <w:bookmarkEnd w:id="6"/>
      <w:r w:rsidRPr="078FA0B5">
        <w:rPr>
          <w:rFonts w:asciiTheme="minorHAnsi" w:hAnsiTheme="minorHAnsi" w:cstheme="minorBidi"/>
          <w:sz w:val="22"/>
          <w:szCs w:val="22"/>
        </w:rPr>
        <w:t xml:space="preserve">na rozmowę kwalifikacyjną. Rozmowy kwalifikacyjne zostaną przeprowadzone </w:t>
      </w:r>
      <w:r w:rsidRPr="078FA0B5">
        <w:rPr>
          <w:rFonts w:asciiTheme="minorHAnsi" w:hAnsiTheme="minorHAnsi" w:cstheme="minorBidi"/>
          <w:b/>
          <w:bCs/>
          <w:sz w:val="22"/>
          <w:szCs w:val="22"/>
        </w:rPr>
        <w:t xml:space="preserve">od dnia </w:t>
      </w:r>
      <w:r w:rsidR="00DD24FB" w:rsidRPr="078FA0B5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6D0D1D">
        <w:rPr>
          <w:rFonts w:asciiTheme="minorHAnsi" w:hAnsiTheme="minorHAnsi" w:cstheme="minorBidi"/>
          <w:b/>
          <w:bCs/>
          <w:sz w:val="22"/>
          <w:szCs w:val="22"/>
        </w:rPr>
        <w:t>1</w:t>
      </w:r>
      <w:r w:rsidR="00434C36">
        <w:rPr>
          <w:rFonts w:asciiTheme="minorHAnsi" w:hAnsiTheme="minorHAnsi" w:cstheme="minorBidi"/>
          <w:b/>
          <w:bCs/>
          <w:sz w:val="22"/>
          <w:szCs w:val="22"/>
        </w:rPr>
        <w:t>3</w:t>
      </w:r>
      <w:r w:rsidR="00255F0F">
        <w:rPr>
          <w:rFonts w:asciiTheme="minorHAnsi" w:hAnsiTheme="minorHAnsi" w:cstheme="minorBidi"/>
          <w:b/>
          <w:bCs/>
          <w:sz w:val="22"/>
          <w:szCs w:val="22"/>
        </w:rPr>
        <w:t xml:space="preserve"> sierpnia</w:t>
      </w:r>
      <w:r w:rsidR="00DD24FB" w:rsidRPr="078FA0B5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078FA0B5">
        <w:rPr>
          <w:rFonts w:asciiTheme="minorHAnsi" w:hAnsiTheme="minorHAnsi" w:cstheme="minorBidi"/>
          <w:b/>
          <w:bCs/>
          <w:sz w:val="22"/>
          <w:szCs w:val="22"/>
        </w:rPr>
        <w:t>202</w:t>
      </w:r>
      <w:r w:rsidR="00404190">
        <w:rPr>
          <w:rFonts w:asciiTheme="minorHAnsi" w:hAnsiTheme="minorHAnsi" w:cstheme="minorBidi"/>
          <w:b/>
          <w:bCs/>
          <w:sz w:val="22"/>
          <w:szCs w:val="22"/>
        </w:rPr>
        <w:t>4</w:t>
      </w:r>
      <w:r w:rsidRPr="078FA0B5">
        <w:rPr>
          <w:rFonts w:asciiTheme="minorHAnsi" w:hAnsiTheme="minorHAnsi" w:cstheme="minorBidi"/>
          <w:b/>
          <w:bCs/>
          <w:sz w:val="22"/>
          <w:szCs w:val="22"/>
        </w:rPr>
        <w:t xml:space="preserve"> r</w:t>
      </w:r>
      <w:r w:rsidRPr="078FA0B5">
        <w:rPr>
          <w:rFonts w:asciiTheme="minorHAnsi" w:hAnsiTheme="minorHAnsi" w:cstheme="minorBidi"/>
          <w:sz w:val="22"/>
          <w:szCs w:val="22"/>
        </w:rPr>
        <w:t xml:space="preserve">. </w:t>
      </w:r>
      <w:r w:rsidR="000B69AE" w:rsidRPr="078FA0B5">
        <w:rPr>
          <w:rFonts w:asciiTheme="minorHAnsi" w:hAnsiTheme="minorHAnsi" w:cstheme="minorBidi"/>
          <w:sz w:val="22"/>
          <w:szCs w:val="22"/>
        </w:rPr>
        <w:t xml:space="preserve">w siedzibie Spółki przy ul. Komitetu Obrony Robotników 45 </w:t>
      </w:r>
      <w:r w:rsidR="00255F0F">
        <w:rPr>
          <w:rFonts w:asciiTheme="minorHAnsi" w:hAnsiTheme="minorHAnsi" w:cstheme="minorBidi"/>
          <w:sz w:val="22"/>
          <w:szCs w:val="22"/>
        </w:rPr>
        <w:t>C</w:t>
      </w:r>
      <w:r w:rsidR="000B69AE" w:rsidRPr="078FA0B5">
        <w:rPr>
          <w:rFonts w:asciiTheme="minorHAnsi" w:hAnsiTheme="minorHAnsi" w:cstheme="minorBidi"/>
          <w:sz w:val="22"/>
          <w:szCs w:val="22"/>
        </w:rPr>
        <w:t xml:space="preserve"> w Warszawie. </w:t>
      </w:r>
      <w:r w:rsidRPr="078FA0B5">
        <w:rPr>
          <w:rFonts w:asciiTheme="minorHAnsi" w:hAnsiTheme="minorHAnsi" w:cstheme="minorBidi"/>
          <w:sz w:val="22"/>
          <w:szCs w:val="22"/>
        </w:rPr>
        <w:t xml:space="preserve">Niezgłoszenie się przez kandydata na rozmowę kwalifikacyjną w wyznaczonym miejscu i terminie jest traktowane jako rezygnacja </w:t>
      </w:r>
      <w:r w:rsidR="00DA3DA9">
        <w:rPr>
          <w:rFonts w:asciiTheme="minorHAnsi" w:hAnsiTheme="minorHAnsi" w:cstheme="minorBidi"/>
          <w:sz w:val="22"/>
          <w:szCs w:val="22"/>
        </w:rPr>
        <w:br/>
      </w:r>
      <w:r w:rsidRPr="078FA0B5">
        <w:rPr>
          <w:rFonts w:asciiTheme="minorHAnsi" w:hAnsiTheme="minorHAnsi" w:cstheme="minorBidi"/>
          <w:sz w:val="22"/>
          <w:szCs w:val="22"/>
        </w:rPr>
        <w:t>z udziału w postępowaniu kwalifikacyjnym</w:t>
      </w:r>
      <w:r w:rsidR="000B69AE" w:rsidRPr="078FA0B5">
        <w:rPr>
          <w:rFonts w:asciiTheme="minorHAnsi" w:hAnsiTheme="minorHAnsi" w:cstheme="minorBidi"/>
          <w:sz w:val="22"/>
          <w:szCs w:val="22"/>
        </w:rPr>
        <w:t xml:space="preserve">, chyba że istnieją obiektywne okoliczności usprawiedliwiające nieobecność kandydata, takie jak siła wyższa lub wypadek losowy, o czym kandydat powinien niezwłocznie poinformować </w:t>
      </w:r>
      <w:r w:rsidR="000B69AE" w:rsidRPr="003073AA">
        <w:rPr>
          <w:rFonts w:asciiTheme="minorHAnsi" w:hAnsiTheme="minorHAnsi" w:cstheme="minorBidi"/>
          <w:sz w:val="22"/>
          <w:szCs w:val="22"/>
        </w:rPr>
        <w:t>Spółkę.</w:t>
      </w:r>
      <w:r w:rsidR="00404190" w:rsidRPr="003073AA">
        <w:t xml:space="preserve"> </w:t>
      </w:r>
      <w:r w:rsidR="00404190" w:rsidRPr="003073AA">
        <w:rPr>
          <w:rFonts w:asciiTheme="minorHAnsi" w:hAnsiTheme="minorHAnsi" w:cstheme="minorBidi"/>
          <w:sz w:val="22"/>
          <w:szCs w:val="22"/>
        </w:rPr>
        <w:t>Spółka zastrzega sobie prawo zmiany terminu przeprowadzenia rozmów kwalifikacyjnych, wskazanego uprzednio w zaproszeniu na rozmowę kwalifikacyjną. O nowym terminie rozmów kwalifikacyjnych kandydaci zostaną poinformowani drogą korespondencyjną, telefonicznie lub za pomocą poczty elektronicznej.</w:t>
      </w:r>
    </w:p>
    <w:p w14:paraId="3F906EE6" w14:textId="77777777" w:rsidR="0028597E" w:rsidRPr="00151189" w:rsidRDefault="0028597E" w:rsidP="078FA0B5">
      <w:pPr>
        <w:tabs>
          <w:tab w:val="left" w:pos="540"/>
        </w:tabs>
        <w:spacing w:after="0" w:line="240" w:lineRule="auto"/>
        <w:jc w:val="both"/>
        <w:rPr>
          <w:rFonts w:eastAsiaTheme="minorEastAsia"/>
          <w:lang w:eastAsia="pl-PL"/>
        </w:rPr>
      </w:pPr>
    </w:p>
    <w:p w14:paraId="22FB4E70" w14:textId="3A69D65B" w:rsidR="0028597E" w:rsidRPr="00151189" w:rsidRDefault="000B69AE" w:rsidP="078FA0B5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</w:pPr>
      <w:r w:rsidRPr="078FA0B5">
        <w:rPr>
          <w:rFonts w:eastAsiaTheme="minorEastAsia"/>
          <w:lang w:eastAsia="pl-PL"/>
        </w:rPr>
        <w:t xml:space="preserve">  </w:t>
      </w:r>
      <w:r w:rsidR="0028597E" w:rsidRPr="078FA0B5">
        <w:rPr>
          <w:rFonts w:eastAsiaTheme="minorEastAsia"/>
          <w:lang w:eastAsia="pl-PL"/>
        </w:rPr>
        <w:t>W toku rozmowy kwalifikacyjnej oceniane będą w szczególności:</w:t>
      </w:r>
    </w:p>
    <w:p w14:paraId="1DFCF336" w14:textId="31838E26" w:rsidR="0028597E" w:rsidRPr="00151189" w:rsidRDefault="0028597E" w:rsidP="078FA0B5">
      <w:pPr>
        <w:pStyle w:val="Akapitzlist"/>
        <w:widowControl w:val="0"/>
        <w:numPr>
          <w:ilvl w:val="2"/>
          <w:numId w:val="14"/>
        </w:numPr>
        <w:tabs>
          <w:tab w:val="left" w:pos="426"/>
        </w:tabs>
        <w:autoSpaceDE w:val="0"/>
        <w:autoSpaceDN w:val="0"/>
        <w:adjustRightInd w:val="0"/>
        <w:ind w:left="900" w:hanging="450"/>
        <w:jc w:val="both"/>
        <w:rPr>
          <w:rFonts w:asciiTheme="minorHAnsi" w:hAnsiTheme="minorHAnsi" w:cstheme="minorBidi"/>
          <w:sz w:val="22"/>
          <w:szCs w:val="22"/>
        </w:rPr>
      </w:pPr>
      <w:r w:rsidRPr="078FA0B5">
        <w:rPr>
          <w:rFonts w:asciiTheme="minorHAnsi" w:hAnsiTheme="minorHAnsi" w:cstheme="minorBidi"/>
          <w:sz w:val="22"/>
          <w:szCs w:val="22"/>
        </w:rPr>
        <w:t xml:space="preserve">wiedza o zakresie działalności </w:t>
      </w:r>
      <w:r w:rsidR="00255F0F">
        <w:rPr>
          <w:rFonts w:asciiTheme="minorHAnsi" w:hAnsiTheme="minorHAnsi" w:cstheme="minorBidi"/>
          <w:sz w:val="22"/>
          <w:szCs w:val="22"/>
        </w:rPr>
        <w:t>LOTAMS</w:t>
      </w:r>
      <w:r w:rsidR="000B69AE" w:rsidRPr="078FA0B5">
        <w:rPr>
          <w:rFonts w:asciiTheme="minorHAnsi" w:hAnsiTheme="minorHAnsi" w:cstheme="minorBidi"/>
          <w:sz w:val="22"/>
          <w:szCs w:val="22"/>
        </w:rPr>
        <w:t xml:space="preserve"> </w:t>
      </w:r>
      <w:r w:rsidRPr="078FA0B5">
        <w:rPr>
          <w:rFonts w:asciiTheme="minorHAnsi" w:hAnsiTheme="minorHAnsi" w:cstheme="minorBidi"/>
          <w:sz w:val="22"/>
          <w:szCs w:val="22"/>
        </w:rPr>
        <w:t xml:space="preserve">oraz o sektorze, w którym działa Spółka; </w:t>
      </w:r>
    </w:p>
    <w:p w14:paraId="0C0B0DE7" w14:textId="74505FD4" w:rsidR="0028597E" w:rsidRPr="00151189" w:rsidRDefault="0028597E" w:rsidP="078FA0B5">
      <w:pPr>
        <w:pStyle w:val="Akapitzlist"/>
        <w:numPr>
          <w:ilvl w:val="2"/>
          <w:numId w:val="14"/>
        </w:numPr>
        <w:autoSpaceDE w:val="0"/>
        <w:autoSpaceDN w:val="0"/>
        <w:adjustRightInd w:val="0"/>
        <w:ind w:left="900" w:hanging="450"/>
        <w:jc w:val="both"/>
        <w:rPr>
          <w:rFonts w:asciiTheme="minorHAnsi" w:hAnsiTheme="minorHAnsi" w:cstheme="minorBidi"/>
          <w:sz w:val="22"/>
          <w:szCs w:val="22"/>
        </w:rPr>
      </w:pPr>
      <w:r w:rsidRPr="078FA0B5">
        <w:rPr>
          <w:rFonts w:asciiTheme="minorHAnsi" w:hAnsiTheme="minorHAnsi" w:cstheme="minorBidi"/>
          <w:sz w:val="22"/>
          <w:szCs w:val="22"/>
        </w:rPr>
        <w:t>znajomość zasad funkcjonowania spółek handlowych, ze szczególnym uwzględnieniem spółek z udziałem Skarbu Państwa, zasad wynagradzania w spółkach z udziałem Skarbu Państwa, ograniczeń prowadzenia działalności gospodarczej przez osoby pełniące funkcje publiczne;</w:t>
      </w:r>
    </w:p>
    <w:p w14:paraId="1F20FBA3" w14:textId="3358DD95" w:rsidR="0028597E" w:rsidRDefault="0028597E" w:rsidP="078FA0B5">
      <w:pPr>
        <w:pStyle w:val="Akapitzlist"/>
        <w:numPr>
          <w:ilvl w:val="2"/>
          <w:numId w:val="14"/>
        </w:numPr>
        <w:autoSpaceDE w:val="0"/>
        <w:autoSpaceDN w:val="0"/>
        <w:adjustRightInd w:val="0"/>
        <w:ind w:left="900" w:hanging="450"/>
        <w:jc w:val="both"/>
        <w:rPr>
          <w:rFonts w:asciiTheme="minorHAnsi" w:hAnsiTheme="minorHAnsi" w:cstheme="minorBidi"/>
          <w:sz w:val="22"/>
          <w:szCs w:val="22"/>
        </w:rPr>
      </w:pPr>
      <w:r w:rsidRPr="078FA0B5">
        <w:rPr>
          <w:rFonts w:asciiTheme="minorHAnsi" w:hAnsiTheme="minorHAnsi" w:cstheme="minorBidi"/>
          <w:sz w:val="22"/>
          <w:szCs w:val="22"/>
        </w:rPr>
        <w:t>znajomość zagadnień związanych z zarządzaniem i kierowaniem zespołami pracowników;</w:t>
      </w:r>
    </w:p>
    <w:p w14:paraId="60B30F18" w14:textId="77777777" w:rsidR="00434C36" w:rsidRDefault="000B69AE" w:rsidP="00434C36">
      <w:pPr>
        <w:pStyle w:val="Akapitzlist"/>
        <w:numPr>
          <w:ilvl w:val="2"/>
          <w:numId w:val="14"/>
        </w:numPr>
        <w:autoSpaceDE w:val="0"/>
        <w:autoSpaceDN w:val="0"/>
        <w:adjustRightInd w:val="0"/>
        <w:ind w:left="900" w:hanging="450"/>
        <w:jc w:val="both"/>
        <w:rPr>
          <w:rFonts w:asciiTheme="minorHAnsi" w:hAnsiTheme="minorHAnsi" w:cstheme="minorBidi"/>
          <w:sz w:val="22"/>
          <w:szCs w:val="22"/>
        </w:rPr>
      </w:pPr>
      <w:r w:rsidRPr="078FA0B5">
        <w:rPr>
          <w:rFonts w:asciiTheme="minorHAnsi" w:hAnsiTheme="minorHAnsi" w:cstheme="minorBidi"/>
          <w:sz w:val="22"/>
          <w:szCs w:val="22"/>
        </w:rPr>
        <w:t>wiedza z obszaru finansów przedsiębiorstwa;</w:t>
      </w:r>
    </w:p>
    <w:p w14:paraId="35C4E76D" w14:textId="0017ADF9" w:rsidR="00434C36" w:rsidRPr="00434C36" w:rsidRDefault="00434C36" w:rsidP="00434C36">
      <w:pPr>
        <w:pStyle w:val="Akapitzlist"/>
        <w:numPr>
          <w:ilvl w:val="2"/>
          <w:numId w:val="14"/>
        </w:numPr>
        <w:autoSpaceDE w:val="0"/>
        <w:autoSpaceDN w:val="0"/>
        <w:adjustRightInd w:val="0"/>
        <w:ind w:left="900" w:hanging="450"/>
        <w:jc w:val="both"/>
        <w:rPr>
          <w:rFonts w:asciiTheme="minorHAnsi" w:hAnsiTheme="minorHAnsi" w:cstheme="minorBidi"/>
          <w:sz w:val="22"/>
          <w:szCs w:val="22"/>
        </w:rPr>
      </w:pPr>
      <w:r w:rsidRPr="00434C36">
        <w:rPr>
          <w:rFonts w:asciiTheme="minorHAnsi" w:hAnsiTheme="minorHAnsi" w:cstheme="minorBidi"/>
          <w:sz w:val="22"/>
          <w:szCs w:val="22"/>
        </w:rPr>
        <w:t xml:space="preserve">wiedza na temat procesów sprzedażowych, marketingowych i handlowych w branży MRO – </w:t>
      </w:r>
      <w:r>
        <w:rPr>
          <w:rFonts w:asciiTheme="minorHAnsi" w:hAnsiTheme="minorHAnsi" w:cstheme="minorBidi"/>
          <w:sz w:val="22"/>
          <w:szCs w:val="22"/>
        </w:rPr>
        <w:t xml:space="preserve">ewentualnie </w:t>
      </w:r>
      <w:r w:rsidRPr="00434C36">
        <w:rPr>
          <w:rFonts w:asciiTheme="minorHAnsi" w:hAnsiTheme="minorHAnsi" w:cstheme="minorBidi"/>
          <w:sz w:val="22"/>
          <w:szCs w:val="22"/>
        </w:rPr>
        <w:t>wiedza na temat wskazanych procesów w branży lotniczej jeżeli</w:t>
      </w:r>
      <w:r>
        <w:rPr>
          <w:rFonts w:asciiTheme="minorHAnsi" w:hAnsiTheme="minorHAnsi" w:cstheme="minorBidi"/>
          <w:sz w:val="22"/>
          <w:szCs w:val="22"/>
        </w:rPr>
        <w:t xml:space="preserve"> Kandydat potwierdził doświadczenie w branży lotniczej</w:t>
      </w:r>
      <w:r w:rsidRPr="00434C36">
        <w:rPr>
          <w:rFonts w:asciiTheme="minorHAnsi" w:hAnsiTheme="minorHAnsi" w:cstheme="minorBidi"/>
          <w:sz w:val="22"/>
          <w:szCs w:val="22"/>
        </w:rPr>
        <w:t xml:space="preserve">; </w:t>
      </w:r>
    </w:p>
    <w:p w14:paraId="35BCBD4D" w14:textId="256F6734" w:rsidR="00255F0F" w:rsidRPr="00434C36" w:rsidRDefault="00434C36" w:rsidP="00434C36">
      <w:pPr>
        <w:pStyle w:val="Akapitzlist"/>
        <w:numPr>
          <w:ilvl w:val="2"/>
          <w:numId w:val="14"/>
        </w:numPr>
        <w:autoSpaceDE w:val="0"/>
        <w:autoSpaceDN w:val="0"/>
        <w:adjustRightInd w:val="0"/>
        <w:ind w:left="900" w:hanging="450"/>
        <w:jc w:val="both"/>
        <w:rPr>
          <w:rFonts w:asciiTheme="minorHAnsi" w:hAnsiTheme="minorHAnsi" w:cstheme="minorBidi"/>
          <w:sz w:val="22"/>
          <w:szCs w:val="22"/>
        </w:rPr>
      </w:pPr>
      <w:r w:rsidRPr="00434C36">
        <w:rPr>
          <w:rFonts w:asciiTheme="minorHAnsi" w:hAnsiTheme="minorHAnsi" w:cstheme="minorBidi"/>
          <w:sz w:val="22"/>
          <w:szCs w:val="22"/>
        </w:rPr>
        <w:t>znajomość zasad obrotu usługami (komponentami, materiałami) objętymi koncesją MSW;</w:t>
      </w:r>
    </w:p>
    <w:p w14:paraId="32D6B277" w14:textId="4E26B3D9" w:rsidR="0028597E" w:rsidRPr="00D12511" w:rsidRDefault="0028597E" w:rsidP="078FA0B5">
      <w:pPr>
        <w:pStyle w:val="Akapitzlist"/>
        <w:numPr>
          <w:ilvl w:val="2"/>
          <w:numId w:val="14"/>
        </w:numPr>
        <w:autoSpaceDE w:val="0"/>
        <w:autoSpaceDN w:val="0"/>
        <w:adjustRightInd w:val="0"/>
        <w:ind w:left="900" w:hanging="450"/>
        <w:jc w:val="both"/>
        <w:rPr>
          <w:rFonts w:asciiTheme="minorHAnsi" w:hAnsiTheme="minorHAnsi" w:cstheme="minorBidi"/>
          <w:sz w:val="22"/>
          <w:szCs w:val="22"/>
        </w:rPr>
      </w:pPr>
      <w:r w:rsidRPr="078FA0B5">
        <w:rPr>
          <w:rFonts w:asciiTheme="minorHAnsi" w:hAnsiTheme="minorHAnsi" w:cstheme="minorBidi"/>
          <w:sz w:val="22"/>
          <w:szCs w:val="22"/>
        </w:rPr>
        <w:t xml:space="preserve">znajomość języka </w:t>
      </w:r>
      <w:r w:rsidR="000B69AE" w:rsidRPr="078FA0B5">
        <w:rPr>
          <w:rFonts w:asciiTheme="minorHAnsi" w:hAnsiTheme="minorHAnsi" w:cstheme="minorBidi"/>
          <w:sz w:val="22"/>
          <w:szCs w:val="22"/>
        </w:rPr>
        <w:t xml:space="preserve">polskiego i </w:t>
      </w:r>
      <w:r w:rsidRPr="078FA0B5">
        <w:rPr>
          <w:rFonts w:asciiTheme="minorHAnsi" w:hAnsiTheme="minorHAnsi" w:cstheme="minorBidi"/>
          <w:sz w:val="22"/>
          <w:szCs w:val="22"/>
        </w:rPr>
        <w:t>angielskiego.</w:t>
      </w:r>
    </w:p>
    <w:p w14:paraId="718943F0" w14:textId="77777777" w:rsidR="0028597E" w:rsidRDefault="0028597E" w:rsidP="078FA0B5">
      <w:pPr>
        <w:tabs>
          <w:tab w:val="left" w:pos="540"/>
        </w:tabs>
        <w:spacing w:after="0" w:line="240" w:lineRule="auto"/>
        <w:ind w:left="284"/>
        <w:jc w:val="both"/>
        <w:rPr>
          <w:rFonts w:eastAsiaTheme="minorEastAsia"/>
          <w:lang w:eastAsia="pl-PL"/>
        </w:rPr>
      </w:pPr>
    </w:p>
    <w:p w14:paraId="3A003DAE" w14:textId="27901A20" w:rsidR="0028597E" w:rsidRPr="00151189" w:rsidRDefault="0028597E" w:rsidP="078FA0B5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hanging="426"/>
        <w:jc w:val="both"/>
        <w:rPr>
          <w:rFonts w:eastAsiaTheme="minorEastAsia"/>
          <w:lang w:eastAsia="pl-PL"/>
        </w:rPr>
      </w:pPr>
      <w:r w:rsidRPr="078FA0B5">
        <w:rPr>
          <w:rFonts w:eastAsiaTheme="minorEastAsia"/>
          <w:lang w:eastAsia="pl-PL"/>
        </w:rPr>
        <w:t xml:space="preserve">Każdy z kandydatów ma prawo wycofania swojej kandydatury na każdym etapie postępowania kwalifikacyjnego. Wycofanie się </w:t>
      </w:r>
      <w:r w:rsidR="00844C28">
        <w:rPr>
          <w:rFonts w:eastAsiaTheme="minorEastAsia"/>
          <w:lang w:eastAsia="pl-PL"/>
        </w:rPr>
        <w:t xml:space="preserve">kandydata </w:t>
      </w:r>
      <w:r w:rsidRPr="078FA0B5">
        <w:rPr>
          <w:rFonts w:eastAsiaTheme="minorEastAsia"/>
          <w:lang w:eastAsia="pl-PL"/>
        </w:rPr>
        <w:t>następuje przez złożenie pisemnego oświadczenia</w:t>
      </w:r>
      <w:r w:rsidR="00844C28">
        <w:rPr>
          <w:rFonts w:eastAsiaTheme="minorEastAsia"/>
          <w:lang w:eastAsia="pl-PL"/>
        </w:rPr>
        <w:t xml:space="preserve"> Przewodniczące</w:t>
      </w:r>
      <w:r w:rsidR="00255F0F">
        <w:rPr>
          <w:rFonts w:eastAsiaTheme="minorEastAsia"/>
          <w:lang w:eastAsia="pl-PL"/>
        </w:rPr>
        <w:t>j</w:t>
      </w:r>
      <w:r w:rsidR="00844C28">
        <w:rPr>
          <w:rFonts w:eastAsiaTheme="minorEastAsia"/>
          <w:lang w:eastAsia="pl-PL"/>
        </w:rPr>
        <w:t xml:space="preserve"> Rady Nadzorczej</w:t>
      </w:r>
      <w:r w:rsidRPr="078FA0B5">
        <w:rPr>
          <w:rFonts w:eastAsiaTheme="minorEastAsia"/>
          <w:lang w:eastAsia="pl-PL"/>
        </w:rPr>
        <w:t>.</w:t>
      </w:r>
    </w:p>
    <w:p w14:paraId="225F0657" w14:textId="77777777" w:rsidR="0028597E" w:rsidRPr="00151189" w:rsidRDefault="0028597E" w:rsidP="003073AA">
      <w:pPr>
        <w:spacing w:after="0" w:line="240" w:lineRule="auto"/>
        <w:rPr>
          <w:rFonts w:eastAsiaTheme="minorEastAsia"/>
          <w:lang w:eastAsia="pl-PL"/>
        </w:rPr>
      </w:pPr>
    </w:p>
    <w:p w14:paraId="3282EF21" w14:textId="77777777" w:rsidR="0028597E" w:rsidRPr="00151189" w:rsidRDefault="0028597E" w:rsidP="078FA0B5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hanging="426"/>
        <w:jc w:val="both"/>
        <w:rPr>
          <w:rFonts w:eastAsiaTheme="minorEastAsia"/>
          <w:lang w:eastAsia="pl-PL"/>
        </w:rPr>
      </w:pPr>
      <w:r w:rsidRPr="078FA0B5">
        <w:rPr>
          <w:rFonts w:eastAsiaTheme="minorEastAsia"/>
          <w:lang w:eastAsia="pl-PL"/>
        </w:rPr>
        <w:t>W przypadku uzyskania przez dwóch lub więcej kandydatów jednakowej liczby punktów, przeprowadza się dodatkowe rozmowy kwalifikacyjne, o czym kandydaci zostaną poinformowani.</w:t>
      </w:r>
    </w:p>
    <w:p w14:paraId="641C8F51" w14:textId="77777777" w:rsidR="0028597E" w:rsidRPr="00151189" w:rsidRDefault="0028597E" w:rsidP="078FA0B5">
      <w:pPr>
        <w:spacing w:after="0" w:line="240" w:lineRule="auto"/>
        <w:ind w:left="720"/>
        <w:rPr>
          <w:rFonts w:eastAsiaTheme="minorEastAsia"/>
          <w:lang w:eastAsia="pl-PL"/>
        </w:rPr>
      </w:pPr>
    </w:p>
    <w:p w14:paraId="36B2F775" w14:textId="77777777" w:rsidR="0028597E" w:rsidRPr="00151189" w:rsidRDefault="0028597E" w:rsidP="078FA0B5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hanging="426"/>
        <w:jc w:val="both"/>
        <w:rPr>
          <w:rFonts w:eastAsiaTheme="minorEastAsia"/>
          <w:lang w:eastAsia="pl-PL"/>
        </w:rPr>
      </w:pPr>
      <w:r w:rsidRPr="078FA0B5">
        <w:rPr>
          <w:rFonts w:eastAsiaTheme="minorEastAsia"/>
          <w:lang w:eastAsia="pl-PL"/>
        </w:rPr>
        <w:t>O wynikach postępowania kandydaci zostaną powiadomieni, drogą korespondencyjną, telefonicznie lub za pomocą poczty elektronicznej.</w:t>
      </w:r>
    </w:p>
    <w:p w14:paraId="0ACC25F7" w14:textId="77777777" w:rsidR="0028597E" w:rsidRPr="00151189" w:rsidRDefault="0028597E" w:rsidP="078FA0B5">
      <w:pPr>
        <w:pStyle w:val="Akapitzlist"/>
        <w:rPr>
          <w:rFonts w:asciiTheme="minorHAnsi" w:hAnsiTheme="minorHAnsi" w:cstheme="minorBidi"/>
          <w:sz w:val="22"/>
          <w:szCs w:val="22"/>
        </w:rPr>
      </w:pPr>
    </w:p>
    <w:p w14:paraId="54D91BC4" w14:textId="77777777" w:rsidR="0028597E" w:rsidRPr="00151189" w:rsidRDefault="0028597E" w:rsidP="078FA0B5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hanging="426"/>
        <w:jc w:val="both"/>
        <w:rPr>
          <w:rFonts w:eastAsiaTheme="minorEastAsia"/>
          <w:lang w:eastAsia="pl-PL"/>
        </w:rPr>
      </w:pPr>
      <w:r w:rsidRPr="078FA0B5">
        <w:t>Kandydatowi, który nie został wybrany, nie przysługuje prawo odwołania się od wyniku   postępowania kwalifikacyjnego.</w:t>
      </w:r>
    </w:p>
    <w:p w14:paraId="280B2065" w14:textId="77777777" w:rsidR="0028597E" w:rsidRPr="00151189" w:rsidRDefault="0028597E" w:rsidP="078FA0B5">
      <w:pPr>
        <w:pStyle w:val="Akapitzlist"/>
        <w:rPr>
          <w:rFonts w:cstheme="minorBidi"/>
        </w:rPr>
      </w:pPr>
    </w:p>
    <w:p w14:paraId="4DE695A3" w14:textId="168EF803" w:rsidR="0028597E" w:rsidRPr="00151189" w:rsidRDefault="0028597E" w:rsidP="078FA0B5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hanging="426"/>
        <w:jc w:val="both"/>
      </w:pPr>
      <w:r w:rsidRPr="078FA0B5">
        <w:t>Wynik postępowania kwalifikacyjnego nie może stanowić podstawy do roszczenia kandydata o</w:t>
      </w:r>
      <w:r w:rsidR="00735597">
        <w:t> </w:t>
      </w:r>
      <w:r w:rsidRPr="078FA0B5">
        <w:t xml:space="preserve">powołanie na stanowisko </w:t>
      </w:r>
      <w:r w:rsidR="00255F0F">
        <w:t>Członka</w:t>
      </w:r>
      <w:r w:rsidRPr="078FA0B5">
        <w:t xml:space="preserve"> Zarządu </w:t>
      </w:r>
      <w:r w:rsidR="00255F0F">
        <w:t xml:space="preserve">ds. </w:t>
      </w:r>
      <w:r w:rsidR="00735597">
        <w:t>Handlowych</w:t>
      </w:r>
      <w:r w:rsidR="00255F0F">
        <w:t xml:space="preserve"> </w:t>
      </w:r>
      <w:r w:rsidRPr="078FA0B5">
        <w:t>Spółki oraz zawarcia z nim umowy o</w:t>
      </w:r>
      <w:r w:rsidR="00735597">
        <w:t> </w:t>
      </w:r>
      <w:r w:rsidRPr="078FA0B5">
        <w:t>świadczenie usług zarządzania. W szczególności przed powołaniem oraz zawarciem umowy o</w:t>
      </w:r>
      <w:r w:rsidR="00735597">
        <w:t> </w:t>
      </w:r>
      <w:r w:rsidRPr="078FA0B5">
        <w:t>świadczenie usług zarządzania wymagane będzie dopełnienie wszelkich wymaganych formalności związanych z powołaniem i zawarciem umowy o świadczenie usług zarządzania.</w:t>
      </w:r>
    </w:p>
    <w:p w14:paraId="22076AFA" w14:textId="77777777" w:rsidR="0028597E" w:rsidRPr="00151189" w:rsidRDefault="0028597E" w:rsidP="078FA0B5">
      <w:pPr>
        <w:tabs>
          <w:tab w:val="left" w:pos="540"/>
        </w:tabs>
        <w:spacing w:after="0" w:line="240" w:lineRule="auto"/>
        <w:ind w:left="284"/>
        <w:jc w:val="both"/>
      </w:pPr>
    </w:p>
    <w:p w14:paraId="119FCDB8" w14:textId="77777777" w:rsidR="0028597E" w:rsidRPr="00151189" w:rsidRDefault="0028597E" w:rsidP="078FA0B5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hanging="426"/>
        <w:jc w:val="both"/>
      </w:pPr>
      <w:r w:rsidRPr="078FA0B5">
        <w:t>Rada Nadzorcza zastrzega, że Spółka nie ponosi żadnych kosztów poniesionych przez kandydatów w związku z uczestnictwem w przedmiotowym postępowaniu kwalifikacyjnym.</w:t>
      </w:r>
    </w:p>
    <w:p w14:paraId="3AA3B79A" w14:textId="77777777" w:rsidR="0028597E" w:rsidRPr="00151189" w:rsidRDefault="0028597E" w:rsidP="078FA0B5">
      <w:pPr>
        <w:tabs>
          <w:tab w:val="left" w:pos="540"/>
        </w:tabs>
        <w:spacing w:after="0" w:line="240" w:lineRule="auto"/>
        <w:ind w:left="284"/>
        <w:jc w:val="both"/>
        <w:rPr>
          <w:rFonts w:eastAsiaTheme="minorEastAsia"/>
          <w:lang w:eastAsia="pl-PL"/>
        </w:rPr>
      </w:pPr>
    </w:p>
    <w:p w14:paraId="35C76BC8" w14:textId="6EE52D63" w:rsidR="0028597E" w:rsidRPr="00434C36" w:rsidRDefault="0028597E" w:rsidP="001D03FE">
      <w:pPr>
        <w:pStyle w:val="Akapitzlist"/>
        <w:numPr>
          <w:ilvl w:val="0"/>
          <w:numId w:val="1"/>
        </w:numPr>
        <w:tabs>
          <w:tab w:val="clear" w:pos="928"/>
        </w:tabs>
        <w:ind w:left="284" w:hanging="568"/>
        <w:jc w:val="both"/>
        <w:rPr>
          <w:rFonts w:asciiTheme="minorHAnsi" w:hAnsiTheme="minorHAnsi" w:cstheme="minorBidi"/>
          <w:sz w:val="22"/>
          <w:szCs w:val="22"/>
        </w:rPr>
      </w:pPr>
      <w:r w:rsidRPr="00434C36">
        <w:rPr>
          <w:rFonts w:ascii="Calibri" w:hAnsi="Calibri" w:cs="Calibri"/>
          <w:sz w:val="22"/>
          <w:szCs w:val="22"/>
        </w:rPr>
        <w:t xml:space="preserve">Zgłoszenia kandydatów biorących udział w postępowaniu wraz z odpisami dokumentów dostarczonych do Spółki w trakcie postępowania kwalifikacyjnego będą odsyłane na adres korespondencyjny wskazany w zgłoszeniu kandydata. </w:t>
      </w:r>
      <w:r w:rsidR="001D03FE" w:rsidRPr="00434C36">
        <w:rPr>
          <w:rFonts w:ascii="Calibri" w:hAnsi="Calibri" w:cs="Calibri"/>
          <w:sz w:val="22"/>
          <w:szCs w:val="22"/>
        </w:rPr>
        <w:t xml:space="preserve">W przypadku braku odebrania przez kandydata odesłanych dokumentów, Spółka ma możliwość zniszczenia dokumentów </w:t>
      </w:r>
      <w:r w:rsidR="001D03FE" w:rsidRPr="00434C36">
        <w:rPr>
          <w:rFonts w:ascii="Calibri" w:hAnsi="Calibri" w:cs="Calibri"/>
          <w:sz w:val="22"/>
          <w:szCs w:val="22"/>
        </w:rPr>
        <w:br/>
      </w:r>
      <w:r w:rsidR="00270781" w:rsidRPr="00434C36">
        <w:rPr>
          <w:rFonts w:ascii="Calibri" w:hAnsi="Calibri" w:cs="Calibri"/>
          <w:sz w:val="22"/>
          <w:szCs w:val="22"/>
        </w:rPr>
        <w:t xml:space="preserve">po upływie </w:t>
      </w:r>
      <w:r w:rsidR="001D03FE" w:rsidRPr="00434C36">
        <w:rPr>
          <w:rFonts w:ascii="Calibri" w:hAnsi="Calibri" w:cs="Calibri"/>
          <w:sz w:val="22"/>
          <w:szCs w:val="22"/>
        </w:rPr>
        <w:t xml:space="preserve"> 1 miesiąca od </w:t>
      </w:r>
      <w:r w:rsidR="00270781" w:rsidRPr="00434C36">
        <w:rPr>
          <w:rFonts w:ascii="Calibri" w:hAnsi="Calibri" w:cs="Calibri"/>
          <w:sz w:val="22"/>
          <w:szCs w:val="22"/>
        </w:rPr>
        <w:t xml:space="preserve">dnia </w:t>
      </w:r>
      <w:r w:rsidR="001D03FE" w:rsidRPr="00434C36">
        <w:rPr>
          <w:rFonts w:ascii="Calibri" w:hAnsi="Calibri" w:cs="Calibri"/>
          <w:sz w:val="22"/>
          <w:szCs w:val="22"/>
        </w:rPr>
        <w:t xml:space="preserve">zwrócenia ich do Spółki </w:t>
      </w:r>
      <w:r w:rsidR="00270781" w:rsidRPr="00434C36">
        <w:rPr>
          <w:rFonts w:ascii="Calibri" w:hAnsi="Calibri" w:cs="Calibri"/>
          <w:sz w:val="22"/>
          <w:szCs w:val="22"/>
        </w:rPr>
        <w:t xml:space="preserve">przez </w:t>
      </w:r>
      <w:r w:rsidR="001D03FE" w:rsidRPr="00434C36">
        <w:rPr>
          <w:rFonts w:ascii="Calibri" w:hAnsi="Calibri" w:cs="Calibri"/>
          <w:sz w:val="22"/>
          <w:szCs w:val="22"/>
        </w:rPr>
        <w:t>podmiot</w:t>
      </w:r>
      <w:r w:rsidR="00270781" w:rsidRPr="00434C36">
        <w:rPr>
          <w:rFonts w:ascii="Calibri" w:hAnsi="Calibri" w:cs="Calibri"/>
          <w:sz w:val="22"/>
          <w:szCs w:val="22"/>
        </w:rPr>
        <w:t>y</w:t>
      </w:r>
      <w:r w:rsidR="001D03FE" w:rsidRPr="00434C36">
        <w:rPr>
          <w:rFonts w:ascii="Calibri" w:hAnsi="Calibri" w:cs="Calibri"/>
          <w:sz w:val="22"/>
          <w:szCs w:val="22"/>
        </w:rPr>
        <w:t xml:space="preserve"> świadcząc</w:t>
      </w:r>
      <w:r w:rsidR="00270781" w:rsidRPr="00434C36">
        <w:rPr>
          <w:rFonts w:ascii="Calibri" w:hAnsi="Calibri" w:cs="Calibri"/>
          <w:sz w:val="22"/>
          <w:szCs w:val="22"/>
        </w:rPr>
        <w:t>e</w:t>
      </w:r>
      <w:r w:rsidR="001D03FE" w:rsidRPr="00434C36">
        <w:rPr>
          <w:rFonts w:ascii="Calibri" w:hAnsi="Calibri" w:cs="Calibri"/>
          <w:sz w:val="22"/>
          <w:szCs w:val="22"/>
        </w:rPr>
        <w:t xml:space="preserve"> usługi pocztowe lub kurierskie</w:t>
      </w:r>
      <w:r w:rsidR="001D03FE" w:rsidRPr="00434C36">
        <w:rPr>
          <w:rFonts w:asciiTheme="minorHAnsi" w:hAnsiTheme="minorHAnsi" w:cstheme="minorBidi"/>
          <w:sz w:val="22"/>
          <w:szCs w:val="22"/>
        </w:rPr>
        <w:t>.</w:t>
      </w:r>
    </w:p>
    <w:p w14:paraId="3E7EB385" w14:textId="77777777" w:rsidR="0028597E" w:rsidRPr="00255F0F" w:rsidRDefault="0028597E" w:rsidP="00B07BFC">
      <w:pPr>
        <w:tabs>
          <w:tab w:val="left" w:pos="540"/>
        </w:tabs>
        <w:spacing w:after="0" w:line="240" w:lineRule="auto"/>
        <w:ind w:left="720"/>
        <w:jc w:val="both"/>
        <w:rPr>
          <w:rFonts w:eastAsiaTheme="minorEastAsia"/>
          <w:lang w:eastAsia="pl-PL"/>
        </w:rPr>
      </w:pPr>
    </w:p>
    <w:p w14:paraId="1DB9C352" w14:textId="048408CA" w:rsidR="0028597E" w:rsidRPr="00255F0F" w:rsidRDefault="0028597E" w:rsidP="078FA0B5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hanging="426"/>
        <w:jc w:val="both"/>
        <w:rPr>
          <w:rFonts w:eastAsiaTheme="minorEastAsia"/>
          <w:lang w:eastAsia="pl-PL"/>
        </w:rPr>
      </w:pPr>
      <w:r w:rsidRPr="00255F0F">
        <w:rPr>
          <w:rFonts w:eastAsiaTheme="minorEastAsia"/>
          <w:lang w:eastAsia="pl-PL"/>
        </w:rPr>
        <w:t xml:space="preserve">Kandydat zobowiązuje się do zachowania poufności dokumentów i informacji uzyskanych </w:t>
      </w:r>
      <w:r w:rsidR="001D03FE">
        <w:rPr>
          <w:rFonts w:eastAsiaTheme="minorEastAsia"/>
          <w:lang w:eastAsia="pl-PL"/>
        </w:rPr>
        <w:br/>
      </w:r>
      <w:r w:rsidRPr="00255F0F">
        <w:rPr>
          <w:rFonts w:eastAsiaTheme="minorEastAsia"/>
          <w:lang w:eastAsia="pl-PL"/>
        </w:rPr>
        <w:t xml:space="preserve">w związku z prowadzonym postępowaniem kwalifikacyjnym lub w jego trakcie. </w:t>
      </w:r>
    </w:p>
    <w:p w14:paraId="7A86D7A2" w14:textId="77777777" w:rsidR="0028597E" w:rsidRPr="00151189" w:rsidRDefault="0028597E" w:rsidP="078FA0B5">
      <w:pPr>
        <w:spacing w:after="0" w:line="240" w:lineRule="auto"/>
        <w:ind w:left="720"/>
        <w:rPr>
          <w:rFonts w:eastAsiaTheme="minorEastAsia"/>
          <w:lang w:eastAsia="pl-PL"/>
        </w:rPr>
      </w:pPr>
    </w:p>
    <w:p w14:paraId="220B608F" w14:textId="5DC3884E" w:rsidR="0028597E" w:rsidRPr="00151189" w:rsidRDefault="0028597E" w:rsidP="078FA0B5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hanging="426"/>
        <w:jc w:val="both"/>
        <w:rPr>
          <w:rFonts w:eastAsiaTheme="minorEastAsia"/>
          <w:lang w:eastAsia="pl-PL"/>
        </w:rPr>
      </w:pPr>
      <w:r w:rsidRPr="078FA0B5">
        <w:rPr>
          <w:rFonts w:eastAsiaTheme="minorEastAsia"/>
          <w:lang w:eastAsia="pl-PL"/>
        </w:rPr>
        <w:t>Spółka zastrzega sobie możliwość zakończenia postępowania kwalifikacyjnego bez wyłaniania kandydat</w:t>
      </w:r>
      <w:r w:rsidR="000B69AE" w:rsidRPr="078FA0B5">
        <w:rPr>
          <w:rFonts w:eastAsiaTheme="minorEastAsia"/>
          <w:lang w:eastAsia="pl-PL"/>
        </w:rPr>
        <w:t>a</w:t>
      </w:r>
      <w:r w:rsidRPr="078FA0B5">
        <w:rPr>
          <w:rFonts w:eastAsiaTheme="minorEastAsia"/>
          <w:lang w:eastAsia="pl-PL"/>
        </w:rPr>
        <w:t xml:space="preserve"> w każdym czasie, bez podania przyczyn, o czym powiadomi kandydatów.</w:t>
      </w:r>
    </w:p>
    <w:p w14:paraId="6A3F4FFD" w14:textId="77777777" w:rsidR="00484F4C" w:rsidRDefault="00484F4C" w:rsidP="00EF5BA7">
      <w:pPr>
        <w:tabs>
          <w:tab w:val="left" w:pos="540"/>
        </w:tabs>
        <w:spacing w:after="0" w:line="240" w:lineRule="auto"/>
        <w:ind w:left="284" w:hanging="284"/>
        <w:jc w:val="both"/>
      </w:pPr>
    </w:p>
    <w:sectPr w:rsidR="00484F4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A3BC7" w14:textId="77777777" w:rsidR="00DA3DA9" w:rsidRDefault="00DA3DA9" w:rsidP="008F1A49">
      <w:pPr>
        <w:spacing w:after="0" w:line="240" w:lineRule="auto"/>
      </w:pPr>
      <w:r>
        <w:separator/>
      </w:r>
    </w:p>
  </w:endnote>
  <w:endnote w:type="continuationSeparator" w:id="0">
    <w:p w14:paraId="4F31D5E1" w14:textId="77777777" w:rsidR="00DA3DA9" w:rsidRDefault="00DA3DA9" w:rsidP="008F1A49">
      <w:pPr>
        <w:spacing w:after="0" w:line="240" w:lineRule="auto"/>
      </w:pPr>
      <w:r>
        <w:continuationSeparator/>
      </w:r>
    </w:p>
  </w:endnote>
  <w:endnote w:type="continuationNotice" w:id="1">
    <w:p w14:paraId="432D9F2B" w14:textId="77777777" w:rsidR="00DA3DA9" w:rsidRDefault="00DA3D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51E44" w14:textId="77777777" w:rsidR="00DA3DA9" w:rsidRDefault="00DA3DA9" w:rsidP="008F1A49">
      <w:pPr>
        <w:spacing w:after="0" w:line="240" w:lineRule="auto"/>
      </w:pPr>
      <w:r>
        <w:separator/>
      </w:r>
    </w:p>
  </w:footnote>
  <w:footnote w:type="continuationSeparator" w:id="0">
    <w:p w14:paraId="6F2505C2" w14:textId="77777777" w:rsidR="00DA3DA9" w:rsidRDefault="00DA3DA9" w:rsidP="008F1A49">
      <w:pPr>
        <w:spacing w:after="0" w:line="240" w:lineRule="auto"/>
      </w:pPr>
      <w:r>
        <w:continuationSeparator/>
      </w:r>
    </w:p>
  </w:footnote>
  <w:footnote w:type="continuationNotice" w:id="1">
    <w:p w14:paraId="446ADDE3" w14:textId="77777777" w:rsidR="00DA3DA9" w:rsidRDefault="00DA3D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7448D" w14:textId="3EEF5F6A" w:rsidR="00FE1823" w:rsidRDefault="00FE1823" w:rsidP="00FE1823">
    <w:pPr>
      <w:pStyle w:val="Nagwek"/>
    </w:pPr>
    <w:r w:rsidRPr="00003CED">
      <w:rPr>
        <w:noProof/>
        <w:lang w:eastAsia="pl-PL"/>
      </w:rPr>
      <w:drawing>
        <wp:inline distT="0" distB="0" distL="0" distR="0" wp14:anchorId="12E6A8D2" wp14:editId="2AFCCA73">
          <wp:extent cx="2562225" cy="704850"/>
          <wp:effectExtent l="0" t="0" r="9525" b="0"/>
          <wp:docPr id="1606434769" name="Obraz 1" descr="LOT AMS 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T AMS 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9C25D" w14:textId="32FD8D71" w:rsidR="008F1A49" w:rsidRDefault="008F1A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AA7000C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DD8518C"/>
    <w:multiLevelType w:val="hybridMultilevel"/>
    <w:tmpl w:val="446E8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E3E9E"/>
    <w:multiLevelType w:val="multilevel"/>
    <w:tmpl w:val="7D686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A4D43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2229374A"/>
    <w:multiLevelType w:val="multilevel"/>
    <w:tmpl w:val="56742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E04A2"/>
    <w:multiLevelType w:val="hybridMultilevel"/>
    <w:tmpl w:val="D7962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415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635B3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2FDF38C3"/>
    <w:multiLevelType w:val="hybridMultilevel"/>
    <w:tmpl w:val="5D36486A"/>
    <w:lvl w:ilvl="0" w:tplc="5DE8FE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84C1DD6">
      <w:start w:val="1"/>
      <w:numFmt w:val="lowerLetter"/>
      <w:lvlText w:val="%3."/>
      <w:lvlJc w:val="left"/>
      <w:pPr>
        <w:ind w:left="2160" w:hanging="180"/>
      </w:pPr>
      <w:rPr>
        <w:rFonts w:asciiTheme="minorHAnsi" w:eastAsiaTheme="minorHAnsi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F1C9C"/>
    <w:multiLevelType w:val="multilevel"/>
    <w:tmpl w:val="7F901C8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B7F2FC8"/>
    <w:multiLevelType w:val="hybridMultilevel"/>
    <w:tmpl w:val="FA94C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043"/>
    <w:multiLevelType w:val="multilevel"/>
    <w:tmpl w:val="D5E0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EF1A48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4E6842C0"/>
    <w:multiLevelType w:val="hybridMultilevel"/>
    <w:tmpl w:val="62CC8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90C088">
      <w:start w:val="2"/>
      <w:numFmt w:val="decimal"/>
      <w:lvlText w:val="%4"/>
      <w:lvlJc w:val="left"/>
      <w:pPr>
        <w:ind w:left="3225" w:hanging="705"/>
      </w:pPr>
      <w:rPr>
        <w:rFonts w:hint="default"/>
        <w:u w:val="singl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022CF"/>
    <w:multiLevelType w:val="hybridMultilevel"/>
    <w:tmpl w:val="4BD80246"/>
    <w:lvl w:ilvl="0" w:tplc="0415000F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607F2B73"/>
    <w:multiLevelType w:val="hybridMultilevel"/>
    <w:tmpl w:val="D788F990"/>
    <w:lvl w:ilvl="0" w:tplc="FFFFFFFF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96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2F6B59"/>
    <w:multiLevelType w:val="hybridMultilevel"/>
    <w:tmpl w:val="09AAFF38"/>
    <w:lvl w:ilvl="0" w:tplc="43B83E0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E26B4E"/>
    <w:multiLevelType w:val="multilevel"/>
    <w:tmpl w:val="97A2B1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</w:rPr>
    </w:lvl>
  </w:abstractNum>
  <w:abstractNum w:abstractNumId="17" w15:restartNumberingAfterBreak="0">
    <w:nsid w:val="7DCF2F5E"/>
    <w:multiLevelType w:val="multilevel"/>
    <w:tmpl w:val="8034DB70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567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13"/>
  </w:num>
  <w:num w:numId="10">
    <w:abstractNumId w:val="10"/>
  </w:num>
  <w:num w:numId="11">
    <w:abstractNumId w:val="16"/>
  </w:num>
  <w:num w:numId="12">
    <w:abstractNumId w:val="4"/>
  </w:num>
  <w:num w:numId="13">
    <w:abstractNumId w:val="15"/>
  </w:num>
  <w:num w:numId="14">
    <w:abstractNumId w:val="14"/>
  </w:num>
  <w:num w:numId="15">
    <w:abstractNumId w:val="11"/>
  </w:num>
  <w:num w:numId="16">
    <w:abstractNumId w:val="6"/>
  </w:num>
  <w:num w:numId="17">
    <w:abstractNumId w:val="3"/>
  </w:num>
  <w:num w:numId="18">
    <w:abstractNumId w:val="9"/>
  </w:num>
  <w:num w:numId="19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FF"/>
    <w:rsid w:val="00000319"/>
    <w:rsid w:val="00016830"/>
    <w:rsid w:val="00025F6E"/>
    <w:rsid w:val="000305CA"/>
    <w:rsid w:val="00033475"/>
    <w:rsid w:val="00061D20"/>
    <w:rsid w:val="000B69AE"/>
    <w:rsid w:val="000B7F08"/>
    <w:rsid w:val="000D45B1"/>
    <w:rsid w:val="00113216"/>
    <w:rsid w:val="0012664B"/>
    <w:rsid w:val="00136672"/>
    <w:rsid w:val="00156B18"/>
    <w:rsid w:val="00164D9D"/>
    <w:rsid w:val="00181053"/>
    <w:rsid w:val="001A1794"/>
    <w:rsid w:val="001A4296"/>
    <w:rsid w:val="001C4A65"/>
    <w:rsid w:val="001D03FE"/>
    <w:rsid w:val="001D1AAC"/>
    <w:rsid w:val="00230AAA"/>
    <w:rsid w:val="002327F4"/>
    <w:rsid w:val="00255F0F"/>
    <w:rsid w:val="00270781"/>
    <w:rsid w:val="0028597E"/>
    <w:rsid w:val="002A0350"/>
    <w:rsid w:val="002A4679"/>
    <w:rsid w:val="002D31B7"/>
    <w:rsid w:val="002D5DF3"/>
    <w:rsid w:val="002D763A"/>
    <w:rsid w:val="002F1401"/>
    <w:rsid w:val="003073AA"/>
    <w:rsid w:val="003116FA"/>
    <w:rsid w:val="003403EF"/>
    <w:rsid w:val="00351884"/>
    <w:rsid w:val="003651F1"/>
    <w:rsid w:val="003B4249"/>
    <w:rsid w:val="003E09B5"/>
    <w:rsid w:val="003E4918"/>
    <w:rsid w:val="003F6406"/>
    <w:rsid w:val="004030A8"/>
    <w:rsid w:val="00404190"/>
    <w:rsid w:val="00417548"/>
    <w:rsid w:val="00430AE2"/>
    <w:rsid w:val="00431242"/>
    <w:rsid w:val="00434C36"/>
    <w:rsid w:val="00437EC3"/>
    <w:rsid w:val="00484F4C"/>
    <w:rsid w:val="004A015E"/>
    <w:rsid w:val="004A7A8E"/>
    <w:rsid w:val="004C712B"/>
    <w:rsid w:val="004D7824"/>
    <w:rsid w:val="004D7AE1"/>
    <w:rsid w:val="004E73AE"/>
    <w:rsid w:val="004F5890"/>
    <w:rsid w:val="004F5E01"/>
    <w:rsid w:val="00511C9F"/>
    <w:rsid w:val="00522CA2"/>
    <w:rsid w:val="00527CD9"/>
    <w:rsid w:val="00536F55"/>
    <w:rsid w:val="0056797D"/>
    <w:rsid w:val="005A1EF5"/>
    <w:rsid w:val="005C5634"/>
    <w:rsid w:val="005D0376"/>
    <w:rsid w:val="005D7DE8"/>
    <w:rsid w:val="005F5527"/>
    <w:rsid w:val="00604FE7"/>
    <w:rsid w:val="00626BD2"/>
    <w:rsid w:val="00631635"/>
    <w:rsid w:val="00655EC2"/>
    <w:rsid w:val="00685DD4"/>
    <w:rsid w:val="006965A7"/>
    <w:rsid w:val="006B57AE"/>
    <w:rsid w:val="006C35B1"/>
    <w:rsid w:val="006C5F84"/>
    <w:rsid w:val="006D04C2"/>
    <w:rsid w:val="006D0D1D"/>
    <w:rsid w:val="006E3014"/>
    <w:rsid w:val="00704961"/>
    <w:rsid w:val="00735597"/>
    <w:rsid w:val="00742516"/>
    <w:rsid w:val="00746A0F"/>
    <w:rsid w:val="00755E12"/>
    <w:rsid w:val="007971D3"/>
    <w:rsid w:val="007E1C1E"/>
    <w:rsid w:val="007F375A"/>
    <w:rsid w:val="007F47E1"/>
    <w:rsid w:val="0080692D"/>
    <w:rsid w:val="00825F7D"/>
    <w:rsid w:val="00844C28"/>
    <w:rsid w:val="00855A77"/>
    <w:rsid w:val="0088356C"/>
    <w:rsid w:val="008D1026"/>
    <w:rsid w:val="008D4C60"/>
    <w:rsid w:val="008E12D3"/>
    <w:rsid w:val="008F1A49"/>
    <w:rsid w:val="00900F82"/>
    <w:rsid w:val="0092002A"/>
    <w:rsid w:val="00952215"/>
    <w:rsid w:val="009865CE"/>
    <w:rsid w:val="00990F63"/>
    <w:rsid w:val="009A1F2E"/>
    <w:rsid w:val="009A3F64"/>
    <w:rsid w:val="009A5368"/>
    <w:rsid w:val="009B1478"/>
    <w:rsid w:val="009B3E78"/>
    <w:rsid w:val="009B70BD"/>
    <w:rsid w:val="009B7F1A"/>
    <w:rsid w:val="009D31FA"/>
    <w:rsid w:val="009E3FB8"/>
    <w:rsid w:val="00A0697D"/>
    <w:rsid w:val="00A10C11"/>
    <w:rsid w:val="00A32CC2"/>
    <w:rsid w:val="00AA24D3"/>
    <w:rsid w:val="00AA4252"/>
    <w:rsid w:val="00AC40EF"/>
    <w:rsid w:val="00AD1727"/>
    <w:rsid w:val="00AD7EBD"/>
    <w:rsid w:val="00AE7C58"/>
    <w:rsid w:val="00B064CB"/>
    <w:rsid w:val="00B07BFC"/>
    <w:rsid w:val="00B231DD"/>
    <w:rsid w:val="00B26408"/>
    <w:rsid w:val="00B27CA4"/>
    <w:rsid w:val="00B35958"/>
    <w:rsid w:val="00B35E00"/>
    <w:rsid w:val="00B413BA"/>
    <w:rsid w:val="00B4602B"/>
    <w:rsid w:val="00B50C3C"/>
    <w:rsid w:val="00B51710"/>
    <w:rsid w:val="00B522A6"/>
    <w:rsid w:val="00B9088D"/>
    <w:rsid w:val="00B944B6"/>
    <w:rsid w:val="00BA1462"/>
    <w:rsid w:val="00BC431F"/>
    <w:rsid w:val="00BE13C8"/>
    <w:rsid w:val="00BE7F6B"/>
    <w:rsid w:val="00C23F13"/>
    <w:rsid w:val="00C501C3"/>
    <w:rsid w:val="00C55647"/>
    <w:rsid w:val="00C56A5B"/>
    <w:rsid w:val="00C7018B"/>
    <w:rsid w:val="00C72422"/>
    <w:rsid w:val="00C72F05"/>
    <w:rsid w:val="00C919FC"/>
    <w:rsid w:val="00C920E3"/>
    <w:rsid w:val="00C944B1"/>
    <w:rsid w:val="00C95DCE"/>
    <w:rsid w:val="00CA2FFF"/>
    <w:rsid w:val="00CA47B8"/>
    <w:rsid w:val="00CA744F"/>
    <w:rsid w:val="00CB0B75"/>
    <w:rsid w:val="00CB6399"/>
    <w:rsid w:val="00CC635F"/>
    <w:rsid w:val="00CC699B"/>
    <w:rsid w:val="00CD6E8C"/>
    <w:rsid w:val="00CD7B89"/>
    <w:rsid w:val="00CE32FD"/>
    <w:rsid w:val="00CF38F5"/>
    <w:rsid w:val="00D053BA"/>
    <w:rsid w:val="00D12511"/>
    <w:rsid w:val="00D150F2"/>
    <w:rsid w:val="00D4528F"/>
    <w:rsid w:val="00D8248E"/>
    <w:rsid w:val="00DA3DA9"/>
    <w:rsid w:val="00DA5F9E"/>
    <w:rsid w:val="00DB0AC1"/>
    <w:rsid w:val="00DB0E99"/>
    <w:rsid w:val="00DB3067"/>
    <w:rsid w:val="00DB4866"/>
    <w:rsid w:val="00DB5C58"/>
    <w:rsid w:val="00DD24FB"/>
    <w:rsid w:val="00DD446C"/>
    <w:rsid w:val="00DF72AE"/>
    <w:rsid w:val="00E0501F"/>
    <w:rsid w:val="00E12C21"/>
    <w:rsid w:val="00E23382"/>
    <w:rsid w:val="00E2753D"/>
    <w:rsid w:val="00E61F2A"/>
    <w:rsid w:val="00E7237D"/>
    <w:rsid w:val="00E8301F"/>
    <w:rsid w:val="00E94321"/>
    <w:rsid w:val="00EA059D"/>
    <w:rsid w:val="00EA2922"/>
    <w:rsid w:val="00EA55E6"/>
    <w:rsid w:val="00EB3898"/>
    <w:rsid w:val="00EB5475"/>
    <w:rsid w:val="00EB6270"/>
    <w:rsid w:val="00EB7F18"/>
    <w:rsid w:val="00EC087E"/>
    <w:rsid w:val="00ED4025"/>
    <w:rsid w:val="00EF1BE0"/>
    <w:rsid w:val="00EF55AA"/>
    <w:rsid w:val="00EF5BA7"/>
    <w:rsid w:val="00F440A8"/>
    <w:rsid w:val="00F603EE"/>
    <w:rsid w:val="00F66009"/>
    <w:rsid w:val="00F671C1"/>
    <w:rsid w:val="00F800CB"/>
    <w:rsid w:val="00F82E1C"/>
    <w:rsid w:val="00F9356D"/>
    <w:rsid w:val="00FA0CB7"/>
    <w:rsid w:val="00FB7942"/>
    <w:rsid w:val="00FC31F1"/>
    <w:rsid w:val="00FE0580"/>
    <w:rsid w:val="00FE1823"/>
    <w:rsid w:val="078FA0B5"/>
    <w:rsid w:val="0D4D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A734"/>
  <w15:chartTrackingRefBased/>
  <w15:docId w15:val="{69B37434-C3C2-4276-A171-0B2318B6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5F84"/>
    <w:pPr>
      <w:spacing w:after="0" w:line="240" w:lineRule="auto"/>
      <w:ind w:left="72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F1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46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46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46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6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467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E12D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F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A49"/>
  </w:style>
  <w:style w:type="paragraph" w:styleId="Stopka">
    <w:name w:val="footer"/>
    <w:basedOn w:val="Normalny"/>
    <w:link w:val="StopkaZnak"/>
    <w:uiPriority w:val="99"/>
    <w:unhideWhenUsed/>
    <w:rsid w:val="008F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6e4c0d-3757-441b-af29-c6bf0be83a6a" xsi:nil="true"/>
    <lcf76f155ced4ddcb4097134ff3c332f xmlns="8538e913-c245-400c-b80e-6e3ac047e77c">
      <Terms xmlns="http://schemas.microsoft.com/office/infopath/2007/PartnerControls"/>
    </lcf76f155ced4ddcb4097134ff3c332f>
    <SharedWithUsers xmlns="d66e4c0d-3757-441b-af29-c6bf0be83a6a">
      <UserInfo>
        <DisplayName>Kilińska-Pawluć Aleksandra</DisplayName>
        <AccountId>63</AccountId>
        <AccountType/>
      </UserInfo>
      <UserInfo>
        <DisplayName>Kilińska-Pawluć Aleksandra</DisplayName>
        <AccountId>85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ED85B5F0C8D54AB7EAB5DBAF8BDEA5" ma:contentTypeVersion="18" ma:contentTypeDescription="Utwórz nowy dokument." ma:contentTypeScope="" ma:versionID="3bdeea0b397012550083708a8f4a1182">
  <xsd:schema xmlns:xsd="http://www.w3.org/2001/XMLSchema" xmlns:xs="http://www.w3.org/2001/XMLSchema" xmlns:p="http://schemas.microsoft.com/office/2006/metadata/properties" xmlns:ns2="8538e913-c245-400c-b80e-6e3ac047e77c" xmlns:ns3="d66e4c0d-3757-441b-af29-c6bf0be83a6a" targetNamespace="http://schemas.microsoft.com/office/2006/metadata/properties" ma:root="true" ma:fieldsID="b3e3830acadabed3e31407308d1a11d2" ns2:_="" ns3:_="">
    <xsd:import namespace="8538e913-c245-400c-b80e-6e3ac047e77c"/>
    <xsd:import namespace="d66e4c0d-3757-441b-af29-c6bf0be83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8e913-c245-400c-b80e-6e3ac047e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0c2727e9-f6d7-41a1-a73a-12c1d59e6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e4c0d-3757-441b-af29-c6bf0be83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ee4be-c062-49a7-89cf-281bfebd004e}" ma:internalName="TaxCatchAll" ma:showField="CatchAllData" ma:web="d66e4c0d-3757-441b-af29-c6bf0be83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DF9815-BA2C-4D4C-9E3E-0B036E702C08}">
  <ds:schemaRefs>
    <ds:schemaRef ds:uri="http://purl.org/dc/terms/"/>
    <ds:schemaRef ds:uri="http://schemas.microsoft.com/office/2006/metadata/properties"/>
    <ds:schemaRef ds:uri="http://www.w3.org/XML/1998/namespace"/>
    <ds:schemaRef ds:uri="d66e4c0d-3757-441b-af29-c6bf0be83a6a"/>
    <ds:schemaRef ds:uri="http://purl.org/dc/dcmitype/"/>
    <ds:schemaRef ds:uri="8538e913-c245-400c-b80e-6e3ac047e77c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992FB14-5F24-4514-90F6-47A32B3AE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2C27F0-63B9-41AB-9D21-637147036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8e913-c245-400c-b80e-6e3ac047e77c"/>
    <ds:schemaRef ds:uri="d66e4c0d-3757-441b-af29-c6bf0be83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1936</Words>
  <Characters>11617</Characters>
  <Application>Microsoft Office Word</Application>
  <DocSecurity>4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Marta</dc:creator>
  <cp:keywords/>
  <dc:description/>
  <cp:lastModifiedBy>Blaszczak Anna</cp:lastModifiedBy>
  <cp:revision>2</cp:revision>
  <cp:lastPrinted>2019-06-18T04:03:00Z</cp:lastPrinted>
  <dcterms:created xsi:type="dcterms:W3CDTF">2024-08-01T07:44:00Z</dcterms:created>
  <dcterms:modified xsi:type="dcterms:W3CDTF">2024-08-01T07:44:00Z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0x01010009ED85B5F0C8D54AB7EAB5DBAF8BDEA5</vt:lpwstr>
  </property>
  <property fmtid="{D5CDD505-2E9C-101B-9397-08002B2CF9AE}" pid="3" name="MediaServiceImageTags">
    <vt:lpwstr/>
  </property>
</Properties>
</file>