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9F7" w:rsidRDefault="004B7856" w:rsidP="006849F7">
      <w:bookmarkStart w:id="0" w:name="_GoBack"/>
      <w:bookmarkEnd w:id="0"/>
      <w:r>
        <w:t>Załącznik nr 1</w:t>
      </w:r>
    </w:p>
    <w:p w:rsidR="006849F7" w:rsidRDefault="006849F7" w:rsidP="006849F7">
      <w:r>
        <w:t>KLAUZULA INFORMACYJNA</w:t>
      </w:r>
    </w:p>
    <w:p w:rsidR="006849F7" w:rsidRDefault="006849F7" w:rsidP="006849F7">
      <w:r>
        <w:t>Administratorami danych osobowych podanych w związku z podpisaniem i wykonywaniem Umowy są: Minister Spraw Wewnętrznych i Administracji z siedzibą w Warszawie, przy ul. Stefana Batorego 5 (kod pocztowy: 02-591), zwany dalej „Zamawiającym” oraz ……………………………………………., z siedzibą w ………………………………….., przy ul. ……………………. (kod pocztowy: …………….), zwany dalej „Wykonawcą”.</w:t>
      </w:r>
    </w:p>
    <w:p w:rsidR="006849F7" w:rsidRDefault="006849F7" w:rsidP="006849F7">
      <w:r>
        <w:t xml:space="preserve">Z administratorami (Zamawiającym oraz Wykonawcą), można skontaktować się pisemnie na adres siedziby Zamawiającego i adres siedziby Wykonawcy oraz telefonicznie odpowiednio na nr: </w:t>
      </w:r>
      <w:r w:rsidR="004D3158">
        <w:t xml:space="preserve">22 60 147-03 </w:t>
      </w:r>
      <w:r w:rsidR="00DC4243">
        <w:t xml:space="preserve">oraz e-mail </w:t>
      </w:r>
      <w:r w:rsidR="00E908A4">
        <w:t>przemyslaw.dobrzynski</w:t>
      </w:r>
      <w:r w:rsidR="00DC4243" w:rsidRPr="00DC4243">
        <w:t>@mswia.gov.pl</w:t>
      </w:r>
    </w:p>
    <w:p w:rsidR="006849F7" w:rsidRDefault="006849F7" w:rsidP="006849F7">
      <w:r>
        <w:t>We wszystkich sprawach dotyczących przetwarzania danych osobowych oraz korzystania z praw związanych z przetwarzaniem danych można kontaktować się:</w:t>
      </w:r>
    </w:p>
    <w:p w:rsidR="006849F7" w:rsidRDefault="006849F7" w:rsidP="006849F7">
      <w:r>
        <w:t>1)</w:t>
      </w:r>
      <w:r>
        <w:tab/>
        <w:t>po stronie administratora Zamawiającego – z inspektorem ochrony danych na adres e-mail iod@mswia.gov.pl;</w:t>
      </w:r>
    </w:p>
    <w:p w:rsidR="006849F7" w:rsidRDefault="006849F7" w:rsidP="006849F7">
      <w:r>
        <w:t>2)</w:t>
      </w:r>
      <w:r>
        <w:tab/>
        <w:t>po stronie administratora Wykonawcy – ……………………………………………………. na adres e-mail …………………….. na adres siedziby……………………………………. lub telefonicznie …………………….</w:t>
      </w:r>
    </w:p>
    <w:p w:rsidR="006849F7" w:rsidRDefault="006849F7" w:rsidP="006849F7">
      <w:r>
        <w:t>Dane osobowe przedstawicieli Zamawiającego i Wykonawcy oraz innych osób których dane zostały przekazane drugiej Stronie Umowy w związku z realizacją Umowy, są:</w:t>
      </w:r>
    </w:p>
    <w:p w:rsidR="006849F7" w:rsidRDefault="006849F7" w:rsidP="006849F7">
      <w:r>
        <w:t>1)</w:t>
      </w:r>
      <w:r>
        <w:tab/>
        <w:t>przetwarzane przez okres archiwizowania danych uzasadniony obowiązującymi przepisami prawa;</w:t>
      </w:r>
    </w:p>
    <w:p w:rsidR="006849F7" w:rsidRDefault="006849F7" w:rsidP="006849F7">
      <w:r>
        <w:t>2)</w:t>
      </w:r>
      <w:r>
        <w:tab/>
        <w:t>przekazywane podmiotom uprawnionym na mocy przepisów prawa oraz podmiotom działającym na zlecenie administratora. Ponadto w przypadku modyfikacji/wsparcia/awarii systemów informatycznych wykorzystywanych przez Zamawiającego dostęp do danych mogą mieć podmioty świadczące dla Zamawiającego usługi serwisowe.</w:t>
      </w:r>
    </w:p>
    <w:p w:rsidR="006849F7" w:rsidRDefault="006849F7" w:rsidP="006849F7">
      <w:r>
        <w:t>Osobom tym przysługuje prawo dostępu do danych osobowych, ich sprostowania oraz przeniesienia do innego administratora, usunięcia danych, ograniczenia przetwarzania danych, sprzeciwu, jeżeli spełnione są przesłanki określone bezpośrednio w RODO. W przypadku wątpliwości związanych z przetwarzaniem danych osobowych, można zwrócić się z prośbą o udzielenie informacji oraz wnieść skargę do organu nadzorczego – Prezesa Urzędu Ochrony Danych Osobowych.</w:t>
      </w:r>
    </w:p>
    <w:p w:rsidR="006849F7" w:rsidRDefault="006849F7" w:rsidP="006849F7">
      <w:r>
        <w:t>Administrator ma obowiązek przechowywać dane przez okres niezbędny do wykonania Umowy, a po jej rozwiązaniu lub wygaśnięciu – przez obowiązkowy okres przechowywania dokumentacji, ustalony odrębnymi przepisami prawa dotyczącymi archiwizacji dokumentacji.</w:t>
      </w:r>
    </w:p>
    <w:p w:rsidR="006849F7" w:rsidRDefault="006849F7" w:rsidP="006849F7">
      <w:r>
        <w:t>Jednocześnie informujemy, że administratorem danych osobowych w zakresie dokumentacji wstępu oraz wizerunków osób utrwalonego przez kamery monitoringu jest Minister Spraw Wewnętrznych i Administracji. Więcej informacji znajdą Państwo tutaj: https://www.gov.pl/web/mswia/klauzula-przetwarzania-danych-osobowych-udostepnionych-droga-elektroniczna.</w:t>
      </w:r>
    </w:p>
    <w:p w:rsidR="006849F7" w:rsidRDefault="006849F7" w:rsidP="006849F7">
      <w:r>
        <w:t xml:space="preserve">Ponadto dane osobowe w zakresie imienia, nazwiska oraz nr identyfikacyjnego PESEL (lub numer innego dokumentu) osób zgłoszonych do wykonania pracy na terenie Zamawiającego, zostaną przekazane do Służby Ochrony Państwa w celu realizacji zadań wynikających z ustawy z dnia 8 grudnia 2017 r. o Służbie Ochrony Państwa (Dz. U. z 2021 r. poz. 575, z </w:t>
      </w:r>
      <w:proofErr w:type="spellStart"/>
      <w:r>
        <w:t>późn</w:t>
      </w:r>
      <w:proofErr w:type="spellEnd"/>
      <w:r>
        <w:t>. zm.).</w:t>
      </w:r>
    </w:p>
    <w:p w:rsidR="00D4268A" w:rsidRDefault="006849F7" w:rsidP="006849F7">
      <w:r>
        <w:lastRenderedPageBreak/>
        <w:t>Administratorzy są zobowiązani do przekazania informacji, o których mowa powyżej swoim przedstawicielom oraz osobom wskazanym do realizacji Umowy.</w:t>
      </w:r>
    </w:p>
    <w:sectPr w:rsidR="00D42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F7"/>
    <w:rsid w:val="002673C3"/>
    <w:rsid w:val="004B7856"/>
    <w:rsid w:val="004D3158"/>
    <w:rsid w:val="006849F7"/>
    <w:rsid w:val="00D4268A"/>
    <w:rsid w:val="00DC4243"/>
    <w:rsid w:val="00E9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CC993-CD13-4B4C-A742-A5CCA18B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Zieleniewicz Maria</dc:creator>
  <cp:keywords/>
  <dc:description/>
  <cp:lastModifiedBy>Zając Kinga</cp:lastModifiedBy>
  <cp:revision>2</cp:revision>
  <cp:lastPrinted>2023-04-19T06:42:00Z</cp:lastPrinted>
  <dcterms:created xsi:type="dcterms:W3CDTF">2023-09-06T13:47:00Z</dcterms:created>
  <dcterms:modified xsi:type="dcterms:W3CDTF">2023-09-06T13:47:00Z</dcterms:modified>
</cp:coreProperties>
</file>