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AB72" w14:textId="2455C211" w:rsidR="006347A3" w:rsidRDefault="00A24716" w:rsidP="009C2DBC">
      <w:pPr>
        <w:pStyle w:val="Standard"/>
        <w:rPr>
          <w:rStyle w:val="displayonly"/>
          <w:sz w:val="22"/>
          <w:szCs w:val="22"/>
        </w:rPr>
      </w:pPr>
      <w:r>
        <w:rPr>
          <w:rStyle w:val="displayonly"/>
          <w:sz w:val="22"/>
          <w:szCs w:val="22"/>
        </w:rPr>
        <w:t>STAROSTA NIDZICKI</w:t>
      </w:r>
      <w:r w:rsidR="001F37A1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9C2DBC">
        <w:rPr>
          <w:rStyle w:val="displayonly"/>
          <w:sz w:val="22"/>
          <w:szCs w:val="22"/>
        </w:rPr>
        <w:tab/>
      </w:r>
      <w:r w:rsidR="00787C65">
        <w:rPr>
          <w:rStyle w:val="displayonly"/>
          <w:sz w:val="22"/>
          <w:szCs w:val="22"/>
        </w:rPr>
        <w:t xml:space="preserve">Nidzica, </w:t>
      </w:r>
      <w:r w:rsidR="00841F38">
        <w:rPr>
          <w:rStyle w:val="displayonly"/>
          <w:sz w:val="22"/>
          <w:szCs w:val="22"/>
        </w:rPr>
        <w:t xml:space="preserve">12 czerwca </w:t>
      </w:r>
      <w:r w:rsidR="006347A3">
        <w:rPr>
          <w:rStyle w:val="displayonly"/>
          <w:sz w:val="22"/>
          <w:szCs w:val="22"/>
        </w:rPr>
        <w:t>2024 r.</w:t>
      </w:r>
    </w:p>
    <w:p w14:paraId="532FEBE8" w14:textId="77777777" w:rsidR="009C2DBC" w:rsidRDefault="009C2DBC" w:rsidP="006347A3">
      <w:pPr>
        <w:pStyle w:val="Standard"/>
        <w:ind w:left="-426"/>
        <w:rPr>
          <w:rStyle w:val="displayonly"/>
          <w:sz w:val="22"/>
          <w:szCs w:val="22"/>
        </w:rPr>
      </w:pPr>
    </w:p>
    <w:p w14:paraId="77F5F8BF" w14:textId="32D76DA5" w:rsidR="006347A3" w:rsidRDefault="00787C65" w:rsidP="006347A3">
      <w:pPr>
        <w:pStyle w:val="Standard"/>
        <w:ind w:left="-426"/>
        <w:rPr>
          <w:rStyle w:val="displayonly"/>
          <w:sz w:val="22"/>
          <w:szCs w:val="22"/>
        </w:rPr>
      </w:pPr>
      <w:r>
        <w:rPr>
          <w:rStyle w:val="displayonly"/>
          <w:sz w:val="22"/>
          <w:szCs w:val="22"/>
        </w:rPr>
        <w:t>G.6840.</w:t>
      </w:r>
      <w:r w:rsidR="00202B46">
        <w:rPr>
          <w:rStyle w:val="displayonly"/>
          <w:sz w:val="22"/>
          <w:szCs w:val="22"/>
        </w:rPr>
        <w:t>2</w:t>
      </w:r>
      <w:r>
        <w:rPr>
          <w:rStyle w:val="displayonly"/>
          <w:sz w:val="22"/>
          <w:szCs w:val="22"/>
        </w:rPr>
        <w:t>.202</w:t>
      </w:r>
      <w:r w:rsidR="00202B46">
        <w:rPr>
          <w:rStyle w:val="displayonly"/>
          <w:sz w:val="22"/>
          <w:szCs w:val="22"/>
        </w:rPr>
        <w:t>4</w:t>
      </w:r>
    </w:p>
    <w:p w14:paraId="3254AA67" w14:textId="77777777" w:rsidR="006347A3" w:rsidRDefault="006347A3" w:rsidP="006347A3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</w:t>
      </w:r>
    </w:p>
    <w:p w14:paraId="052982EB" w14:textId="7F715509" w:rsidR="00B80D34" w:rsidRPr="004B52C7" w:rsidRDefault="006347A3" w:rsidP="00841F38">
      <w:pPr>
        <w:spacing w:line="360" w:lineRule="auto"/>
        <w:ind w:left="-426"/>
        <w:jc w:val="both"/>
      </w:pPr>
      <w:r w:rsidRPr="004B52C7">
        <w:t xml:space="preserve">Na podstawie art. 35 ust. 1 i 2 ustawy z dnia 21 sierpnia 1997 r. o gospodarce nieruchomościami (Dz. U. z 2023 r. poz. 344 ze zm.) </w:t>
      </w:r>
      <w:r w:rsidRPr="004B52C7">
        <w:rPr>
          <w:b/>
          <w:bCs/>
        </w:rPr>
        <w:t xml:space="preserve">podaję </w:t>
      </w:r>
      <w:r w:rsidRPr="004B52C7">
        <w:t>do publicznej wiadomości na okres 21 dni wykaz nieruchomoś</w:t>
      </w:r>
      <w:r w:rsidR="00B80D34" w:rsidRPr="004B52C7">
        <w:t>ci</w:t>
      </w:r>
      <w:r w:rsidRPr="004B52C7">
        <w:t xml:space="preserve"> </w:t>
      </w:r>
      <w:r w:rsidR="004F08EC" w:rsidRPr="004B52C7">
        <w:t>stanowiąc</w:t>
      </w:r>
      <w:r w:rsidR="00ED61FE">
        <w:t>ej</w:t>
      </w:r>
      <w:r w:rsidR="004F08EC" w:rsidRPr="004B52C7">
        <w:t xml:space="preserve"> własność </w:t>
      </w:r>
      <w:r w:rsidRPr="004B52C7">
        <w:t>Skarbu Państwa przeznaczon</w:t>
      </w:r>
      <w:r w:rsidR="00ED61FE">
        <w:t>ej</w:t>
      </w:r>
      <w:r w:rsidRPr="004B52C7">
        <w:t xml:space="preserve"> do </w:t>
      </w:r>
      <w:r w:rsidR="00B67318" w:rsidRPr="004B52C7">
        <w:t>zbycia</w:t>
      </w:r>
      <w:r w:rsidR="00573248" w:rsidRPr="004B52C7"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533"/>
        <w:gridCol w:w="2243"/>
        <w:gridCol w:w="4234"/>
        <w:gridCol w:w="3730"/>
        <w:gridCol w:w="2268"/>
        <w:gridCol w:w="1638"/>
      </w:tblGrid>
      <w:tr w:rsidR="009A42D9" w14:paraId="1C6D825F" w14:textId="77777777" w:rsidTr="002574A4">
        <w:tc>
          <w:tcPr>
            <w:tcW w:w="533" w:type="dxa"/>
          </w:tcPr>
          <w:p w14:paraId="37684A92" w14:textId="6A6E7001" w:rsidR="009A42D9" w:rsidRPr="00E95920" w:rsidRDefault="009A42D9" w:rsidP="00DA62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592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43" w:type="dxa"/>
          </w:tcPr>
          <w:p w14:paraId="226E97E8" w14:textId="77777777" w:rsidR="009A42D9" w:rsidRPr="00E95920" w:rsidRDefault="009A42D9" w:rsidP="00DA628D">
            <w:pPr>
              <w:pStyle w:val="Standard"/>
              <w:jc w:val="center"/>
              <w:rPr>
                <w:b/>
                <w:bCs/>
              </w:rPr>
            </w:pPr>
            <w:r w:rsidRPr="00E95920">
              <w:rPr>
                <w:b/>
                <w:bCs/>
              </w:rPr>
              <w:t>Oznaczenie</w:t>
            </w:r>
          </w:p>
          <w:p w14:paraId="07C668CA" w14:textId="77777777" w:rsidR="009A42D9" w:rsidRPr="00E95920" w:rsidRDefault="009A42D9" w:rsidP="00DA628D">
            <w:pPr>
              <w:pStyle w:val="Standard"/>
              <w:jc w:val="center"/>
              <w:rPr>
                <w:b/>
                <w:bCs/>
              </w:rPr>
            </w:pPr>
            <w:r w:rsidRPr="00E95920">
              <w:rPr>
                <w:b/>
                <w:bCs/>
              </w:rPr>
              <w:t>nieruchomości według</w:t>
            </w:r>
          </w:p>
          <w:p w14:paraId="61AEC820" w14:textId="77777777" w:rsidR="009A42D9" w:rsidRPr="00E95920" w:rsidRDefault="009A42D9" w:rsidP="00DA628D">
            <w:pPr>
              <w:pStyle w:val="Standard"/>
              <w:jc w:val="center"/>
              <w:rPr>
                <w:b/>
                <w:bCs/>
              </w:rPr>
            </w:pPr>
            <w:r w:rsidRPr="00E95920">
              <w:rPr>
                <w:b/>
                <w:bCs/>
              </w:rPr>
              <w:t>księgi wieczystej</w:t>
            </w:r>
          </w:p>
          <w:p w14:paraId="09405D0E" w14:textId="77777777" w:rsidR="009A42D9" w:rsidRPr="00E95920" w:rsidRDefault="009A42D9" w:rsidP="00DA628D">
            <w:pPr>
              <w:pStyle w:val="Standard"/>
              <w:jc w:val="center"/>
              <w:rPr>
                <w:b/>
                <w:bCs/>
              </w:rPr>
            </w:pPr>
            <w:r w:rsidRPr="00E95920">
              <w:rPr>
                <w:b/>
                <w:bCs/>
              </w:rPr>
              <w:t>oraz katastru</w:t>
            </w:r>
          </w:p>
          <w:p w14:paraId="053E8502" w14:textId="77777777" w:rsidR="009A42D9" w:rsidRPr="00E95920" w:rsidRDefault="009A42D9" w:rsidP="00DA628D">
            <w:pPr>
              <w:pStyle w:val="Standard"/>
              <w:jc w:val="center"/>
              <w:rPr>
                <w:b/>
                <w:bCs/>
              </w:rPr>
            </w:pPr>
            <w:r w:rsidRPr="00E95920">
              <w:rPr>
                <w:b/>
                <w:bCs/>
              </w:rPr>
              <w:t>nieruchomości,</w:t>
            </w:r>
          </w:p>
          <w:p w14:paraId="3701898C" w14:textId="4A814391" w:rsidR="009A42D9" w:rsidRPr="00E95920" w:rsidRDefault="009A42D9" w:rsidP="00DA62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5920">
              <w:rPr>
                <w:b/>
                <w:bCs/>
                <w:sz w:val="20"/>
                <w:szCs w:val="20"/>
              </w:rPr>
              <w:t>pow. nieruchomości</w:t>
            </w:r>
          </w:p>
        </w:tc>
        <w:tc>
          <w:tcPr>
            <w:tcW w:w="4234" w:type="dxa"/>
          </w:tcPr>
          <w:p w14:paraId="510696C7" w14:textId="0900193B" w:rsidR="009A42D9" w:rsidRPr="00E95920" w:rsidRDefault="009A42D9" w:rsidP="00DA62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5920">
              <w:rPr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3730" w:type="dxa"/>
          </w:tcPr>
          <w:p w14:paraId="04D31EBF" w14:textId="5D48EEFA" w:rsidR="009A42D9" w:rsidRPr="00E95920" w:rsidRDefault="009A42D9" w:rsidP="00DA62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5920">
              <w:rPr>
                <w:b/>
                <w:bCs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2268" w:type="dxa"/>
          </w:tcPr>
          <w:p w14:paraId="6764665A" w14:textId="77777777" w:rsidR="009A42D9" w:rsidRPr="00E95920" w:rsidRDefault="009A42D9" w:rsidP="00DA628D">
            <w:pPr>
              <w:pStyle w:val="Standard"/>
              <w:jc w:val="center"/>
              <w:rPr>
                <w:b/>
                <w:bCs/>
              </w:rPr>
            </w:pPr>
            <w:r w:rsidRPr="00E95920">
              <w:rPr>
                <w:b/>
                <w:bCs/>
              </w:rPr>
              <w:t>Cena</w:t>
            </w:r>
          </w:p>
          <w:p w14:paraId="324F3FAF" w14:textId="11B76630" w:rsidR="009A42D9" w:rsidRPr="00E95920" w:rsidRDefault="009A42D9" w:rsidP="00DA62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5920">
              <w:rPr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1638" w:type="dxa"/>
          </w:tcPr>
          <w:p w14:paraId="254ADC31" w14:textId="0EF65AFB" w:rsidR="009A42D9" w:rsidRPr="00E95920" w:rsidRDefault="009A42D9" w:rsidP="00DA628D">
            <w:pPr>
              <w:jc w:val="center"/>
              <w:rPr>
                <w:b/>
                <w:bCs/>
                <w:sz w:val="20"/>
                <w:szCs w:val="20"/>
              </w:rPr>
            </w:pPr>
            <w:r w:rsidRPr="00E95920">
              <w:rPr>
                <w:b/>
                <w:bCs/>
                <w:sz w:val="20"/>
                <w:szCs w:val="20"/>
              </w:rPr>
              <w:t>Forma zbycia</w:t>
            </w:r>
          </w:p>
        </w:tc>
      </w:tr>
      <w:tr w:rsidR="00F75149" w:rsidRPr="00F75149" w14:paraId="29921DF2" w14:textId="77777777" w:rsidTr="002574A4">
        <w:tc>
          <w:tcPr>
            <w:tcW w:w="533" w:type="dxa"/>
          </w:tcPr>
          <w:p w14:paraId="302F34B4" w14:textId="78E671E6" w:rsidR="009A42D9" w:rsidRPr="00F75149" w:rsidRDefault="00E06E28" w:rsidP="00295FE5">
            <w:pPr>
              <w:jc w:val="center"/>
              <w:rPr>
                <w:sz w:val="20"/>
                <w:szCs w:val="20"/>
              </w:rPr>
            </w:pPr>
            <w:r w:rsidRPr="00F75149">
              <w:rPr>
                <w:sz w:val="20"/>
                <w:szCs w:val="20"/>
              </w:rPr>
              <w:t>1.</w:t>
            </w:r>
          </w:p>
        </w:tc>
        <w:tc>
          <w:tcPr>
            <w:tcW w:w="2243" w:type="dxa"/>
          </w:tcPr>
          <w:p w14:paraId="5E98E0DA" w14:textId="34C8F83F" w:rsidR="009A42D9" w:rsidRPr="004B52C7" w:rsidRDefault="009A42D9" w:rsidP="00E06E28">
            <w:pPr>
              <w:pStyle w:val="Standard"/>
              <w:jc w:val="center"/>
              <w:rPr>
                <w:bCs/>
                <w:sz w:val="21"/>
                <w:szCs w:val="21"/>
              </w:rPr>
            </w:pPr>
            <w:r w:rsidRPr="004B52C7">
              <w:rPr>
                <w:bCs/>
                <w:sz w:val="21"/>
                <w:szCs w:val="21"/>
              </w:rPr>
              <w:t xml:space="preserve">obręb </w:t>
            </w:r>
            <w:r w:rsidR="00202B46" w:rsidRPr="004B52C7">
              <w:rPr>
                <w:bCs/>
                <w:sz w:val="21"/>
                <w:szCs w:val="21"/>
              </w:rPr>
              <w:t>Szemplino Czarne, g</w:t>
            </w:r>
            <w:r w:rsidRPr="004B52C7">
              <w:rPr>
                <w:bCs/>
                <w:sz w:val="21"/>
                <w:szCs w:val="21"/>
              </w:rPr>
              <w:t xml:space="preserve">m. </w:t>
            </w:r>
            <w:r w:rsidR="00202B46" w:rsidRPr="004B52C7">
              <w:rPr>
                <w:bCs/>
                <w:sz w:val="21"/>
                <w:szCs w:val="21"/>
              </w:rPr>
              <w:t>Janowo</w:t>
            </w:r>
            <w:r w:rsidRPr="004B52C7">
              <w:rPr>
                <w:bCs/>
                <w:sz w:val="21"/>
                <w:szCs w:val="21"/>
              </w:rPr>
              <w:t>,</w:t>
            </w:r>
          </w:p>
          <w:p w14:paraId="22756A5E" w14:textId="4FECD02D" w:rsidR="00F75149" w:rsidRPr="004B52C7" w:rsidRDefault="009A42D9" w:rsidP="00DA628D">
            <w:pPr>
              <w:pStyle w:val="Standard"/>
              <w:jc w:val="center"/>
              <w:rPr>
                <w:bCs/>
                <w:sz w:val="21"/>
                <w:szCs w:val="21"/>
              </w:rPr>
            </w:pPr>
            <w:r w:rsidRPr="004B52C7">
              <w:rPr>
                <w:bCs/>
                <w:sz w:val="21"/>
                <w:szCs w:val="21"/>
              </w:rPr>
              <w:t xml:space="preserve">działka nr </w:t>
            </w:r>
            <w:r w:rsidR="00202B46" w:rsidRPr="004B52C7">
              <w:rPr>
                <w:bCs/>
                <w:sz w:val="21"/>
                <w:szCs w:val="21"/>
              </w:rPr>
              <w:t>58</w:t>
            </w:r>
            <w:r w:rsidRPr="004B52C7">
              <w:rPr>
                <w:bCs/>
                <w:sz w:val="21"/>
                <w:szCs w:val="21"/>
              </w:rPr>
              <w:t xml:space="preserve"> o pow. 0,</w:t>
            </w:r>
            <w:r w:rsidR="00202B46" w:rsidRPr="004B52C7">
              <w:rPr>
                <w:bCs/>
                <w:sz w:val="21"/>
                <w:szCs w:val="21"/>
              </w:rPr>
              <w:t>1284</w:t>
            </w:r>
            <w:r w:rsidR="00301628" w:rsidRPr="004B52C7">
              <w:rPr>
                <w:bCs/>
                <w:sz w:val="21"/>
                <w:szCs w:val="21"/>
              </w:rPr>
              <w:t> </w:t>
            </w:r>
            <w:r w:rsidRPr="004B52C7">
              <w:rPr>
                <w:bCs/>
                <w:sz w:val="21"/>
                <w:szCs w:val="21"/>
              </w:rPr>
              <w:t xml:space="preserve">ha, </w:t>
            </w:r>
          </w:p>
          <w:p w14:paraId="29F6FAB1" w14:textId="271955F5" w:rsidR="009A42D9" w:rsidRPr="004B52C7" w:rsidRDefault="009A42D9" w:rsidP="00DA628D">
            <w:pPr>
              <w:pStyle w:val="Standard"/>
              <w:jc w:val="center"/>
              <w:rPr>
                <w:bCs/>
                <w:sz w:val="21"/>
                <w:szCs w:val="21"/>
              </w:rPr>
            </w:pPr>
            <w:r w:rsidRPr="004B52C7">
              <w:rPr>
                <w:bCs/>
                <w:sz w:val="21"/>
                <w:szCs w:val="21"/>
              </w:rPr>
              <w:t xml:space="preserve">opis użytku: </w:t>
            </w:r>
            <w:r w:rsidR="00202B46" w:rsidRPr="004B52C7">
              <w:rPr>
                <w:bCs/>
                <w:sz w:val="21"/>
                <w:szCs w:val="21"/>
              </w:rPr>
              <w:t>RVI</w:t>
            </w:r>
            <w:r w:rsidR="00F75149" w:rsidRPr="004B52C7">
              <w:rPr>
                <w:bCs/>
                <w:sz w:val="21"/>
                <w:szCs w:val="21"/>
              </w:rPr>
              <w:t>,</w:t>
            </w:r>
          </w:p>
          <w:p w14:paraId="1E05AE17" w14:textId="09D73571" w:rsidR="009A42D9" w:rsidRPr="00F75149" w:rsidRDefault="009A42D9" w:rsidP="00DA628D">
            <w:pPr>
              <w:jc w:val="center"/>
              <w:rPr>
                <w:sz w:val="20"/>
                <w:szCs w:val="20"/>
              </w:rPr>
            </w:pPr>
            <w:r w:rsidRPr="004B52C7">
              <w:rPr>
                <w:bCs/>
                <w:sz w:val="21"/>
                <w:szCs w:val="21"/>
              </w:rPr>
              <w:t xml:space="preserve">KW </w:t>
            </w:r>
            <w:r w:rsidRPr="004B52C7">
              <w:rPr>
                <w:sz w:val="21"/>
                <w:szCs w:val="21"/>
              </w:rPr>
              <w:t>OL1N/000</w:t>
            </w:r>
            <w:r w:rsidR="00202B46" w:rsidRPr="004B52C7">
              <w:rPr>
                <w:sz w:val="21"/>
                <w:szCs w:val="21"/>
              </w:rPr>
              <w:t>20992/8</w:t>
            </w:r>
          </w:p>
        </w:tc>
        <w:tc>
          <w:tcPr>
            <w:tcW w:w="4234" w:type="dxa"/>
          </w:tcPr>
          <w:p w14:paraId="43822A97" w14:textId="199BC835" w:rsidR="00DE1067" w:rsidRDefault="009A42D9" w:rsidP="00295FE5">
            <w:pPr>
              <w:jc w:val="center"/>
              <w:rPr>
                <w:sz w:val="20"/>
                <w:szCs w:val="20"/>
              </w:rPr>
            </w:pPr>
            <w:r w:rsidRPr="00F75149">
              <w:rPr>
                <w:sz w:val="20"/>
                <w:szCs w:val="20"/>
              </w:rPr>
              <w:t xml:space="preserve">Nieruchomość </w:t>
            </w:r>
            <w:r w:rsidR="00DE1067">
              <w:rPr>
                <w:sz w:val="20"/>
                <w:szCs w:val="20"/>
              </w:rPr>
              <w:t>położona jest w miejscowości Szemplino Czarne. Na obrzeżu strefy zabudowy wsi. Najbliższe otoczenie stanowi zabudowa mieszkaniowa oraz tereny niezabudowane. Nieruchomość posiada bezpośredni dostęp do drogi publicznej. Dojazd drogą o nawierzchni asfaltowej. Kształt działki regularny, zbliżony do prostokąta. Ukształtowanie terenu - teren płaski. Stan zagospodarowania: działka zadrzewiona oraz zakrzewiona</w:t>
            </w:r>
            <w:r w:rsidR="0091188E">
              <w:rPr>
                <w:sz w:val="20"/>
                <w:szCs w:val="20"/>
              </w:rPr>
              <w:t>. Z</w:t>
            </w:r>
            <w:r w:rsidR="00DE1067">
              <w:rPr>
                <w:sz w:val="20"/>
                <w:szCs w:val="20"/>
              </w:rPr>
              <w:t>najdują się</w:t>
            </w:r>
            <w:r w:rsidR="0091188E">
              <w:rPr>
                <w:sz w:val="20"/>
                <w:szCs w:val="20"/>
              </w:rPr>
              <w:t xml:space="preserve"> na niej pozostałości fundamentów po budynku. Działka położona w terenie wyposażonym w sieć elektroenergetyczną. </w:t>
            </w:r>
            <w:r w:rsidR="00DE1067">
              <w:rPr>
                <w:sz w:val="20"/>
                <w:szCs w:val="20"/>
              </w:rPr>
              <w:t xml:space="preserve"> </w:t>
            </w:r>
          </w:p>
          <w:p w14:paraId="5AF473E2" w14:textId="7D3F2FB7" w:rsidR="009A42D9" w:rsidRPr="00F75149" w:rsidRDefault="009A42D9" w:rsidP="0091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14:paraId="6B011BCF" w14:textId="5A6557AB" w:rsidR="0091188E" w:rsidRDefault="0091188E" w:rsidP="0091188E">
            <w:pPr>
              <w:jc w:val="center"/>
              <w:rPr>
                <w:sz w:val="20"/>
                <w:szCs w:val="20"/>
              </w:rPr>
            </w:pPr>
            <w:r w:rsidRPr="0091188E">
              <w:rPr>
                <w:sz w:val="20"/>
                <w:szCs w:val="20"/>
              </w:rPr>
              <w:t xml:space="preserve">Nieruchomość położona jest na terenie, na którym </w:t>
            </w:r>
            <w:r>
              <w:rPr>
                <w:sz w:val="20"/>
                <w:szCs w:val="20"/>
              </w:rPr>
              <w:t>nie ma</w:t>
            </w:r>
            <w:r w:rsidRPr="0091188E">
              <w:rPr>
                <w:sz w:val="20"/>
                <w:szCs w:val="20"/>
              </w:rPr>
              <w:t xml:space="preserve"> obowiązującego miejscowego planu zagospodarowania przestrzennego. Zgodnie ze Studium uwarunkowań i kierunków zagospodarowania przestrzennego gminy </w:t>
            </w:r>
            <w:r>
              <w:rPr>
                <w:sz w:val="20"/>
                <w:szCs w:val="20"/>
              </w:rPr>
              <w:t>Janowo</w:t>
            </w:r>
            <w:r w:rsidRPr="0091188E">
              <w:rPr>
                <w:sz w:val="20"/>
                <w:szCs w:val="20"/>
              </w:rPr>
              <w:t xml:space="preserve"> działka położona jest w strefie </w:t>
            </w:r>
            <w:r>
              <w:rPr>
                <w:sz w:val="20"/>
                <w:szCs w:val="20"/>
              </w:rPr>
              <w:t>osadniczej: tereny istniejącej zabudowy mieszkaniowej jednorodzinnej i</w:t>
            </w:r>
            <w:r w:rsidR="00841F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zagrodowej</w:t>
            </w:r>
            <w:r w:rsidRPr="0091188E">
              <w:rPr>
                <w:sz w:val="20"/>
                <w:szCs w:val="20"/>
              </w:rPr>
              <w:t>.</w:t>
            </w:r>
          </w:p>
          <w:p w14:paraId="6F0E8289" w14:textId="5987D65D" w:rsidR="009A42D9" w:rsidRPr="00F75149" w:rsidRDefault="002574A4" w:rsidP="00F75149">
            <w:pPr>
              <w:widowControl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  <w:r w:rsidRPr="002574A4">
              <w:rPr>
                <w:kern w:val="1"/>
                <w:sz w:val="20"/>
                <w:szCs w:val="20"/>
                <w:lang w:eastAsia="ar-SA"/>
              </w:rPr>
              <w:t xml:space="preserve">Dla działki nr </w:t>
            </w:r>
            <w:r>
              <w:rPr>
                <w:kern w:val="1"/>
                <w:sz w:val="20"/>
                <w:szCs w:val="20"/>
                <w:lang w:eastAsia="ar-SA"/>
              </w:rPr>
              <w:t>58</w:t>
            </w:r>
            <w:r w:rsidRPr="002574A4">
              <w:rPr>
                <w:kern w:val="1"/>
                <w:sz w:val="20"/>
                <w:szCs w:val="20"/>
                <w:lang w:eastAsia="ar-SA"/>
              </w:rPr>
              <w:t xml:space="preserve">, położonej w obrębie </w:t>
            </w:r>
            <w:r>
              <w:rPr>
                <w:kern w:val="1"/>
                <w:sz w:val="20"/>
                <w:szCs w:val="20"/>
                <w:lang w:eastAsia="ar-SA"/>
              </w:rPr>
              <w:t>Szemplino Czarne</w:t>
            </w:r>
            <w:r w:rsidRPr="002574A4">
              <w:rPr>
                <w:kern w:val="1"/>
                <w:sz w:val="20"/>
                <w:szCs w:val="20"/>
                <w:lang w:eastAsia="ar-SA"/>
              </w:rPr>
              <w:t xml:space="preserve">, gm. </w:t>
            </w:r>
            <w:r>
              <w:rPr>
                <w:kern w:val="1"/>
                <w:sz w:val="20"/>
                <w:szCs w:val="20"/>
                <w:lang w:eastAsia="ar-SA"/>
              </w:rPr>
              <w:t>Janowo</w:t>
            </w:r>
            <w:r w:rsidRPr="002574A4">
              <w:rPr>
                <w:kern w:val="1"/>
                <w:sz w:val="20"/>
                <w:szCs w:val="20"/>
                <w:lang w:eastAsia="ar-SA"/>
              </w:rPr>
              <w:t xml:space="preserve"> została wydana </w:t>
            </w:r>
            <w:r>
              <w:rPr>
                <w:kern w:val="1"/>
                <w:sz w:val="20"/>
                <w:szCs w:val="20"/>
                <w:lang w:eastAsia="ar-SA"/>
              </w:rPr>
              <w:t>D</w:t>
            </w:r>
            <w:r w:rsidRPr="002574A4">
              <w:rPr>
                <w:kern w:val="1"/>
                <w:sz w:val="20"/>
                <w:szCs w:val="20"/>
                <w:lang w:eastAsia="ar-SA"/>
              </w:rPr>
              <w:t>ecyzja</w:t>
            </w:r>
            <w:r>
              <w:rPr>
                <w:kern w:val="1"/>
                <w:sz w:val="20"/>
                <w:szCs w:val="20"/>
                <w:lang w:eastAsia="ar-SA"/>
              </w:rPr>
              <w:t xml:space="preserve"> Nr 7/2014</w:t>
            </w:r>
            <w:r w:rsidRPr="002574A4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 xml:space="preserve"> z dnia 25.07.2014 r. </w:t>
            </w:r>
            <w:r w:rsidRPr="002574A4">
              <w:rPr>
                <w:kern w:val="1"/>
                <w:sz w:val="20"/>
                <w:szCs w:val="20"/>
                <w:lang w:eastAsia="ar-SA"/>
              </w:rPr>
              <w:t xml:space="preserve">o warunkach zabudowy </w:t>
            </w:r>
            <w:r>
              <w:rPr>
                <w:kern w:val="1"/>
                <w:sz w:val="20"/>
                <w:szCs w:val="20"/>
                <w:lang w:eastAsia="ar-SA"/>
              </w:rPr>
              <w:t xml:space="preserve">ustalająca warunki zabudowy dla </w:t>
            </w:r>
            <w:r w:rsidRPr="002574A4">
              <w:rPr>
                <w:kern w:val="1"/>
                <w:sz w:val="20"/>
                <w:szCs w:val="20"/>
                <w:lang w:eastAsia="ar-SA"/>
              </w:rPr>
              <w:t xml:space="preserve"> inwestycji polegającej na budowie budynku mieszkalnego jednorodzinnego.</w:t>
            </w:r>
          </w:p>
        </w:tc>
        <w:tc>
          <w:tcPr>
            <w:tcW w:w="2268" w:type="dxa"/>
          </w:tcPr>
          <w:p w14:paraId="1AB2AF05" w14:textId="3D53D79E" w:rsidR="002574A4" w:rsidRPr="009C2DBC" w:rsidRDefault="002574A4" w:rsidP="002574A4">
            <w:pPr>
              <w:spacing w:before="6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18 000,00 zł (osiemnaście tysięcy złotych 00/100) </w:t>
            </w:r>
            <w:r w:rsidRPr="002574A4">
              <w:rPr>
                <w:color w:val="111111"/>
                <w:sz w:val="20"/>
                <w:szCs w:val="20"/>
              </w:rPr>
              <w:t xml:space="preserve">w tym podatek VAT 23% </w:t>
            </w:r>
          </w:p>
        </w:tc>
        <w:tc>
          <w:tcPr>
            <w:tcW w:w="1638" w:type="dxa"/>
          </w:tcPr>
          <w:p w14:paraId="27406FE7" w14:textId="77777777" w:rsidR="000E3B42" w:rsidRPr="000E3B42" w:rsidRDefault="000E3B42" w:rsidP="000E3B42">
            <w:pPr>
              <w:jc w:val="center"/>
              <w:rPr>
                <w:sz w:val="20"/>
                <w:szCs w:val="20"/>
              </w:rPr>
            </w:pPr>
            <w:r w:rsidRPr="000E3B42">
              <w:rPr>
                <w:sz w:val="20"/>
                <w:szCs w:val="20"/>
              </w:rPr>
              <w:t>Na własność,</w:t>
            </w:r>
          </w:p>
          <w:p w14:paraId="6E11AC7C" w14:textId="77777777" w:rsidR="000E3B42" w:rsidRPr="000E3B42" w:rsidRDefault="000E3B42" w:rsidP="000E3B42">
            <w:pPr>
              <w:jc w:val="center"/>
              <w:rPr>
                <w:sz w:val="20"/>
                <w:szCs w:val="20"/>
              </w:rPr>
            </w:pPr>
            <w:r w:rsidRPr="000E3B42">
              <w:rPr>
                <w:sz w:val="20"/>
                <w:szCs w:val="20"/>
              </w:rPr>
              <w:t>w drodze przetargu</w:t>
            </w:r>
          </w:p>
          <w:p w14:paraId="53F0FFFF" w14:textId="6E1CDD83" w:rsidR="009A42D9" w:rsidRPr="00F75149" w:rsidRDefault="000E3B42" w:rsidP="000E3B42">
            <w:pPr>
              <w:jc w:val="center"/>
              <w:rPr>
                <w:sz w:val="20"/>
                <w:szCs w:val="20"/>
              </w:rPr>
            </w:pPr>
            <w:r w:rsidRPr="000E3B42">
              <w:rPr>
                <w:sz w:val="20"/>
                <w:szCs w:val="20"/>
              </w:rPr>
              <w:t>ustnego nieograniczonego</w:t>
            </w:r>
          </w:p>
        </w:tc>
      </w:tr>
    </w:tbl>
    <w:p w14:paraId="56E93894" w14:textId="632F3CCD" w:rsidR="00D761BD" w:rsidRDefault="00010E4A" w:rsidP="00841F38">
      <w:pPr>
        <w:spacing w:line="276" w:lineRule="auto"/>
        <w:ind w:left="-22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10E4A">
        <w:rPr>
          <w:sz w:val="22"/>
          <w:szCs w:val="22"/>
        </w:rPr>
        <w:t xml:space="preserve">ierwszeństwo w nabyciu ww. nieruchomości </w:t>
      </w:r>
      <w:r>
        <w:rPr>
          <w:sz w:val="22"/>
          <w:szCs w:val="22"/>
        </w:rPr>
        <w:t>przysługuje osobom, które spełniają warunki określone w</w:t>
      </w:r>
      <w:r w:rsidRPr="00010E4A">
        <w:rPr>
          <w:sz w:val="22"/>
          <w:szCs w:val="22"/>
        </w:rPr>
        <w:t xml:space="preserve"> art. 34 ust. 1 pkt 1 i pkt 2 ustawy z dnia 21 sierpnia 1997</w:t>
      </w:r>
      <w:r>
        <w:rPr>
          <w:sz w:val="22"/>
          <w:szCs w:val="22"/>
        </w:rPr>
        <w:t> </w:t>
      </w:r>
      <w:r w:rsidRPr="00010E4A">
        <w:rPr>
          <w:sz w:val="22"/>
          <w:szCs w:val="22"/>
        </w:rPr>
        <w:t xml:space="preserve">r. o gospodarce nieruchomościami (Dz. U z 2023 r. poz. 344 ze zm.) </w:t>
      </w:r>
      <w:r>
        <w:rPr>
          <w:sz w:val="22"/>
          <w:szCs w:val="22"/>
        </w:rPr>
        <w:t>i złożą stosown</w:t>
      </w:r>
      <w:r w:rsidR="00ED61FE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Pr="00010E4A">
        <w:rPr>
          <w:sz w:val="22"/>
          <w:szCs w:val="22"/>
        </w:rPr>
        <w:t>wnios</w:t>
      </w:r>
      <w:r w:rsidR="00ED61FE">
        <w:rPr>
          <w:sz w:val="22"/>
          <w:szCs w:val="22"/>
        </w:rPr>
        <w:t>e</w:t>
      </w:r>
      <w:r w:rsidRPr="00010E4A">
        <w:rPr>
          <w:sz w:val="22"/>
          <w:szCs w:val="22"/>
        </w:rPr>
        <w:t>k w Starostw</w:t>
      </w:r>
      <w:r>
        <w:rPr>
          <w:sz w:val="22"/>
          <w:szCs w:val="22"/>
        </w:rPr>
        <w:t>ie</w:t>
      </w:r>
      <w:r w:rsidRPr="00010E4A">
        <w:rPr>
          <w:sz w:val="22"/>
          <w:szCs w:val="22"/>
        </w:rPr>
        <w:t xml:space="preserve"> Powiatow</w:t>
      </w:r>
      <w:r>
        <w:rPr>
          <w:sz w:val="22"/>
          <w:szCs w:val="22"/>
        </w:rPr>
        <w:t>ym</w:t>
      </w:r>
      <w:r w:rsidRPr="00010E4A">
        <w:rPr>
          <w:sz w:val="22"/>
          <w:szCs w:val="22"/>
        </w:rPr>
        <w:t xml:space="preserve"> w Nidzicy przy ul. Traugutta 23</w:t>
      </w:r>
      <w:r w:rsidR="001C6ECE">
        <w:rPr>
          <w:sz w:val="22"/>
          <w:szCs w:val="22"/>
        </w:rPr>
        <w:t>,</w:t>
      </w:r>
      <w:r w:rsidRPr="00010E4A">
        <w:rPr>
          <w:sz w:val="22"/>
          <w:szCs w:val="22"/>
        </w:rPr>
        <w:t xml:space="preserve"> </w:t>
      </w:r>
      <w:r w:rsidRPr="00010E4A">
        <w:t>w</w:t>
      </w:r>
      <w:r>
        <w:t> </w:t>
      </w:r>
      <w:r w:rsidRPr="00010E4A">
        <w:t>terminie</w:t>
      </w:r>
      <w:r w:rsidRPr="00010E4A">
        <w:rPr>
          <w:sz w:val="22"/>
          <w:szCs w:val="22"/>
        </w:rPr>
        <w:t xml:space="preserve"> 6 tygodni, licząc od dnia wywieszenia wykazu.</w:t>
      </w:r>
    </w:p>
    <w:p w14:paraId="63787827" w14:textId="7D8BD885" w:rsidR="00A24716" w:rsidRDefault="00A24716" w:rsidP="001F37A1">
      <w:pPr>
        <w:ind w:left="11328"/>
        <w:jc w:val="both"/>
      </w:pPr>
      <w:r>
        <w:t xml:space="preserve">   STAROSTA</w:t>
      </w:r>
    </w:p>
    <w:p w14:paraId="0FAF2CD7" w14:textId="77777777" w:rsidR="00A24716" w:rsidRDefault="00A24716" w:rsidP="001F37A1">
      <w:pPr>
        <w:ind w:left="11328"/>
        <w:jc w:val="both"/>
      </w:pPr>
    </w:p>
    <w:p w14:paraId="7C4AD302" w14:textId="77CD07BF" w:rsidR="00A24716" w:rsidRDefault="00A24716" w:rsidP="001F37A1">
      <w:pPr>
        <w:ind w:left="11328"/>
        <w:jc w:val="both"/>
      </w:pPr>
      <w:r>
        <w:t>Paweł Przybyłek</w:t>
      </w:r>
    </w:p>
    <w:sectPr w:rsidR="00A24716" w:rsidSect="009C2DBC">
      <w:pgSz w:w="16838" w:h="11906" w:orient="landscape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0110"/>
    <w:multiLevelType w:val="hybridMultilevel"/>
    <w:tmpl w:val="455C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67F7D"/>
    <w:multiLevelType w:val="hybridMultilevel"/>
    <w:tmpl w:val="FC560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14838"/>
    <w:multiLevelType w:val="hybridMultilevel"/>
    <w:tmpl w:val="C4F6B3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269478">
    <w:abstractNumId w:val="1"/>
  </w:num>
  <w:num w:numId="2" w16cid:durableId="1704214082">
    <w:abstractNumId w:val="0"/>
  </w:num>
  <w:num w:numId="3" w16cid:durableId="530193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09A"/>
    <w:rsid w:val="00007D72"/>
    <w:rsid w:val="00010E4A"/>
    <w:rsid w:val="0001511A"/>
    <w:rsid w:val="00075E7F"/>
    <w:rsid w:val="000B76B3"/>
    <w:rsid w:val="000C42D9"/>
    <w:rsid w:val="000E3B42"/>
    <w:rsid w:val="00191F3D"/>
    <w:rsid w:val="001C6ECE"/>
    <w:rsid w:val="001E1EED"/>
    <w:rsid w:val="001E2BB2"/>
    <w:rsid w:val="001F37A1"/>
    <w:rsid w:val="0020133F"/>
    <w:rsid w:val="00202B46"/>
    <w:rsid w:val="00206EF1"/>
    <w:rsid w:val="002574A4"/>
    <w:rsid w:val="00295FE5"/>
    <w:rsid w:val="002B609A"/>
    <w:rsid w:val="00300272"/>
    <w:rsid w:val="00301628"/>
    <w:rsid w:val="003D0B5E"/>
    <w:rsid w:val="00412A58"/>
    <w:rsid w:val="004165A6"/>
    <w:rsid w:val="00441662"/>
    <w:rsid w:val="004B52C7"/>
    <w:rsid w:val="004D56E8"/>
    <w:rsid w:val="004F08EC"/>
    <w:rsid w:val="00535999"/>
    <w:rsid w:val="0057113E"/>
    <w:rsid w:val="00573248"/>
    <w:rsid w:val="005C6B04"/>
    <w:rsid w:val="005F541B"/>
    <w:rsid w:val="0062552E"/>
    <w:rsid w:val="006347A3"/>
    <w:rsid w:val="00681838"/>
    <w:rsid w:val="006B374F"/>
    <w:rsid w:val="007142EF"/>
    <w:rsid w:val="00720A4B"/>
    <w:rsid w:val="00787C65"/>
    <w:rsid w:val="007E1596"/>
    <w:rsid w:val="00841F38"/>
    <w:rsid w:val="00864CA1"/>
    <w:rsid w:val="0091188E"/>
    <w:rsid w:val="009971D1"/>
    <w:rsid w:val="009A42D9"/>
    <w:rsid w:val="009C2DBC"/>
    <w:rsid w:val="00A24716"/>
    <w:rsid w:val="00AA51A5"/>
    <w:rsid w:val="00B22BC0"/>
    <w:rsid w:val="00B240B9"/>
    <w:rsid w:val="00B67318"/>
    <w:rsid w:val="00B80D34"/>
    <w:rsid w:val="00BA1608"/>
    <w:rsid w:val="00C31F0B"/>
    <w:rsid w:val="00D07CF1"/>
    <w:rsid w:val="00D20D49"/>
    <w:rsid w:val="00D761BD"/>
    <w:rsid w:val="00DA628D"/>
    <w:rsid w:val="00DE1067"/>
    <w:rsid w:val="00E011AF"/>
    <w:rsid w:val="00E055E8"/>
    <w:rsid w:val="00E06E28"/>
    <w:rsid w:val="00E903EE"/>
    <w:rsid w:val="00E95920"/>
    <w:rsid w:val="00EB45D4"/>
    <w:rsid w:val="00EC4F16"/>
    <w:rsid w:val="00ED61FE"/>
    <w:rsid w:val="00EE5EF6"/>
    <w:rsid w:val="00F27AFE"/>
    <w:rsid w:val="00F52CD3"/>
    <w:rsid w:val="00F75149"/>
    <w:rsid w:val="00FB6E14"/>
    <w:rsid w:val="00FC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D92B"/>
  <w15:docId w15:val="{CE00E242-8DAD-4419-93CA-387CD3F0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7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47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Obszartekstu">
    <w:name w:val="Obszar tekstu"/>
    <w:basedOn w:val="Standard"/>
    <w:rsid w:val="006347A3"/>
    <w:rPr>
      <w:sz w:val="24"/>
      <w:szCs w:val="24"/>
    </w:rPr>
  </w:style>
  <w:style w:type="character" w:customStyle="1" w:styleId="displayonly">
    <w:name w:val="display_only"/>
    <w:basedOn w:val="Domylnaczcionkaakapitu"/>
    <w:rsid w:val="006347A3"/>
  </w:style>
  <w:style w:type="character" w:customStyle="1" w:styleId="item-fieldvalue">
    <w:name w:val="item-fieldvalue"/>
    <w:basedOn w:val="Domylnaczcionkaakapitu"/>
    <w:rsid w:val="006347A3"/>
  </w:style>
  <w:style w:type="table" w:styleId="Tabela-Siatka">
    <w:name w:val="Table Grid"/>
    <w:basedOn w:val="Standardowy"/>
    <w:uiPriority w:val="39"/>
    <w:rsid w:val="00DA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28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010E4A"/>
    <w:pPr>
      <w:widowControl/>
      <w:suppressAutoHyphens w:val="0"/>
    </w:pPr>
    <w:rPr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0E4A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Olszewska</dc:creator>
  <cp:keywords/>
  <dc:description/>
  <cp:lastModifiedBy>Karolina Arcyz</cp:lastModifiedBy>
  <cp:revision>39</cp:revision>
  <cp:lastPrinted>2024-06-12T09:56:00Z</cp:lastPrinted>
  <dcterms:created xsi:type="dcterms:W3CDTF">2024-03-29T10:46:00Z</dcterms:created>
  <dcterms:modified xsi:type="dcterms:W3CDTF">2024-06-17T08:11:00Z</dcterms:modified>
</cp:coreProperties>
</file>