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4C933" w14:textId="0948B515" w:rsidR="008A332F" w:rsidRPr="00FF719B" w:rsidRDefault="005B1196" w:rsidP="002B50C0">
      <w:pPr>
        <w:pStyle w:val="Nagwek1"/>
        <w:spacing w:before="0" w:after="120" w:line="240" w:lineRule="auto"/>
        <w:jc w:val="center"/>
        <w:rPr>
          <w:rFonts w:ascii="Arial" w:hAnsi="Arial" w:cs="Arial"/>
          <w:b/>
          <w:color w:val="auto"/>
          <w:sz w:val="24"/>
          <w:szCs w:val="24"/>
        </w:rPr>
      </w:pPr>
      <w:bookmarkStart w:id="0" w:name="_GoBack"/>
      <w:bookmarkEnd w:id="0"/>
      <w:r w:rsidRPr="00FF719B">
        <w:rPr>
          <w:rFonts w:ascii="Arial" w:hAnsi="Arial" w:cs="Arial"/>
          <w:b/>
          <w:color w:val="auto"/>
          <w:sz w:val="24"/>
          <w:szCs w:val="24"/>
        </w:rPr>
        <w:t>R</w:t>
      </w:r>
      <w:r w:rsidR="008C6721" w:rsidRPr="00FF719B">
        <w:rPr>
          <w:rFonts w:ascii="Arial" w:hAnsi="Arial" w:cs="Arial"/>
          <w:b/>
          <w:color w:val="auto"/>
          <w:sz w:val="24"/>
          <w:szCs w:val="24"/>
        </w:rPr>
        <w:t xml:space="preserve">aport z postępu rzeczowo-finansowego projektu informatycznego </w:t>
      </w:r>
    </w:p>
    <w:p w14:paraId="3C8F6B73" w14:textId="3B78DF02" w:rsidR="008C6721" w:rsidRPr="00FF719B" w:rsidRDefault="008C6721" w:rsidP="002B50C0">
      <w:pPr>
        <w:pStyle w:val="Nagwek1"/>
        <w:spacing w:before="0" w:after="120" w:line="240" w:lineRule="auto"/>
        <w:jc w:val="center"/>
        <w:rPr>
          <w:rFonts w:ascii="Arial" w:hAnsi="Arial" w:cs="Arial"/>
          <w:b/>
          <w:color w:val="auto"/>
          <w:sz w:val="24"/>
          <w:szCs w:val="24"/>
        </w:rPr>
      </w:pPr>
      <w:r w:rsidRPr="00FF719B">
        <w:rPr>
          <w:rFonts w:ascii="Arial" w:hAnsi="Arial" w:cs="Arial"/>
          <w:b/>
          <w:color w:val="auto"/>
          <w:sz w:val="24"/>
          <w:szCs w:val="24"/>
        </w:rPr>
        <w:t>za</w:t>
      </w:r>
      <w:r w:rsidR="005B1196" w:rsidRPr="00FF719B">
        <w:rPr>
          <w:rFonts w:ascii="Arial" w:hAnsi="Arial" w:cs="Arial"/>
          <w:b/>
          <w:color w:val="auto"/>
          <w:sz w:val="24"/>
          <w:szCs w:val="24"/>
        </w:rPr>
        <w:t xml:space="preserve"> I</w:t>
      </w:r>
      <w:r w:rsidR="007B0382">
        <w:rPr>
          <w:rFonts w:ascii="Arial" w:hAnsi="Arial" w:cs="Arial"/>
          <w:b/>
          <w:color w:val="auto"/>
          <w:sz w:val="24"/>
          <w:szCs w:val="24"/>
        </w:rPr>
        <w:t xml:space="preserve"> </w:t>
      </w:r>
      <w:r w:rsidRPr="00FF719B">
        <w:rPr>
          <w:rFonts w:ascii="Arial" w:hAnsi="Arial" w:cs="Arial"/>
          <w:b/>
          <w:color w:val="auto"/>
          <w:sz w:val="24"/>
          <w:szCs w:val="24"/>
        </w:rPr>
        <w:t xml:space="preserve">kwartał </w:t>
      </w:r>
      <w:r w:rsidR="005B1196" w:rsidRPr="00FF719B">
        <w:rPr>
          <w:rFonts w:ascii="Arial" w:hAnsi="Arial" w:cs="Arial"/>
          <w:b/>
          <w:color w:val="auto"/>
          <w:sz w:val="24"/>
          <w:szCs w:val="24"/>
        </w:rPr>
        <w:t>20</w:t>
      </w:r>
      <w:r w:rsidR="005A3A04">
        <w:rPr>
          <w:rFonts w:ascii="Arial" w:hAnsi="Arial" w:cs="Arial"/>
          <w:b/>
          <w:color w:val="auto"/>
          <w:sz w:val="24"/>
          <w:szCs w:val="24"/>
        </w:rPr>
        <w:t>2</w:t>
      </w:r>
      <w:r w:rsidR="00067EDC">
        <w:rPr>
          <w:rFonts w:ascii="Arial" w:hAnsi="Arial" w:cs="Arial"/>
          <w:b/>
          <w:color w:val="auto"/>
          <w:sz w:val="24"/>
          <w:szCs w:val="24"/>
        </w:rPr>
        <w:t>1</w:t>
      </w:r>
      <w:r w:rsidR="005B1196" w:rsidRPr="00FF719B">
        <w:rPr>
          <w:rFonts w:ascii="Arial" w:hAnsi="Arial" w:cs="Arial"/>
          <w:b/>
          <w:color w:val="auto"/>
          <w:sz w:val="24"/>
          <w:szCs w:val="24"/>
        </w:rPr>
        <w:t xml:space="preserve"> </w:t>
      </w:r>
      <w:r w:rsidRPr="00FF719B">
        <w:rPr>
          <w:rFonts w:ascii="Arial" w:hAnsi="Arial" w:cs="Arial"/>
          <w:b/>
          <w:color w:val="auto"/>
          <w:sz w:val="24"/>
          <w:szCs w:val="24"/>
        </w:rPr>
        <w:t>roku</w:t>
      </w:r>
    </w:p>
    <w:p w14:paraId="2FDCE0E5" w14:textId="15E7FB92" w:rsidR="008A332F" w:rsidRPr="00FF719B" w:rsidRDefault="003C7325" w:rsidP="003642B8">
      <w:pPr>
        <w:spacing w:after="360"/>
        <w:jc w:val="center"/>
        <w:rPr>
          <w:rFonts w:ascii="Arial" w:hAnsi="Arial" w:cs="Arial"/>
        </w:rPr>
      </w:pPr>
      <w:r w:rsidRPr="00FF719B">
        <w:rPr>
          <w:rFonts w:ascii="Arial" w:hAnsi="Arial" w:cs="Arial"/>
        </w:rPr>
        <w:t xml:space="preserve">(dane należy wskazać w </w:t>
      </w:r>
      <w:r w:rsidR="00304D04" w:rsidRPr="00FF719B">
        <w:rPr>
          <w:rFonts w:ascii="Arial" w:hAnsi="Arial" w:cs="Arial"/>
        </w:rPr>
        <w:t xml:space="preserve">zakresie </w:t>
      </w:r>
      <w:r w:rsidR="00F2008A" w:rsidRPr="00FF719B">
        <w:rPr>
          <w:rFonts w:ascii="Arial" w:hAnsi="Arial" w:cs="Arial"/>
        </w:rPr>
        <w:t xml:space="preserve">odnoszącym się do </w:t>
      </w:r>
      <w:r w:rsidR="00304D04" w:rsidRPr="00FF719B">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FF719B"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FF719B" w:rsidRDefault="00F2008A" w:rsidP="00D86FEC">
            <w:pPr>
              <w:spacing w:after="120" w:line="240" w:lineRule="auto"/>
              <w:rPr>
                <w:rFonts w:ascii="Arial" w:hAnsi="Arial" w:cs="Arial"/>
                <w:b/>
                <w:sz w:val="24"/>
                <w:szCs w:val="24"/>
              </w:rPr>
            </w:pPr>
            <w:r w:rsidRPr="00FF719B">
              <w:rPr>
                <w:rFonts w:ascii="Arial" w:hAnsi="Arial" w:cs="Arial"/>
                <w:b/>
                <w:sz w:val="24"/>
                <w:szCs w:val="24"/>
              </w:rPr>
              <w:t>Tytuł</w:t>
            </w:r>
            <w:r w:rsidR="00CA516B" w:rsidRPr="00FF719B">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59D31CEB" w:rsidR="00CA516B" w:rsidRPr="00FF719B" w:rsidRDefault="005B1196">
            <w:pPr>
              <w:spacing w:line="276" w:lineRule="auto"/>
              <w:rPr>
                <w:rFonts w:ascii="Arial" w:hAnsi="Arial" w:cs="Arial"/>
                <w:iCs/>
                <w:color w:val="0070C0"/>
                <w:sz w:val="20"/>
              </w:rPr>
            </w:pPr>
            <w:r w:rsidRPr="00FF719B">
              <w:rPr>
                <w:rFonts w:ascii="Arial" w:hAnsi="Arial" w:cs="Arial"/>
                <w:iCs/>
                <w:sz w:val="20"/>
              </w:rPr>
              <w:t>Projekt e-Krew – Informatyzacja Publicznej Służby Krwi oraz Rozwój Nadzoru nad Krwiolecznictwem</w:t>
            </w:r>
          </w:p>
        </w:tc>
      </w:tr>
      <w:tr w:rsidR="00CA516B" w:rsidRPr="00FF719B"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1BB9142" w:rsidR="00CA516B" w:rsidRPr="00FF719B" w:rsidRDefault="00E42E44" w:rsidP="00556D6D">
            <w:pPr>
              <w:spacing w:before="120" w:after="12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Minister Zdrowia</w:t>
            </w:r>
          </w:p>
        </w:tc>
      </w:tr>
      <w:tr w:rsidR="00CA516B" w:rsidRPr="00FF719B"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39DA6852" w:rsidR="00CA516B" w:rsidRPr="00FF719B" w:rsidRDefault="005B1196" w:rsidP="00556D6D">
            <w:pPr>
              <w:pStyle w:val="Tekstpodstawowy2"/>
              <w:spacing w:before="120" w:line="276" w:lineRule="auto"/>
              <w:ind w:left="0"/>
              <w:jc w:val="both"/>
              <w:rPr>
                <w:rFonts w:cs="Arial"/>
                <w:sz w:val="20"/>
                <w:szCs w:val="20"/>
                <w:lang w:val="pl-PL" w:eastAsia="pl-PL"/>
              </w:rPr>
            </w:pPr>
            <w:r w:rsidRPr="00FF719B">
              <w:rPr>
                <w:rFonts w:cs="Arial"/>
                <w:sz w:val="20"/>
                <w:szCs w:val="20"/>
                <w:lang w:val="pl-PL" w:eastAsia="pl-PL"/>
              </w:rPr>
              <w:t xml:space="preserve">Centrum </w:t>
            </w:r>
            <w:r w:rsidR="00C01DB1">
              <w:rPr>
                <w:rFonts w:cs="Arial"/>
                <w:sz w:val="20"/>
                <w:szCs w:val="20"/>
                <w:lang w:val="pl-PL" w:eastAsia="pl-PL"/>
              </w:rPr>
              <w:t>e-</w:t>
            </w:r>
            <w:r w:rsidRPr="00FF719B">
              <w:rPr>
                <w:rFonts w:cs="Arial"/>
                <w:sz w:val="20"/>
                <w:szCs w:val="20"/>
                <w:lang w:val="pl-PL" w:eastAsia="pl-PL"/>
              </w:rPr>
              <w:t>Zdrowia</w:t>
            </w:r>
          </w:p>
        </w:tc>
      </w:tr>
      <w:tr w:rsidR="00CA516B" w:rsidRPr="00FF719B"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FF719B" w:rsidRDefault="008A332F" w:rsidP="00D86FEC">
            <w:pPr>
              <w:spacing w:after="120" w:line="240" w:lineRule="auto"/>
              <w:rPr>
                <w:rFonts w:ascii="Arial" w:hAnsi="Arial" w:cs="Arial"/>
                <w:b/>
                <w:sz w:val="24"/>
                <w:szCs w:val="24"/>
              </w:rPr>
            </w:pPr>
            <w:r w:rsidRPr="00FF719B">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86CD146"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Instytut Hematologii i Transfuzjologii </w:t>
            </w:r>
          </w:p>
          <w:p w14:paraId="21A531C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Narodowe Centrum Krwi</w:t>
            </w:r>
          </w:p>
          <w:p w14:paraId="5972DC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Wojskowe Centrum Krwiodawstwa i Krwiolecznictwa </w:t>
            </w:r>
            <w:r w:rsidRPr="00FF719B">
              <w:rPr>
                <w:rFonts w:ascii="Arial" w:eastAsia="Times New Roman" w:hAnsi="Arial" w:cs="Arial"/>
                <w:sz w:val="20"/>
                <w:szCs w:val="20"/>
              </w:rPr>
              <w:br/>
              <w:t>w Warszawie</w:t>
            </w:r>
          </w:p>
          <w:p w14:paraId="2688ED0F"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Centrum Krwiodawstwa i Krwiolecznictwa Ministerstwa Spraw Wewnętrznych i Administracji w Warszawie</w:t>
            </w:r>
          </w:p>
          <w:p w14:paraId="6DFB16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Opolu</w:t>
            </w:r>
          </w:p>
          <w:p w14:paraId="54A901E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Krakowie</w:t>
            </w:r>
          </w:p>
          <w:p w14:paraId="72BA46F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Gdańsku</w:t>
            </w:r>
          </w:p>
          <w:p w14:paraId="6F425CD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Warszawie</w:t>
            </w:r>
          </w:p>
          <w:p w14:paraId="5FF03A35"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Łodzi</w:t>
            </w:r>
          </w:p>
          <w:p w14:paraId="1DF5F393"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Kaliszu</w:t>
            </w:r>
          </w:p>
          <w:p w14:paraId="7F8E0C97"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Poznaniu</w:t>
            </w:r>
          </w:p>
          <w:p w14:paraId="0785F3E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Zielonej Górze</w:t>
            </w:r>
          </w:p>
          <w:p w14:paraId="38EB49F9"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Rzeszowie</w:t>
            </w:r>
          </w:p>
          <w:p w14:paraId="3581B9DD"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Radomiu</w:t>
            </w:r>
          </w:p>
          <w:p w14:paraId="4CC4160C"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Szczecinie</w:t>
            </w:r>
          </w:p>
          <w:p w14:paraId="198E9E22"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we Wrocławiu</w:t>
            </w:r>
          </w:p>
          <w:p w14:paraId="0F5534AE" w14:textId="77777777"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Białymstoku</w:t>
            </w:r>
          </w:p>
          <w:p w14:paraId="52D29EC6" w14:textId="31E13E78" w:rsidR="00AC4987" w:rsidRPr="00FF719B" w:rsidRDefault="00AC4987" w:rsidP="00AC4987">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Lublinie</w:t>
            </w:r>
          </w:p>
          <w:p w14:paraId="0FA006D0" w14:textId="234854DA"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Bydgoszczy</w:t>
            </w:r>
          </w:p>
          <w:p w14:paraId="61F9D57B" w14:textId="3B54AF92"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Słupsku</w:t>
            </w:r>
          </w:p>
          <w:p w14:paraId="6893BD70" w14:textId="3814C5F9"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Olsztynie</w:t>
            </w:r>
          </w:p>
          <w:p w14:paraId="11617334" w14:textId="7E2E43F3"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Katowicach</w:t>
            </w:r>
          </w:p>
          <w:p w14:paraId="60ED15D8" w14:textId="217C1D0D"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Kielcach</w:t>
            </w:r>
          </w:p>
          <w:p w14:paraId="01763B1B" w14:textId="51533F48" w:rsidR="00AC4987" w:rsidRPr="00FF719B" w:rsidRDefault="00AC4987" w:rsidP="001279C8">
            <w:pPr>
              <w:numPr>
                <w:ilvl w:val="0"/>
                <w:numId w:val="21"/>
              </w:numPr>
              <w:spacing w:after="0"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t xml:space="preserve">Regionalne Centrum Krwiodawstwa i Krwiolecznictwa </w:t>
            </w:r>
            <w:r w:rsidRPr="00FF719B">
              <w:rPr>
                <w:rFonts w:ascii="Arial" w:eastAsia="Times New Roman" w:hAnsi="Arial" w:cs="Arial"/>
                <w:sz w:val="20"/>
                <w:szCs w:val="20"/>
              </w:rPr>
              <w:br/>
              <w:t>w Wałbrzychu</w:t>
            </w:r>
          </w:p>
          <w:p w14:paraId="4066587F" w14:textId="77777777" w:rsidR="00CA516B" w:rsidRPr="00FF719B" w:rsidRDefault="00AC4987" w:rsidP="003F4804">
            <w:pPr>
              <w:numPr>
                <w:ilvl w:val="0"/>
                <w:numId w:val="21"/>
              </w:numPr>
              <w:spacing w:line="240" w:lineRule="auto"/>
              <w:ind w:left="602" w:hanging="425"/>
              <w:contextualSpacing/>
              <w:jc w:val="both"/>
              <w:rPr>
                <w:rFonts w:ascii="Arial" w:eastAsia="Times New Roman" w:hAnsi="Arial" w:cs="Arial"/>
                <w:sz w:val="20"/>
                <w:szCs w:val="20"/>
              </w:rPr>
            </w:pPr>
            <w:r w:rsidRPr="00FF719B">
              <w:rPr>
                <w:rFonts w:ascii="Arial" w:eastAsia="Times New Roman" w:hAnsi="Arial" w:cs="Arial"/>
                <w:sz w:val="20"/>
                <w:szCs w:val="20"/>
              </w:rPr>
              <w:lastRenderedPageBreak/>
              <w:t xml:space="preserve">Regionalne Centrum Krwiodawstwa i Krwiolecznictwa </w:t>
            </w:r>
            <w:r w:rsidR="003F4804" w:rsidRPr="00FF719B">
              <w:rPr>
                <w:rFonts w:ascii="Arial" w:eastAsia="Times New Roman" w:hAnsi="Arial" w:cs="Arial"/>
                <w:sz w:val="20"/>
                <w:szCs w:val="20"/>
              </w:rPr>
              <w:br/>
            </w:r>
            <w:r w:rsidRPr="00FF719B">
              <w:rPr>
                <w:rFonts w:ascii="Arial" w:eastAsia="Times New Roman" w:hAnsi="Arial" w:cs="Arial"/>
                <w:sz w:val="20"/>
                <w:szCs w:val="20"/>
              </w:rPr>
              <w:t>w Raciborzu</w:t>
            </w:r>
          </w:p>
          <w:p w14:paraId="519AF00C" w14:textId="2FCC019B" w:rsidR="003F4804" w:rsidRPr="00FF719B" w:rsidRDefault="003F4804" w:rsidP="003F4804">
            <w:pPr>
              <w:spacing w:line="240" w:lineRule="auto"/>
              <w:ind w:left="602"/>
              <w:contextualSpacing/>
              <w:jc w:val="both"/>
              <w:rPr>
                <w:rFonts w:ascii="Arial" w:eastAsia="Times New Roman" w:hAnsi="Arial" w:cs="Arial"/>
                <w:sz w:val="20"/>
                <w:szCs w:val="20"/>
              </w:rPr>
            </w:pPr>
          </w:p>
        </w:tc>
      </w:tr>
      <w:tr w:rsidR="00CA516B" w:rsidRPr="00FF719B"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FF719B" w:rsidRDefault="00CA516B" w:rsidP="00D86FEC">
            <w:pPr>
              <w:spacing w:after="120" w:line="240" w:lineRule="auto"/>
              <w:rPr>
                <w:rFonts w:ascii="Arial" w:hAnsi="Arial" w:cs="Arial"/>
                <w:b/>
                <w:sz w:val="24"/>
                <w:szCs w:val="24"/>
              </w:rPr>
            </w:pPr>
            <w:r w:rsidRPr="00FF719B">
              <w:rPr>
                <w:rFonts w:ascii="Arial" w:hAnsi="Arial" w:cs="Arial"/>
                <w:b/>
                <w:sz w:val="24"/>
                <w:szCs w:val="24"/>
              </w:rPr>
              <w:lastRenderedPageBreak/>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BF71BC" w14:textId="0D0CC6B5" w:rsidR="00A77157" w:rsidRPr="00FF719B" w:rsidRDefault="00AC4987" w:rsidP="003F4804">
            <w:pPr>
              <w:pStyle w:val="Akapitzlist"/>
              <w:numPr>
                <w:ilvl w:val="0"/>
                <w:numId w:val="24"/>
              </w:numPr>
              <w:spacing w:before="240" w:after="0"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środki UE</w:t>
            </w:r>
            <w:r w:rsidR="00A77157" w:rsidRPr="00FF719B">
              <w:rPr>
                <w:rFonts w:ascii="Arial" w:eastAsia="Times New Roman" w:hAnsi="Arial" w:cs="Arial"/>
                <w:sz w:val="20"/>
                <w:szCs w:val="20"/>
                <w:lang w:eastAsia="pl-PL"/>
              </w:rPr>
              <w:t>:</w:t>
            </w:r>
            <w:r w:rsidRPr="00FF719B">
              <w:rPr>
                <w:rFonts w:ascii="Arial" w:eastAsia="Times New Roman" w:hAnsi="Arial" w:cs="Arial"/>
                <w:sz w:val="20"/>
                <w:szCs w:val="20"/>
                <w:lang w:eastAsia="pl-PL"/>
              </w:rPr>
              <w:t xml:space="preserve"> Program Operacyjny Polska Cyfrowa, Działanie 2.1 „</w:t>
            </w:r>
            <w:r w:rsidRPr="00FF719B">
              <w:rPr>
                <w:rFonts w:ascii="Arial" w:eastAsia="Times New Roman" w:hAnsi="Arial" w:cs="Arial"/>
                <w:bCs/>
                <w:sz w:val="20"/>
                <w:szCs w:val="20"/>
                <w:lang w:eastAsia="pl-PL"/>
              </w:rPr>
              <w:t>Wysoka dostępność i jakość e-usług</w:t>
            </w:r>
            <w:r w:rsidR="00617DC9" w:rsidRPr="00FF719B">
              <w:rPr>
                <w:rFonts w:ascii="Arial" w:eastAsia="Times New Roman" w:hAnsi="Arial" w:cs="Arial"/>
                <w:bCs/>
                <w:sz w:val="20"/>
                <w:szCs w:val="20"/>
                <w:lang w:eastAsia="pl-PL"/>
              </w:rPr>
              <w:t xml:space="preserve"> </w:t>
            </w:r>
            <w:r w:rsidRPr="00FF719B">
              <w:rPr>
                <w:rFonts w:ascii="Arial" w:eastAsia="Times New Roman" w:hAnsi="Arial" w:cs="Arial"/>
                <w:bCs/>
                <w:sz w:val="20"/>
                <w:szCs w:val="20"/>
                <w:lang w:eastAsia="pl-PL"/>
              </w:rPr>
              <w:t>publicznych”</w:t>
            </w:r>
            <w:r w:rsidR="00617DC9" w:rsidRPr="00FF719B">
              <w:rPr>
                <w:rFonts w:ascii="Arial" w:eastAsia="Times New Roman" w:hAnsi="Arial" w:cs="Arial"/>
                <w:bCs/>
                <w:sz w:val="20"/>
                <w:szCs w:val="20"/>
                <w:lang w:eastAsia="pl-PL"/>
              </w:rPr>
              <w:t xml:space="preserve"> </w:t>
            </w:r>
          </w:p>
          <w:p w14:paraId="55582688" w14:textId="25082A97" w:rsidR="00AC4987" w:rsidRPr="00FF719B" w:rsidRDefault="00AC4987" w:rsidP="003F4804">
            <w:pPr>
              <w:pStyle w:val="Akapitzlist"/>
              <w:numPr>
                <w:ilvl w:val="0"/>
                <w:numId w:val="24"/>
              </w:numPr>
              <w:spacing w:line="240" w:lineRule="auto"/>
              <w:ind w:left="461" w:hanging="284"/>
              <w:jc w:val="both"/>
              <w:rPr>
                <w:rFonts w:ascii="Arial" w:hAnsi="Arial" w:cs="Arial"/>
                <w:sz w:val="18"/>
                <w:szCs w:val="18"/>
              </w:rPr>
            </w:pPr>
            <w:r w:rsidRPr="00FF719B">
              <w:rPr>
                <w:rFonts w:ascii="Arial" w:eastAsia="Times New Roman" w:hAnsi="Arial" w:cs="Arial"/>
                <w:sz w:val="20"/>
                <w:szCs w:val="20"/>
                <w:lang w:eastAsia="pl-PL"/>
              </w:rPr>
              <w:t>budżet państwa</w:t>
            </w:r>
            <w:r w:rsidR="00A77157" w:rsidRPr="00FF719B">
              <w:rPr>
                <w:rFonts w:ascii="Arial" w:eastAsia="Times New Roman" w:hAnsi="Arial" w:cs="Arial"/>
                <w:sz w:val="20"/>
                <w:szCs w:val="20"/>
                <w:lang w:eastAsia="pl-PL"/>
              </w:rPr>
              <w:t>: C</w:t>
            </w:r>
            <w:r w:rsidRPr="00FF719B">
              <w:rPr>
                <w:rFonts w:ascii="Arial" w:eastAsia="Times New Roman" w:hAnsi="Arial" w:cs="Arial"/>
                <w:sz w:val="20"/>
                <w:szCs w:val="20"/>
                <w:lang w:eastAsia="pl-PL"/>
              </w:rPr>
              <w:t>zęść 46 – Zdrowie</w:t>
            </w:r>
          </w:p>
        </w:tc>
      </w:tr>
      <w:tr w:rsidR="00CA516B" w:rsidRPr="00FF719B"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Pr="00FF719B" w:rsidRDefault="008A332F"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p>
          <w:p w14:paraId="569E7701" w14:textId="753E948C"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8A332F"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A01FE9" w14:textId="1E31EEED" w:rsidR="00A77157" w:rsidRPr="00FF719B" w:rsidRDefault="00A77157" w:rsidP="003F4804">
            <w:pPr>
              <w:spacing w:before="240" w:after="0" w:line="276" w:lineRule="auto"/>
              <w:rPr>
                <w:rFonts w:ascii="Arial" w:hAnsi="Arial" w:cs="Arial"/>
                <w:sz w:val="20"/>
                <w:szCs w:val="20"/>
              </w:rPr>
            </w:pPr>
            <w:r w:rsidRPr="00FF719B">
              <w:rPr>
                <w:rFonts w:ascii="Arial" w:hAnsi="Arial" w:cs="Arial"/>
                <w:sz w:val="20"/>
                <w:szCs w:val="20"/>
              </w:rPr>
              <w:t>37 142 228,77 zł brutto</w:t>
            </w:r>
          </w:p>
          <w:p w14:paraId="18484459" w14:textId="33E3794B" w:rsidR="00A77157" w:rsidRPr="00FF719B" w:rsidRDefault="00A77157" w:rsidP="00A77157">
            <w:pPr>
              <w:spacing w:line="276" w:lineRule="auto"/>
              <w:rPr>
                <w:rFonts w:ascii="Arial" w:hAnsi="Arial" w:cs="Arial"/>
                <w:sz w:val="20"/>
                <w:szCs w:val="20"/>
              </w:rPr>
            </w:pPr>
            <w:r w:rsidRPr="00FF719B">
              <w:rPr>
                <w:rFonts w:ascii="Arial" w:hAnsi="Arial" w:cs="Arial"/>
                <w:sz w:val="20"/>
                <w:szCs w:val="20"/>
              </w:rPr>
              <w:t>(wartość początkow</w:t>
            </w:r>
            <w:r w:rsidR="00A410C2" w:rsidRPr="00FF719B">
              <w:rPr>
                <w:rFonts w:ascii="Arial" w:hAnsi="Arial" w:cs="Arial"/>
                <w:sz w:val="20"/>
                <w:szCs w:val="20"/>
              </w:rPr>
              <w:t>a</w:t>
            </w:r>
            <w:r w:rsidRPr="00FF719B">
              <w:rPr>
                <w:rFonts w:ascii="Arial" w:hAnsi="Arial" w:cs="Arial"/>
                <w:sz w:val="20"/>
                <w:szCs w:val="20"/>
              </w:rPr>
              <w:t xml:space="preserve"> projektu: 37 142 228,78 zł brutto)</w:t>
            </w:r>
          </w:p>
        </w:tc>
      </w:tr>
      <w:tr w:rsidR="005212C8" w:rsidRPr="00FF719B"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FF719B" w:rsidRDefault="005212C8" w:rsidP="008A332F">
            <w:pPr>
              <w:spacing w:after="0" w:line="240" w:lineRule="auto"/>
              <w:rPr>
                <w:rFonts w:ascii="Arial" w:hAnsi="Arial" w:cs="Arial"/>
                <w:b/>
                <w:sz w:val="24"/>
                <w:szCs w:val="24"/>
              </w:rPr>
            </w:pPr>
            <w:r w:rsidRPr="00FF719B">
              <w:rPr>
                <w:rFonts w:ascii="Arial" w:hAnsi="Arial" w:cs="Arial"/>
                <w:b/>
                <w:sz w:val="24"/>
                <w:szCs w:val="24"/>
              </w:rPr>
              <w:t xml:space="preserve">Całkowity koszt </w:t>
            </w:r>
            <w:r w:rsidR="006C78AE" w:rsidRPr="00FF719B">
              <w:rPr>
                <w:rFonts w:ascii="Arial" w:hAnsi="Arial" w:cs="Arial"/>
                <w:b/>
                <w:sz w:val="24"/>
                <w:szCs w:val="24"/>
              </w:rPr>
              <w:t xml:space="preserve">projektu </w:t>
            </w:r>
            <w:r w:rsidRPr="00FF719B">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09B7FD1D" w:rsidR="00A77157" w:rsidRPr="00FF719B" w:rsidRDefault="00A77157">
            <w:pPr>
              <w:spacing w:line="276" w:lineRule="auto"/>
              <w:rPr>
                <w:rFonts w:ascii="Arial" w:hAnsi="Arial" w:cs="Arial"/>
                <w:color w:val="0070C0"/>
                <w:sz w:val="18"/>
                <w:szCs w:val="18"/>
              </w:rPr>
            </w:pPr>
            <w:r w:rsidRPr="00FF719B">
              <w:rPr>
                <w:rFonts w:ascii="Arial" w:hAnsi="Arial" w:cs="Arial"/>
                <w:sz w:val="20"/>
                <w:szCs w:val="20"/>
              </w:rPr>
              <w:t>37 142 228,77 zł brutto</w:t>
            </w:r>
          </w:p>
        </w:tc>
      </w:tr>
      <w:tr w:rsidR="00CA516B" w:rsidRPr="00FF719B"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Pr="00FF719B" w:rsidRDefault="0087452F" w:rsidP="0087452F">
            <w:pPr>
              <w:spacing w:after="0" w:line="240" w:lineRule="auto"/>
              <w:rPr>
                <w:rFonts w:ascii="Arial" w:hAnsi="Arial" w:cs="Arial"/>
                <w:b/>
                <w:sz w:val="24"/>
                <w:szCs w:val="24"/>
              </w:rPr>
            </w:pPr>
            <w:r w:rsidRPr="00FF719B">
              <w:rPr>
                <w:rFonts w:ascii="Arial" w:hAnsi="Arial" w:cs="Arial"/>
                <w:b/>
                <w:sz w:val="24"/>
                <w:szCs w:val="24"/>
              </w:rPr>
              <w:t>O</w:t>
            </w:r>
            <w:r w:rsidR="002B50C0" w:rsidRPr="00FF719B">
              <w:rPr>
                <w:rFonts w:ascii="Arial" w:hAnsi="Arial" w:cs="Arial"/>
                <w:b/>
                <w:sz w:val="24"/>
                <w:szCs w:val="24"/>
              </w:rPr>
              <w:t xml:space="preserve">kres realizacji </w:t>
            </w:r>
          </w:p>
          <w:p w14:paraId="779AE35C" w14:textId="2C7D5840" w:rsidR="00CA516B" w:rsidRPr="00FF719B" w:rsidRDefault="00907AC2" w:rsidP="00D86FEC">
            <w:pPr>
              <w:spacing w:after="120" w:line="240" w:lineRule="auto"/>
              <w:rPr>
                <w:rFonts w:ascii="Arial" w:hAnsi="Arial" w:cs="Arial"/>
                <w:b/>
                <w:sz w:val="24"/>
                <w:szCs w:val="24"/>
              </w:rPr>
            </w:pPr>
            <w:r w:rsidRPr="00FF719B">
              <w:rPr>
                <w:rFonts w:ascii="Arial" w:hAnsi="Arial" w:cs="Arial"/>
                <w:b/>
                <w:sz w:val="24"/>
                <w:szCs w:val="24"/>
              </w:rPr>
              <w:t>P</w:t>
            </w:r>
            <w:r w:rsidR="002B50C0" w:rsidRPr="00FF719B">
              <w:rPr>
                <w:rFonts w:ascii="Arial" w:hAnsi="Arial" w:cs="Arial"/>
                <w:b/>
                <w:sz w:val="24"/>
                <w:szCs w:val="24"/>
              </w:rPr>
              <w:t>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C453352" w14:textId="3CA41346" w:rsidR="00F2008A"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rozpoczęcia realizacji projektu: </w:t>
            </w:r>
            <w:r w:rsidR="00A77157" w:rsidRPr="00FF719B">
              <w:rPr>
                <w:rFonts w:ascii="Arial" w:eastAsia="Times New Roman" w:hAnsi="Arial" w:cs="Arial"/>
                <w:sz w:val="20"/>
                <w:szCs w:val="20"/>
                <w:lang w:eastAsia="pl-PL"/>
              </w:rPr>
              <w:t>01.06.2018</w:t>
            </w:r>
          </w:p>
          <w:p w14:paraId="3846FCF4" w14:textId="2322E2FE" w:rsidR="00A77157" w:rsidRPr="00FF719B" w:rsidRDefault="00F2008A" w:rsidP="00A77157">
            <w:pPr>
              <w:pStyle w:val="Akapitzlist"/>
              <w:numPr>
                <w:ilvl w:val="0"/>
                <w:numId w:val="24"/>
              </w:numPr>
              <w:spacing w:after="0" w:line="240" w:lineRule="auto"/>
              <w:ind w:left="461" w:hanging="284"/>
              <w:jc w:val="both"/>
              <w:rPr>
                <w:rFonts w:ascii="Arial" w:eastAsia="Times New Roman" w:hAnsi="Arial" w:cs="Arial"/>
                <w:sz w:val="20"/>
                <w:szCs w:val="20"/>
                <w:lang w:eastAsia="pl-PL"/>
              </w:rPr>
            </w:pPr>
            <w:r w:rsidRPr="00FF719B">
              <w:rPr>
                <w:rFonts w:ascii="Arial" w:eastAsia="Times New Roman" w:hAnsi="Arial" w:cs="Arial"/>
                <w:sz w:val="20"/>
                <w:szCs w:val="20"/>
                <w:lang w:eastAsia="pl-PL"/>
              </w:rPr>
              <w:t>dat</w:t>
            </w:r>
            <w:r w:rsidR="00A77157" w:rsidRPr="00FF719B">
              <w:rPr>
                <w:rFonts w:ascii="Arial" w:eastAsia="Times New Roman" w:hAnsi="Arial" w:cs="Arial"/>
                <w:sz w:val="20"/>
                <w:szCs w:val="20"/>
                <w:lang w:eastAsia="pl-PL"/>
              </w:rPr>
              <w:t>a</w:t>
            </w:r>
            <w:r w:rsidR="00CA516B" w:rsidRPr="00FF719B">
              <w:rPr>
                <w:rFonts w:ascii="Arial" w:eastAsia="Times New Roman" w:hAnsi="Arial" w:cs="Arial"/>
                <w:sz w:val="20"/>
                <w:szCs w:val="20"/>
                <w:lang w:eastAsia="pl-PL"/>
              </w:rPr>
              <w:t xml:space="preserve"> zakończenia realizacji projektu: </w:t>
            </w:r>
            <w:r w:rsidR="00A77157" w:rsidRPr="00FF719B">
              <w:rPr>
                <w:rFonts w:ascii="Arial" w:eastAsia="Times New Roman" w:hAnsi="Arial" w:cs="Arial"/>
                <w:sz w:val="20"/>
                <w:szCs w:val="20"/>
                <w:lang w:eastAsia="pl-PL"/>
              </w:rPr>
              <w:t>31.05.2021</w:t>
            </w:r>
          </w:p>
          <w:p w14:paraId="55CE9679" w14:textId="717A2449" w:rsidR="00A77157" w:rsidRPr="00FF719B" w:rsidRDefault="00A77157" w:rsidP="00A77157">
            <w:pPr>
              <w:spacing w:after="0"/>
              <w:rPr>
                <w:rFonts w:ascii="Arial" w:hAnsi="Arial" w:cs="Arial"/>
                <w:i/>
                <w:color w:val="0070C0"/>
                <w:sz w:val="18"/>
                <w:szCs w:val="18"/>
              </w:rPr>
            </w:pPr>
          </w:p>
        </w:tc>
      </w:tr>
    </w:tbl>
    <w:p w14:paraId="450DEF79" w14:textId="77777777" w:rsidR="00D767B6" w:rsidRPr="00FF719B" w:rsidRDefault="004C1D48" w:rsidP="00D767B6">
      <w:pPr>
        <w:pStyle w:val="Nagwek2"/>
        <w:numPr>
          <w:ilvl w:val="0"/>
          <w:numId w:val="19"/>
        </w:numPr>
        <w:spacing w:before="360"/>
        <w:ind w:left="284" w:right="282" w:hanging="284"/>
      </w:pPr>
      <w:r w:rsidRPr="00FF719B">
        <w:rPr>
          <w:rFonts w:ascii="Arial" w:hAnsi="Arial" w:cs="Arial"/>
          <w:b/>
          <w:color w:val="auto"/>
          <w:sz w:val="24"/>
          <w:szCs w:val="24"/>
        </w:rPr>
        <w:t>Otoczenie</w:t>
      </w:r>
      <w:r w:rsidR="00CA516B" w:rsidRPr="00FF719B">
        <w:rPr>
          <w:rFonts w:ascii="Arial" w:hAnsi="Arial" w:cs="Arial"/>
          <w:b/>
          <w:color w:val="auto"/>
          <w:sz w:val="24"/>
          <w:szCs w:val="24"/>
        </w:rPr>
        <w:t xml:space="preserve"> prawne</w:t>
      </w:r>
      <w:r w:rsidR="00DC39A9" w:rsidRPr="00FF719B">
        <w:rPr>
          <w:rFonts w:ascii="Arial" w:hAnsi="Arial" w:cs="Arial"/>
          <w:b/>
          <w:color w:val="auto"/>
          <w:sz w:val="24"/>
          <w:szCs w:val="24"/>
        </w:rPr>
        <w:t xml:space="preserve"> </w:t>
      </w:r>
    </w:p>
    <w:p w14:paraId="1B6113C2" w14:textId="42A8CE46" w:rsidR="00D767B6" w:rsidRPr="00FF719B" w:rsidRDefault="00D767B6" w:rsidP="00D767B6">
      <w:pPr>
        <w:pStyle w:val="Nagwek2"/>
        <w:spacing w:before="360"/>
        <w:ind w:right="282" w:firstLine="284"/>
        <w:rPr>
          <w:rFonts w:ascii="Arial" w:hAnsi="Arial" w:cs="Arial"/>
          <w:color w:val="auto"/>
          <w:sz w:val="20"/>
          <w:szCs w:val="20"/>
        </w:rPr>
      </w:pPr>
      <w:r w:rsidRPr="00FF719B">
        <w:rPr>
          <w:rFonts w:ascii="Arial" w:hAnsi="Arial" w:cs="Arial"/>
          <w:color w:val="auto"/>
          <w:sz w:val="20"/>
          <w:szCs w:val="20"/>
        </w:rPr>
        <w:t>Nie dotyczy</w:t>
      </w:r>
    </w:p>
    <w:p w14:paraId="60FE1AAF" w14:textId="77777777" w:rsidR="00D767B6" w:rsidRPr="00A9043F" w:rsidRDefault="00D767B6" w:rsidP="00D767B6"/>
    <w:p w14:paraId="147B986C" w14:textId="7DF867C4" w:rsidR="003C7325" w:rsidRPr="00920553" w:rsidRDefault="00E35401" w:rsidP="00141A92">
      <w:pPr>
        <w:pStyle w:val="Nagwek2"/>
        <w:numPr>
          <w:ilvl w:val="0"/>
          <w:numId w:val="19"/>
        </w:numPr>
        <w:ind w:left="426" w:hanging="426"/>
        <w:rPr>
          <w:rFonts w:ascii="Arial" w:eastAsiaTheme="minorHAnsi" w:hAnsi="Arial" w:cs="Arial"/>
          <w:b/>
          <w:i/>
          <w:color w:val="auto"/>
          <w:sz w:val="24"/>
          <w:szCs w:val="24"/>
        </w:rPr>
      </w:pPr>
      <w:r w:rsidRPr="00920553">
        <w:rPr>
          <w:rFonts w:ascii="Arial" w:hAnsi="Arial" w:cs="Arial"/>
          <w:b/>
          <w:color w:val="auto"/>
          <w:sz w:val="24"/>
          <w:szCs w:val="24"/>
        </w:rPr>
        <w:t>Postęp</w:t>
      </w:r>
      <w:r w:rsidR="00F2008A" w:rsidRPr="00920553">
        <w:rPr>
          <w:rFonts w:ascii="Arial" w:hAnsi="Arial" w:cs="Arial"/>
          <w:b/>
          <w:color w:val="auto"/>
          <w:sz w:val="24"/>
          <w:szCs w:val="24"/>
        </w:rPr>
        <w:t xml:space="preserve"> </w:t>
      </w:r>
      <w:r w:rsidRPr="00920553">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5A3A04" w:rsidRPr="005A3A04" w14:paraId="7001934B" w14:textId="77777777" w:rsidTr="0088237A">
        <w:trPr>
          <w:trHeight w:val="897"/>
          <w:tblHeader/>
        </w:trPr>
        <w:tc>
          <w:tcPr>
            <w:tcW w:w="2972" w:type="dxa"/>
            <w:shd w:val="clear" w:color="auto" w:fill="D0CECE" w:themeFill="background2" w:themeFillShade="E6"/>
            <w:vAlign w:val="center"/>
          </w:tcPr>
          <w:p w14:paraId="6493274C" w14:textId="77777777" w:rsidR="00907F6D" w:rsidRPr="00920553" w:rsidRDefault="00795AFA" w:rsidP="00586664">
            <w:pPr>
              <w:spacing w:before="120" w:after="120"/>
              <w:rPr>
                <w:rFonts w:ascii="Arial" w:hAnsi="Arial" w:cs="Arial"/>
                <w:b/>
                <w:sz w:val="20"/>
                <w:szCs w:val="20"/>
              </w:rPr>
            </w:pPr>
            <w:r w:rsidRPr="00920553">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920553" w:rsidRDefault="00795AFA" w:rsidP="00586664">
            <w:pPr>
              <w:rPr>
                <w:rFonts w:ascii="Arial" w:hAnsi="Arial" w:cs="Arial"/>
                <w:b/>
                <w:sz w:val="20"/>
                <w:szCs w:val="20"/>
              </w:rPr>
            </w:pPr>
            <w:r w:rsidRPr="00920553">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920553" w:rsidRDefault="00795AFA" w:rsidP="00586664">
            <w:pPr>
              <w:rPr>
                <w:rFonts w:ascii="Arial" w:hAnsi="Arial" w:cs="Arial"/>
                <w:b/>
                <w:sz w:val="20"/>
                <w:szCs w:val="20"/>
              </w:rPr>
            </w:pPr>
            <w:r w:rsidRPr="00920553">
              <w:rPr>
                <w:rFonts w:ascii="Arial" w:hAnsi="Arial" w:cs="Arial"/>
                <w:b/>
                <w:sz w:val="20"/>
                <w:szCs w:val="20"/>
              </w:rPr>
              <w:t>Wartość środków zaangażowanych</w:t>
            </w:r>
          </w:p>
        </w:tc>
      </w:tr>
      <w:tr w:rsidR="00907F6D" w:rsidRPr="005A3A04" w14:paraId="59735F91" w14:textId="77777777" w:rsidTr="00C2587E">
        <w:trPr>
          <w:trHeight w:val="422"/>
        </w:trPr>
        <w:tc>
          <w:tcPr>
            <w:tcW w:w="2972" w:type="dxa"/>
          </w:tcPr>
          <w:p w14:paraId="077C8D26" w14:textId="7587477F" w:rsidR="00E5074F" w:rsidRPr="00085FA8" w:rsidRDefault="00ED36C5" w:rsidP="00F50B52">
            <w:pPr>
              <w:jc w:val="center"/>
              <w:rPr>
                <w:rFonts w:ascii="Arial" w:hAnsi="Arial" w:cs="Arial"/>
                <w:sz w:val="18"/>
                <w:szCs w:val="20"/>
              </w:rPr>
            </w:pPr>
            <w:r>
              <w:rPr>
                <w:rFonts w:ascii="Arial" w:hAnsi="Arial" w:cs="Arial"/>
                <w:sz w:val="18"/>
                <w:szCs w:val="20"/>
              </w:rPr>
              <w:t>94,44</w:t>
            </w:r>
            <w:r w:rsidR="0083384C" w:rsidRPr="00085FA8">
              <w:rPr>
                <w:rFonts w:ascii="Arial" w:hAnsi="Arial" w:cs="Arial"/>
                <w:sz w:val="18"/>
                <w:szCs w:val="20"/>
              </w:rPr>
              <w:t>%</w:t>
            </w:r>
          </w:p>
        </w:tc>
        <w:tc>
          <w:tcPr>
            <w:tcW w:w="3260" w:type="dxa"/>
          </w:tcPr>
          <w:p w14:paraId="0AD1393F" w14:textId="27103136" w:rsidR="0088237A" w:rsidRPr="00085FA8" w:rsidRDefault="00067EDC" w:rsidP="0083384C">
            <w:pPr>
              <w:pStyle w:val="Akapitzlist"/>
              <w:numPr>
                <w:ilvl w:val="0"/>
                <w:numId w:val="32"/>
              </w:numPr>
              <w:rPr>
                <w:rFonts w:ascii="Arial" w:hAnsi="Arial" w:cs="Arial"/>
                <w:sz w:val="20"/>
              </w:rPr>
            </w:pPr>
            <w:r>
              <w:rPr>
                <w:rFonts w:ascii="Arial" w:hAnsi="Arial" w:cs="Arial"/>
                <w:sz w:val="20"/>
              </w:rPr>
              <w:t>53</w:t>
            </w:r>
            <w:r w:rsidR="0083384C" w:rsidRPr="00085FA8">
              <w:rPr>
                <w:rFonts w:ascii="Arial" w:hAnsi="Arial" w:cs="Arial"/>
                <w:sz w:val="20"/>
              </w:rPr>
              <w:t>%</w:t>
            </w:r>
          </w:p>
          <w:p w14:paraId="4929DAC9" w14:textId="333CA428" w:rsidR="0083384C" w:rsidRPr="00085FA8" w:rsidRDefault="00067EDC" w:rsidP="0083384C">
            <w:pPr>
              <w:pStyle w:val="Akapitzlist"/>
              <w:numPr>
                <w:ilvl w:val="0"/>
                <w:numId w:val="32"/>
              </w:numPr>
              <w:rPr>
                <w:rFonts w:ascii="Arial" w:hAnsi="Arial" w:cs="Arial"/>
                <w:sz w:val="20"/>
              </w:rPr>
            </w:pPr>
            <w:r>
              <w:rPr>
                <w:rFonts w:ascii="Arial" w:hAnsi="Arial" w:cs="Arial"/>
                <w:sz w:val="20"/>
              </w:rPr>
              <w:t>53</w:t>
            </w:r>
            <w:r w:rsidR="0083384C" w:rsidRPr="00085FA8">
              <w:rPr>
                <w:rFonts w:ascii="Arial" w:hAnsi="Arial" w:cs="Arial"/>
                <w:sz w:val="20"/>
              </w:rPr>
              <w:t>%</w:t>
            </w:r>
          </w:p>
        </w:tc>
        <w:tc>
          <w:tcPr>
            <w:tcW w:w="3402" w:type="dxa"/>
          </w:tcPr>
          <w:p w14:paraId="65BB31D3" w14:textId="18E2481E" w:rsidR="006857E6" w:rsidRPr="00085FA8" w:rsidRDefault="00085FA8" w:rsidP="00F50B52">
            <w:pPr>
              <w:rPr>
                <w:rFonts w:ascii="Arial" w:hAnsi="Arial" w:cs="Arial"/>
                <w:sz w:val="18"/>
                <w:szCs w:val="20"/>
              </w:rPr>
            </w:pPr>
            <w:r w:rsidRPr="00085FA8">
              <w:rPr>
                <w:rFonts w:ascii="Arial" w:hAnsi="Arial" w:cs="Arial"/>
                <w:sz w:val="18"/>
                <w:szCs w:val="20"/>
              </w:rPr>
              <w:t>8</w:t>
            </w:r>
            <w:r w:rsidR="00067EDC">
              <w:rPr>
                <w:rFonts w:ascii="Arial" w:hAnsi="Arial" w:cs="Arial"/>
                <w:sz w:val="18"/>
                <w:szCs w:val="20"/>
              </w:rPr>
              <w:t>7</w:t>
            </w:r>
            <w:r w:rsidRPr="00085FA8">
              <w:rPr>
                <w:rFonts w:ascii="Arial" w:hAnsi="Arial" w:cs="Arial"/>
                <w:sz w:val="18"/>
                <w:szCs w:val="20"/>
              </w:rPr>
              <w:t>,</w:t>
            </w:r>
            <w:r w:rsidR="00067EDC">
              <w:rPr>
                <w:rFonts w:ascii="Arial" w:hAnsi="Arial" w:cs="Arial"/>
                <w:sz w:val="18"/>
                <w:szCs w:val="20"/>
              </w:rPr>
              <w:t>73</w:t>
            </w:r>
            <w:r w:rsidRPr="00085FA8">
              <w:rPr>
                <w:rFonts w:ascii="Arial" w:hAnsi="Arial" w:cs="Arial"/>
                <w:sz w:val="18"/>
                <w:szCs w:val="20"/>
              </w:rPr>
              <w:t>%</w:t>
            </w:r>
          </w:p>
        </w:tc>
      </w:tr>
    </w:tbl>
    <w:p w14:paraId="20E85D75" w14:textId="77777777" w:rsidR="00BE77E1" w:rsidRPr="005A3A04" w:rsidRDefault="00BE77E1" w:rsidP="00BE77E1">
      <w:pPr>
        <w:pStyle w:val="Nagwek3"/>
        <w:spacing w:after="200"/>
        <w:ind w:left="426"/>
        <w:rPr>
          <w:rStyle w:val="Nagwek2Znak"/>
          <w:rFonts w:ascii="Arial" w:eastAsiaTheme="minorHAnsi" w:hAnsi="Arial" w:cs="Arial"/>
          <w:color w:val="auto"/>
          <w:sz w:val="20"/>
          <w:szCs w:val="20"/>
          <w:highlight w:val="yellow"/>
        </w:rPr>
      </w:pPr>
    </w:p>
    <w:p w14:paraId="78C2C617" w14:textId="1D559AEC" w:rsidR="00E42938" w:rsidRPr="00100E87" w:rsidRDefault="005C0469" w:rsidP="00FC53B0">
      <w:pPr>
        <w:pStyle w:val="Nagwek2"/>
        <w:numPr>
          <w:ilvl w:val="0"/>
          <w:numId w:val="19"/>
        </w:numPr>
        <w:spacing w:before="360" w:after="240"/>
        <w:ind w:left="284" w:right="282" w:hanging="284"/>
        <w:rPr>
          <w:rFonts w:ascii="Arial" w:hAnsi="Arial" w:cs="Arial"/>
          <w:b/>
          <w:color w:val="auto"/>
          <w:sz w:val="24"/>
          <w:szCs w:val="24"/>
        </w:rPr>
      </w:pPr>
      <w:r w:rsidRPr="00100E87">
        <w:rPr>
          <w:rFonts w:ascii="Arial" w:hAnsi="Arial" w:cs="Arial"/>
          <w:b/>
          <w:color w:val="auto"/>
          <w:sz w:val="24"/>
          <w:szCs w:val="24"/>
        </w:rPr>
        <w:t>P</w:t>
      </w:r>
      <w:r w:rsidR="00241B5E" w:rsidRPr="00100E87">
        <w:rPr>
          <w:rFonts w:ascii="Arial" w:hAnsi="Arial" w:cs="Arial"/>
          <w:b/>
          <w:color w:val="auto"/>
          <w:sz w:val="24"/>
          <w:szCs w:val="24"/>
        </w:rPr>
        <w:t>ostęp rzeczowy</w:t>
      </w:r>
      <w:r w:rsidR="00DA34DF" w:rsidRPr="00100E87">
        <w:rPr>
          <w:rFonts w:ascii="Arial" w:hAnsi="Arial" w:cs="Arial"/>
          <w:b/>
          <w:color w:val="auto"/>
          <w:sz w:val="24"/>
          <w:szCs w:val="24"/>
        </w:rPr>
        <w:t xml:space="preserve"> </w:t>
      </w:r>
    </w:p>
    <w:p w14:paraId="07D9E974" w14:textId="4DDDB42C" w:rsidR="00CF2E64" w:rsidRPr="00100E87" w:rsidRDefault="00CF2E64" w:rsidP="00141A92">
      <w:pPr>
        <w:spacing w:after="120" w:line="240" w:lineRule="auto"/>
        <w:rPr>
          <w:rFonts w:ascii="Arial" w:hAnsi="Arial" w:cs="Arial"/>
          <w:b/>
          <w:sz w:val="20"/>
          <w:szCs w:val="20"/>
        </w:rPr>
      </w:pPr>
      <w:r w:rsidRPr="00100E87">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FF719B" w14:paraId="55961592" w14:textId="77777777" w:rsidTr="00141A92">
        <w:trPr>
          <w:tblHeader/>
        </w:trPr>
        <w:tc>
          <w:tcPr>
            <w:tcW w:w="2127" w:type="dxa"/>
            <w:shd w:val="clear" w:color="auto" w:fill="D0CECE" w:themeFill="background2" w:themeFillShade="E6"/>
          </w:tcPr>
          <w:p w14:paraId="7B450A2E" w14:textId="77777777" w:rsidR="004350B8" w:rsidRPr="00100E87" w:rsidRDefault="00F76777" w:rsidP="00586664">
            <w:pPr>
              <w:rPr>
                <w:rFonts w:ascii="Arial" w:hAnsi="Arial" w:cs="Arial"/>
                <w:b/>
                <w:sz w:val="20"/>
                <w:szCs w:val="20"/>
              </w:rPr>
            </w:pPr>
            <w:r w:rsidRPr="00100E87">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 xml:space="preserve">owiązane wskaźniki projektu </w:t>
            </w:r>
            <w:r w:rsidR="004350B8" w:rsidRPr="00100E87">
              <w:rPr>
                <w:rStyle w:val="Odwoanieprzypisudolnego"/>
                <w:rFonts w:ascii="Arial" w:hAnsi="Arial" w:cs="Arial"/>
                <w:b/>
                <w:sz w:val="20"/>
                <w:szCs w:val="20"/>
              </w:rPr>
              <w:footnoteReference w:id="2"/>
            </w:r>
          </w:p>
        </w:tc>
        <w:tc>
          <w:tcPr>
            <w:tcW w:w="1289" w:type="dxa"/>
            <w:shd w:val="clear" w:color="auto" w:fill="D0CECE" w:themeFill="background2" w:themeFillShade="E6"/>
          </w:tcPr>
          <w:p w14:paraId="19CAB3EF" w14:textId="77777777" w:rsidR="004350B8" w:rsidRPr="00100E87" w:rsidRDefault="00CA516B" w:rsidP="00586664">
            <w:pPr>
              <w:rPr>
                <w:rFonts w:ascii="Arial" w:hAnsi="Arial" w:cs="Arial"/>
                <w:b/>
                <w:sz w:val="20"/>
                <w:szCs w:val="20"/>
              </w:rPr>
            </w:pPr>
            <w:r w:rsidRPr="00100E87">
              <w:rPr>
                <w:rFonts w:ascii="Arial" w:hAnsi="Arial" w:cs="Arial"/>
                <w:b/>
                <w:sz w:val="20"/>
                <w:szCs w:val="20"/>
              </w:rPr>
              <w:t>P</w:t>
            </w:r>
            <w:r w:rsidR="004350B8" w:rsidRPr="00100E87">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00E87" w:rsidRDefault="00CA516B" w:rsidP="00586664">
            <w:pPr>
              <w:rPr>
                <w:rFonts w:ascii="Arial" w:hAnsi="Arial" w:cs="Arial"/>
                <w:b/>
                <w:sz w:val="20"/>
                <w:szCs w:val="20"/>
              </w:rPr>
            </w:pPr>
            <w:r w:rsidRPr="00100E87">
              <w:rPr>
                <w:rFonts w:ascii="Arial" w:hAnsi="Arial" w:cs="Arial"/>
                <w:b/>
                <w:sz w:val="20"/>
                <w:szCs w:val="20"/>
              </w:rPr>
              <w:t>R</w:t>
            </w:r>
            <w:r w:rsidR="004350B8" w:rsidRPr="00100E87">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00E87" w:rsidRDefault="00CA516B" w:rsidP="00586664">
            <w:pPr>
              <w:rPr>
                <w:rFonts w:ascii="Arial" w:hAnsi="Arial" w:cs="Arial"/>
                <w:b/>
                <w:sz w:val="20"/>
                <w:szCs w:val="20"/>
              </w:rPr>
            </w:pPr>
            <w:r w:rsidRPr="00100E87">
              <w:rPr>
                <w:rFonts w:ascii="Arial" w:hAnsi="Arial" w:cs="Arial"/>
                <w:b/>
                <w:sz w:val="20"/>
                <w:szCs w:val="20"/>
              </w:rPr>
              <w:t>S</w:t>
            </w:r>
            <w:r w:rsidR="004350B8" w:rsidRPr="00100E87">
              <w:rPr>
                <w:rFonts w:ascii="Arial" w:hAnsi="Arial" w:cs="Arial"/>
                <w:b/>
                <w:sz w:val="20"/>
                <w:szCs w:val="20"/>
              </w:rPr>
              <w:t>tatus realizacji kamienia milowego</w:t>
            </w:r>
          </w:p>
        </w:tc>
      </w:tr>
      <w:tr w:rsidR="00783192" w:rsidRPr="00432943" w14:paraId="4E24C92C" w14:textId="77777777" w:rsidTr="006B5117">
        <w:tc>
          <w:tcPr>
            <w:tcW w:w="2127" w:type="dxa"/>
          </w:tcPr>
          <w:p w14:paraId="5F11C18F" w14:textId="32E5274A" w:rsidR="00783192" w:rsidRPr="00432943" w:rsidRDefault="00783192" w:rsidP="00783192">
            <w:pPr>
              <w:rPr>
                <w:rFonts w:ascii="Arial" w:hAnsi="Arial" w:cs="Arial"/>
                <w:sz w:val="20"/>
                <w:szCs w:val="20"/>
              </w:rPr>
            </w:pPr>
            <w:r w:rsidRPr="00432943">
              <w:rPr>
                <w:rFonts w:ascii="Arial" w:hAnsi="Arial" w:cs="Arial"/>
                <w:sz w:val="20"/>
                <w:szCs w:val="20"/>
              </w:rPr>
              <w:t>Zakończenie prac nad analizą biznesową, w ramach prac nad dokumentem Analiza biznesowo-techniczna systemu e-Krew, w zakresie funkcjonalności dedykowanych dla obszarów: Portal dawcy, Administracja, Rejestracja i Gabinet lekarski</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73B6277" w14:textId="59398E36"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4C3D4F10" w14:textId="101180DE" w:rsidR="00783192" w:rsidRPr="00432943" w:rsidRDefault="00783192" w:rsidP="00783192">
            <w:pPr>
              <w:rPr>
                <w:rFonts w:ascii="Arial" w:hAnsi="Arial" w:cs="Arial"/>
                <w:sz w:val="20"/>
                <w:szCs w:val="20"/>
                <w:lang w:eastAsia="pl-PL"/>
              </w:rPr>
            </w:pPr>
            <w:r w:rsidRPr="00432943">
              <w:rPr>
                <w:rFonts w:ascii="Arial" w:hAnsi="Arial" w:cs="Arial"/>
                <w:sz w:val="20"/>
                <w:szCs w:val="20"/>
              </w:rPr>
              <w:t>06.2019</w:t>
            </w:r>
          </w:p>
        </w:tc>
        <w:tc>
          <w:tcPr>
            <w:tcW w:w="1914" w:type="dxa"/>
          </w:tcPr>
          <w:p w14:paraId="670EFEDD" w14:textId="0A89708F" w:rsidR="00783192" w:rsidRPr="00432943" w:rsidRDefault="00783192" w:rsidP="00783192">
            <w:pPr>
              <w:pStyle w:val="Akapitzlist"/>
              <w:ind w:left="7"/>
              <w:rPr>
                <w:rFonts w:ascii="Arial" w:hAnsi="Arial" w:cs="Arial"/>
                <w:sz w:val="20"/>
                <w:szCs w:val="20"/>
                <w:lang w:eastAsia="pl-PL"/>
              </w:rPr>
            </w:pPr>
            <w:r w:rsidRPr="00432943">
              <w:rPr>
                <w:rFonts w:ascii="Arial" w:hAnsi="Arial" w:cs="Arial"/>
                <w:sz w:val="20"/>
                <w:szCs w:val="20"/>
              </w:rPr>
              <w:t>06.2019</w:t>
            </w:r>
          </w:p>
        </w:tc>
        <w:tc>
          <w:tcPr>
            <w:tcW w:w="2802" w:type="dxa"/>
          </w:tcPr>
          <w:p w14:paraId="45544D42" w14:textId="28BEE1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276AB1D7" w14:textId="77777777" w:rsidTr="006B5117">
        <w:tc>
          <w:tcPr>
            <w:tcW w:w="2127" w:type="dxa"/>
          </w:tcPr>
          <w:p w14:paraId="53B85050" w14:textId="7DF361AA" w:rsidR="00783192" w:rsidRPr="00432943" w:rsidRDefault="00783192" w:rsidP="00783192">
            <w:pPr>
              <w:rPr>
                <w:rFonts w:ascii="Arial" w:hAnsi="Arial" w:cs="Arial"/>
                <w:sz w:val="20"/>
                <w:szCs w:val="20"/>
              </w:rPr>
            </w:pPr>
            <w:r w:rsidRPr="00432943">
              <w:rPr>
                <w:rFonts w:ascii="Arial" w:hAnsi="Arial" w:cs="Arial"/>
                <w:sz w:val="20"/>
                <w:szCs w:val="20"/>
              </w:rPr>
              <w:lastRenderedPageBreak/>
              <w:t>Zakończenie prac nad analizą biznesową, w ramach prac nad dokumentem Analiza biznesowo-techniczna systemu e-Krew, w zakresie funkcjonalności dedykowanych dla pozostałych obszarów: Portal  PWDL, Moduł IHiT, Dział Pobrań, Dział Preparatyki, Pracownie diagnostyczne CKiK, Dział Ekspedycji, Magazyn składników krwi, Magazyn materiałów jednorazowego użytku, Dział Zapewnienia Jakości, Programy Lojalnościowe i raportowanie.</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EDE327" w14:textId="7CF69FF4"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30440F" w14:textId="1C6354BF"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53AFB4B6" w14:textId="11217D2E" w:rsidR="00783192" w:rsidRPr="00432943" w:rsidRDefault="007939E6"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2C058BDF" w14:textId="7A173391" w:rsidR="00783192" w:rsidRPr="009F42EC" w:rsidRDefault="00B033B8" w:rsidP="00783192">
            <w:pPr>
              <w:rPr>
                <w:rFonts w:ascii="Arial" w:hAnsi="Arial" w:cs="Arial"/>
                <w:sz w:val="20"/>
                <w:szCs w:val="20"/>
              </w:rPr>
            </w:pPr>
            <w:r w:rsidRPr="009F42EC">
              <w:rPr>
                <w:rFonts w:ascii="Arial" w:hAnsi="Arial" w:cs="Arial"/>
                <w:sz w:val="20"/>
                <w:szCs w:val="20"/>
              </w:rPr>
              <w:t>O</w:t>
            </w:r>
            <w:r w:rsidR="007939E6" w:rsidRPr="009F42EC">
              <w:rPr>
                <w:rFonts w:ascii="Arial" w:hAnsi="Arial" w:cs="Arial"/>
                <w:sz w:val="20"/>
                <w:szCs w:val="20"/>
              </w:rPr>
              <w:t>siągnięty</w:t>
            </w:r>
          </w:p>
          <w:p w14:paraId="4F057243" w14:textId="77777777" w:rsidR="00C931F5" w:rsidRPr="009F42EC" w:rsidRDefault="00C931F5" w:rsidP="00783192">
            <w:pPr>
              <w:rPr>
                <w:rFonts w:ascii="Arial" w:hAnsi="Arial" w:cs="Arial"/>
                <w:sz w:val="20"/>
                <w:szCs w:val="20"/>
                <w:highlight w:val="yellow"/>
              </w:rPr>
            </w:pPr>
          </w:p>
          <w:p w14:paraId="16B48BFA" w14:textId="338DE15E" w:rsidR="001F6A1E" w:rsidRPr="009F42EC" w:rsidRDefault="001F6A1E" w:rsidP="009E4191">
            <w:pPr>
              <w:rPr>
                <w:rFonts w:ascii="Arial" w:hAnsi="Arial" w:cs="Arial"/>
                <w:sz w:val="20"/>
                <w:szCs w:val="20"/>
                <w:highlight w:val="yellow"/>
              </w:rPr>
            </w:pPr>
          </w:p>
        </w:tc>
      </w:tr>
      <w:tr w:rsidR="00783192" w:rsidRPr="00432943" w14:paraId="27259914" w14:textId="77777777" w:rsidTr="006B5117">
        <w:tc>
          <w:tcPr>
            <w:tcW w:w="2127" w:type="dxa"/>
          </w:tcPr>
          <w:p w14:paraId="1E98998E" w14:textId="3BDDF92A" w:rsidR="00783192" w:rsidRPr="00432943" w:rsidRDefault="00783192" w:rsidP="00783192">
            <w:pPr>
              <w:rPr>
                <w:rFonts w:ascii="Arial" w:hAnsi="Arial" w:cs="Arial"/>
                <w:sz w:val="20"/>
                <w:szCs w:val="20"/>
              </w:rPr>
            </w:pPr>
            <w:r w:rsidRPr="00432943">
              <w:rPr>
                <w:rFonts w:ascii="Arial" w:hAnsi="Arial" w:cs="Arial"/>
                <w:sz w:val="20"/>
                <w:szCs w:val="20"/>
              </w:rPr>
              <w:t>Przekazanie do CKiK i IHiT zakresu danych i protokołów komunikacyjnych niezbędnych do współpracy CKiK i IHIT z Platformą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F479707" w14:textId="4DACA75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5879DB75" w14:textId="739D4BDC" w:rsidR="00783192" w:rsidRPr="00432943" w:rsidRDefault="00783192" w:rsidP="00783192">
            <w:pPr>
              <w:rPr>
                <w:rFonts w:ascii="Arial" w:hAnsi="Arial" w:cs="Arial"/>
                <w:sz w:val="20"/>
                <w:szCs w:val="20"/>
              </w:rPr>
            </w:pPr>
            <w:r w:rsidRPr="00432943">
              <w:rPr>
                <w:rFonts w:ascii="Arial" w:hAnsi="Arial" w:cs="Arial"/>
                <w:sz w:val="20"/>
                <w:szCs w:val="20"/>
              </w:rPr>
              <w:t>09.2019</w:t>
            </w:r>
          </w:p>
        </w:tc>
        <w:tc>
          <w:tcPr>
            <w:tcW w:w="1914" w:type="dxa"/>
          </w:tcPr>
          <w:p w14:paraId="55E4F144" w14:textId="74743626" w:rsidR="00783192" w:rsidRPr="00432943" w:rsidRDefault="00783192" w:rsidP="00783192">
            <w:pPr>
              <w:pStyle w:val="Akapitzlist"/>
              <w:ind w:left="7"/>
              <w:rPr>
                <w:rFonts w:ascii="Arial" w:hAnsi="Arial" w:cs="Arial"/>
                <w:sz w:val="20"/>
                <w:szCs w:val="20"/>
              </w:rPr>
            </w:pPr>
            <w:r w:rsidRPr="00432943">
              <w:rPr>
                <w:rFonts w:ascii="Arial" w:hAnsi="Arial" w:cs="Arial"/>
                <w:sz w:val="20"/>
                <w:szCs w:val="20"/>
              </w:rPr>
              <w:t>09.2019</w:t>
            </w:r>
          </w:p>
        </w:tc>
        <w:tc>
          <w:tcPr>
            <w:tcW w:w="2802" w:type="dxa"/>
          </w:tcPr>
          <w:p w14:paraId="4B08AEC5" w14:textId="6375640E" w:rsidR="00783192" w:rsidRPr="00432943" w:rsidRDefault="00B033B8" w:rsidP="00783192">
            <w:pPr>
              <w:rPr>
                <w:rFonts w:ascii="Arial" w:hAnsi="Arial" w:cs="Arial"/>
                <w:sz w:val="20"/>
                <w:szCs w:val="20"/>
              </w:rPr>
            </w:pPr>
            <w:r w:rsidRPr="00432943">
              <w:rPr>
                <w:rFonts w:ascii="Arial" w:hAnsi="Arial" w:cs="Arial"/>
                <w:sz w:val="20"/>
                <w:szCs w:val="20"/>
              </w:rPr>
              <w:t>O</w:t>
            </w:r>
            <w:r w:rsidR="00783192" w:rsidRPr="00432943">
              <w:rPr>
                <w:rFonts w:ascii="Arial" w:hAnsi="Arial" w:cs="Arial"/>
                <w:sz w:val="20"/>
                <w:szCs w:val="20"/>
              </w:rPr>
              <w:t>siągnięty</w:t>
            </w:r>
          </w:p>
        </w:tc>
      </w:tr>
      <w:tr w:rsidR="00783192" w:rsidRPr="00432943" w14:paraId="1F212264" w14:textId="77777777" w:rsidTr="006B5117">
        <w:tc>
          <w:tcPr>
            <w:tcW w:w="2127" w:type="dxa"/>
          </w:tcPr>
          <w:p w14:paraId="6F5E89A1" w14:textId="26BC3500" w:rsidR="00783192" w:rsidRPr="00432943" w:rsidRDefault="00783192" w:rsidP="00783192">
            <w:pPr>
              <w:rPr>
                <w:rFonts w:ascii="Arial" w:hAnsi="Arial" w:cs="Arial"/>
                <w:sz w:val="20"/>
                <w:szCs w:val="20"/>
              </w:rPr>
            </w:pPr>
            <w:r w:rsidRPr="00432943">
              <w:rPr>
                <w:rFonts w:ascii="Arial" w:hAnsi="Arial" w:cs="Arial"/>
                <w:sz w:val="20"/>
                <w:szCs w:val="20"/>
              </w:rPr>
              <w:t>Przeprowadzona analiza przedwdrożeniowa modernizacji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D2E7B7" w14:textId="1D49FD78"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E1025A1" w14:textId="3A8DAE79" w:rsidR="00783192" w:rsidRPr="00432943" w:rsidRDefault="00783192" w:rsidP="00783192">
            <w:pPr>
              <w:rPr>
                <w:rFonts w:ascii="Arial" w:hAnsi="Arial" w:cs="Arial"/>
                <w:sz w:val="20"/>
                <w:szCs w:val="20"/>
              </w:rPr>
            </w:pPr>
            <w:r w:rsidRPr="00432943">
              <w:rPr>
                <w:rFonts w:ascii="Arial" w:hAnsi="Arial" w:cs="Arial"/>
                <w:sz w:val="20"/>
                <w:szCs w:val="20"/>
              </w:rPr>
              <w:t>12.2019</w:t>
            </w:r>
          </w:p>
        </w:tc>
        <w:tc>
          <w:tcPr>
            <w:tcW w:w="1914" w:type="dxa"/>
          </w:tcPr>
          <w:p w14:paraId="7C807CA2" w14:textId="054EA378" w:rsidR="00783192" w:rsidRPr="00432943" w:rsidRDefault="00B977D7" w:rsidP="00783192">
            <w:pPr>
              <w:pStyle w:val="Akapitzlist"/>
              <w:ind w:left="7"/>
              <w:rPr>
                <w:rFonts w:ascii="Arial" w:hAnsi="Arial" w:cs="Arial"/>
                <w:sz w:val="20"/>
                <w:szCs w:val="20"/>
              </w:rPr>
            </w:pPr>
            <w:r w:rsidRPr="00432943">
              <w:rPr>
                <w:rFonts w:ascii="Arial" w:hAnsi="Arial" w:cs="Arial"/>
                <w:sz w:val="20"/>
                <w:szCs w:val="20"/>
              </w:rPr>
              <w:t>12.2019</w:t>
            </w:r>
          </w:p>
        </w:tc>
        <w:tc>
          <w:tcPr>
            <w:tcW w:w="2802" w:type="dxa"/>
          </w:tcPr>
          <w:p w14:paraId="683A4976" w14:textId="08558392" w:rsidR="00783192" w:rsidRPr="00432943" w:rsidRDefault="00B033B8" w:rsidP="00783192">
            <w:pPr>
              <w:rPr>
                <w:rFonts w:ascii="Arial" w:hAnsi="Arial" w:cs="Arial"/>
                <w:sz w:val="20"/>
                <w:szCs w:val="20"/>
              </w:rPr>
            </w:pPr>
            <w:r w:rsidRPr="00432943">
              <w:rPr>
                <w:rFonts w:ascii="Arial" w:hAnsi="Arial" w:cs="Arial"/>
                <w:sz w:val="20"/>
                <w:szCs w:val="20"/>
              </w:rPr>
              <w:t>O</w:t>
            </w:r>
            <w:r w:rsidR="00B977D7" w:rsidRPr="00432943">
              <w:rPr>
                <w:rFonts w:ascii="Arial" w:hAnsi="Arial" w:cs="Arial"/>
                <w:sz w:val="20"/>
                <w:szCs w:val="20"/>
              </w:rPr>
              <w:t>siągnięty</w:t>
            </w:r>
          </w:p>
        </w:tc>
      </w:tr>
      <w:tr w:rsidR="00783192" w:rsidRPr="00432943" w14:paraId="7B3439D0" w14:textId="77777777" w:rsidTr="006B5117">
        <w:tc>
          <w:tcPr>
            <w:tcW w:w="2127" w:type="dxa"/>
          </w:tcPr>
          <w:p w14:paraId="5F5900A5" w14:textId="7705685F" w:rsidR="00783192" w:rsidRPr="00432943" w:rsidRDefault="00783192" w:rsidP="00783192">
            <w:pPr>
              <w:rPr>
                <w:rFonts w:ascii="Arial" w:hAnsi="Arial" w:cs="Arial"/>
                <w:sz w:val="20"/>
                <w:szCs w:val="20"/>
              </w:rPr>
            </w:pPr>
            <w:r w:rsidRPr="00432943">
              <w:rPr>
                <w:rFonts w:ascii="Arial" w:hAnsi="Arial" w:cs="Arial"/>
                <w:sz w:val="20"/>
                <w:szCs w:val="20"/>
              </w:rPr>
              <w:t>Dostosowanie /modernizacja systemów informatycznych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47AAEFA" w14:textId="7AA72E0C"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2197A263" w14:textId="4C4073F4" w:rsidR="00783192" w:rsidRPr="00432943" w:rsidRDefault="00783192" w:rsidP="00783192">
            <w:pPr>
              <w:rPr>
                <w:rFonts w:ascii="Arial" w:hAnsi="Arial" w:cs="Arial"/>
                <w:sz w:val="20"/>
                <w:szCs w:val="20"/>
              </w:rPr>
            </w:pPr>
            <w:r w:rsidRPr="00432943">
              <w:rPr>
                <w:rFonts w:ascii="Arial" w:hAnsi="Arial" w:cs="Arial"/>
                <w:sz w:val="20"/>
                <w:szCs w:val="20"/>
              </w:rPr>
              <w:t>08.2020</w:t>
            </w:r>
          </w:p>
        </w:tc>
        <w:tc>
          <w:tcPr>
            <w:tcW w:w="1914" w:type="dxa"/>
          </w:tcPr>
          <w:p w14:paraId="513D634A" w14:textId="2F2C297D" w:rsidR="00783192" w:rsidRPr="00432943" w:rsidRDefault="00783192" w:rsidP="00783192">
            <w:pPr>
              <w:pStyle w:val="Akapitzlist"/>
              <w:ind w:left="7"/>
              <w:rPr>
                <w:rFonts w:ascii="Arial" w:hAnsi="Arial" w:cs="Arial"/>
                <w:sz w:val="20"/>
                <w:szCs w:val="20"/>
              </w:rPr>
            </w:pPr>
          </w:p>
        </w:tc>
        <w:tc>
          <w:tcPr>
            <w:tcW w:w="2802" w:type="dxa"/>
          </w:tcPr>
          <w:p w14:paraId="175AF701" w14:textId="6602B66D" w:rsidR="00BD2196" w:rsidRDefault="00BD2196" w:rsidP="00783192">
            <w:pPr>
              <w:rPr>
                <w:rFonts w:ascii="Arial" w:hAnsi="Arial" w:cs="Arial"/>
                <w:sz w:val="20"/>
                <w:szCs w:val="20"/>
              </w:rPr>
            </w:pPr>
            <w:r>
              <w:rPr>
                <w:rFonts w:ascii="Arial" w:hAnsi="Arial" w:cs="Arial"/>
                <w:sz w:val="20"/>
                <w:szCs w:val="20"/>
              </w:rPr>
              <w:t>Planowany</w:t>
            </w:r>
          </w:p>
          <w:p w14:paraId="233B9B15" w14:textId="77777777" w:rsidR="00BD2196" w:rsidRDefault="00BD2196" w:rsidP="00783192">
            <w:pPr>
              <w:rPr>
                <w:rFonts w:ascii="Arial" w:hAnsi="Arial" w:cs="Arial"/>
                <w:sz w:val="20"/>
                <w:szCs w:val="20"/>
              </w:rPr>
            </w:pPr>
          </w:p>
          <w:p w14:paraId="2F936234" w14:textId="77777777" w:rsidR="00783192"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9B1D0B">
              <w:rPr>
                <w:rFonts w:ascii="Arial" w:hAnsi="Arial" w:cs="Arial"/>
                <w:sz w:val="20"/>
                <w:szCs w:val="20"/>
              </w:rPr>
              <w:t xml:space="preserve"> na dzień 2022-01-01</w:t>
            </w:r>
          </w:p>
          <w:p w14:paraId="46272ABD" w14:textId="77777777" w:rsidR="00CD7D4B" w:rsidRDefault="00CD7D4B" w:rsidP="00783192">
            <w:pPr>
              <w:rPr>
                <w:rFonts w:ascii="Arial" w:hAnsi="Arial" w:cs="Arial"/>
                <w:sz w:val="20"/>
                <w:szCs w:val="20"/>
              </w:rPr>
            </w:pPr>
          </w:p>
          <w:p w14:paraId="62C40871" w14:textId="2026EB9D" w:rsidR="003E2578" w:rsidRDefault="00D72152" w:rsidP="00783192">
            <w:pPr>
              <w:rPr>
                <w:rFonts w:ascii="Arial" w:hAnsi="Arial" w:cs="Arial"/>
                <w:sz w:val="20"/>
                <w:szCs w:val="20"/>
              </w:rPr>
            </w:pPr>
            <w:r>
              <w:rPr>
                <w:rFonts w:ascii="Arial" w:hAnsi="Arial" w:cs="Arial"/>
                <w:sz w:val="20"/>
                <w:szCs w:val="20"/>
              </w:rPr>
              <w:t xml:space="preserve">Główne przyczyny wnioskowanych zmian </w:t>
            </w:r>
            <w:r w:rsidR="00DB0370">
              <w:rPr>
                <w:rFonts w:ascii="Arial" w:hAnsi="Arial" w:cs="Arial"/>
                <w:sz w:val="20"/>
                <w:szCs w:val="20"/>
              </w:rPr>
              <w:t xml:space="preserve">to: </w:t>
            </w:r>
            <w:r w:rsidR="003E2578">
              <w:rPr>
                <w:rFonts w:ascii="Arial" w:hAnsi="Arial" w:cs="Arial"/>
                <w:sz w:val="20"/>
                <w:szCs w:val="20"/>
              </w:rPr>
              <w:t>o</w:t>
            </w:r>
            <w:r w:rsidR="00DB0370" w:rsidRPr="00DB0370">
              <w:rPr>
                <w:rFonts w:ascii="Arial" w:hAnsi="Arial" w:cs="Arial"/>
                <w:sz w:val="20"/>
                <w:szCs w:val="20"/>
              </w:rPr>
              <w:t>graniczenia i utrudnienia w realizacji etapów Projektu “e-Krew” wynikające z aktualnej sytuacji epidemiologicznej związanej z obecnością w Polsce wirusa COVID-19</w:t>
            </w:r>
            <w:r w:rsidR="003E2578">
              <w:rPr>
                <w:rFonts w:ascii="Arial" w:hAnsi="Arial" w:cs="Arial"/>
                <w:sz w:val="20"/>
                <w:szCs w:val="20"/>
              </w:rPr>
              <w:t>, jak również</w:t>
            </w:r>
            <w:r w:rsidR="00D22766">
              <w:t xml:space="preserve"> </w:t>
            </w:r>
            <w:r w:rsidR="003E2578">
              <w:rPr>
                <w:rFonts w:ascii="Arial" w:hAnsi="Arial" w:cs="Arial"/>
                <w:sz w:val="20"/>
                <w:szCs w:val="20"/>
              </w:rPr>
              <w:t>w</w:t>
            </w:r>
            <w:r w:rsidR="00D22766" w:rsidRPr="00D22766">
              <w:rPr>
                <w:rFonts w:ascii="Arial" w:hAnsi="Arial" w:cs="Arial"/>
                <w:sz w:val="20"/>
                <w:szCs w:val="20"/>
              </w:rPr>
              <w:t>ysoki stopień skomplikowania oraz złożoności systemu krwiodawstwa i krwiolecznictwa</w:t>
            </w:r>
            <w:r w:rsidR="00A45DCE">
              <w:rPr>
                <w:rFonts w:ascii="Arial" w:hAnsi="Arial" w:cs="Arial"/>
                <w:sz w:val="20"/>
                <w:szCs w:val="20"/>
              </w:rPr>
              <w:t xml:space="preserve">, co bezpośrednio przekłada się na zakres realizowanego Projektu. Dodatkowo </w:t>
            </w:r>
            <w:r w:rsidR="00554367">
              <w:rPr>
                <w:rFonts w:ascii="Arial" w:hAnsi="Arial" w:cs="Arial"/>
                <w:sz w:val="20"/>
                <w:szCs w:val="20"/>
              </w:rPr>
              <w:t>zmian</w:t>
            </w:r>
            <w:r w:rsidR="00E1605D">
              <w:rPr>
                <w:rFonts w:ascii="Arial" w:hAnsi="Arial" w:cs="Arial"/>
                <w:sz w:val="20"/>
                <w:szCs w:val="20"/>
              </w:rPr>
              <w:t>y</w:t>
            </w:r>
            <w:r w:rsidR="00554367">
              <w:rPr>
                <w:rFonts w:ascii="Arial" w:hAnsi="Arial" w:cs="Arial"/>
                <w:sz w:val="20"/>
                <w:szCs w:val="20"/>
              </w:rPr>
              <w:t xml:space="preserve"> termin</w:t>
            </w:r>
            <w:r w:rsidR="00E1605D">
              <w:rPr>
                <w:rFonts w:ascii="Arial" w:hAnsi="Arial" w:cs="Arial"/>
                <w:sz w:val="20"/>
                <w:szCs w:val="20"/>
              </w:rPr>
              <w:t xml:space="preserve">ów </w:t>
            </w:r>
            <w:r w:rsidR="00E1605D">
              <w:rPr>
                <w:rFonts w:ascii="Arial" w:hAnsi="Arial" w:cs="Arial"/>
                <w:sz w:val="20"/>
                <w:szCs w:val="20"/>
              </w:rPr>
              <w:lastRenderedPageBreak/>
              <w:t>kamieni milowych</w:t>
            </w:r>
            <w:r w:rsidR="00554367">
              <w:rPr>
                <w:rFonts w:ascii="Arial" w:hAnsi="Arial" w:cs="Arial"/>
                <w:sz w:val="20"/>
                <w:szCs w:val="20"/>
              </w:rPr>
              <w:t xml:space="preserve"> są podyktowane</w:t>
            </w:r>
            <w:r w:rsidR="003E2578">
              <w:t xml:space="preserve"> k</w:t>
            </w:r>
            <w:r w:rsidR="003E2578" w:rsidRPr="003E2578">
              <w:rPr>
                <w:rFonts w:ascii="Arial" w:hAnsi="Arial" w:cs="Arial"/>
                <w:sz w:val="20"/>
                <w:szCs w:val="20"/>
              </w:rPr>
              <w:t>oniecznoś</w:t>
            </w:r>
            <w:r w:rsidR="00554367">
              <w:rPr>
                <w:rFonts w:ascii="Arial" w:hAnsi="Arial" w:cs="Arial"/>
                <w:sz w:val="20"/>
                <w:szCs w:val="20"/>
              </w:rPr>
              <w:t>cią</w:t>
            </w:r>
            <w:r w:rsidR="003E2578" w:rsidRPr="003E2578">
              <w:rPr>
                <w:rFonts w:ascii="Arial" w:hAnsi="Arial" w:cs="Arial"/>
                <w:sz w:val="20"/>
                <w:szCs w:val="20"/>
              </w:rPr>
              <w:t xml:space="preserve"> </w:t>
            </w:r>
            <w:r w:rsidR="008A2CD9">
              <w:rPr>
                <w:rFonts w:ascii="Arial" w:hAnsi="Arial" w:cs="Arial"/>
                <w:sz w:val="20"/>
                <w:szCs w:val="20"/>
              </w:rPr>
              <w:t xml:space="preserve">dostosowania i </w:t>
            </w:r>
            <w:r w:rsidR="008A2CD9" w:rsidRPr="008A2CD9">
              <w:rPr>
                <w:rFonts w:ascii="Arial" w:hAnsi="Arial" w:cs="Arial"/>
                <w:sz w:val="20"/>
                <w:szCs w:val="20"/>
              </w:rPr>
              <w:t xml:space="preserve">urealnienia harmonogramu integracji Systemu e-Krew z „częścią szarą” CKiK w odpowiedzi na zmiany priorytetów otoczenia Projektu, tj. zawieszenie projektu reorganizacji procesów wewnętrznych publicznej służby krwi (odpowiedzialność NCK, MZ)  </w:t>
            </w:r>
          </w:p>
          <w:p w14:paraId="3B16F7FB" w14:textId="3D549A98" w:rsidR="00CD7D4B" w:rsidRPr="0046069A" w:rsidRDefault="003E2578" w:rsidP="00783192">
            <w:pPr>
              <w:rPr>
                <w:rFonts w:ascii="Arial" w:hAnsi="Arial" w:cs="Arial"/>
                <w:sz w:val="20"/>
                <w:szCs w:val="20"/>
              </w:rPr>
            </w:pPr>
            <w:r w:rsidRPr="00EF5124">
              <w:rPr>
                <w:rFonts w:ascii="Arial" w:hAnsi="Arial" w:cs="Arial"/>
                <w:sz w:val="20"/>
                <w:szCs w:val="20"/>
              </w:rPr>
              <w:t xml:space="preserve">Przyczyny przekroczenia planowanych terminów kamieni milowych zostały </w:t>
            </w:r>
            <w:r w:rsidR="000F16E7">
              <w:rPr>
                <w:rFonts w:ascii="Arial" w:hAnsi="Arial" w:cs="Arial"/>
                <w:sz w:val="20"/>
                <w:szCs w:val="20"/>
              </w:rPr>
              <w:t xml:space="preserve">szczegółowo </w:t>
            </w:r>
            <w:r w:rsidRPr="00EF5124">
              <w:rPr>
                <w:rFonts w:ascii="Arial" w:hAnsi="Arial" w:cs="Arial"/>
                <w:sz w:val="20"/>
                <w:szCs w:val="20"/>
              </w:rPr>
              <w:t>przedstawione KRMC w piśmie z dnia 09-07-2020 r. (znak: WWF.711.8.2020) przekazującym zmieniony OZPI rozpoczynający procedurę wnioskowania o zmiany w Projekcie e-Krew.</w:t>
            </w:r>
          </w:p>
        </w:tc>
      </w:tr>
      <w:tr w:rsidR="00783192" w:rsidRPr="00432943" w14:paraId="1C206926" w14:textId="77777777" w:rsidTr="006B5117">
        <w:tc>
          <w:tcPr>
            <w:tcW w:w="2127" w:type="dxa"/>
          </w:tcPr>
          <w:p w14:paraId="58338B11" w14:textId="6795ACB9" w:rsidR="00783192" w:rsidRPr="00432943" w:rsidRDefault="00783192" w:rsidP="00783192">
            <w:pPr>
              <w:rPr>
                <w:rFonts w:ascii="Arial" w:hAnsi="Arial" w:cs="Arial"/>
                <w:sz w:val="20"/>
                <w:szCs w:val="20"/>
              </w:rPr>
            </w:pPr>
            <w:r w:rsidRPr="00432943">
              <w:rPr>
                <w:rFonts w:ascii="Arial" w:hAnsi="Arial" w:cs="Arial"/>
                <w:sz w:val="20"/>
                <w:szCs w:val="20"/>
              </w:rPr>
              <w:lastRenderedPageBreak/>
              <w:t>Udostępnienie środowiska testowego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C6AE53D" w14:textId="74102645"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3BE93BBD" w14:textId="2A9928F1"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7DA58EAF" w14:textId="77777777" w:rsidR="00783192" w:rsidRPr="00432943" w:rsidRDefault="00783192" w:rsidP="00783192">
            <w:pPr>
              <w:pStyle w:val="Akapitzlist"/>
              <w:ind w:left="7"/>
              <w:rPr>
                <w:rFonts w:ascii="Arial" w:hAnsi="Arial" w:cs="Arial"/>
                <w:sz w:val="20"/>
                <w:szCs w:val="20"/>
              </w:rPr>
            </w:pPr>
          </w:p>
        </w:tc>
        <w:tc>
          <w:tcPr>
            <w:tcW w:w="2802" w:type="dxa"/>
          </w:tcPr>
          <w:p w14:paraId="5CEDD33B" w14:textId="7FAD015B" w:rsidR="009B1D0B" w:rsidRDefault="009B1D0B" w:rsidP="00783192">
            <w:pPr>
              <w:rPr>
                <w:rFonts w:ascii="Arial" w:hAnsi="Arial" w:cs="Arial"/>
                <w:sz w:val="20"/>
                <w:szCs w:val="20"/>
              </w:rPr>
            </w:pPr>
            <w:r>
              <w:rPr>
                <w:rFonts w:ascii="Arial" w:hAnsi="Arial" w:cs="Arial"/>
                <w:sz w:val="20"/>
                <w:szCs w:val="20"/>
              </w:rPr>
              <w:t>Planowany</w:t>
            </w:r>
          </w:p>
          <w:p w14:paraId="22084F61" w14:textId="77777777" w:rsidR="009B1D0B" w:rsidRDefault="009B1D0B" w:rsidP="00783192">
            <w:pPr>
              <w:rPr>
                <w:rFonts w:ascii="Arial" w:hAnsi="Arial" w:cs="Arial"/>
                <w:sz w:val="20"/>
                <w:szCs w:val="20"/>
              </w:rPr>
            </w:pPr>
          </w:p>
          <w:p w14:paraId="3D7EDB43" w14:textId="77777777" w:rsidR="00783192" w:rsidRDefault="00B033B8"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6F504E">
              <w:rPr>
                <w:rFonts w:ascii="Arial" w:hAnsi="Arial" w:cs="Arial"/>
                <w:sz w:val="20"/>
                <w:szCs w:val="20"/>
              </w:rPr>
              <w:t xml:space="preserve"> na dzień 2021-11-15</w:t>
            </w:r>
          </w:p>
          <w:p w14:paraId="2EA21095" w14:textId="77777777" w:rsidR="00791D96" w:rsidRDefault="00791D96" w:rsidP="00783192">
            <w:pPr>
              <w:rPr>
                <w:rFonts w:ascii="Arial" w:hAnsi="Arial" w:cs="Arial"/>
                <w:sz w:val="20"/>
                <w:szCs w:val="20"/>
              </w:rPr>
            </w:pPr>
          </w:p>
          <w:p w14:paraId="446A3B13" w14:textId="77777777" w:rsidR="004E0A2F" w:rsidRDefault="004E0A2F" w:rsidP="004E0A2F">
            <w:pPr>
              <w:rPr>
                <w:rFonts w:ascii="Arial" w:hAnsi="Arial" w:cs="Arial"/>
                <w:sz w:val="20"/>
                <w:szCs w:val="20"/>
              </w:rPr>
            </w:pPr>
            <w:r>
              <w:rPr>
                <w:rFonts w:ascii="Arial" w:hAnsi="Arial" w:cs="Arial"/>
                <w:sz w:val="20"/>
                <w:szCs w:val="20"/>
              </w:rPr>
              <w:t>Główne przyczyny wnioskowanych zmian to: o</w:t>
            </w:r>
            <w:r w:rsidRPr="00DB0370">
              <w:rPr>
                <w:rFonts w:ascii="Arial" w:hAnsi="Arial" w:cs="Arial"/>
                <w:sz w:val="20"/>
                <w:szCs w:val="20"/>
              </w:rPr>
              <w:t>graniczenia i utrudnienia w realizacji etapów Projektu “e-Krew” wynikające z aktualnej sytuacji epidemiologicznej związanej z obecnością w Polsce wirusa COVID-19</w:t>
            </w:r>
            <w:r>
              <w:rPr>
                <w:rFonts w:ascii="Arial" w:hAnsi="Arial" w:cs="Arial"/>
                <w:sz w:val="20"/>
                <w:szCs w:val="20"/>
              </w:rPr>
              <w:t>, jak również</w:t>
            </w:r>
            <w:r>
              <w:t xml:space="preserve"> </w:t>
            </w:r>
            <w:r>
              <w:rPr>
                <w:rFonts w:ascii="Arial" w:hAnsi="Arial" w:cs="Arial"/>
                <w:sz w:val="20"/>
                <w:szCs w:val="20"/>
              </w:rPr>
              <w:t>w</w:t>
            </w:r>
            <w:r w:rsidRPr="00D22766">
              <w:rPr>
                <w:rFonts w:ascii="Arial" w:hAnsi="Arial" w:cs="Arial"/>
                <w:sz w:val="20"/>
                <w:szCs w:val="20"/>
              </w:rPr>
              <w:t>ysoki stopień skomplikowania oraz złożoności systemu krwiodawstwa i krwiolecznictwa</w:t>
            </w:r>
            <w:r>
              <w:rPr>
                <w:rFonts w:ascii="Arial" w:hAnsi="Arial" w:cs="Arial"/>
                <w:sz w:val="20"/>
                <w:szCs w:val="20"/>
              </w:rPr>
              <w:t>, co bezpośrednio przekłada się na zakres realizowanego Projektu. Dodatkowo zmiany terminów kamieni milowych są podyktowane</w:t>
            </w:r>
            <w:r>
              <w:t xml:space="preserve"> k</w:t>
            </w:r>
            <w:r w:rsidRPr="003E2578">
              <w:rPr>
                <w:rFonts w:ascii="Arial" w:hAnsi="Arial" w:cs="Arial"/>
                <w:sz w:val="20"/>
                <w:szCs w:val="20"/>
              </w:rPr>
              <w:t>oniecznoś</w:t>
            </w:r>
            <w:r>
              <w:rPr>
                <w:rFonts w:ascii="Arial" w:hAnsi="Arial" w:cs="Arial"/>
                <w:sz w:val="20"/>
                <w:szCs w:val="20"/>
              </w:rPr>
              <w:t>cią</w:t>
            </w:r>
            <w:r w:rsidRPr="003E2578">
              <w:rPr>
                <w:rFonts w:ascii="Arial" w:hAnsi="Arial" w:cs="Arial"/>
                <w:sz w:val="20"/>
                <w:szCs w:val="20"/>
              </w:rPr>
              <w:t xml:space="preserve"> </w:t>
            </w:r>
            <w:r>
              <w:rPr>
                <w:rFonts w:ascii="Arial" w:hAnsi="Arial" w:cs="Arial"/>
                <w:sz w:val="20"/>
                <w:szCs w:val="20"/>
              </w:rPr>
              <w:t xml:space="preserve">dostosowania i </w:t>
            </w:r>
            <w:r w:rsidRPr="008A2CD9">
              <w:rPr>
                <w:rFonts w:ascii="Arial" w:hAnsi="Arial" w:cs="Arial"/>
                <w:sz w:val="20"/>
                <w:szCs w:val="20"/>
              </w:rPr>
              <w:t xml:space="preserve">urealnienia harmonogramu integracji Systemu e-Krew z „częścią szarą” CKiK w odpowiedzi na zmiany priorytetów otoczenia Projektu, tj. zawieszenie projektu reorganizacji procesów wewnętrznych publicznej służby krwi (odpowiedzialność NCK, MZ)  </w:t>
            </w:r>
          </w:p>
          <w:p w14:paraId="535FC549" w14:textId="3A6912FB" w:rsidR="00791D96" w:rsidRPr="00432943" w:rsidRDefault="004E0A2F" w:rsidP="004E0A2F">
            <w:pPr>
              <w:rPr>
                <w:rFonts w:ascii="Arial" w:hAnsi="Arial" w:cs="Arial"/>
                <w:sz w:val="20"/>
                <w:szCs w:val="20"/>
              </w:rPr>
            </w:pPr>
            <w:r w:rsidRPr="00EF5124">
              <w:rPr>
                <w:rFonts w:ascii="Arial" w:hAnsi="Arial" w:cs="Arial"/>
                <w:sz w:val="20"/>
                <w:szCs w:val="20"/>
              </w:rPr>
              <w:lastRenderedPageBreak/>
              <w:t xml:space="preserve">Przyczyny przekroczenia planowanych terminów kamieni milowych zostały </w:t>
            </w:r>
            <w:r>
              <w:rPr>
                <w:rFonts w:ascii="Arial" w:hAnsi="Arial" w:cs="Arial"/>
                <w:sz w:val="20"/>
                <w:szCs w:val="20"/>
              </w:rPr>
              <w:t xml:space="preserve">szczegółowo </w:t>
            </w:r>
            <w:r w:rsidRPr="00EF5124">
              <w:rPr>
                <w:rFonts w:ascii="Arial" w:hAnsi="Arial" w:cs="Arial"/>
                <w:sz w:val="20"/>
                <w:szCs w:val="20"/>
              </w:rPr>
              <w:t>przedstawione KRMC w piśmie z dnia 09-07-2020 r. (znak: WWF.711.8.2020) przekazującym zmieniony OZPI rozpoczynający procedurę wnioskowania o zmiany w Projekcie e-Krew.</w:t>
            </w:r>
          </w:p>
        </w:tc>
      </w:tr>
      <w:tr w:rsidR="00783192" w:rsidRPr="00432943" w14:paraId="1C633302" w14:textId="77777777" w:rsidTr="006B5117">
        <w:tc>
          <w:tcPr>
            <w:tcW w:w="2127" w:type="dxa"/>
          </w:tcPr>
          <w:p w14:paraId="34C7BCC5" w14:textId="1B8C05B2" w:rsidR="00783192" w:rsidRPr="00432943" w:rsidRDefault="00783192" w:rsidP="00783192">
            <w:pPr>
              <w:rPr>
                <w:rFonts w:ascii="Arial" w:hAnsi="Arial" w:cs="Arial"/>
                <w:sz w:val="20"/>
                <w:szCs w:val="20"/>
              </w:rPr>
            </w:pPr>
            <w:r w:rsidRPr="00432943">
              <w:rPr>
                <w:rFonts w:ascii="Arial" w:hAnsi="Arial" w:cs="Arial"/>
                <w:sz w:val="20"/>
                <w:szCs w:val="20"/>
              </w:rPr>
              <w:lastRenderedPageBreak/>
              <w:t>Udostępnienie środowiska testowego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DA19EBD" w14:textId="65C337E2"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6C53BC4F" w14:textId="0D43B81D" w:rsidR="00783192" w:rsidRPr="00432943" w:rsidRDefault="00783192" w:rsidP="00783192">
            <w:pPr>
              <w:rPr>
                <w:rFonts w:ascii="Arial" w:hAnsi="Arial" w:cs="Arial"/>
                <w:sz w:val="20"/>
                <w:szCs w:val="20"/>
              </w:rPr>
            </w:pPr>
            <w:r w:rsidRPr="00432943">
              <w:rPr>
                <w:rFonts w:ascii="Arial" w:hAnsi="Arial" w:cs="Arial"/>
                <w:sz w:val="20"/>
                <w:szCs w:val="20"/>
              </w:rPr>
              <w:t>10.2020</w:t>
            </w:r>
          </w:p>
        </w:tc>
        <w:tc>
          <w:tcPr>
            <w:tcW w:w="1914" w:type="dxa"/>
          </w:tcPr>
          <w:p w14:paraId="636C0215" w14:textId="77777777" w:rsidR="00783192" w:rsidRPr="00432943" w:rsidRDefault="00783192" w:rsidP="00783192">
            <w:pPr>
              <w:pStyle w:val="Akapitzlist"/>
              <w:ind w:left="7"/>
              <w:rPr>
                <w:rFonts w:ascii="Arial" w:hAnsi="Arial" w:cs="Arial"/>
                <w:sz w:val="20"/>
                <w:szCs w:val="20"/>
              </w:rPr>
            </w:pPr>
          </w:p>
        </w:tc>
        <w:tc>
          <w:tcPr>
            <w:tcW w:w="2802" w:type="dxa"/>
          </w:tcPr>
          <w:p w14:paraId="1C474198" w14:textId="150B1FBC" w:rsidR="009B1D0B" w:rsidRDefault="009B1D0B" w:rsidP="00783192">
            <w:pPr>
              <w:rPr>
                <w:rFonts w:ascii="Arial" w:hAnsi="Arial" w:cs="Arial"/>
                <w:sz w:val="20"/>
                <w:szCs w:val="20"/>
              </w:rPr>
            </w:pPr>
            <w:r>
              <w:rPr>
                <w:rFonts w:ascii="Arial" w:hAnsi="Arial" w:cs="Arial"/>
                <w:sz w:val="20"/>
                <w:szCs w:val="20"/>
              </w:rPr>
              <w:t>W trakcie realizacji</w:t>
            </w:r>
          </w:p>
          <w:p w14:paraId="0AF02400" w14:textId="77777777" w:rsidR="009B1D0B" w:rsidRDefault="009B1D0B" w:rsidP="00783192">
            <w:pPr>
              <w:rPr>
                <w:rFonts w:ascii="Arial" w:hAnsi="Arial" w:cs="Arial"/>
                <w:sz w:val="20"/>
                <w:szCs w:val="20"/>
              </w:rPr>
            </w:pPr>
          </w:p>
          <w:p w14:paraId="620B22C8" w14:textId="77777777" w:rsidR="00783192"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6F504E">
              <w:rPr>
                <w:rFonts w:ascii="Arial" w:hAnsi="Arial" w:cs="Arial"/>
                <w:sz w:val="20"/>
                <w:szCs w:val="20"/>
              </w:rPr>
              <w:t>na dzień 2021-11-15</w:t>
            </w:r>
          </w:p>
          <w:p w14:paraId="1BDAE257" w14:textId="77777777" w:rsidR="00791D96" w:rsidRDefault="00791D96" w:rsidP="00783192">
            <w:pPr>
              <w:rPr>
                <w:rFonts w:ascii="Arial" w:hAnsi="Arial" w:cs="Arial"/>
                <w:sz w:val="20"/>
                <w:szCs w:val="20"/>
              </w:rPr>
            </w:pPr>
          </w:p>
          <w:p w14:paraId="56DBD498" w14:textId="77777777" w:rsidR="004E0A2F" w:rsidRDefault="004E0A2F" w:rsidP="004E0A2F">
            <w:pPr>
              <w:rPr>
                <w:rFonts w:ascii="Arial" w:hAnsi="Arial" w:cs="Arial"/>
                <w:sz w:val="20"/>
                <w:szCs w:val="20"/>
              </w:rPr>
            </w:pPr>
            <w:r>
              <w:rPr>
                <w:rFonts w:ascii="Arial" w:hAnsi="Arial" w:cs="Arial"/>
                <w:sz w:val="20"/>
                <w:szCs w:val="20"/>
              </w:rPr>
              <w:t>Główne przyczyny wnioskowanych zmian to: o</w:t>
            </w:r>
            <w:r w:rsidRPr="00DB0370">
              <w:rPr>
                <w:rFonts w:ascii="Arial" w:hAnsi="Arial" w:cs="Arial"/>
                <w:sz w:val="20"/>
                <w:szCs w:val="20"/>
              </w:rPr>
              <w:t>graniczenia i utrudnienia w realizacji etapów Projektu “e-Krew” wynikające z aktualnej sytuacji epidemiologicznej związanej z obecnością w Polsce wirusa COVID-19</w:t>
            </w:r>
            <w:r>
              <w:rPr>
                <w:rFonts w:ascii="Arial" w:hAnsi="Arial" w:cs="Arial"/>
                <w:sz w:val="20"/>
                <w:szCs w:val="20"/>
              </w:rPr>
              <w:t>, jak również</w:t>
            </w:r>
            <w:r>
              <w:t xml:space="preserve"> </w:t>
            </w:r>
            <w:r>
              <w:rPr>
                <w:rFonts w:ascii="Arial" w:hAnsi="Arial" w:cs="Arial"/>
                <w:sz w:val="20"/>
                <w:szCs w:val="20"/>
              </w:rPr>
              <w:t>w</w:t>
            </w:r>
            <w:r w:rsidRPr="00D22766">
              <w:rPr>
                <w:rFonts w:ascii="Arial" w:hAnsi="Arial" w:cs="Arial"/>
                <w:sz w:val="20"/>
                <w:szCs w:val="20"/>
              </w:rPr>
              <w:t>ysoki stopień skomplikowania oraz złożoności systemu krwiodawstwa i krwiolecznictwa</w:t>
            </w:r>
            <w:r>
              <w:rPr>
                <w:rFonts w:ascii="Arial" w:hAnsi="Arial" w:cs="Arial"/>
                <w:sz w:val="20"/>
                <w:szCs w:val="20"/>
              </w:rPr>
              <w:t>, co bezpośrednio przekłada się na zakres realizowanego Projektu. Dodatkowo zmiany terminów kamieni milowych są podyktowane</w:t>
            </w:r>
            <w:r>
              <w:t xml:space="preserve"> k</w:t>
            </w:r>
            <w:r w:rsidRPr="003E2578">
              <w:rPr>
                <w:rFonts w:ascii="Arial" w:hAnsi="Arial" w:cs="Arial"/>
                <w:sz w:val="20"/>
                <w:szCs w:val="20"/>
              </w:rPr>
              <w:t>oniecznoś</w:t>
            </w:r>
            <w:r>
              <w:rPr>
                <w:rFonts w:ascii="Arial" w:hAnsi="Arial" w:cs="Arial"/>
                <w:sz w:val="20"/>
                <w:szCs w:val="20"/>
              </w:rPr>
              <w:t>cią</w:t>
            </w:r>
            <w:r w:rsidRPr="003E2578">
              <w:rPr>
                <w:rFonts w:ascii="Arial" w:hAnsi="Arial" w:cs="Arial"/>
                <w:sz w:val="20"/>
                <w:szCs w:val="20"/>
              </w:rPr>
              <w:t xml:space="preserve"> </w:t>
            </w:r>
            <w:r>
              <w:rPr>
                <w:rFonts w:ascii="Arial" w:hAnsi="Arial" w:cs="Arial"/>
                <w:sz w:val="20"/>
                <w:szCs w:val="20"/>
              </w:rPr>
              <w:t xml:space="preserve">dostosowania i </w:t>
            </w:r>
            <w:r w:rsidRPr="008A2CD9">
              <w:rPr>
                <w:rFonts w:ascii="Arial" w:hAnsi="Arial" w:cs="Arial"/>
                <w:sz w:val="20"/>
                <w:szCs w:val="20"/>
              </w:rPr>
              <w:t xml:space="preserve">urealnienia harmonogramu integracji Systemu e-Krew z „częścią szarą” CKiK w odpowiedzi na zmiany priorytetów otoczenia Projektu, tj. zawieszenie projektu reorganizacji procesów wewnętrznych publicznej służby krwi (odpowiedzialność NCK, MZ)  </w:t>
            </w:r>
          </w:p>
          <w:p w14:paraId="4198C24F" w14:textId="4A779C5E" w:rsidR="00791D96" w:rsidRPr="00432943" w:rsidRDefault="004E0A2F" w:rsidP="004E0A2F">
            <w:pPr>
              <w:rPr>
                <w:rFonts w:ascii="Arial" w:hAnsi="Arial" w:cs="Arial"/>
                <w:sz w:val="20"/>
                <w:szCs w:val="20"/>
              </w:rPr>
            </w:pPr>
            <w:r w:rsidRPr="00EF5124">
              <w:rPr>
                <w:rFonts w:ascii="Arial" w:hAnsi="Arial" w:cs="Arial"/>
                <w:sz w:val="20"/>
                <w:szCs w:val="20"/>
              </w:rPr>
              <w:t xml:space="preserve">Przyczyny przekroczenia planowanych terminów kamieni milowych zostały </w:t>
            </w:r>
            <w:r>
              <w:rPr>
                <w:rFonts w:ascii="Arial" w:hAnsi="Arial" w:cs="Arial"/>
                <w:sz w:val="20"/>
                <w:szCs w:val="20"/>
              </w:rPr>
              <w:t xml:space="preserve">szczegółowo </w:t>
            </w:r>
            <w:r w:rsidRPr="00EF5124">
              <w:rPr>
                <w:rFonts w:ascii="Arial" w:hAnsi="Arial" w:cs="Arial"/>
                <w:sz w:val="20"/>
                <w:szCs w:val="20"/>
              </w:rPr>
              <w:t>przedstawione KRMC w piśmie z dnia 09-07-2020 r. (znak: WWF.711.8.2020) przekazującym zmieniony OZPI rozpoczynający procedurę wnioskowania o zmiany w Projekcie e-Krew.</w:t>
            </w:r>
          </w:p>
        </w:tc>
      </w:tr>
      <w:tr w:rsidR="00783192" w:rsidRPr="00432943" w14:paraId="7F5601B2" w14:textId="77777777" w:rsidTr="006B5117">
        <w:tc>
          <w:tcPr>
            <w:tcW w:w="2127" w:type="dxa"/>
          </w:tcPr>
          <w:p w14:paraId="73167D17" w14:textId="2AE1838E" w:rsidR="00783192" w:rsidRPr="00432943" w:rsidRDefault="00783192" w:rsidP="00783192">
            <w:pPr>
              <w:rPr>
                <w:rFonts w:ascii="Arial" w:hAnsi="Arial" w:cs="Arial"/>
                <w:sz w:val="20"/>
                <w:szCs w:val="20"/>
              </w:rPr>
            </w:pPr>
            <w:r w:rsidRPr="00432943">
              <w:rPr>
                <w:rFonts w:ascii="Arial" w:hAnsi="Arial" w:cs="Arial"/>
                <w:sz w:val="20"/>
                <w:szCs w:val="20"/>
              </w:rPr>
              <w:lastRenderedPageBreak/>
              <w:t>Migracja danych z istniejących systemów (CKiK i IHiT)</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0C9D4AA" w14:textId="2880A073" w:rsidR="00783192" w:rsidRPr="00432943" w:rsidRDefault="00783192" w:rsidP="00783192">
            <w:pPr>
              <w:rPr>
                <w:rFonts w:ascii="Arial" w:hAnsi="Arial" w:cs="Arial"/>
                <w:sz w:val="20"/>
                <w:szCs w:val="20"/>
              </w:rPr>
            </w:pPr>
            <w:r w:rsidRPr="00432943">
              <w:rPr>
                <w:rFonts w:ascii="Arial" w:hAnsi="Arial" w:cs="Arial"/>
                <w:sz w:val="20"/>
                <w:szCs w:val="20"/>
              </w:rPr>
              <w:t>Nie dotyczy</w:t>
            </w:r>
          </w:p>
        </w:tc>
        <w:tc>
          <w:tcPr>
            <w:tcW w:w="1289" w:type="dxa"/>
          </w:tcPr>
          <w:p w14:paraId="19F05A99" w14:textId="699828A7" w:rsidR="00783192" w:rsidRPr="00432943" w:rsidRDefault="00783192" w:rsidP="00783192">
            <w:pPr>
              <w:rPr>
                <w:rFonts w:ascii="Arial" w:hAnsi="Arial" w:cs="Arial"/>
                <w:sz w:val="20"/>
                <w:szCs w:val="20"/>
              </w:rPr>
            </w:pPr>
            <w:r w:rsidRPr="00432943">
              <w:rPr>
                <w:rFonts w:ascii="Arial" w:hAnsi="Arial" w:cs="Arial"/>
                <w:sz w:val="20"/>
                <w:szCs w:val="20"/>
              </w:rPr>
              <w:t>12.2020</w:t>
            </w:r>
          </w:p>
        </w:tc>
        <w:tc>
          <w:tcPr>
            <w:tcW w:w="1914" w:type="dxa"/>
          </w:tcPr>
          <w:p w14:paraId="34D05515" w14:textId="77777777" w:rsidR="00783192" w:rsidRPr="00432943" w:rsidRDefault="00783192" w:rsidP="00783192">
            <w:pPr>
              <w:pStyle w:val="Akapitzlist"/>
              <w:ind w:left="7"/>
              <w:rPr>
                <w:rFonts w:ascii="Arial" w:hAnsi="Arial" w:cs="Arial"/>
                <w:sz w:val="20"/>
                <w:szCs w:val="20"/>
              </w:rPr>
            </w:pPr>
          </w:p>
        </w:tc>
        <w:tc>
          <w:tcPr>
            <w:tcW w:w="2802" w:type="dxa"/>
          </w:tcPr>
          <w:p w14:paraId="66545C41" w14:textId="513D0960" w:rsidR="009B1D0B" w:rsidRDefault="009B1D0B" w:rsidP="00783192">
            <w:pPr>
              <w:rPr>
                <w:rFonts w:ascii="Arial" w:hAnsi="Arial" w:cs="Arial"/>
                <w:sz w:val="20"/>
                <w:szCs w:val="20"/>
              </w:rPr>
            </w:pPr>
            <w:r>
              <w:rPr>
                <w:rFonts w:ascii="Arial" w:hAnsi="Arial" w:cs="Arial"/>
                <w:sz w:val="20"/>
                <w:szCs w:val="20"/>
              </w:rPr>
              <w:t>W trakcie realizacji</w:t>
            </w:r>
          </w:p>
          <w:p w14:paraId="15D0522C" w14:textId="77777777" w:rsidR="009B1D0B" w:rsidRDefault="009B1D0B" w:rsidP="00783192">
            <w:pPr>
              <w:rPr>
                <w:rFonts w:ascii="Arial" w:hAnsi="Arial" w:cs="Arial"/>
                <w:sz w:val="20"/>
                <w:szCs w:val="20"/>
              </w:rPr>
            </w:pPr>
          </w:p>
          <w:p w14:paraId="72430930" w14:textId="77777777" w:rsidR="00783192"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952502">
              <w:rPr>
                <w:rFonts w:ascii="Arial" w:hAnsi="Arial" w:cs="Arial"/>
                <w:sz w:val="20"/>
                <w:szCs w:val="20"/>
              </w:rPr>
              <w:t>na dzień 2021-12-31</w:t>
            </w:r>
          </w:p>
          <w:p w14:paraId="445257B2" w14:textId="77777777" w:rsidR="00791D96" w:rsidRDefault="00791D96" w:rsidP="00783192">
            <w:pPr>
              <w:rPr>
                <w:rFonts w:ascii="Arial" w:hAnsi="Arial" w:cs="Arial"/>
                <w:sz w:val="20"/>
                <w:szCs w:val="20"/>
              </w:rPr>
            </w:pPr>
          </w:p>
          <w:p w14:paraId="1BEA3D56" w14:textId="77777777" w:rsidR="004E0A2F" w:rsidRDefault="004E0A2F" w:rsidP="004E0A2F">
            <w:pPr>
              <w:rPr>
                <w:rFonts w:ascii="Arial" w:hAnsi="Arial" w:cs="Arial"/>
                <w:sz w:val="20"/>
                <w:szCs w:val="20"/>
              </w:rPr>
            </w:pPr>
            <w:r>
              <w:rPr>
                <w:rFonts w:ascii="Arial" w:hAnsi="Arial" w:cs="Arial"/>
                <w:sz w:val="20"/>
                <w:szCs w:val="20"/>
              </w:rPr>
              <w:t>Główne przyczyny wnioskowanych zmian to: o</w:t>
            </w:r>
            <w:r w:rsidRPr="00DB0370">
              <w:rPr>
                <w:rFonts w:ascii="Arial" w:hAnsi="Arial" w:cs="Arial"/>
                <w:sz w:val="20"/>
                <w:szCs w:val="20"/>
              </w:rPr>
              <w:t>graniczenia i utrudnienia w realizacji etapów Projektu “e-Krew” wynikające z aktualnej sytuacji epidemiologicznej związanej z obecnością w Polsce wirusa COVID-19</w:t>
            </w:r>
            <w:r>
              <w:rPr>
                <w:rFonts w:ascii="Arial" w:hAnsi="Arial" w:cs="Arial"/>
                <w:sz w:val="20"/>
                <w:szCs w:val="20"/>
              </w:rPr>
              <w:t>, jak również</w:t>
            </w:r>
            <w:r>
              <w:t xml:space="preserve"> </w:t>
            </w:r>
            <w:r>
              <w:rPr>
                <w:rFonts w:ascii="Arial" w:hAnsi="Arial" w:cs="Arial"/>
                <w:sz w:val="20"/>
                <w:szCs w:val="20"/>
              </w:rPr>
              <w:t>w</w:t>
            </w:r>
            <w:r w:rsidRPr="00D22766">
              <w:rPr>
                <w:rFonts w:ascii="Arial" w:hAnsi="Arial" w:cs="Arial"/>
                <w:sz w:val="20"/>
                <w:szCs w:val="20"/>
              </w:rPr>
              <w:t>ysoki stopień skomplikowania oraz złożoności systemu krwiodawstwa i krwiolecznictwa</w:t>
            </w:r>
            <w:r>
              <w:rPr>
                <w:rFonts w:ascii="Arial" w:hAnsi="Arial" w:cs="Arial"/>
                <w:sz w:val="20"/>
                <w:szCs w:val="20"/>
              </w:rPr>
              <w:t>, co bezpośrednio przekłada się na zakres realizowanego Projektu. Dodatkowo zmiany terminów kamieni milowych są podyktowane</w:t>
            </w:r>
            <w:r>
              <w:t xml:space="preserve"> k</w:t>
            </w:r>
            <w:r w:rsidRPr="003E2578">
              <w:rPr>
                <w:rFonts w:ascii="Arial" w:hAnsi="Arial" w:cs="Arial"/>
                <w:sz w:val="20"/>
                <w:szCs w:val="20"/>
              </w:rPr>
              <w:t>oniecznoś</w:t>
            </w:r>
            <w:r>
              <w:rPr>
                <w:rFonts w:ascii="Arial" w:hAnsi="Arial" w:cs="Arial"/>
                <w:sz w:val="20"/>
                <w:szCs w:val="20"/>
              </w:rPr>
              <w:t>cią</w:t>
            </w:r>
            <w:r w:rsidRPr="003E2578">
              <w:rPr>
                <w:rFonts w:ascii="Arial" w:hAnsi="Arial" w:cs="Arial"/>
                <w:sz w:val="20"/>
                <w:szCs w:val="20"/>
              </w:rPr>
              <w:t xml:space="preserve"> </w:t>
            </w:r>
            <w:r>
              <w:rPr>
                <w:rFonts w:ascii="Arial" w:hAnsi="Arial" w:cs="Arial"/>
                <w:sz w:val="20"/>
                <w:szCs w:val="20"/>
              </w:rPr>
              <w:t xml:space="preserve">dostosowania i </w:t>
            </w:r>
            <w:r w:rsidRPr="008A2CD9">
              <w:rPr>
                <w:rFonts w:ascii="Arial" w:hAnsi="Arial" w:cs="Arial"/>
                <w:sz w:val="20"/>
                <w:szCs w:val="20"/>
              </w:rPr>
              <w:t xml:space="preserve">urealnienia harmonogramu integracji Systemu e-Krew z „częścią szarą” CKiK w odpowiedzi na zmiany priorytetów otoczenia Projektu, tj. zawieszenie projektu reorganizacji procesów wewnętrznych publicznej służby krwi (odpowiedzialność NCK, MZ)  </w:t>
            </w:r>
          </w:p>
          <w:p w14:paraId="375CD4A1" w14:textId="043FD560" w:rsidR="00791D96" w:rsidRPr="00432943" w:rsidRDefault="004E0A2F" w:rsidP="004E0A2F">
            <w:pPr>
              <w:rPr>
                <w:rFonts w:ascii="Arial" w:hAnsi="Arial" w:cs="Arial"/>
                <w:sz w:val="20"/>
                <w:szCs w:val="20"/>
              </w:rPr>
            </w:pPr>
            <w:r w:rsidRPr="00EF5124">
              <w:rPr>
                <w:rFonts w:ascii="Arial" w:hAnsi="Arial" w:cs="Arial"/>
                <w:sz w:val="20"/>
                <w:szCs w:val="20"/>
              </w:rPr>
              <w:t xml:space="preserve">Przyczyny przekroczenia planowanych terminów kamieni milowych zostały </w:t>
            </w:r>
            <w:r>
              <w:rPr>
                <w:rFonts w:ascii="Arial" w:hAnsi="Arial" w:cs="Arial"/>
                <w:sz w:val="20"/>
                <w:szCs w:val="20"/>
              </w:rPr>
              <w:t xml:space="preserve">szczegółowo </w:t>
            </w:r>
            <w:r w:rsidRPr="00EF5124">
              <w:rPr>
                <w:rFonts w:ascii="Arial" w:hAnsi="Arial" w:cs="Arial"/>
                <w:sz w:val="20"/>
                <w:szCs w:val="20"/>
              </w:rPr>
              <w:t>przedstawione KRMC w piśmie z dnia 09-07-2020 r. (znak: WWF.711.8.2020) przekazującym zmieniony OZPI rozpoczynający procedurę wnioskowania o zmiany w Projekcie e-Krew.</w:t>
            </w:r>
          </w:p>
        </w:tc>
      </w:tr>
      <w:tr w:rsidR="00783192" w:rsidRPr="00432943" w14:paraId="79E1F812" w14:textId="77777777" w:rsidTr="006B5117">
        <w:tc>
          <w:tcPr>
            <w:tcW w:w="2127" w:type="dxa"/>
          </w:tcPr>
          <w:p w14:paraId="686C7765" w14:textId="2F38BCD8"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podmiotów wykonujących działalność leczniczą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23B9B1" w14:textId="77777777" w:rsidR="00783192" w:rsidRPr="00432943" w:rsidRDefault="00783192" w:rsidP="00783192">
            <w:r w:rsidRPr="00432943">
              <w:t>1. (=2)</w:t>
            </w:r>
          </w:p>
          <w:p w14:paraId="5297633D" w14:textId="77777777" w:rsidR="00783192" w:rsidRPr="00432943" w:rsidRDefault="00783192" w:rsidP="00783192">
            <w:r w:rsidRPr="00432943">
              <w:t>2. (=5)</w:t>
            </w:r>
          </w:p>
          <w:p w14:paraId="14C6EDE3" w14:textId="77777777" w:rsidR="00783192" w:rsidRPr="00432943" w:rsidRDefault="00783192" w:rsidP="00783192">
            <w:r w:rsidRPr="00432943">
              <w:t>3. (=1)</w:t>
            </w:r>
          </w:p>
          <w:p w14:paraId="2EA0CA6C" w14:textId="77777777" w:rsidR="00783192" w:rsidRPr="00432943" w:rsidRDefault="00783192" w:rsidP="00783192">
            <w:r w:rsidRPr="00432943">
              <w:t>4. (=155)</w:t>
            </w:r>
          </w:p>
          <w:p w14:paraId="69826A79" w14:textId="391C55C4" w:rsidR="00783192" w:rsidRPr="00432943" w:rsidRDefault="00783192" w:rsidP="00783192">
            <w:r w:rsidRPr="00432943">
              <w:t>5. (=108</w:t>
            </w:r>
            <w:r w:rsidR="00E24A90" w:rsidRPr="00432943">
              <w:t>)</w:t>
            </w:r>
          </w:p>
          <w:p w14:paraId="242D3AE7" w14:textId="4B3B8A9C" w:rsidR="00783192" w:rsidRPr="00432943" w:rsidRDefault="00783192" w:rsidP="00783192">
            <w:pPr>
              <w:rPr>
                <w:rFonts w:ascii="Arial" w:hAnsi="Arial" w:cs="Arial"/>
                <w:color w:val="0070C0"/>
                <w:sz w:val="18"/>
                <w:szCs w:val="18"/>
              </w:rPr>
            </w:pPr>
            <w:r w:rsidRPr="00432943">
              <w:t>6. (=47)</w:t>
            </w:r>
          </w:p>
        </w:tc>
        <w:tc>
          <w:tcPr>
            <w:tcW w:w="1289" w:type="dxa"/>
          </w:tcPr>
          <w:p w14:paraId="76398841" w14:textId="53256573" w:rsidR="00783192" w:rsidRPr="00432943" w:rsidRDefault="00783192" w:rsidP="00783192">
            <w:pPr>
              <w:rPr>
                <w:rFonts w:cs="Arial"/>
                <w:color w:val="0070C0"/>
                <w:lang w:eastAsia="pl-PL"/>
              </w:rPr>
            </w:pPr>
            <w:r w:rsidRPr="00432943">
              <w:rPr>
                <w:rFonts w:ascii="Arial" w:hAnsi="Arial" w:cs="Arial"/>
                <w:sz w:val="20"/>
                <w:szCs w:val="20"/>
              </w:rPr>
              <w:t>04.2021</w:t>
            </w:r>
          </w:p>
        </w:tc>
        <w:tc>
          <w:tcPr>
            <w:tcW w:w="1914" w:type="dxa"/>
          </w:tcPr>
          <w:p w14:paraId="182D2BBD" w14:textId="77777777" w:rsidR="00783192" w:rsidRPr="00432943" w:rsidRDefault="00783192" w:rsidP="00783192">
            <w:pPr>
              <w:pStyle w:val="Akapitzlist"/>
              <w:ind w:left="7"/>
              <w:rPr>
                <w:rFonts w:ascii="Arial" w:hAnsi="Arial" w:cs="Arial"/>
                <w:sz w:val="20"/>
                <w:szCs w:val="20"/>
              </w:rPr>
            </w:pPr>
          </w:p>
        </w:tc>
        <w:tc>
          <w:tcPr>
            <w:tcW w:w="2802" w:type="dxa"/>
          </w:tcPr>
          <w:p w14:paraId="0F2713EA" w14:textId="2A81E347" w:rsidR="009B1D0B" w:rsidRDefault="009B1D0B" w:rsidP="00783192">
            <w:pPr>
              <w:rPr>
                <w:rFonts w:ascii="Arial" w:hAnsi="Arial" w:cs="Arial"/>
                <w:sz w:val="20"/>
                <w:szCs w:val="20"/>
              </w:rPr>
            </w:pPr>
            <w:r>
              <w:rPr>
                <w:rFonts w:ascii="Arial" w:hAnsi="Arial" w:cs="Arial"/>
                <w:sz w:val="20"/>
                <w:szCs w:val="20"/>
              </w:rPr>
              <w:t>Planowany</w:t>
            </w:r>
          </w:p>
          <w:p w14:paraId="7E1E4787" w14:textId="77777777" w:rsidR="009B1D0B" w:rsidRDefault="009B1D0B" w:rsidP="00783192">
            <w:pPr>
              <w:rPr>
                <w:rFonts w:ascii="Arial" w:hAnsi="Arial" w:cs="Arial"/>
                <w:sz w:val="20"/>
                <w:szCs w:val="20"/>
              </w:rPr>
            </w:pPr>
          </w:p>
          <w:p w14:paraId="350CEBE3" w14:textId="77777777" w:rsidR="00783192" w:rsidRDefault="00907AC2" w:rsidP="00783192">
            <w:pPr>
              <w:rPr>
                <w:rFonts w:ascii="Arial" w:hAnsi="Arial" w:cs="Arial"/>
                <w:sz w:val="20"/>
                <w:szCs w:val="20"/>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E93F72">
              <w:rPr>
                <w:rFonts w:ascii="Arial" w:hAnsi="Arial" w:cs="Arial"/>
                <w:sz w:val="20"/>
                <w:szCs w:val="20"/>
              </w:rPr>
              <w:t>na dzień 202</w:t>
            </w:r>
            <w:r w:rsidR="00E42E10">
              <w:rPr>
                <w:rFonts w:ascii="Arial" w:hAnsi="Arial" w:cs="Arial"/>
                <w:sz w:val="20"/>
                <w:szCs w:val="20"/>
              </w:rPr>
              <w:t>2</w:t>
            </w:r>
            <w:r w:rsidR="00E93F72">
              <w:rPr>
                <w:rFonts w:ascii="Arial" w:hAnsi="Arial" w:cs="Arial"/>
                <w:sz w:val="20"/>
                <w:szCs w:val="20"/>
              </w:rPr>
              <w:t>-</w:t>
            </w:r>
            <w:r w:rsidR="00E42E10">
              <w:rPr>
                <w:rFonts w:ascii="Arial" w:hAnsi="Arial" w:cs="Arial"/>
                <w:sz w:val="20"/>
                <w:szCs w:val="20"/>
              </w:rPr>
              <w:t>04</w:t>
            </w:r>
            <w:r w:rsidR="00E93F72">
              <w:rPr>
                <w:rFonts w:ascii="Arial" w:hAnsi="Arial" w:cs="Arial"/>
                <w:sz w:val="20"/>
                <w:szCs w:val="20"/>
              </w:rPr>
              <w:t>-</w:t>
            </w:r>
            <w:r w:rsidR="00E42E10">
              <w:rPr>
                <w:rFonts w:ascii="Arial" w:hAnsi="Arial" w:cs="Arial"/>
                <w:sz w:val="20"/>
                <w:szCs w:val="20"/>
              </w:rPr>
              <w:t>06</w:t>
            </w:r>
          </w:p>
          <w:p w14:paraId="17F3AA89" w14:textId="30BF46D3" w:rsidR="00791D96" w:rsidRPr="00432943" w:rsidRDefault="00791D96" w:rsidP="00783192">
            <w:pPr>
              <w:rPr>
                <w:rFonts w:ascii="Arial" w:hAnsi="Arial" w:cs="Arial"/>
                <w:sz w:val="20"/>
                <w:szCs w:val="20"/>
              </w:rPr>
            </w:pPr>
          </w:p>
        </w:tc>
      </w:tr>
      <w:tr w:rsidR="00783192" w:rsidRPr="00432943" w14:paraId="42D05CD7" w14:textId="77777777" w:rsidTr="006B5117">
        <w:tc>
          <w:tcPr>
            <w:tcW w:w="2127" w:type="dxa"/>
          </w:tcPr>
          <w:p w14:paraId="019CA7B6" w14:textId="0DCF429D" w:rsidR="00783192" w:rsidRPr="00432943" w:rsidRDefault="00783192" w:rsidP="00783192">
            <w:pPr>
              <w:rPr>
                <w:rFonts w:ascii="Arial" w:hAnsi="Arial" w:cs="Arial"/>
                <w:color w:val="0070C0"/>
                <w:sz w:val="18"/>
                <w:szCs w:val="18"/>
              </w:rPr>
            </w:pPr>
            <w:r w:rsidRPr="00432943">
              <w:rPr>
                <w:rFonts w:ascii="Arial" w:hAnsi="Arial" w:cs="Arial"/>
                <w:sz w:val="20"/>
                <w:szCs w:val="20"/>
              </w:rPr>
              <w:t>Udostępnienie środowiska produkcyjnego usług dla dawców i kandydatów na dawców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41336719" w14:textId="77777777" w:rsidR="00783192" w:rsidRPr="00432943" w:rsidRDefault="00783192" w:rsidP="00783192">
            <w:r w:rsidRPr="00432943">
              <w:t>2. (=4)</w:t>
            </w:r>
          </w:p>
          <w:p w14:paraId="6C0708CA" w14:textId="77777777" w:rsidR="00783192" w:rsidRPr="00432943" w:rsidRDefault="00783192" w:rsidP="00783192">
            <w:r w:rsidRPr="00432943">
              <w:t>3. (=1)</w:t>
            </w:r>
          </w:p>
          <w:p w14:paraId="64E91E00" w14:textId="77777777" w:rsidR="00783192" w:rsidRPr="00432943" w:rsidRDefault="00783192" w:rsidP="00783192">
            <w:r w:rsidRPr="00432943">
              <w:t>4. (=155)</w:t>
            </w:r>
          </w:p>
          <w:p w14:paraId="5E30C023" w14:textId="77777777" w:rsidR="00783192" w:rsidRPr="00432943" w:rsidRDefault="00783192" w:rsidP="00783192">
            <w:r w:rsidRPr="00432943">
              <w:t>5. (=108)</w:t>
            </w:r>
          </w:p>
          <w:p w14:paraId="0F47EC43" w14:textId="77777777" w:rsidR="00783192" w:rsidRPr="00432943" w:rsidRDefault="00783192" w:rsidP="00783192">
            <w:r w:rsidRPr="00432943">
              <w:lastRenderedPageBreak/>
              <w:t>6. (=47)</w:t>
            </w:r>
          </w:p>
          <w:p w14:paraId="71DA9CA6" w14:textId="553F8F3E" w:rsidR="00783192" w:rsidRPr="00432943" w:rsidRDefault="00783192" w:rsidP="00783192">
            <w:pPr>
              <w:rPr>
                <w:rFonts w:ascii="Arial" w:hAnsi="Arial" w:cs="Arial"/>
                <w:color w:val="0070C0"/>
                <w:sz w:val="18"/>
                <w:szCs w:val="18"/>
              </w:rPr>
            </w:pPr>
            <w:r w:rsidRPr="00432943">
              <w:t>7. (=250tys.)</w:t>
            </w:r>
          </w:p>
        </w:tc>
        <w:tc>
          <w:tcPr>
            <w:tcW w:w="1289" w:type="dxa"/>
          </w:tcPr>
          <w:p w14:paraId="6AB87A99" w14:textId="29546F09" w:rsidR="00783192" w:rsidRPr="00432943" w:rsidRDefault="00783192" w:rsidP="00783192">
            <w:pPr>
              <w:rPr>
                <w:rFonts w:cs="Arial"/>
                <w:color w:val="0070C0"/>
                <w:lang w:eastAsia="pl-PL"/>
              </w:rPr>
            </w:pPr>
            <w:r w:rsidRPr="00432943">
              <w:rPr>
                <w:rFonts w:ascii="Arial" w:hAnsi="Arial" w:cs="Arial"/>
                <w:sz w:val="20"/>
                <w:szCs w:val="20"/>
                <w:lang w:eastAsia="pl-PL"/>
              </w:rPr>
              <w:lastRenderedPageBreak/>
              <w:t>04.2021</w:t>
            </w:r>
          </w:p>
        </w:tc>
        <w:tc>
          <w:tcPr>
            <w:tcW w:w="1914" w:type="dxa"/>
          </w:tcPr>
          <w:p w14:paraId="42443359" w14:textId="77777777" w:rsidR="00783192" w:rsidRPr="00432943" w:rsidRDefault="00783192" w:rsidP="00783192">
            <w:pPr>
              <w:pStyle w:val="Akapitzlist"/>
              <w:ind w:left="7"/>
              <w:rPr>
                <w:rFonts w:cs="Arial"/>
                <w:color w:val="0070C0"/>
                <w:lang w:eastAsia="pl-PL"/>
              </w:rPr>
            </w:pPr>
          </w:p>
        </w:tc>
        <w:tc>
          <w:tcPr>
            <w:tcW w:w="2802" w:type="dxa"/>
          </w:tcPr>
          <w:p w14:paraId="0C6CAEF7" w14:textId="4069587C" w:rsidR="009B1D0B" w:rsidRDefault="009B1D0B" w:rsidP="00783192">
            <w:pPr>
              <w:rPr>
                <w:rFonts w:ascii="Arial" w:hAnsi="Arial" w:cs="Arial"/>
                <w:sz w:val="20"/>
                <w:szCs w:val="20"/>
              </w:rPr>
            </w:pPr>
            <w:r>
              <w:rPr>
                <w:rFonts w:ascii="Arial" w:hAnsi="Arial" w:cs="Arial"/>
                <w:sz w:val="20"/>
                <w:szCs w:val="20"/>
              </w:rPr>
              <w:t>Planowany</w:t>
            </w:r>
          </w:p>
          <w:p w14:paraId="2C6C63B0" w14:textId="77777777" w:rsidR="009B1D0B" w:rsidRDefault="009B1D0B" w:rsidP="00783192">
            <w:pPr>
              <w:rPr>
                <w:rFonts w:ascii="Arial" w:hAnsi="Arial" w:cs="Arial"/>
                <w:sz w:val="20"/>
                <w:szCs w:val="20"/>
              </w:rPr>
            </w:pPr>
          </w:p>
          <w:p w14:paraId="4D72A929" w14:textId="45F08110" w:rsidR="00783192" w:rsidRPr="00432943" w:rsidRDefault="00907AC2" w:rsidP="00783192">
            <w:pPr>
              <w:rPr>
                <w:rFonts w:ascii="Arial" w:hAnsi="Arial" w:cs="Arial"/>
                <w:color w:val="0070C0"/>
                <w:sz w:val="18"/>
                <w:szCs w:val="18"/>
              </w:rPr>
            </w:pPr>
            <w:r w:rsidRPr="00432943">
              <w:rPr>
                <w:rFonts w:ascii="Arial" w:hAnsi="Arial" w:cs="Arial"/>
                <w:sz w:val="20"/>
                <w:szCs w:val="20"/>
              </w:rPr>
              <w:t>P</w:t>
            </w:r>
            <w:r w:rsidR="00783192" w:rsidRPr="00432943">
              <w:rPr>
                <w:rFonts w:ascii="Arial" w:hAnsi="Arial" w:cs="Arial"/>
                <w:sz w:val="20"/>
                <w:szCs w:val="20"/>
              </w:rPr>
              <w:t>lanowan</w:t>
            </w:r>
            <w:r w:rsidR="00361661">
              <w:rPr>
                <w:rFonts w:ascii="Arial" w:hAnsi="Arial" w:cs="Arial"/>
                <w:sz w:val="20"/>
                <w:szCs w:val="20"/>
              </w:rPr>
              <w:t>a zmiana terminu realizacji kamienia</w:t>
            </w:r>
            <w:r w:rsidR="00361661" w:rsidRPr="00432943" w:rsidDel="00361661">
              <w:rPr>
                <w:rFonts w:ascii="Arial" w:hAnsi="Arial" w:cs="Arial"/>
                <w:sz w:val="20"/>
                <w:szCs w:val="20"/>
              </w:rPr>
              <w:t xml:space="preserve"> </w:t>
            </w:r>
            <w:r w:rsidR="00F6538B">
              <w:rPr>
                <w:rFonts w:ascii="Arial" w:hAnsi="Arial" w:cs="Arial"/>
                <w:sz w:val="20"/>
                <w:szCs w:val="20"/>
              </w:rPr>
              <w:t>na dzień 2022-04-06</w:t>
            </w:r>
          </w:p>
        </w:tc>
      </w:tr>
    </w:tbl>
    <w:p w14:paraId="64ADCCB0" w14:textId="7027336B" w:rsidR="00141A92" w:rsidRPr="00432943" w:rsidRDefault="00CF2E64" w:rsidP="00141A92">
      <w:pPr>
        <w:spacing w:before="240" w:after="120"/>
        <w:rPr>
          <w:rFonts w:ascii="Arial" w:hAnsi="Arial" w:cs="Arial"/>
          <w:b/>
          <w:sz w:val="20"/>
          <w:szCs w:val="20"/>
        </w:rPr>
      </w:pPr>
      <w:r w:rsidRPr="00432943">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432943" w14:paraId="2D861F35" w14:textId="77777777" w:rsidTr="00141A92">
        <w:trPr>
          <w:tblHeader/>
        </w:trPr>
        <w:tc>
          <w:tcPr>
            <w:tcW w:w="2545" w:type="dxa"/>
            <w:shd w:val="clear" w:color="auto" w:fill="D0CECE" w:themeFill="background2" w:themeFillShade="E6"/>
            <w:vAlign w:val="center"/>
          </w:tcPr>
          <w:p w14:paraId="75F13D52" w14:textId="6F23124D" w:rsidR="00047D9D" w:rsidRPr="00432943" w:rsidRDefault="00586664" w:rsidP="00586664">
            <w:pPr>
              <w:rPr>
                <w:rFonts w:ascii="Arial" w:hAnsi="Arial" w:cs="Arial"/>
                <w:b/>
                <w:sz w:val="20"/>
                <w:szCs w:val="20"/>
              </w:rPr>
            </w:pPr>
            <w:r w:rsidRPr="00432943">
              <w:rPr>
                <w:rFonts w:ascii="Arial" w:hAnsi="Arial" w:cs="Arial"/>
                <w:b/>
                <w:sz w:val="20"/>
                <w:szCs w:val="20"/>
              </w:rPr>
              <w:t>N</w:t>
            </w:r>
            <w:r w:rsidR="00047D9D" w:rsidRPr="00432943">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432943" w:rsidRDefault="00586664" w:rsidP="00586664">
            <w:pPr>
              <w:rPr>
                <w:rFonts w:ascii="Arial" w:hAnsi="Arial" w:cs="Arial"/>
                <w:b/>
                <w:sz w:val="20"/>
                <w:szCs w:val="20"/>
              </w:rPr>
            </w:pPr>
            <w:r w:rsidRPr="00432943">
              <w:rPr>
                <w:rFonts w:ascii="Arial" w:hAnsi="Arial" w:cs="Arial"/>
                <w:b/>
                <w:sz w:val="20"/>
                <w:szCs w:val="20"/>
              </w:rPr>
              <w:t>J</w:t>
            </w:r>
            <w:r w:rsidR="00047D9D" w:rsidRPr="00432943">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Pr="00432943" w:rsidRDefault="00586664" w:rsidP="00586664">
            <w:pPr>
              <w:rPr>
                <w:rFonts w:ascii="Arial" w:hAnsi="Arial" w:cs="Arial"/>
                <w:b/>
                <w:sz w:val="20"/>
                <w:szCs w:val="20"/>
              </w:rPr>
            </w:pPr>
            <w:r w:rsidRPr="00432943">
              <w:rPr>
                <w:rFonts w:ascii="Arial" w:hAnsi="Arial" w:cs="Arial"/>
                <w:b/>
                <w:sz w:val="20"/>
                <w:szCs w:val="20"/>
              </w:rPr>
              <w:t>W</w:t>
            </w:r>
            <w:r w:rsidR="00047D9D" w:rsidRPr="00432943">
              <w:rPr>
                <w:rFonts w:ascii="Arial" w:hAnsi="Arial" w:cs="Arial"/>
                <w:b/>
                <w:sz w:val="20"/>
                <w:szCs w:val="20"/>
              </w:rPr>
              <w:t xml:space="preserve">artość </w:t>
            </w:r>
          </w:p>
          <w:p w14:paraId="697125A0" w14:textId="5912799A" w:rsidR="00047D9D" w:rsidRPr="00432943" w:rsidRDefault="00047D9D" w:rsidP="00586664">
            <w:pPr>
              <w:rPr>
                <w:rFonts w:ascii="Arial" w:hAnsi="Arial" w:cs="Arial"/>
                <w:b/>
                <w:sz w:val="20"/>
                <w:szCs w:val="20"/>
              </w:rPr>
            </w:pPr>
            <w:r w:rsidRPr="00432943">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432943" w:rsidRDefault="00586664" w:rsidP="00586664">
            <w:pPr>
              <w:rPr>
                <w:rFonts w:ascii="Arial" w:hAnsi="Arial" w:cs="Arial"/>
                <w:b/>
                <w:sz w:val="20"/>
                <w:szCs w:val="20"/>
              </w:rPr>
            </w:pPr>
            <w:r w:rsidRPr="00432943">
              <w:rPr>
                <w:rFonts w:ascii="Arial" w:hAnsi="Arial" w:cs="Arial"/>
                <w:b/>
                <w:sz w:val="20"/>
                <w:szCs w:val="20"/>
              </w:rPr>
              <w:t>P</w:t>
            </w:r>
            <w:r w:rsidR="005734CE" w:rsidRPr="00432943">
              <w:rPr>
                <w:rFonts w:ascii="Arial" w:hAnsi="Arial" w:cs="Arial"/>
                <w:b/>
                <w:sz w:val="20"/>
                <w:szCs w:val="20"/>
              </w:rPr>
              <w:t xml:space="preserve">lanowany </w:t>
            </w:r>
            <w:r w:rsidR="00047D9D" w:rsidRPr="00432943">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432943" w:rsidRDefault="006B5117" w:rsidP="00586664">
            <w:pPr>
              <w:rPr>
                <w:rFonts w:ascii="Arial" w:hAnsi="Arial" w:cs="Arial"/>
                <w:b/>
                <w:sz w:val="20"/>
                <w:szCs w:val="20"/>
              </w:rPr>
            </w:pPr>
            <w:r w:rsidRPr="00432943">
              <w:rPr>
                <w:rFonts w:ascii="Arial" w:hAnsi="Arial" w:cs="Arial"/>
                <w:b/>
                <w:sz w:val="20"/>
                <w:szCs w:val="20"/>
              </w:rPr>
              <w:t>Wartość osiągnięta od początku realizacji projektu (narastająco)</w:t>
            </w:r>
          </w:p>
        </w:tc>
      </w:tr>
      <w:tr w:rsidR="009C1311" w:rsidRPr="00432943" w14:paraId="7016DD16" w14:textId="77777777" w:rsidTr="00047D9D">
        <w:tc>
          <w:tcPr>
            <w:tcW w:w="2545" w:type="dxa"/>
          </w:tcPr>
          <w:p w14:paraId="1AA498CF" w14:textId="7AF6C62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usług publicznych udostępnionych on-line o stopniu dojrzałości 3 - dwustronna interakcja</w:t>
            </w:r>
          </w:p>
        </w:tc>
        <w:tc>
          <w:tcPr>
            <w:tcW w:w="1278" w:type="dxa"/>
          </w:tcPr>
          <w:p w14:paraId="3786F698" w14:textId="3E437A92" w:rsidR="009C1311" w:rsidRPr="00432943" w:rsidRDefault="009C1311" w:rsidP="009C1311">
            <w:pPr>
              <w:rPr>
                <w:rFonts w:ascii="Arial" w:hAnsi="Arial" w:cs="Arial"/>
                <w:sz w:val="20"/>
                <w:szCs w:val="20"/>
              </w:rPr>
            </w:pPr>
            <w:r w:rsidRPr="00432943">
              <w:rPr>
                <w:rFonts w:ascii="Arial" w:hAnsi="Arial" w:cs="Arial"/>
                <w:sz w:val="20"/>
                <w:szCs w:val="20"/>
              </w:rPr>
              <w:t>szt.</w:t>
            </w:r>
          </w:p>
        </w:tc>
        <w:tc>
          <w:tcPr>
            <w:tcW w:w="1842" w:type="dxa"/>
          </w:tcPr>
          <w:p w14:paraId="4FAF044D" w14:textId="3DC20E61" w:rsidR="009C1311" w:rsidRPr="00432943" w:rsidRDefault="009C1311" w:rsidP="009C1311">
            <w:pPr>
              <w:rPr>
                <w:rFonts w:ascii="Arial" w:hAnsi="Arial" w:cs="Arial"/>
                <w:sz w:val="20"/>
                <w:szCs w:val="20"/>
              </w:rPr>
            </w:pPr>
            <w:r w:rsidRPr="00432943">
              <w:rPr>
                <w:rFonts w:ascii="Arial" w:hAnsi="Arial" w:cs="Arial"/>
                <w:sz w:val="20"/>
                <w:szCs w:val="20"/>
              </w:rPr>
              <w:t>2</w:t>
            </w:r>
          </w:p>
        </w:tc>
        <w:tc>
          <w:tcPr>
            <w:tcW w:w="1701" w:type="dxa"/>
          </w:tcPr>
          <w:p w14:paraId="0844EB12" w14:textId="58AE62D3" w:rsidR="009C1311" w:rsidRPr="00432943" w:rsidRDefault="009C1311" w:rsidP="009C1311">
            <w:pPr>
              <w:rPr>
                <w:rFonts w:ascii="Arial" w:hAnsi="Arial" w:cs="Arial"/>
                <w:sz w:val="20"/>
                <w:szCs w:val="20"/>
                <w:lang w:eastAsia="pl-PL"/>
              </w:rPr>
            </w:pPr>
            <w:r w:rsidRPr="00432943">
              <w:rPr>
                <w:rFonts w:ascii="Arial" w:hAnsi="Arial" w:cs="Arial"/>
                <w:sz w:val="20"/>
                <w:szCs w:val="20"/>
              </w:rPr>
              <w:t>05.2021</w:t>
            </w:r>
          </w:p>
        </w:tc>
        <w:tc>
          <w:tcPr>
            <w:tcW w:w="2268" w:type="dxa"/>
          </w:tcPr>
          <w:p w14:paraId="56FAD6FF" w14:textId="35120C59"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65ECCFF6" w14:textId="77777777" w:rsidTr="00047D9D">
        <w:tc>
          <w:tcPr>
            <w:tcW w:w="2545" w:type="dxa"/>
          </w:tcPr>
          <w:p w14:paraId="466EA78D" w14:textId="25F2C042"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usług publicznych udostępnionych on-line o stopniu dojrzałości co najmniej 4 – transakcja</w:t>
            </w:r>
          </w:p>
        </w:tc>
        <w:tc>
          <w:tcPr>
            <w:tcW w:w="1278" w:type="dxa"/>
          </w:tcPr>
          <w:p w14:paraId="1E1EA923" w14:textId="4EC5701D" w:rsidR="009C1311" w:rsidRPr="00432943" w:rsidRDefault="009C1311" w:rsidP="009C1311">
            <w:pPr>
              <w:rPr>
                <w:rFonts w:ascii="Arial" w:hAnsi="Arial" w:cs="Arial"/>
                <w:sz w:val="18"/>
                <w:szCs w:val="18"/>
              </w:rPr>
            </w:pPr>
            <w:r w:rsidRPr="00432943">
              <w:t xml:space="preserve">szt. </w:t>
            </w:r>
          </w:p>
        </w:tc>
        <w:tc>
          <w:tcPr>
            <w:tcW w:w="1842" w:type="dxa"/>
          </w:tcPr>
          <w:p w14:paraId="194B602F" w14:textId="076AEA78" w:rsidR="009C1311" w:rsidRPr="00432943" w:rsidRDefault="009C1311" w:rsidP="009C1311">
            <w:pPr>
              <w:rPr>
                <w:rFonts w:ascii="Arial" w:hAnsi="Arial" w:cs="Arial"/>
                <w:sz w:val="18"/>
                <w:szCs w:val="18"/>
              </w:rPr>
            </w:pPr>
            <w:r w:rsidRPr="00432943">
              <w:t>9</w:t>
            </w:r>
          </w:p>
        </w:tc>
        <w:tc>
          <w:tcPr>
            <w:tcW w:w="1701" w:type="dxa"/>
          </w:tcPr>
          <w:p w14:paraId="7BB5B4F3" w14:textId="2BB1C095" w:rsidR="009C1311" w:rsidRPr="00432943" w:rsidRDefault="009C1311" w:rsidP="009C1311">
            <w:pPr>
              <w:rPr>
                <w:rFonts w:ascii="Arial" w:hAnsi="Arial" w:cs="Arial"/>
                <w:sz w:val="18"/>
                <w:szCs w:val="18"/>
                <w:lang w:eastAsia="pl-PL"/>
              </w:rPr>
            </w:pPr>
            <w:r w:rsidRPr="00432943">
              <w:t>05.2021</w:t>
            </w:r>
          </w:p>
        </w:tc>
        <w:tc>
          <w:tcPr>
            <w:tcW w:w="2268" w:type="dxa"/>
          </w:tcPr>
          <w:p w14:paraId="04EBD23B" w14:textId="5D35D670" w:rsidR="009C1311" w:rsidRPr="00432943" w:rsidRDefault="009C1311" w:rsidP="009C1311">
            <w:pPr>
              <w:rPr>
                <w:rFonts w:ascii="Arial" w:hAnsi="Arial" w:cs="Arial"/>
                <w:sz w:val="18"/>
                <w:szCs w:val="20"/>
              </w:rPr>
            </w:pPr>
            <w:r w:rsidRPr="00432943">
              <w:t>0</w:t>
            </w:r>
          </w:p>
        </w:tc>
      </w:tr>
      <w:tr w:rsidR="009C1311" w:rsidRPr="00432943" w14:paraId="63612A26" w14:textId="77777777" w:rsidTr="00047D9D">
        <w:tc>
          <w:tcPr>
            <w:tcW w:w="2545" w:type="dxa"/>
          </w:tcPr>
          <w:p w14:paraId="1593AD74" w14:textId="05D53DB4"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uruchomionych systemów teleinformatycznych w podmiotach wykonujących zadania publiczne</w:t>
            </w:r>
          </w:p>
        </w:tc>
        <w:tc>
          <w:tcPr>
            <w:tcW w:w="1278" w:type="dxa"/>
          </w:tcPr>
          <w:p w14:paraId="5D71F7D5" w14:textId="4852095E" w:rsidR="009C1311" w:rsidRPr="00432943" w:rsidRDefault="009C1311" w:rsidP="009C1311">
            <w:r w:rsidRPr="00432943">
              <w:t>szt.</w:t>
            </w:r>
          </w:p>
        </w:tc>
        <w:tc>
          <w:tcPr>
            <w:tcW w:w="1842" w:type="dxa"/>
          </w:tcPr>
          <w:p w14:paraId="783D8529" w14:textId="0E3E2555" w:rsidR="009C1311" w:rsidRPr="00432943" w:rsidRDefault="009C1311" w:rsidP="009C1311">
            <w:r w:rsidRPr="00432943">
              <w:t>1</w:t>
            </w:r>
          </w:p>
        </w:tc>
        <w:tc>
          <w:tcPr>
            <w:tcW w:w="1701" w:type="dxa"/>
          </w:tcPr>
          <w:p w14:paraId="6B2A6D7A" w14:textId="0D3BD370" w:rsidR="009C1311" w:rsidRPr="00432943" w:rsidRDefault="009C1311" w:rsidP="009C1311">
            <w:pPr>
              <w:rPr>
                <w:rFonts w:ascii="Arial" w:hAnsi="Arial" w:cs="Arial"/>
                <w:sz w:val="20"/>
                <w:szCs w:val="20"/>
                <w:lang w:eastAsia="pl-PL"/>
              </w:rPr>
            </w:pPr>
            <w:r w:rsidRPr="00432943">
              <w:rPr>
                <w:rFonts w:ascii="Arial" w:hAnsi="Arial" w:cs="Arial"/>
                <w:sz w:val="20"/>
                <w:szCs w:val="20"/>
                <w:lang w:eastAsia="pl-PL"/>
              </w:rPr>
              <w:t>05.2021</w:t>
            </w:r>
          </w:p>
        </w:tc>
        <w:tc>
          <w:tcPr>
            <w:tcW w:w="2268" w:type="dxa"/>
          </w:tcPr>
          <w:p w14:paraId="55B6DDA0" w14:textId="0E03722B" w:rsidR="009C1311" w:rsidRPr="00432943" w:rsidRDefault="009C1311" w:rsidP="009C1311">
            <w:pPr>
              <w:rPr>
                <w:rFonts w:ascii="Arial" w:hAnsi="Arial" w:cs="Arial"/>
                <w:sz w:val="20"/>
                <w:szCs w:val="20"/>
              </w:rPr>
            </w:pPr>
            <w:r w:rsidRPr="00432943">
              <w:rPr>
                <w:rFonts w:ascii="Arial" w:hAnsi="Arial" w:cs="Arial"/>
                <w:sz w:val="20"/>
                <w:szCs w:val="20"/>
              </w:rPr>
              <w:t>0</w:t>
            </w:r>
          </w:p>
        </w:tc>
      </w:tr>
      <w:tr w:rsidR="009C1311" w:rsidRPr="00432943" w14:paraId="0B9497AC" w14:textId="77777777" w:rsidTr="00047D9D">
        <w:tc>
          <w:tcPr>
            <w:tcW w:w="2545" w:type="dxa"/>
          </w:tcPr>
          <w:p w14:paraId="6DE854DE" w14:textId="2A179B9A"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 będących pracownikami IT, objętych wsparciem szkoleniowym</w:t>
            </w:r>
          </w:p>
        </w:tc>
        <w:tc>
          <w:tcPr>
            <w:tcW w:w="1278" w:type="dxa"/>
          </w:tcPr>
          <w:p w14:paraId="050CC21C" w14:textId="3F6A57B0"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osoby</w:t>
            </w:r>
          </w:p>
        </w:tc>
        <w:tc>
          <w:tcPr>
            <w:tcW w:w="1842" w:type="dxa"/>
          </w:tcPr>
          <w:p w14:paraId="557F7095" w14:textId="6DB2C02B"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155</w:t>
            </w:r>
          </w:p>
        </w:tc>
        <w:tc>
          <w:tcPr>
            <w:tcW w:w="1701" w:type="dxa"/>
          </w:tcPr>
          <w:p w14:paraId="150ED7C0" w14:textId="0E0FD53C"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05.2021</w:t>
            </w:r>
          </w:p>
        </w:tc>
        <w:tc>
          <w:tcPr>
            <w:tcW w:w="2268" w:type="dxa"/>
          </w:tcPr>
          <w:p w14:paraId="7577AF7F" w14:textId="21F917A5" w:rsidR="009C1311" w:rsidRPr="00432943" w:rsidRDefault="009C1311" w:rsidP="009C1311">
            <w:pPr>
              <w:rPr>
                <w:rFonts w:ascii="Arial" w:eastAsia="Times New Roman" w:hAnsi="Arial" w:cs="Arial"/>
                <w:sz w:val="20"/>
                <w:szCs w:val="20"/>
                <w:lang w:eastAsia="pl-PL"/>
              </w:rPr>
            </w:pPr>
            <w:r w:rsidRPr="00432943">
              <w:rPr>
                <w:rFonts w:ascii="Arial" w:eastAsia="Times New Roman" w:hAnsi="Arial" w:cs="Arial"/>
                <w:sz w:val="20"/>
                <w:szCs w:val="20"/>
                <w:lang w:eastAsia="pl-PL"/>
              </w:rPr>
              <w:t>0</w:t>
            </w:r>
          </w:p>
        </w:tc>
      </w:tr>
      <w:tr w:rsidR="009C1311" w:rsidRPr="00432943" w14:paraId="35068A6D" w14:textId="77777777" w:rsidTr="00047D9D">
        <w:tc>
          <w:tcPr>
            <w:tcW w:w="2545" w:type="dxa"/>
          </w:tcPr>
          <w:p w14:paraId="523F7749" w14:textId="210EFB75" w:rsidR="009C1311" w:rsidRPr="00432943" w:rsidRDefault="009C1311" w:rsidP="009C1311">
            <w:pPr>
              <w:pStyle w:val="Tekstpodstawowy2"/>
              <w:numPr>
                <w:ilvl w:val="0"/>
                <w:numId w:val="26"/>
              </w:numPr>
              <w:spacing w:after="0" w:line="259" w:lineRule="auto"/>
              <w:ind w:left="174" w:hanging="174"/>
              <w:rPr>
                <w:rFonts w:cs="Arial"/>
                <w:sz w:val="20"/>
                <w:szCs w:val="20"/>
                <w:lang w:val="pl-PL" w:eastAsia="pl-PL"/>
              </w:rPr>
            </w:pPr>
            <w:r w:rsidRPr="00432943">
              <w:rPr>
                <w:rFonts w:cs="Arial"/>
                <w:sz w:val="20"/>
                <w:szCs w:val="20"/>
                <w:lang w:val="pl-PL" w:eastAsia="pl-PL"/>
              </w:rPr>
              <w:t>Liczba pracowników podmiotów wykonujących zadania publiczne niebędących pracownikami IT, objętych wsparciem szkoleniowym kobiety</w:t>
            </w:r>
          </w:p>
        </w:tc>
        <w:tc>
          <w:tcPr>
            <w:tcW w:w="1278" w:type="dxa"/>
          </w:tcPr>
          <w:p w14:paraId="67D00A27" w14:textId="531D208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332263D1" w14:textId="1F74F96A"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108</w:t>
            </w:r>
          </w:p>
        </w:tc>
        <w:tc>
          <w:tcPr>
            <w:tcW w:w="1701" w:type="dxa"/>
          </w:tcPr>
          <w:p w14:paraId="495C271C" w14:textId="56E042D8"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6F55435F" w14:textId="6C0CCE4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0B9ED343" w14:textId="77777777" w:rsidTr="00047D9D">
        <w:tc>
          <w:tcPr>
            <w:tcW w:w="2545" w:type="dxa"/>
          </w:tcPr>
          <w:p w14:paraId="41E10B12" w14:textId="21EDAB4E"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pracowników podmiotów wykonujących zadania publiczne niebędących pracownikami IT, objętych wsparciem szkoleniowym mężczyźni</w:t>
            </w:r>
          </w:p>
        </w:tc>
        <w:tc>
          <w:tcPr>
            <w:tcW w:w="1278" w:type="dxa"/>
          </w:tcPr>
          <w:p w14:paraId="717278B8" w14:textId="54327721"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osoby</w:t>
            </w:r>
          </w:p>
        </w:tc>
        <w:tc>
          <w:tcPr>
            <w:tcW w:w="1842" w:type="dxa"/>
          </w:tcPr>
          <w:p w14:paraId="4F8E311D" w14:textId="2F11052E"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47</w:t>
            </w:r>
          </w:p>
        </w:tc>
        <w:tc>
          <w:tcPr>
            <w:tcW w:w="1701" w:type="dxa"/>
          </w:tcPr>
          <w:p w14:paraId="1CFF128F" w14:textId="52119762"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05.2021</w:t>
            </w:r>
          </w:p>
        </w:tc>
        <w:tc>
          <w:tcPr>
            <w:tcW w:w="2268" w:type="dxa"/>
          </w:tcPr>
          <w:p w14:paraId="0077B672" w14:textId="4251B875"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r w:rsidR="009C1311" w:rsidRPr="00432943" w14:paraId="7D61F221" w14:textId="77777777" w:rsidTr="00047D9D">
        <w:tc>
          <w:tcPr>
            <w:tcW w:w="2545" w:type="dxa"/>
          </w:tcPr>
          <w:p w14:paraId="6786F8F4" w14:textId="35D18210" w:rsidR="009C1311" w:rsidRPr="00432943" w:rsidRDefault="009C1311" w:rsidP="009C1311">
            <w:pPr>
              <w:pStyle w:val="Tekstpodstawowy2"/>
              <w:numPr>
                <w:ilvl w:val="0"/>
                <w:numId w:val="26"/>
              </w:numPr>
              <w:spacing w:after="0" w:line="259" w:lineRule="auto"/>
              <w:ind w:left="174" w:hanging="174"/>
              <w:rPr>
                <w:rFonts w:cs="Arial"/>
                <w:sz w:val="18"/>
                <w:szCs w:val="18"/>
                <w:lang w:val="pl-PL" w:eastAsia="pl-PL"/>
              </w:rPr>
            </w:pPr>
            <w:r w:rsidRPr="00432943">
              <w:rPr>
                <w:rFonts w:cs="Arial"/>
                <w:sz w:val="20"/>
                <w:szCs w:val="20"/>
                <w:lang w:val="pl-PL" w:eastAsia="pl-PL"/>
              </w:rPr>
              <w:t>Liczba załatwionych spraw poprzez udostępnioną on-line usługę publiczną</w:t>
            </w:r>
          </w:p>
        </w:tc>
        <w:tc>
          <w:tcPr>
            <w:tcW w:w="1278" w:type="dxa"/>
          </w:tcPr>
          <w:p w14:paraId="40099FED" w14:textId="4C9D7AF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szt./rok</w:t>
            </w:r>
          </w:p>
        </w:tc>
        <w:tc>
          <w:tcPr>
            <w:tcW w:w="1842" w:type="dxa"/>
          </w:tcPr>
          <w:p w14:paraId="4C492788" w14:textId="2F22C377"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250 000</w:t>
            </w:r>
          </w:p>
        </w:tc>
        <w:tc>
          <w:tcPr>
            <w:tcW w:w="1701" w:type="dxa"/>
          </w:tcPr>
          <w:p w14:paraId="2D7E5D7B" w14:textId="2AE4840F"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05.2022</w:t>
            </w:r>
          </w:p>
        </w:tc>
        <w:tc>
          <w:tcPr>
            <w:tcW w:w="2268" w:type="dxa"/>
          </w:tcPr>
          <w:p w14:paraId="63D4FFB0" w14:textId="541E2B5B" w:rsidR="009C1311" w:rsidRPr="00432943" w:rsidRDefault="009C1311" w:rsidP="009C1311">
            <w:pPr>
              <w:pStyle w:val="Tekstpodstawowy2"/>
              <w:spacing w:after="0" w:line="259" w:lineRule="auto"/>
              <w:ind w:left="0"/>
              <w:rPr>
                <w:rFonts w:cs="Arial"/>
                <w:sz w:val="20"/>
                <w:szCs w:val="20"/>
                <w:lang w:val="pl-PL" w:eastAsia="pl-PL"/>
              </w:rPr>
            </w:pPr>
            <w:r w:rsidRPr="00432943">
              <w:rPr>
                <w:rFonts w:cs="Arial"/>
                <w:sz w:val="20"/>
                <w:szCs w:val="20"/>
                <w:lang w:val="pl-PL" w:eastAsia="pl-PL"/>
              </w:rPr>
              <w:t>0</w:t>
            </w:r>
          </w:p>
        </w:tc>
      </w:tr>
    </w:tbl>
    <w:p w14:paraId="52A08447" w14:textId="1C825BDD" w:rsidR="007D2C34" w:rsidRPr="00432943" w:rsidRDefault="007D2C34" w:rsidP="00645A20">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lastRenderedPageBreak/>
        <w:t xml:space="preserve">E-usługi </w:t>
      </w:r>
      <w:r w:rsidR="009967CA" w:rsidRPr="00432943">
        <w:rPr>
          <w:rFonts w:ascii="Arial" w:hAnsi="Arial" w:cs="Arial"/>
          <w:b/>
          <w:color w:val="auto"/>
          <w:sz w:val="24"/>
          <w:szCs w:val="24"/>
        </w:rPr>
        <w:t>A2A, A2B, A2C</w:t>
      </w:r>
      <w:r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432943" w14:paraId="1F33CC02" w14:textId="77777777" w:rsidTr="00141A92">
        <w:trPr>
          <w:tblHeader/>
        </w:trPr>
        <w:tc>
          <w:tcPr>
            <w:tcW w:w="2937" w:type="dxa"/>
            <w:shd w:val="clear" w:color="auto" w:fill="D0CECE" w:themeFill="background2" w:themeFillShade="E6"/>
            <w:vAlign w:val="center"/>
          </w:tcPr>
          <w:p w14:paraId="72FF6AF6" w14:textId="77777777" w:rsidR="007D38BD" w:rsidRPr="00432943" w:rsidRDefault="00517F12" w:rsidP="00586664">
            <w:pPr>
              <w:rPr>
                <w:rFonts w:ascii="Arial" w:hAnsi="Arial" w:cs="Arial"/>
                <w:b/>
                <w:sz w:val="20"/>
                <w:szCs w:val="20"/>
              </w:rPr>
            </w:pPr>
            <w:r w:rsidRPr="00432943">
              <w:rPr>
                <w:rFonts w:ascii="Arial" w:hAnsi="Arial" w:cs="Arial"/>
                <w:b/>
                <w:sz w:val="20"/>
                <w:szCs w:val="20"/>
              </w:rPr>
              <w:t>N</w:t>
            </w:r>
            <w:r w:rsidR="007D38BD" w:rsidRPr="00432943">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432943" w:rsidRDefault="00517F12" w:rsidP="00586664">
            <w:pPr>
              <w:rPr>
                <w:rFonts w:ascii="Arial" w:hAnsi="Arial" w:cs="Arial"/>
                <w:b/>
                <w:sz w:val="20"/>
                <w:szCs w:val="20"/>
              </w:rPr>
            </w:pPr>
            <w:r w:rsidRPr="00432943">
              <w:rPr>
                <w:rFonts w:ascii="Arial" w:hAnsi="Arial" w:cs="Arial"/>
                <w:b/>
                <w:sz w:val="20"/>
                <w:szCs w:val="20"/>
              </w:rPr>
              <w:t>Planowana d</w:t>
            </w:r>
            <w:r w:rsidR="007D38BD" w:rsidRPr="00432943">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432943" w:rsidRDefault="00517F12"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432943" w:rsidRDefault="007D38BD" w:rsidP="00586664">
            <w:pPr>
              <w:rPr>
                <w:rFonts w:ascii="Arial" w:hAnsi="Arial" w:cs="Arial"/>
                <w:b/>
                <w:sz w:val="20"/>
                <w:szCs w:val="20"/>
              </w:rPr>
            </w:pPr>
            <w:r w:rsidRPr="00432943">
              <w:rPr>
                <w:rFonts w:ascii="Arial" w:hAnsi="Arial" w:cs="Arial"/>
                <w:b/>
                <w:sz w:val="20"/>
                <w:szCs w:val="20"/>
              </w:rPr>
              <w:t>Opis zmian</w:t>
            </w:r>
          </w:p>
        </w:tc>
      </w:tr>
      <w:tr w:rsidR="00495E3C" w:rsidRPr="00432943" w14:paraId="4E201717" w14:textId="77777777" w:rsidTr="0083061E">
        <w:trPr>
          <w:trHeight w:val="397"/>
        </w:trPr>
        <w:tc>
          <w:tcPr>
            <w:tcW w:w="2937" w:type="dxa"/>
            <w:vAlign w:val="center"/>
          </w:tcPr>
          <w:p w14:paraId="58123DDF" w14:textId="151F02C5" w:rsidR="00495E3C" w:rsidRPr="00432943" w:rsidRDefault="00495E3C" w:rsidP="00495E3C">
            <w:pPr>
              <w:rPr>
                <w:rFonts w:ascii="Arial" w:hAnsi="Arial" w:cs="Arial"/>
                <w:sz w:val="20"/>
                <w:szCs w:val="20"/>
              </w:rPr>
            </w:pPr>
            <w:r w:rsidRPr="00432943">
              <w:rPr>
                <w:rFonts w:ascii="Arial" w:hAnsi="Arial" w:cs="Arial"/>
                <w:sz w:val="20"/>
                <w:szCs w:val="20"/>
              </w:rPr>
              <w:t>eU.01 Planowanie wizyty</w:t>
            </w:r>
          </w:p>
        </w:tc>
        <w:tc>
          <w:tcPr>
            <w:tcW w:w="1169" w:type="dxa"/>
            <w:vAlign w:val="center"/>
          </w:tcPr>
          <w:p w14:paraId="4EDC87C6" w14:textId="2EBE18C5" w:rsidR="00495E3C" w:rsidRPr="00432943" w:rsidRDefault="00495E3C" w:rsidP="00310D8E">
            <w:pPr>
              <w:rPr>
                <w:rFonts w:ascii="Arial" w:hAnsi="Arial" w:cs="Arial"/>
                <w:sz w:val="20"/>
                <w:szCs w:val="20"/>
              </w:rPr>
            </w:pPr>
            <w:r w:rsidRPr="00432943">
              <w:rPr>
                <w:rFonts w:ascii="Arial" w:hAnsi="Arial" w:cs="Arial"/>
                <w:sz w:val="20"/>
                <w:szCs w:val="20"/>
              </w:rPr>
              <w:t>05.202</w:t>
            </w:r>
            <w:r w:rsidR="0097286D" w:rsidRPr="00432943">
              <w:rPr>
                <w:rFonts w:ascii="Arial" w:hAnsi="Arial" w:cs="Arial"/>
                <w:sz w:val="20"/>
                <w:szCs w:val="20"/>
              </w:rPr>
              <w:t>1</w:t>
            </w:r>
          </w:p>
        </w:tc>
        <w:tc>
          <w:tcPr>
            <w:tcW w:w="1134" w:type="dxa"/>
            <w:vAlign w:val="center"/>
          </w:tcPr>
          <w:p w14:paraId="7D51A91E" w14:textId="77777777" w:rsidR="00495E3C" w:rsidRPr="00432943" w:rsidRDefault="00495E3C" w:rsidP="00C1106C">
            <w:pPr>
              <w:rPr>
                <w:rFonts w:ascii="Arial" w:hAnsi="Arial" w:cs="Arial"/>
                <w:sz w:val="20"/>
                <w:szCs w:val="20"/>
              </w:rPr>
            </w:pPr>
          </w:p>
        </w:tc>
        <w:tc>
          <w:tcPr>
            <w:tcW w:w="4394" w:type="dxa"/>
            <w:vAlign w:val="center"/>
          </w:tcPr>
          <w:p w14:paraId="40D1DD35" w14:textId="77777777" w:rsidR="00495E3C" w:rsidRPr="00432943" w:rsidRDefault="00495E3C" w:rsidP="00C1106C">
            <w:pPr>
              <w:rPr>
                <w:rFonts w:ascii="Arial" w:hAnsi="Arial" w:cs="Arial"/>
                <w:sz w:val="20"/>
                <w:szCs w:val="20"/>
              </w:rPr>
            </w:pPr>
          </w:p>
        </w:tc>
      </w:tr>
      <w:tr w:rsidR="00495E3C" w:rsidRPr="00432943" w14:paraId="57B47C25" w14:textId="77777777" w:rsidTr="0083061E">
        <w:trPr>
          <w:trHeight w:val="397"/>
        </w:trPr>
        <w:tc>
          <w:tcPr>
            <w:tcW w:w="2937" w:type="dxa"/>
            <w:vAlign w:val="center"/>
          </w:tcPr>
          <w:p w14:paraId="48D7675B" w14:textId="219D6234" w:rsidR="00495E3C" w:rsidRPr="00432943" w:rsidRDefault="00495E3C" w:rsidP="00495E3C">
            <w:pPr>
              <w:rPr>
                <w:rFonts w:ascii="Arial" w:hAnsi="Arial" w:cs="Arial"/>
                <w:sz w:val="20"/>
                <w:szCs w:val="20"/>
              </w:rPr>
            </w:pPr>
            <w:r w:rsidRPr="00432943">
              <w:rPr>
                <w:rFonts w:ascii="Arial" w:hAnsi="Arial" w:cs="Arial"/>
                <w:sz w:val="20"/>
                <w:szCs w:val="20"/>
              </w:rPr>
              <w:t>eU.02 Profilowana informacja</w:t>
            </w:r>
          </w:p>
        </w:tc>
        <w:tc>
          <w:tcPr>
            <w:tcW w:w="1169" w:type="dxa"/>
            <w:vAlign w:val="center"/>
          </w:tcPr>
          <w:p w14:paraId="0AA4E547" w14:textId="4128E1F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72FC98C0" w14:textId="77777777" w:rsidR="00495E3C" w:rsidRPr="00432943" w:rsidRDefault="00495E3C" w:rsidP="00C1106C">
            <w:pPr>
              <w:rPr>
                <w:rFonts w:ascii="Arial" w:hAnsi="Arial" w:cs="Arial"/>
                <w:sz w:val="20"/>
                <w:szCs w:val="20"/>
              </w:rPr>
            </w:pPr>
          </w:p>
        </w:tc>
        <w:tc>
          <w:tcPr>
            <w:tcW w:w="4394" w:type="dxa"/>
            <w:vAlign w:val="center"/>
          </w:tcPr>
          <w:p w14:paraId="5F7CF449" w14:textId="77777777" w:rsidR="00495E3C" w:rsidRPr="00432943" w:rsidRDefault="00495E3C" w:rsidP="00C1106C">
            <w:pPr>
              <w:rPr>
                <w:rFonts w:ascii="Arial" w:hAnsi="Arial" w:cs="Arial"/>
                <w:sz w:val="20"/>
                <w:szCs w:val="20"/>
              </w:rPr>
            </w:pPr>
          </w:p>
        </w:tc>
      </w:tr>
      <w:tr w:rsidR="00495E3C" w:rsidRPr="00432943" w14:paraId="3666D164" w14:textId="77777777" w:rsidTr="0083061E">
        <w:trPr>
          <w:trHeight w:val="397"/>
        </w:trPr>
        <w:tc>
          <w:tcPr>
            <w:tcW w:w="2937" w:type="dxa"/>
            <w:vAlign w:val="center"/>
          </w:tcPr>
          <w:p w14:paraId="1F98CD11" w14:textId="16E8C4DC" w:rsidR="00495E3C" w:rsidRPr="00432943" w:rsidRDefault="00495E3C" w:rsidP="00495E3C">
            <w:pPr>
              <w:rPr>
                <w:rFonts w:ascii="Arial" w:hAnsi="Arial" w:cs="Arial"/>
                <w:sz w:val="20"/>
                <w:szCs w:val="20"/>
              </w:rPr>
            </w:pPr>
            <w:r w:rsidRPr="00432943">
              <w:rPr>
                <w:rFonts w:ascii="Arial" w:hAnsi="Arial" w:cs="Arial"/>
                <w:sz w:val="20"/>
                <w:szCs w:val="20"/>
              </w:rPr>
              <w:t>eU.03 Uzyskanie zaświadczenia</w:t>
            </w:r>
          </w:p>
        </w:tc>
        <w:tc>
          <w:tcPr>
            <w:tcW w:w="1169" w:type="dxa"/>
            <w:vAlign w:val="center"/>
          </w:tcPr>
          <w:p w14:paraId="43FFD726" w14:textId="50BBAE18"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8ED9BB4" w14:textId="77777777" w:rsidR="00495E3C" w:rsidRPr="00432943" w:rsidRDefault="00495E3C" w:rsidP="00C1106C">
            <w:pPr>
              <w:rPr>
                <w:rFonts w:ascii="Arial" w:hAnsi="Arial" w:cs="Arial"/>
                <w:sz w:val="20"/>
                <w:szCs w:val="20"/>
              </w:rPr>
            </w:pPr>
          </w:p>
        </w:tc>
        <w:tc>
          <w:tcPr>
            <w:tcW w:w="4394" w:type="dxa"/>
            <w:vAlign w:val="center"/>
          </w:tcPr>
          <w:p w14:paraId="5E7B2C7E" w14:textId="77777777" w:rsidR="00495E3C" w:rsidRPr="00432943" w:rsidRDefault="00495E3C" w:rsidP="00C1106C">
            <w:pPr>
              <w:rPr>
                <w:rFonts w:ascii="Arial" w:hAnsi="Arial" w:cs="Arial"/>
                <w:sz w:val="20"/>
                <w:szCs w:val="20"/>
              </w:rPr>
            </w:pPr>
          </w:p>
        </w:tc>
      </w:tr>
      <w:tr w:rsidR="00495E3C" w:rsidRPr="00432943" w14:paraId="14EEABE3" w14:textId="77777777" w:rsidTr="0083061E">
        <w:trPr>
          <w:trHeight w:val="397"/>
        </w:trPr>
        <w:tc>
          <w:tcPr>
            <w:tcW w:w="2937" w:type="dxa"/>
            <w:vAlign w:val="center"/>
          </w:tcPr>
          <w:p w14:paraId="2A2DCD82" w14:textId="2A563C77" w:rsidR="00495E3C" w:rsidRPr="00432943" w:rsidRDefault="00495E3C" w:rsidP="00495E3C">
            <w:pPr>
              <w:rPr>
                <w:rFonts w:ascii="Arial" w:hAnsi="Arial" w:cs="Arial"/>
                <w:sz w:val="20"/>
                <w:szCs w:val="20"/>
              </w:rPr>
            </w:pPr>
            <w:r w:rsidRPr="00432943">
              <w:rPr>
                <w:rFonts w:ascii="Arial" w:hAnsi="Arial" w:cs="Arial"/>
                <w:sz w:val="20"/>
                <w:szCs w:val="20"/>
              </w:rPr>
              <w:t>eU.04 Złożenie deklaracji o wycofaniu donacji</w:t>
            </w:r>
            <w:r w:rsidRPr="00432943">
              <w:rPr>
                <w:rFonts w:ascii="Arial" w:hAnsi="Arial" w:cs="Arial"/>
                <w:sz w:val="20"/>
                <w:szCs w:val="20"/>
              </w:rPr>
              <w:tab/>
            </w:r>
          </w:p>
        </w:tc>
        <w:tc>
          <w:tcPr>
            <w:tcW w:w="1169" w:type="dxa"/>
            <w:vAlign w:val="center"/>
          </w:tcPr>
          <w:p w14:paraId="3A31B723" w14:textId="1F6195F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204B9B6C" w14:textId="77777777" w:rsidR="00495E3C" w:rsidRPr="00432943" w:rsidRDefault="00495E3C" w:rsidP="00C1106C">
            <w:pPr>
              <w:rPr>
                <w:rFonts w:ascii="Arial" w:hAnsi="Arial" w:cs="Arial"/>
                <w:sz w:val="20"/>
                <w:szCs w:val="20"/>
              </w:rPr>
            </w:pPr>
          </w:p>
        </w:tc>
        <w:tc>
          <w:tcPr>
            <w:tcW w:w="4394" w:type="dxa"/>
            <w:vAlign w:val="center"/>
          </w:tcPr>
          <w:p w14:paraId="0F9652AF" w14:textId="77777777" w:rsidR="00495E3C" w:rsidRPr="00432943" w:rsidRDefault="00495E3C" w:rsidP="00C1106C">
            <w:pPr>
              <w:rPr>
                <w:rFonts w:ascii="Arial" w:hAnsi="Arial" w:cs="Arial"/>
                <w:sz w:val="20"/>
                <w:szCs w:val="20"/>
              </w:rPr>
            </w:pPr>
          </w:p>
        </w:tc>
      </w:tr>
      <w:tr w:rsidR="00495E3C" w:rsidRPr="00432943" w14:paraId="05C03DF2" w14:textId="77777777" w:rsidTr="0083061E">
        <w:trPr>
          <w:trHeight w:val="397"/>
        </w:trPr>
        <w:tc>
          <w:tcPr>
            <w:tcW w:w="2937" w:type="dxa"/>
            <w:vAlign w:val="center"/>
          </w:tcPr>
          <w:p w14:paraId="02958780" w14:textId="5094BD32" w:rsidR="00495E3C" w:rsidRPr="00432943" w:rsidRDefault="00495E3C" w:rsidP="00495E3C">
            <w:pPr>
              <w:rPr>
                <w:rFonts w:ascii="Arial" w:hAnsi="Arial" w:cs="Arial"/>
                <w:sz w:val="20"/>
                <w:szCs w:val="20"/>
              </w:rPr>
            </w:pPr>
            <w:r w:rsidRPr="00432943">
              <w:rPr>
                <w:rFonts w:ascii="Arial" w:hAnsi="Arial" w:cs="Arial"/>
                <w:sz w:val="20"/>
                <w:szCs w:val="20"/>
              </w:rPr>
              <w:t>eU.05 Zamówienie krwi</w:t>
            </w:r>
            <w:r w:rsidRPr="00432943">
              <w:rPr>
                <w:rFonts w:ascii="Arial" w:hAnsi="Arial" w:cs="Arial"/>
                <w:sz w:val="20"/>
                <w:szCs w:val="20"/>
              </w:rPr>
              <w:tab/>
            </w:r>
          </w:p>
        </w:tc>
        <w:tc>
          <w:tcPr>
            <w:tcW w:w="1169" w:type="dxa"/>
            <w:vAlign w:val="center"/>
          </w:tcPr>
          <w:p w14:paraId="3D7BFC30" w14:textId="1D07E776"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58868A3D" w14:textId="77777777" w:rsidR="00495E3C" w:rsidRPr="00432943" w:rsidRDefault="00495E3C" w:rsidP="00C1106C">
            <w:pPr>
              <w:rPr>
                <w:rFonts w:ascii="Arial" w:hAnsi="Arial" w:cs="Arial"/>
                <w:sz w:val="20"/>
                <w:szCs w:val="20"/>
              </w:rPr>
            </w:pPr>
          </w:p>
        </w:tc>
        <w:tc>
          <w:tcPr>
            <w:tcW w:w="4394" w:type="dxa"/>
            <w:vAlign w:val="center"/>
          </w:tcPr>
          <w:p w14:paraId="3C723DF9" w14:textId="77777777" w:rsidR="00495E3C" w:rsidRPr="00432943" w:rsidRDefault="00495E3C" w:rsidP="00C1106C">
            <w:pPr>
              <w:rPr>
                <w:rFonts w:ascii="Arial" w:hAnsi="Arial" w:cs="Arial"/>
                <w:sz w:val="20"/>
                <w:szCs w:val="20"/>
              </w:rPr>
            </w:pPr>
          </w:p>
        </w:tc>
      </w:tr>
      <w:tr w:rsidR="00495E3C" w:rsidRPr="00432943" w14:paraId="50D33997" w14:textId="77777777" w:rsidTr="0083061E">
        <w:trPr>
          <w:trHeight w:val="397"/>
        </w:trPr>
        <w:tc>
          <w:tcPr>
            <w:tcW w:w="2937" w:type="dxa"/>
            <w:vAlign w:val="center"/>
          </w:tcPr>
          <w:p w14:paraId="7A68178A" w14:textId="15D20C28" w:rsidR="00495E3C" w:rsidRPr="00432943" w:rsidRDefault="00495E3C" w:rsidP="00495E3C">
            <w:pPr>
              <w:rPr>
                <w:rFonts w:ascii="Arial" w:hAnsi="Arial" w:cs="Arial"/>
                <w:sz w:val="20"/>
                <w:szCs w:val="20"/>
              </w:rPr>
            </w:pPr>
            <w:r w:rsidRPr="00432943">
              <w:rPr>
                <w:rFonts w:ascii="Arial" w:hAnsi="Arial" w:cs="Arial"/>
                <w:sz w:val="20"/>
                <w:szCs w:val="20"/>
              </w:rPr>
              <w:t>eU.06 Zgłoszenie reklamacji</w:t>
            </w:r>
          </w:p>
        </w:tc>
        <w:tc>
          <w:tcPr>
            <w:tcW w:w="1169" w:type="dxa"/>
            <w:vAlign w:val="center"/>
          </w:tcPr>
          <w:p w14:paraId="065BF99B" w14:textId="7F1FF0C1"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1835527" w14:textId="77777777" w:rsidR="00495E3C" w:rsidRPr="00432943" w:rsidRDefault="00495E3C" w:rsidP="00C1106C">
            <w:pPr>
              <w:rPr>
                <w:rFonts w:ascii="Arial" w:hAnsi="Arial" w:cs="Arial"/>
                <w:sz w:val="20"/>
                <w:szCs w:val="20"/>
              </w:rPr>
            </w:pPr>
          </w:p>
        </w:tc>
        <w:tc>
          <w:tcPr>
            <w:tcW w:w="4394" w:type="dxa"/>
            <w:vAlign w:val="center"/>
          </w:tcPr>
          <w:p w14:paraId="7666623A" w14:textId="77777777" w:rsidR="00495E3C" w:rsidRPr="00432943" w:rsidRDefault="00495E3C" w:rsidP="00C1106C">
            <w:pPr>
              <w:rPr>
                <w:rFonts w:ascii="Arial" w:hAnsi="Arial" w:cs="Arial"/>
                <w:sz w:val="20"/>
                <w:szCs w:val="20"/>
              </w:rPr>
            </w:pPr>
          </w:p>
        </w:tc>
      </w:tr>
      <w:tr w:rsidR="00495E3C" w:rsidRPr="00432943" w14:paraId="7DF8EFB6" w14:textId="77777777" w:rsidTr="0083061E">
        <w:trPr>
          <w:trHeight w:val="397"/>
        </w:trPr>
        <w:tc>
          <w:tcPr>
            <w:tcW w:w="2937" w:type="dxa"/>
            <w:vAlign w:val="center"/>
          </w:tcPr>
          <w:p w14:paraId="089C92F4" w14:textId="1BBE2B26" w:rsidR="00495E3C" w:rsidRPr="00432943" w:rsidRDefault="00495E3C" w:rsidP="00495E3C">
            <w:pPr>
              <w:rPr>
                <w:rFonts w:ascii="Arial" w:hAnsi="Arial" w:cs="Arial"/>
                <w:sz w:val="20"/>
                <w:szCs w:val="20"/>
              </w:rPr>
            </w:pPr>
            <w:r w:rsidRPr="00432943">
              <w:rPr>
                <w:rFonts w:ascii="Arial" w:hAnsi="Arial" w:cs="Arial"/>
                <w:sz w:val="20"/>
                <w:szCs w:val="20"/>
              </w:rPr>
              <w:t>eU.07 Zgłoszenie o niepożądanych zdarzeniach i reakcjach</w:t>
            </w:r>
          </w:p>
        </w:tc>
        <w:tc>
          <w:tcPr>
            <w:tcW w:w="1169" w:type="dxa"/>
            <w:vAlign w:val="center"/>
          </w:tcPr>
          <w:p w14:paraId="79BE4160" w14:textId="02514A4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12DEFC8F" w14:textId="77777777" w:rsidR="00495E3C" w:rsidRPr="00432943" w:rsidRDefault="00495E3C" w:rsidP="00C1106C">
            <w:pPr>
              <w:rPr>
                <w:rFonts w:ascii="Arial" w:hAnsi="Arial" w:cs="Arial"/>
                <w:sz w:val="20"/>
                <w:szCs w:val="20"/>
              </w:rPr>
            </w:pPr>
          </w:p>
        </w:tc>
        <w:tc>
          <w:tcPr>
            <w:tcW w:w="4394" w:type="dxa"/>
            <w:vAlign w:val="center"/>
          </w:tcPr>
          <w:p w14:paraId="0F8BB705" w14:textId="77777777" w:rsidR="00495E3C" w:rsidRPr="00432943" w:rsidRDefault="00495E3C" w:rsidP="00C1106C">
            <w:pPr>
              <w:rPr>
                <w:rFonts w:ascii="Arial" w:hAnsi="Arial" w:cs="Arial"/>
                <w:sz w:val="20"/>
                <w:szCs w:val="20"/>
              </w:rPr>
            </w:pPr>
          </w:p>
        </w:tc>
      </w:tr>
      <w:tr w:rsidR="00495E3C" w:rsidRPr="00432943" w14:paraId="582C5EB6" w14:textId="77777777" w:rsidTr="0083061E">
        <w:trPr>
          <w:trHeight w:val="397"/>
        </w:trPr>
        <w:tc>
          <w:tcPr>
            <w:tcW w:w="2937" w:type="dxa"/>
            <w:vAlign w:val="center"/>
          </w:tcPr>
          <w:p w14:paraId="0C0704DE" w14:textId="629239C9" w:rsidR="00495E3C" w:rsidRPr="00432943" w:rsidRDefault="00495E3C" w:rsidP="00495E3C">
            <w:pPr>
              <w:rPr>
                <w:rFonts w:ascii="Arial" w:hAnsi="Arial" w:cs="Arial"/>
                <w:sz w:val="20"/>
                <w:szCs w:val="20"/>
              </w:rPr>
            </w:pPr>
            <w:r w:rsidRPr="00432943">
              <w:rPr>
                <w:rFonts w:ascii="Arial" w:hAnsi="Arial" w:cs="Arial"/>
                <w:sz w:val="20"/>
                <w:szCs w:val="20"/>
              </w:rPr>
              <w:t>eU.08 Uzyskanie informacji w ramach procedury „look back”</w:t>
            </w:r>
          </w:p>
        </w:tc>
        <w:tc>
          <w:tcPr>
            <w:tcW w:w="1169" w:type="dxa"/>
            <w:vAlign w:val="center"/>
          </w:tcPr>
          <w:p w14:paraId="04526E87" w14:textId="039C448B"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6966D528" w14:textId="77777777" w:rsidR="00495E3C" w:rsidRPr="00432943" w:rsidRDefault="00495E3C" w:rsidP="00C1106C">
            <w:pPr>
              <w:rPr>
                <w:rFonts w:ascii="Arial" w:hAnsi="Arial" w:cs="Arial"/>
                <w:sz w:val="20"/>
                <w:szCs w:val="20"/>
              </w:rPr>
            </w:pPr>
          </w:p>
        </w:tc>
        <w:tc>
          <w:tcPr>
            <w:tcW w:w="4394" w:type="dxa"/>
            <w:vAlign w:val="center"/>
          </w:tcPr>
          <w:p w14:paraId="290C4E80" w14:textId="77777777" w:rsidR="00495E3C" w:rsidRPr="00432943" w:rsidRDefault="00495E3C" w:rsidP="00C1106C">
            <w:pPr>
              <w:rPr>
                <w:rFonts w:ascii="Arial" w:hAnsi="Arial" w:cs="Arial"/>
                <w:sz w:val="20"/>
                <w:szCs w:val="20"/>
              </w:rPr>
            </w:pPr>
          </w:p>
        </w:tc>
      </w:tr>
      <w:tr w:rsidR="00495E3C" w:rsidRPr="00432943" w14:paraId="20DBDC96" w14:textId="77777777" w:rsidTr="0083061E">
        <w:trPr>
          <w:trHeight w:val="397"/>
        </w:trPr>
        <w:tc>
          <w:tcPr>
            <w:tcW w:w="2937" w:type="dxa"/>
            <w:vAlign w:val="center"/>
          </w:tcPr>
          <w:p w14:paraId="10DCE564" w14:textId="1EBFB5BA" w:rsidR="00495E3C" w:rsidRPr="00432943" w:rsidRDefault="00495E3C" w:rsidP="00495E3C">
            <w:pPr>
              <w:rPr>
                <w:rFonts w:ascii="Arial" w:hAnsi="Arial" w:cs="Arial"/>
                <w:sz w:val="20"/>
                <w:szCs w:val="20"/>
              </w:rPr>
            </w:pPr>
            <w:r w:rsidRPr="00432943">
              <w:rPr>
                <w:rFonts w:ascii="Arial" w:hAnsi="Arial" w:cs="Arial"/>
                <w:sz w:val="20"/>
                <w:szCs w:val="20"/>
              </w:rPr>
              <w:t>eU.09 Konsultacje immunohematologiczne</w:t>
            </w:r>
            <w:r w:rsidRPr="00432943">
              <w:rPr>
                <w:rFonts w:ascii="Arial" w:hAnsi="Arial" w:cs="Arial"/>
                <w:sz w:val="20"/>
                <w:szCs w:val="20"/>
              </w:rPr>
              <w:tab/>
            </w:r>
          </w:p>
        </w:tc>
        <w:tc>
          <w:tcPr>
            <w:tcW w:w="1169" w:type="dxa"/>
            <w:vAlign w:val="center"/>
          </w:tcPr>
          <w:p w14:paraId="0558DFAF" w14:textId="03C30CCE"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3D89F273" w14:textId="77777777" w:rsidR="00495E3C" w:rsidRPr="00432943" w:rsidRDefault="00495E3C" w:rsidP="00C1106C">
            <w:pPr>
              <w:rPr>
                <w:rFonts w:ascii="Arial" w:hAnsi="Arial" w:cs="Arial"/>
                <w:sz w:val="20"/>
                <w:szCs w:val="20"/>
              </w:rPr>
            </w:pPr>
          </w:p>
        </w:tc>
        <w:tc>
          <w:tcPr>
            <w:tcW w:w="4394" w:type="dxa"/>
            <w:vAlign w:val="center"/>
          </w:tcPr>
          <w:p w14:paraId="7026F041" w14:textId="77777777" w:rsidR="00495E3C" w:rsidRPr="00432943" w:rsidRDefault="00495E3C" w:rsidP="00C1106C">
            <w:pPr>
              <w:rPr>
                <w:rFonts w:ascii="Arial" w:hAnsi="Arial" w:cs="Arial"/>
                <w:sz w:val="20"/>
                <w:szCs w:val="20"/>
              </w:rPr>
            </w:pPr>
          </w:p>
        </w:tc>
      </w:tr>
      <w:tr w:rsidR="00495E3C" w:rsidRPr="00432943" w14:paraId="00C857B2" w14:textId="77777777" w:rsidTr="0083061E">
        <w:trPr>
          <w:trHeight w:val="397"/>
        </w:trPr>
        <w:tc>
          <w:tcPr>
            <w:tcW w:w="2937" w:type="dxa"/>
            <w:vAlign w:val="center"/>
          </w:tcPr>
          <w:p w14:paraId="43CFA419" w14:textId="2588867A" w:rsidR="00495E3C" w:rsidRPr="00432943" w:rsidRDefault="00495E3C" w:rsidP="00C1106C">
            <w:pPr>
              <w:rPr>
                <w:rFonts w:ascii="Arial" w:hAnsi="Arial" w:cs="Arial"/>
                <w:sz w:val="20"/>
                <w:szCs w:val="20"/>
              </w:rPr>
            </w:pPr>
            <w:r w:rsidRPr="00432943">
              <w:rPr>
                <w:rFonts w:ascii="Arial" w:hAnsi="Arial" w:cs="Arial"/>
                <w:sz w:val="20"/>
                <w:szCs w:val="20"/>
              </w:rPr>
              <w:t>eU.10 Wgląd do historii badań immunohematologiczny</w:t>
            </w:r>
            <w:r w:rsidR="00E91A3D">
              <w:rPr>
                <w:rFonts w:ascii="Arial" w:hAnsi="Arial" w:cs="Arial"/>
                <w:sz w:val="20"/>
                <w:szCs w:val="20"/>
              </w:rPr>
              <w:t>ch</w:t>
            </w:r>
          </w:p>
        </w:tc>
        <w:tc>
          <w:tcPr>
            <w:tcW w:w="1169" w:type="dxa"/>
            <w:vAlign w:val="center"/>
          </w:tcPr>
          <w:p w14:paraId="0FD71985" w14:textId="005F3FF9" w:rsidR="00495E3C" w:rsidRPr="00432943" w:rsidRDefault="00495E3C" w:rsidP="00310D8E">
            <w:pPr>
              <w:rPr>
                <w:rFonts w:ascii="Arial" w:hAnsi="Arial" w:cs="Arial"/>
                <w:sz w:val="20"/>
                <w:szCs w:val="20"/>
              </w:rPr>
            </w:pPr>
            <w:r w:rsidRPr="00432943">
              <w:rPr>
                <w:rFonts w:ascii="Arial" w:hAnsi="Arial" w:cs="Arial"/>
                <w:sz w:val="20"/>
                <w:szCs w:val="20"/>
              </w:rPr>
              <w:t>05.2021</w:t>
            </w:r>
          </w:p>
        </w:tc>
        <w:tc>
          <w:tcPr>
            <w:tcW w:w="1134" w:type="dxa"/>
            <w:vAlign w:val="center"/>
          </w:tcPr>
          <w:p w14:paraId="49FAACE7" w14:textId="77777777" w:rsidR="00495E3C" w:rsidRPr="00432943" w:rsidRDefault="00495E3C" w:rsidP="00C1106C">
            <w:pPr>
              <w:rPr>
                <w:rFonts w:ascii="Arial" w:hAnsi="Arial" w:cs="Arial"/>
                <w:sz w:val="20"/>
                <w:szCs w:val="20"/>
              </w:rPr>
            </w:pPr>
          </w:p>
        </w:tc>
        <w:tc>
          <w:tcPr>
            <w:tcW w:w="4394" w:type="dxa"/>
            <w:vAlign w:val="center"/>
          </w:tcPr>
          <w:p w14:paraId="30C7EC7D" w14:textId="77777777" w:rsidR="00495E3C" w:rsidRPr="00432943" w:rsidRDefault="00495E3C" w:rsidP="00C1106C">
            <w:pPr>
              <w:rPr>
                <w:rFonts w:ascii="Arial" w:hAnsi="Arial" w:cs="Arial"/>
                <w:sz w:val="20"/>
                <w:szCs w:val="20"/>
              </w:rPr>
            </w:pPr>
          </w:p>
        </w:tc>
      </w:tr>
      <w:tr w:rsidR="00495E3C" w:rsidRPr="00432943" w14:paraId="72CEBF5A" w14:textId="77777777" w:rsidTr="0083061E">
        <w:trPr>
          <w:trHeight w:val="397"/>
        </w:trPr>
        <w:tc>
          <w:tcPr>
            <w:tcW w:w="2937" w:type="dxa"/>
            <w:vAlign w:val="center"/>
          </w:tcPr>
          <w:p w14:paraId="07430EB1" w14:textId="64782254" w:rsidR="00495E3C" w:rsidRPr="00432943" w:rsidRDefault="00495E3C" w:rsidP="00495E3C">
            <w:pPr>
              <w:rPr>
                <w:rFonts w:ascii="Arial" w:hAnsi="Arial" w:cs="Arial"/>
                <w:sz w:val="20"/>
                <w:szCs w:val="20"/>
              </w:rPr>
            </w:pPr>
            <w:r w:rsidRPr="00432943">
              <w:rPr>
                <w:rFonts w:ascii="Arial" w:hAnsi="Arial" w:cs="Arial"/>
                <w:sz w:val="20"/>
                <w:szCs w:val="20"/>
              </w:rPr>
              <w:t>eU.11 Zwrot krwi lub jej składników</w:t>
            </w:r>
            <w:r w:rsidRPr="00432943">
              <w:rPr>
                <w:rFonts w:ascii="Arial" w:hAnsi="Arial" w:cs="Arial"/>
                <w:sz w:val="20"/>
                <w:szCs w:val="20"/>
              </w:rPr>
              <w:tab/>
            </w:r>
          </w:p>
        </w:tc>
        <w:tc>
          <w:tcPr>
            <w:tcW w:w="1169" w:type="dxa"/>
            <w:vAlign w:val="center"/>
          </w:tcPr>
          <w:p w14:paraId="32975A6B" w14:textId="790C35C8" w:rsidR="00495E3C" w:rsidRPr="00432943" w:rsidRDefault="00495E3C" w:rsidP="00495E3C">
            <w:pPr>
              <w:rPr>
                <w:rFonts w:ascii="Arial" w:hAnsi="Arial" w:cs="Arial"/>
                <w:sz w:val="20"/>
                <w:szCs w:val="20"/>
              </w:rPr>
            </w:pPr>
            <w:r w:rsidRPr="00432943">
              <w:rPr>
                <w:rFonts w:ascii="Arial" w:hAnsi="Arial" w:cs="Arial"/>
                <w:sz w:val="20"/>
                <w:szCs w:val="20"/>
              </w:rPr>
              <w:t>05.2021</w:t>
            </w:r>
          </w:p>
        </w:tc>
        <w:tc>
          <w:tcPr>
            <w:tcW w:w="1134" w:type="dxa"/>
            <w:vAlign w:val="center"/>
          </w:tcPr>
          <w:p w14:paraId="73748499" w14:textId="77777777" w:rsidR="00495E3C" w:rsidRPr="00432943" w:rsidRDefault="00495E3C" w:rsidP="00495E3C">
            <w:pPr>
              <w:rPr>
                <w:rFonts w:ascii="Arial" w:hAnsi="Arial" w:cs="Arial"/>
                <w:sz w:val="20"/>
                <w:szCs w:val="20"/>
              </w:rPr>
            </w:pPr>
          </w:p>
        </w:tc>
        <w:tc>
          <w:tcPr>
            <w:tcW w:w="4394" w:type="dxa"/>
            <w:vAlign w:val="center"/>
          </w:tcPr>
          <w:p w14:paraId="580FD798" w14:textId="77777777" w:rsidR="00495E3C" w:rsidRPr="00432943" w:rsidRDefault="00495E3C" w:rsidP="00495E3C">
            <w:pPr>
              <w:rPr>
                <w:rFonts w:ascii="Arial" w:hAnsi="Arial" w:cs="Arial"/>
                <w:sz w:val="20"/>
                <w:szCs w:val="20"/>
              </w:rPr>
            </w:pPr>
          </w:p>
        </w:tc>
      </w:tr>
    </w:tbl>
    <w:p w14:paraId="526AAE7B" w14:textId="557E9BF0" w:rsidR="00933BEC" w:rsidRPr="00432943" w:rsidRDefault="00933BEC"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Udostępnione informacje sektora publicznego i </w:t>
      </w:r>
      <w:proofErr w:type="spellStart"/>
      <w:r w:rsidRPr="00432943">
        <w:rPr>
          <w:rFonts w:ascii="Arial" w:hAnsi="Arial" w:cs="Arial"/>
          <w:b/>
          <w:color w:val="auto"/>
          <w:sz w:val="24"/>
          <w:szCs w:val="24"/>
        </w:rPr>
        <w:t>zdigitalizowane</w:t>
      </w:r>
      <w:proofErr w:type="spellEnd"/>
      <w:r w:rsidRPr="00432943">
        <w:rPr>
          <w:rFonts w:ascii="Arial" w:hAnsi="Arial" w:cs="Arial"/>
          <w:b/>
          <w:color w:val="auto"/>
          <w:sz w:val="24"/>
          <w:szCs w:val="24"/>
        </w:rPr>
        <w:t xml:space="preserve"> zasoby</w:t>
      </w:r>
      <w:r w:rsidR="00B41415" w:rsidRPr="00432943">
        <w:rPr>
          <w:rFonts w:ascii="Arial" w:hAnsi="Arial" w:cs="Arial"/>
          <w:b/>
          <w:color w:val="auto"/>
          <w:sz w:val="24"/>
          <w:szCs w:val="24"/>
        </w:rPr>
        <w:t xml:space="preserve"> </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432943" w14:paraId="7ED4D618" w14:textId="77777777" w:rsidTr="00141A92">
        <w:trPr>
          <w:tblHeader/>
        </w:trPr>
        <w:tc>
          <w:tcPr>
            <w:tcW w:w="2937" w:type="dxa"/>
            <w:shd w:val="clear" w:color="auto" w:fill="D0CECE" w:themeFill="background2" w:themeFillShade="E6"/>
            <w:vAlign w:val="center"/>
          </w:tcPr>
          <w:p w14:paraId="61B48C88" w14:textId="77777777" w:rsidR="00C6751B" w:rsidRPr="00432943" w:rsidRDefault="000F307B" w:rsidP="00586664">
            <w:pPr>
              <w:rPr>
                <w:rFonts w:ascii="Arial" w:hAnsi="Arial" w:cs="Arial"/>
                <w:b/>
                <w:sz w:val="20"/>
                <w:szCs w:val="20"/>
              </w:rPr>
            </w:pPr>
            <w:r w:rsidRPr="00432943">
              <w:rPr>
                <w:rFonts w:ascii="Arial" w:hAnsi="Arial" w:cs="Arial"/>
                <w:b/>
                <w:sz w:val="20"/>
                <w:szCs w:val="20"/>
              </w:rPr>
              <w:t>N</w:t>
            </w:r>
            <w:r w:rsidR="00C6751B" w:rsidRPr="00432943">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432943" w:rsidRDefault="00C6751B" w:rsidP="00586664">
            <w:pPr>
              <w:rPr>
                <w:rFonts w:ascii="Arial" w:hAnsi="Arial" w:cs="Arial"/>
                <w:b/>
                <w:sz w:val="20"/>
                <w:szCs w:val="20"/>
              </w:rPr>
            </w:pPr>
            <w:r w:rsidRPr="00432943">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432943" w:rsidRDefault="00C6751B" w:rsidP="00586664">
            <w:pPr>
              <w:rPr>
                <w:rFonts w:ascii="Arial" w:hAnsi="Arial" w:cs="Arial"/>
                <w:b/>
                <w:sz w:val="20"/>
                <w:szCs w:val="20"/>
              </w:rPr>
            </w:pPr>
            <w:r w:rsidRPr="00432943">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432943" w:rsidRDefault="00C6751B" w:rsidP="00586664">
            <w:pPr>
              <w:rPr>
                <w:rFonts w:ascii="Arial" w:hAnsi="Arial" w:cs="Arial"/>
                <w:b/>
                <w:sz w:val="20"/>
                <w:szCs w:val="20"/>
              </w:rPr>
            </w:pPr>
            <w:r w:rsidRPr="00432943">
              <w:rPr>
                <w:rFonts w:ascii="Arial" w:hAnsi="Arial" w:cs="Arial"/>
                <w:b/>
                <w:sz w:val="20"/>
                <w:szCs w:val="20"/>
              </w:rPr>
              <w:t>Opis zmian</w:t>
            </w:r>
          </w:p>
        </w:tc>
      </w:tr>
      <w:tr w:rsidR="00317906" w:rsidRPr="00432943" w14:paraId="73220200" w14:textId="77777777" w:rsidTr="00C6751B">
        <w:tc>
          <w:tcPr>
            <w:tcW w:w="2937" w:type="dxa"/>
          </w:tcPr>
          <w:p w14:paraId="3AD587A5" w14:textId="74782558" w:rsidR="00317906" w:rsidRPr="00432943" w:rsidRDefault="00495E3C" w:rsidP="00317906">
            <w:pPr>
              <w:rPr>
                <w:rFonts w:ascii="Arial" w:hAnsi="Arial" w:cs="Arial"/>
                <w:color w:val="0070C0"/>
                <w:sz w:val="20"/>
                <w:szCs w:val="20"/>
              </w:rPr>
            </w:pPr>
            <w:r w:rsidRPr="00432943">
              <w:rPr>
                <w:rFonts w:ascii="Arial" w:hAnsi="Arial" w:cs="Arial"/>
                <w:sz w:val="20"/>
                <w:szCs w:val="20"/>
              </w:rPr>
              <w:t>Nie dotyczy</w:t>
            </w:r>
          </w:p>
        </w:tc>
        <w:tc>
          <w:tcPr>
            <w:tcW w:w="1169" w:type="dxa"/>
          </w:tcPr>
          <w:p w14:paraId="2CC18BC0" w14:textId="403D963B" w:rsidR="00317906" w:rsidRPr="00432943" w:rsidRDefault="00317906" w:rsidP="00317906">
            <w:pPr>
              <w:rPr>
                <w:rFonts w:ascii="Arial" w:hAnsi="Arial" w:cs="Arial"/>
                <w:color w:val="0070C0"/>
                <w:sz w:val="20"/>
                <w:szCs w:val="20"/>
                <w:lang w:eastAsia="pl-PL"/>
              </w:rPr>
            </w:pPr>
          </w:p>
        </w:tc>
        <w:tc>
          <w:tcPr>
            <w:tcW w:w="1134" w:type="dxa"/>
          </w:tcPr>
          <w:p w14:paraId="181B112E" w14:textId="77777777" w:rsidR="00317906" w:rsidRPr="00432943" w:rsidRDefault="00317906" w:rsidP="00317906">
            <w:pPr>
              <w:rPr>
                <w:rFonts w:cs="Arial"/>
                <w:color w:val="0070C0"/>
                <w:lang w:eastAsia="pl-PL"/>
              </w:rPr>
            </w:pPr>
          </w:p>
        </w:tc>
        <w:tc>
          <w:tcPr>
            <w:tcW w:w="4394" w:type="dxa"/>
          </w:tcPr>
          <w:p w14:paraId="616ECFAD" w14:textId="77777777" w:rsidR="00317906" w:rsidRPr="00432943" w:rsidRDefault="00317906" w:rsidP="00317906">
            <w:pPr>
              <w:rPr>
                <w:rFonts w:ascii="Arial" w:hAnsi="Arial" w:cs="Arial"/>
                <w:color w:val="0070C0"/>
                <w:sz w:val="18"/>
                <w:szCs w:val="20"/>
              </w:rPr>
            </w:pPr>
          </w:p>
        </w:tc>
      </w:tr>
    </w:tbl>
    <w:p w14:paraId="2598878D" w14:textId="09FB4EFB" w:rsidR="004C1D48" w:rsidRPr="00432943" w:rsidRDefault="004C1D48" w:rsidP="0012601D">
      <w:pPr>
        <w:pStyle w:val="Nagwek2"/>
        <w:numPr>
          <w:ilvl w:val="0"/>
          <w:numId w:val="19"/>
        </w:numPr>
        <w:spacing w:before="360" w:after="240"/>
        <w:ind w:left="284" w:right="282" w:hanging="284"/>
        <w:rPr>
          <w:rFonts w:ascii="Arial" w:hAnsi="Arial" w:cs="Arial"/>
          <w:b/>
          <w:color w:val="auto"/>
          <w:sz w:val="24"/>
          <w:szCs w:val="24"/>
        </w:rPr>
      </w:pPr>
      <w:r w:rsidRPr="00432943">
        <w:rPr>
          <w:rFonts w:ascii="Arial" w:hAnsi="Arial" w:cs="Arial"/>
          <w:b/>
          <w:color w:val="auto"/>
          <w:sz w:val="24"/>
          <w:szCs w:val="24"/>
        </w:rPr>
        <w:t xml:space="preserve">Produkty końcowe projektu </w:t>
      </w:r>
      <w:r w:rsidRPr="00432943">
        <w:rPr>
          <w:rFonts w:ascii="Arial" w:hAnsi="Arial" w:cs="Arial"/>
          <w:bCs/>
          <w:color w:val="auto"/>
          <w:sz w:val="24"/>
          <w:szCs w:val="24"/>
        </w:rPr>
        <w:t xml:space="preserve">(inne niż wskazane w pkt </w:t>
      </w:r>
      <w:r w:rsidR="00B64B3C" w:rsidRPr="00432943">
        <w:rPr>
          <w:rFonts w:ascii="Arial" w:hAnsi="Arial" w:cs="Arial"/>
          <w:bCs/>
          <w:color w:val="auto"/>
          <w:sz w:val="24"/>
          <w:szCs w:val="24"/>
        </w:rPr>
        <w:t>4</w:t>
      </w:r>
      <w:r w:rsidRPr="00432943">
        <w:rPr>
          <w:rFonts w:ascii="Arial" w:hAnsi="Arial" w:cs="Arial"/>
          <w:bCs/>
          <w:color w:val="auto"/>
          <w:sz w:val="24"/>
          <w:szCs w:val="24"/>
        </w:rPr>
        <w:t xml:space="preserve"> </w:t>
      </w:r>
      <w:r w:rsidR="009256F2" w:rsidRPr="00432943">
        <w:rPr>
          <w:rFonts w:ascii="Arial" w:hAnsi="Arial" w:cs="Arial"/>
          <w:bCs/>
          <w:color w:val="auto"/>
          <w:sz w:val="24"/>
          <w:szCs w:val="24"/>
        </w:rPr>
        <w:t xml:space="preserve">i </w:t>
      </w:r>
      <w:r w:rsidR="00B64B3C" w:rsidRPr="00432943">
        <w:rPr>
          <w:rFonts w:ascii="Arial" w:hAnsi="Arial" w:cs="Arial"/>
          <w:bCs/>
          <w:color w:val="auto"/>
          <w:sz w:val="24"/>
          <w:szCs w:val="24"/>
        </w:rPr>
        <w:t>5</w:t>
      </w:r>
      <w:r w:rsidR="00E1688D" w:rsidRPr="00432943">
        <w:rPr>
          <w:rFonts w:ascii="Arial" w:hAnsi="Arial" w:cs="Arial"/>
          <w:bCs/>
          <w:color w:val="auto"/>
          <w:sz w:val="24"/>
          <w:szCs w:val="24"/>
        </w:rPr>
        <w:t>)</w:t>
      </w:r>
      <w:r w:rsidRPr="00432943">
        <w:rPr>
          <w:rFonts w:ascii="Arial" w:hAnsi="Arial" w:cs="Arial"/>
          <w:bCs/>
          <w:color w:val="auto"/>
          <w:sz w:val="24"/>
          <w:szCs w:val="24"/>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432943" w14:paraId="6B0B045E" w14:textId="77777777" w:rsidTr="00141A92">
        <w:trPr>
          <w:tblHeader/>
        </w:trPr>
        <w:tc>
          <w:tcPr>
            <w:tcW w:w="2547" w:type="dxa"/>
            <w:shd w:val="clear" w:color="auto" w:fill="D0CECE" w:themeFill="background2" w:themeFillShade="E6"/>
          </w:tcPr>
          <w:p w14:paraId="6794EB4F" w14:textId="77777777" w:rsidR="004C1D48" w:rsidRPr="00432943" w:rsidRDefault="004C1D48" w:rsidP="00586664">
            <w:pPr>
              <w:rPr>
                <w:rFonts w:ascii="Arial" w:hAnsi="Arial" w:cs="Arial"/>
                <w:b/>
                <w:sz w:val="20"/>
                <w:szCs w:val="20"/>
              </w:rPr>
            </w:pPr>
            <w:r w:rsidRPr="00432943">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432943" w:rsidRDefault="004C1D48" w:rsidP="00586664">
            <w:pPr>
              <w:rPr>
                <w:rFonts w:ascii="Arial" w:hAnsi="Arial" w:cs="Arial"/>
                <w:b/>
                <w:sz w:val="20"/>
                <w:szCs w:val="20"/>
              </w:rPr>
            </w:pPr>
            <w:r w:rsidRPr="00432943">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432943" w:rsidRDefault="004C1D48" w:rsidP="00586664">
            <w:pPr>
              <w:rPr>
                <w:rFonts w:ascii="Arial" w:hAnsi="Arial" w:cs="Arial"/>
                <w:b/>
                <w:sz w:val="20"/>
                <w:szCs w:val="20"/>
              </w:rPr>
            </w:pPr>
            <w:r w:rsidRPr="00432943">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432943" w:rsidRDefault="004C1D48" w:rsidP="00586664">
            <w:pPr>
              <w:rPr>
                <w:rFonts w:ascii="Arial" w:hAnsi="Arial" w:cs="Arial"/>
                <w:b/>
                <w:sz w:val="20"/>
                <w:szCs w:val="20"/>
              </w:rPr>
            </w:pPr>
            <w:r w:rsidRPr="00432943">
              <w:rPr>
                <w:rFonts w:ascii="Arial" w:hAnsi="Arial" w:cs="Arial"/>
                <w:b/>
                <w:sz w:val="20"/>
                <w:szCs w:val="20"/>
              </w:rPr>
              <w:t>Komp</w:t>
            </w:r>
            <w:r w:rsidR="00B41415" w:rsidRPr="00432943">
              <w:rPr>
                <w:rFonts w:ascii="Arial" w:hAnsi="Arial" w:cs="Arial"/>
                <w:b/>
                <w:sz w:val="20"/>
                <w:szCs w:val="20"/>
              </w:rPr>
              <w:t>lementarność względem produktów</w:t>
            </w:r>
            <w:r w:rsidRPr="00432943">
              <w:rPr>
                <w:rFonts w:ascii="Arial" w:hAnsi="Arial" w:cs="Arial"/>
                <w:b/>
                <w:sz w:val="20"/>
                <w:szCs w:val="20"/>
              </w:rPr>
              <w:t xml:space="preserve"> innych projektów </w:t>
            </w:r>
          </w:p>
          <w:p w14:paraId="32225B08" w14:textId="77777777" w:rsidR="004C1D48" w:rsidRPr="00432943" w:rsidRDefault="004C1D48" w:rsidP="00586664">
            <w:pPr>
              <w:rPr>
                <w:rFonts w:ascii="Arial" w:hAnsi="Arial" w:cs="Arial"/>
                <w:b/>
                <w:sz w:val="20"/>
                <w:szCs w:val="20"/>
              </w:rPr>
            </w:pPr>
          </w:p>
        </w:tc>
      </w:tr>
      <w:tr w:rsidR="00495E3C" w:rsidRPr="00432943" w14:paraId="6A399D76" w14:textId="77777777" w:rsidTr="001279C8">
        <w:tc>
          <w:tcPr>
            <w:tcW w:w="2547" w:type="dxa"/>
          </w:tcPr>
          <w:p w14:paraId="4EEB2747"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System e-Krew, w tym:</w:t>
            </w:r>
          </w:p>
          <w:p w14:paraId="2E4EBFC9" w14:textId="77777777"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dla PWDL,</w:t>
            </w:r>
          </w:p>
          <w:p w14:paraId="737628F5" w14:textId="116AAAAF" w:rsidR="00495E3C" w:rsidRPr="00432943" w:rsidRDefault="00495E3C" w:rsidP="00495E3C">
            <w:pPr>
              <w:numPr>
                <w:ilvl w:val="0"/>
                <w:numId w:val="27"/>
              </w:numPr>
              <w:spacing w:after="160" w:line="259" w:lineRule="auto"/>
              <w:ind w:left="306" w:hanging="284"/>
              <w:contextualSpacing/>
              <w:rPr>
                <w:rFonts w:ascii="Arial" w:hAnsi="Arial" w:cs="Arial"/>
                <w:sz w:val="20"/>
                <w:szCs w:val="20"/>
              </w:rPr>
            </w:pPr>
            <w:r w:rsidRPr="00432943">
              <w:rPr>
                <w:rFonts w:ascii="Arial" w:hAnsi="Arial" w:cs="Arial"/>
                <w:sz w:val="20"/>
                <w:szCs w:val="20"/>
              </w:rPr>
              <w:t>API do systemów lokalnych CKiK i IHIT.</w:t>
            </w:r>
          </w:p>
        </w:tc>
        <w:tc>
          <w:tcPr>
            <w:tcW w:w="1701" w:type="dxa"/>
          </w:tcPr>
          <w:p w14:paraId="170E255C" w14:textId="409D3233" w:rsidR="00495E3C" w:rsidRPr="00432943" w:rsidRDefault="00495E3C" w:rsidP="00A44EA2">
            <w:pPr>
              <w:rPr>
                <w:rFonts w:ascii="Arial" w:hAnsi="Arial" w:cs="Arial"/>
                <w:color w:val="0070C0"/>
                <w:lang w:eastAsia="pl-PL"/>
              </w:rPr>
            </w:pPr>
            <w:r w:rsidRPr="00432943">
              <w:rPr>
                <w:rFonts w:ascii="Arial" w:hAnsi="Arial" w:cs="Arial"/>
                <w:sz w:val="20"/>
                <w:szCs w:val="20"/>
                <w:lang w:eastAsia="pl-PL"/>
              </w:rPr>
              <w:t>05.2021</w:t>
            </w:r>
          </w:p>
        </w:tc>
        <w:tc>
          <w:tcPr>
            <w:tcW w:w="1843" w:type="dxa"/>
          </w:tcPr>
          <w:p w14:paraId="14BBF2B2" w14:textId="77777777" w:rsidR="00495E3C" w:rsidRPr="00432943" w:rsidRDefault="00495E3C" w:rsidP="001279C8">
            <w:pPr>
              <w:rPr>
                <w:rFonts w:cs="Arial"/>
                <w:color w:val="0070C0"/>
                <w:lang w:eastAsia="pl-PL"/>
              </w:rPr>
            </w:pPr>
          </w:p>
        </w:tc>
        <w:tc>
          <w:tcPr>
            <w:tcW w:w="3543" w:type="dxa"/>
          </w:tcPr>
          <w:p w14:paraId="712C76C5" w14:textId="77777777" w:rsidR="00495E3C" w:rsidRPr="00432943" w:rsidRDefault="00495E3C" w:rsidP="00495E3C">
            <w:pPr>
              <w:spacing w:after="160" w:line="259" w:lineRule="auto"/>
              <w:rPr>
                <w:rFonts w:ascii="Arial" w:hAnsi="Arial" w:cs="Arial"/>
                <w:sz w:val="20"/>
                <w:szCs w:val="20"/>
              </w:rPr>
            </w:pPr>
            <w:r w:rsidRPr="00432943">
              <w:rPr>
                <w:rFonts w:ascii="Arial" w:hAnsi="Arial" w:cs="Arial"/>
                <w:sz w:val="20"/>
                <w:szCs w:val="20"/>
              </w:rPr>
              <w:t>Projekt e-Krew przewiduje powiązanie z następującymi projektami zewnętrznymi:</w:t>
            </w:r>
          </w:p>
          <w:p w14:paraId="51D55289"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Platforma udostępniania on-line przedsiębiorcom usług i zasobów cyfrowych rejestrów medycznych (P2)</w:t>
            </w:r>
          </w:p>
          <w:p w14:paraId="7FCC2C0E" w14:textId="35083DFC"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Planowane jest wykorzystanie Rejestru Podmiotów Wykonujących Działalność Leczniczą. Dane dot. Podmiotów </w:t>
            </w:r>
            <w:r w:rsidRPr="00432943">
              <w:rPr>
                <w:rFonts w:ascii="Arial" w:hAnsi="Arial" w:cs="Arial"/>
                <w:sz w:val="20"/>
                <w:szCs w:val="20"/>
              </w:rPr>
              <w:lastRenderedPageBreak/>
              <w:t>Wykonujących Działalność Leczniczą będą wykorzystywane w celu zarządzania użytkownikami (pracownikami PWDL) w zakresie dostępu do danych i funkcjonalności.</w:t>
            </w:r>
          </w:p>
          <w:p w14:paraId="183EBC20" w14:textId="3FE37AAB" w:rsidR="00190C86" w:rsidRPr="00432943" w:rsidRDefault="00190C86"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F51426">
              <w:rPr>
                <w:rFonts w:ascii="Arial" w:hAnsi="Arial" w:cs="Arial"/>
                <w:sz w:val="20"/>
                <w:szCs w:val="20"/>
              </w:rPr>
              <w:t>a</w:t>
            </w:r>
            <w:r w:rsidR="00EB21DE">
              <w:rPr>
                <w:rFonts w:ascii="Arial" w:hAnsi="Arial" w:cs="Arial"/>
                <w:sz w:val="20"/>
                <w:szCs w:val="20"/>
              </w:rPr>
              <w:t>nalizowanie</w:t>
            </w:r>
          </w:p>
          <w:p w14:paraId="56C31091"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Elektroniczna Platforma Gromadzenia, Analizy i Udostępniania Zasobów Cyfrowych o</w:t>
            </w:r>
            <w:r w:rsidRPr="00432943">
              <w:t xml:space="preserve"> </w:t>
            </w:r>
            <w:r w:rsidRPr="00432943">
              <w:rPr>
                <w:rFonts w:ascii="Arial" w:hAnsi="Arial" w:cs="Arial"/>
                <w:sz w:val="20"/>
                <w:szCs w:val="20"/>
              </w:rPr>
              <w:t>Zdarzeniach Medycznych (P1) – Faza 2.</w:t>
            </w:r>
          </w:p>
          <w:p w14:paraId="145F71B5" w14:textId="77777777" w:rsidR="00495E3C" w:rsidRPr="00432943"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 xml:space="preserve">Opis zależności: Wskazując System P1, jako system komplementarny z Projektem e-Krew, wzięto pod uwagę fakt konieczności istnienia elementów wspólnych dla obu systemów tj. szyny usług, hurtowni danych i portalu e-Zdrowie. </w:t>
            </w:r>
          </w:p>
          <w:p w14:paraId="2C99D6DD" w14:textId="57DCD7CD"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W ramach Projektu P1 została wdrożona szyna usług, jej produkcyjne uruchomienie nastąpiło w połowie lutego 2018 roku w związku z rozpoczęciem pilotażu e-Recepty. Podobnie sprawa ma się z portalem e-Zdrowie, którego pierwszym elementem jest Internetowe Konto Pacjenta, którego produkcyjne uruchomienie nastąpiło w połowie lutego 2018 roku. Hurtownia danych została wdrożona w ramach I fazy projektu P1.</w:t>
            </w:r>
          </w:p>
          <w:p w14:paraId="4E4FA944" w14:textId="30708873" w:rsidR="00EB21DE"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analizowanie (w zakresie szyny usług)</w:t>
            </w:r>
          </w:p>
          <w:p w14:paraId="682F6F74" w14:textId="3BAA1533" w:rsidR="00EB21DE" w:rsidRPr="00432943" w:rsidRDefault="00EB21DE" w:rsidP="00495E3C">
            <w:pPr>
              <w:spacing w:after="160" w:line="259" w:lineRule="auto"/>
              <w:ind w:left="317"/>
              <w:contextualSpacing/>
              <w:rPr>
                <w:rFonts w:ascii="Arial" w:hAnsi="Arial" w:cs="Arial"/>
                <w:sz w:val="20"/>
                <w:szCs w:val="20"/>
              </w:rPr>
            </w:pPr>
            <w:r>
              <w:rPr>
                <w:rFonts w:ascii="Arial" w:hAnsi="Arial" w:cs="Arial"/>
                <w:sz w:val="20"/>
                <w:szCs w:val="20"/>
              </w:rPr>
              <w:t>Status: implementowanie (w zakresie IKP i Portalu dawcy e-Krew)</w:t>
            </w:r>
          </w:p>
          <w:p w14:paraId="24D4B946"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Dziedzinowe systemy teleinformatyczne systemu informacji w ochronie zdrowia (P4)</w:t>
            </w:r>
          </w:p>
          <w:p w14:paraId="0FD475DE" w14:textId="783007CE"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Planowane jest wykorzystywanie Systemu Monitorowania Zagrożeń.</w:t>
            </w:r>
          </w:p>
          <w:p w14:paraId="65A84EEA" w14:textId="14E5CCDD" w:rsidR="00F46CB4" w:rsidRPr="00432943" w:rsidRDefault="00F46CB4" w:rsidP="00495E3C">
            <w:pPr>
              <w:spacing w:after="160" w:line="259" w:lineRule="auto"/>
              <w:ind w:left="317"/>
              <w:contextualSpacing/>
              <w:rPr>
                <w:rFonts w:ascii="Arial" w:hAnsi="Arial" w:cs="Arial"/>
                <w:sz w:val="20"/>
                <w:szCs w:val="20"/>
              </w:rPr>
            </w:pPr>
            <w:r>
              <w:rPr>
                <w:rFonts w:ascii="Arial" w:hAnsi="Arial" w:cs="Arial"/>
                <w:sz w:val="20"/>
                <w:szCs w:val="20"/>
              </w:rPr>
              <w:t xml:space="preserve">Status: </w:t>
            </w:r>
            <w:r w:rsidR="00331B56">
              <w:rPr>
                <w:rFonts w:ascii="Arial" w:hAnsi="Arial" w:cs="Arial"/>
                <w:sz w:val="20"/>
                <w:szCs w:val="20"/>
              </w:rPr>
              <w:t>analizowanie</w:t>
            </w:r>
          </w:p>
          <w:p w14:paraId="64BA8B68"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ePUAP2</w:t>
            </w:r>
          </w:p>
          <w:p w14:paraId="6382F2BD" w14:textId="22EA8C92" w:rsidR="00495E3C" w:rsidRDefault="00495E3C" w:rsidP="00495E3C">
            <w:pPr>
              <w:spacing w:after="160" w:line="259" w:lineRule="auto"/>
              <w:ind w:left="317"/>
              <w:contextualSpacing/>
              <w:rPr>
                <w:rFonts w:ascii="Arial" w:hAnsi="Arial" w:cs="Arial"/>
                <w:sz w:val="20"/>
                <w:szCs w:val="20"/>
              </w:rPr>
            </w:pPr>
            <w:r w:rsidRPr="00432943">
              <w:rPr>
                <w:rFonts w:ascii="Arial" w:hAnsi="Arial" w:cs="Arial"/>
                <w:sz w:val="20"/>
                <w:szCs w:val="20"/>
              </w:rPr>
              <w:t>Opis zależności: Wymiana korespondencji elektronicznej. Wykorzystanie profilu zaufanego do procesu identyfikacji autentykacji i podpisywania dokumentacji.</w:t>
            </w:r>
          </w:p>
          <w:p w14:paraId="1B1F91C9" w14:textId="57056231" w:rsidR="00064389" w:rsidRPr="00432943" w:rsidRDefault="00064389" w:rsidP="00495E3C">
            <w:pPr>
              <w:spacing w:after="160" w:line="259" w:lineRule="auto"/>
              <w:ind w:left="317"/>
              <w:contextualSpacing/>
              <w:rPr>
                <w:rFonts w:ascii="Arial" w:hAnsi="Arial" w:cs="Arial"/>
                <w:sz w:val="20"/>
                <w:szCs w:val="20"/>
              </w:rPr>
            </w:pPr>
            <w:r>
              <w:rPr>
                <w:rFonts w:ascii="Arial" w:hAnsi="Arial" w:cs="Arial"/>
                <w:sz w:val="20"/>
                <w:szCs w:val="20"/>
              </w:rPr>
              <w:t>Status:</w:t>
            </w:r>
            <w:r w:rsidR="00E8460F">
              <w:rPr>
                <w:rFonts w:ascii="Arial" w:hAnsi="Arial" w:cs="Arial"/>
                <w:sz w:val="20"/>
                <w:szCs w:val="20"/>
              </w:rPr>
              <w:t xml:space="preserve"> analizowanie</w:t>
            </w:r>
          </w:p>
          <w:p w14:paraId="31A73452" w14:textId="77777777" w:rsidR="00495E3C" w:rsidRPr="00432943" w:rsidRDefault="00495E3C" w:rsidP="00495E3C">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System dla Poltransplant</w:t>
            </w:r>
          </w:p>
          <w:p w14:paraId="2DC13395" w14:textId="5EC275AD" w:rsidR="00ED5A6F"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lastRenderedPageBreak/>
              <w:t>Opis zależności: Planowana jest wymiana danych niezbędnych do realizacji procesów dot. pobierania, przechowywania I przeszczepiania szpiku.</w:t>
            </w:r>
          </w:p>
          <w:p w14:paraId="65294836" w14:textId="281CFF8C" w:rsidR="00064389" w:rsidRPr="00432943" w:rsidRDefault="00064389" w:rsidP="00ED5A6F">
            <w:pPr>
              <w:spacing w:after="160" w:line="259" w:lineRule="auto"/>
              <w:ind w:left="317"/>
              <w:contextualSpacing/>
              <w:rPr>
                <w:rFonts w:ascii="Arial" w:hAnsi="Arial" w:cs="Arial"/>
                <w:sz w:val="20"/>
                <w:szCs w:val="20"/>
              </w:rPr>
            </w:pPr>
            <w:r>
              <w:rPr>
                <w:rFonts w:ascii="Arial" w:hAnsi="Arial" w:cs="Arial"/>
                <w:sz w:val="20"/>
                <w:szCs w:val="20"/>
              </w:rPr>
              <w:t>Status: modelowanie biznesowe i specyfikowanie wymagań (zadanie realizowane obecnie po stronie systemu Poltransplant)</w:t>
            </w:r>
          </w:p>
          <w:p w14:paraId="0AB7073C" w14:textId="1EFEBDB9" w:rsidR="00ED5A6F" w:rsidRPr="00432943" w:rsidRDefault="00495E3C" w:rsidP="00ED5A6F">
            <w:pPr>
              <w:numPr>
                <w:ilvl w:val="0"/>
                <w:numId w:val="28"/>
              </w:numPr>
              <w:spacing w:after="160" w:line="259" w:lineRule="auto"/>
              <w:ind w:left="317" w:hanging="284"/>
              <w:contextualSpacing/>
              <w:rPr>
                <w:rFonts w:ascii="Arial" w:hAnsi="Arial" w:cs="Arial"/>
                <w:sz w:val="20"/>
                <w:szCs w:val="20"/>
              </w:rPr>
            </w:pPr>
            <w:r w:rsidRPr="00432943">
              <w:rPr>
                <w:rFonts w:ascii="Arial" w:hAnsi="Arial" w:cs="Arial"/>
                <w:sz w:val="20"/>
                <w:szCs w:val="20"/>
              </w:rPr>
              <w:t>Budowa Krajowego Węzła Identyfikacji Elektronicznej</w:t>
            </w:r>
          </w:p>
          <w:p w14:paraId="23BD2207" w14:textId="77777777" w:rsidR="00495E3C" w:rsidRDefault="00495E3C" w:rsidP="00ED5A6F">
            <w:pPr>
              <w:spacing w:after="160" w:line="259" w:lineRule="auto"/>
              <w:ind w:left="317"/>
              <w:contextualSpacing/>
              <w:rPr>
                <w:rFonts w:ascii="Arial" w:hAnsi="Arial" w:cs="Arial"/>
                <w:sz w:val="20"/>
                <w:szCs w:val="20"/>
              </w:rPr>
            </w:pPr>
            <w:r w:rsidRPr="00432943">
              <w:rPr>
                <w:rFonts w:ascii="Arial" w:hAnsi="Arial" w:cs="Arial"/>
                <w:sz w:val="20"/>
                <w:szCs w:val="20"/>
              </w:rPr>
              <w:t>Opis zależności: W zakresie elektronicznej identyfikacji planowane jest wykorzystanie tzw. Krajowego Węzła pośredniczącego w uwierzytelnianiu w krajowych usługach online za pomocą środków identyfikacji elektronicznej wydanych przez różne podmioty w ramach systemów identyfikacji elektronicznej.</w:t>
            </w:r>
          </w:p>
          <w:p w14:paraId="095A59F4" w14:textId="6DE3C28E" w:rsidR="00064389" w:rsidRPr="00432943" w:rsidRDefault="00064389" w:rsidP="00ED5A6F">
            <w:pPr>
              <w:spacing w:after="160" w:line="259" w:lineRule="auto"/>
              <w:ind w:left="317"/>
              <w:contextualSpacing/>
              <w:rPr>
                <w:rFonts w:ascii="Arial" w:hAnsi="Arial" w:cs="Arial"/>
                <w:color w:val="0070C0"/>
                <w:sz w:val="18"/>
                <w:szCs w:val="18"/>
              </w:rPr>
            </w:pPr>
            <w:r w:rsidRPr="0009397C">
              <w:rPr>
                <w:rFonts w:ascii="Arial" w:hAnsi="Arial" w:cs="Arial"/>
                <w:sz w:val="20"/>
                <w:szCs w:val="20"/>
              </w:rPr>
              <w:t>Status:</w:t>
            </w:r>
            <w:r w:rsidR="00E8460F" w:rsidRPr="0009397C">
              <w:rPr>
                <w:rFonts w:ascii="Arial" w:hAnsi="Arial" w:cs="Arial"/>
                <w:sz w:val="20"/>
                <w:szCs w:val="20"/>
              </w:rPr>
              <w:t xml:space="preserve"> projektowanie</w:t>
            </w:r>
          </w:p>
        </w:tc>
      </w:tr>
    </w:tbl>
    <w:p w14:paraId="1F1A8AD8" w14:textId="60F75AB4" w:rsidR="0079606B" w:rsidRPr="00CA0546" w:rsidRDefault="00BB059E" w:rsidP="0079606B">
      <w:pPr>
        <w:pStyle w:val="Nagwek2"/>
        <w:numPr>
          <w:ilvl w:val="0"/>
          <w:numId w:val="19"/>
        </w:numPr>
        <w:spacing w:before="360" w:after="240"/>
        <w:ind w:left="284" w:right="282" w:hanging="284"/>
        <w:rPr>
          <w:rFonts w:ascii="Arial" w:hAnsi="Arial" w:cs="Arial"/>
          <w:b/>
          <w:color w:val="auto"/>
          <w:sz w:val="24"/>
          <w:szCs w:val="24"/>
        </w:rPr>
      </w:pPr>
      <w:r w:rsidRPr="00CA0546">
        <w:rPr>
          <w:rFonts w:ascii="Arial" w:hAnsi="Arial" w:cs="Arial"/>
          <w:b/>
          <w:color w:val="auto"/>
          <w:sz w:val="24"/>
          <w:szCs w:val="24"/>
        </w:rPr>
        <w:lastRenderedPageBreak/>
        <w:t>R</w:t>
      </w:r>
      <w:r w:rsidR="00304D04" w:rsidRPr="00CA0546">
        <w:rPr>
          <w:rFonts w:ascii="Arial" w:hAnsi="Arial" w:cs="Arial"/>
          <w:b/>
          <w:color w:val="auto"/>
          <w:sz w:val="24"/>
          <w:szCs w:val="24"/>
        </w:rPr>
        <w:t>yzyka</w:t>
      </w:r>
      <w:r w:rsidR="00B41415" w:rsidRPr="00CA0546">
        <w:rPr>
          <w:rFonts w:ascii="Arial" w:hAnsi="Arial" w:cs="Arial"/>
          <w:b/>
          <w:color w:val="auto"/>
          <w:sz w:val="24"/>
          <w:szCs w:val="24"/>
        </w:rPr>
        <w:t xml:space="preserve"> </w:t>
      </w:r>
    </w:p>
    <w:p w14:paraId="3DDCF603" w14:textId="60D6B485" w:rsidR="00CF2E64" w:rsidRPr="00432943" w:rsidRDefault="00CF2E64" w:rsidP="00F25348">
      <w:pPr>
        <w:spacing w:after="120"/>
        <w:rPr>
          <w:rFonts w:ascii="Arial" w:hAnsi="Arial" w:cs="Arial"/>
          <w:sz w:val="20"/>
          <w:szCs w:val="20"/>
        </w:rPr>
      </w:pPr>
      <w:r w:rsidRPr="00432943">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432943" w14:paraId="1581B854" w14:textId="77777777" w:rsidTr="00322614">
        <w:trPr>
          <w:tblHeader/>
        </w:trPr>
        <w:tc>
          <w:tcPr>
            <w:tcW w:w="3265" w:type="dxa"/>
            <w:shd w:val="clear" w:color="auto" w:fill="D0CECE" w:themeFill="background2" w:themeFillShade="E6"/>
            <w:vAlign w:val="center"/>
          </w:tcPr>
          <w:p w14:paraId="17E590FF" w14:textId="77777777" w:rsidR="00322614" w:rsidRPr="00432943" w:rsidRDefault="00322614" w:rsidP="00586664">
            <w:pPr>
              <w:spacing w:after="120"/>
              <w:rPr>
                <w:rFonts w:ascii="Arial" w:hAnsi="Arial" w:cs="Arial"/>
                <w:b/>
                <w:sz w:val="20"/>
                <w:szCs w:val="20"/>
              </w:rPr>
            </w:pPr>
            <w:r w:rsidRPr="00432943">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432943" w:rsidRDefault="00322614" w:rsidP="00586664">
            <w:pPr>
              <w:spacing w:after="120"/>
              <w:rPr>
                <w:rFonts w:ascii="Arial" w:hAnsi="Arial" w:cs="Arial"/>
                <w:b/>
                <w:sz w:val="20"/>
                <w:szCs w:val="20"/>
              </w:rPr>
            </w:pPr>
            <w:r w:rsidRPr="00432943">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432943" w:rsidRDefault="00322614" w:rsidP="00586664">
            <w:pPr>
              <w:spacing w:after="120"/>
              <w:rPr>
                <w:rFonts w:ascii="Arial" w:hAnsi="Arial" w:cs="Arial"/>
                <w:b/>
                <w:sz w:val="20"/>
                <w:szCs w:val="20"/>
              </w:rPr>
            </w:pPr>
            <w:r w:rsidRPr="00432943">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432943" w:rsidRDefault="00322614" w:rsidP="00586664">
            <w:pPr>
              <w:spacing w:after="120"/>
              <w:rPr>
                <w:rFonts w:ascii="Arial" w:hAnsi="Arial" w:cs="Arial"/>
                <w:b/>
                <w:sz w:val="20"/>
                <w:szCs w:val="20"/>
              </w:rPr>
            </w:pPr>
            <w:r w:rsidRPr="00432943">
              <w:rPr>
                <w:rFonts w:ascii="Arial" w:hAnsi="Arial" w:cs="Arial"/>
                <w:b/>
                <w:sz w:val="20"/>
                <w:szCs w:val="20"/>
              </w:rPr>
              <w:t>Sposób zarzadzania ryzykiem</w:t>
            </w:r>
          </w:p>
        </w:tc>
      </w:tr>
      <w:tr w:rsidR="00AF73D8" w:rsidRPr="00432943" w14:paraId="2D512CD7" w14:textId="77777777" w:rsidTr="00D95AF5">
        <w:tc>
          <w:tcPr>
            <w:tcW w:w="3265" w:type="dxa"/>
          </w:tcPr>
          <w:p w14:paraId="2E27ED14" w14:textId="6E6AF836" w:rsidR="00AF73D8" w:rsidRPr="00432943" w:rsidRDefault="00882F66" w:rsidP="00C1106C">
            <w:pPr>
              <w:rPr>
                <w:rFonts w:ascii="Arial" w:hAnsi="Arial" w:cs="Arial"/>
                <w:sz w:val="20"/>
              </w:rPr>
            </w:pPr>
            <w:r>
              <w:rPr>
                <w:rFonts w:ascii="Arial" w:hAnsi="Arial" w:cs="Arial"/>
                <w:sz w:val="20"/>
              </w:rPr>
              <w:t>Ograniczenie aktywności</w:t>
            </w:r>
            <w:r w:rsidR="00D95AF5" w:rsidRPr="00432943">
              <w:rPr>
                <w:rFonts w:ascii="Arial" w:hAnsi="Arial" w:cs="Arial"/>
                <w:sz w:val="20"/>
              </w:rPr>
              <w:t xml:space="preserve"> Partnerów </w:t>
            </w:r>
            <w:r>
              <w:rPr>
                <w:rFonts w:ascii="Arial" w:hAnsi="Arial" w:cs="Arial"/>
                <w:sz w:val="20"/>
              </w:rPr>
              <w:t xml:space="preserve">w ramach zadań </w:t>
            </w:r>
            <w:r w:rsidR="00D95AF5" w:rsidRPr="00432943">
              <w:rPr>
                <w:rFonts w:ascii="Arial" w:hAnsi="Arial" w:cs="Arial"/>
                <w:sz w:val="20"/>
              </w:rPr>
              <w:t>projekt</w:t>
            </w:r>
            <w:r>
              <w:rPr>
                <w:rFonts w:ascii="Arial" w:hAnsi="Arial" w:cs="Arial"/>
                <w:sz w:val="20"/>
              </w:rPr>
              <w:t>owych</w:t>
            </w:r>
          </w:p>
        </w:tc>
        <w:tc>
          <w:tcPr>
            <w:tcW w:w="1697" w:type="dxa"/>
          </w:tcPr>
          <w:p w14:paraId="4CBED9FA" w14:textId="27F2C220" w:rsidR="00AF73D8" w:rsidRPr="00432943" w:rsidRDefault="00D95AF5" w:rsidP="009F09BF">
            <w:pPr>
              <w:rPr>
                <w:rFonts w:ascii="Arial" w:hAnsi="Arial" w:cs="Arial"/>
                <w:sz w:val="20"/>
              </w:rPr>
            </w:pPr>
            <w:r w:rsidRPr="00432943">
              <w:rPr>
                <w:rFonts w:ascii="Arial" w:hAnsi="Arial" w:cs="Arial"/>
                <w:sz w:val="20"/>
              </w:rPr>
              <w:t>Duży</w:t>
            </w:r>
          </w:p>
        </w:tc>
        <w:tc>
          <w:tcPr>
            <w:tcW w:w="2126" w:type="dxa"/>
          </w:tcPr>
          <w:p w14:paraId="50BD311F" w14:textId="4EF0EC7D" w:rsidR="00AF73D8" w:rsidRPr="00432943" w:rsidRDefault="00A311BA" w:rsidP="00C1106C">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34C2F153" w14:textId="0BAD45B7" w:rsidR="00F85E18" w:rsidRPr="00FF0105" w:rsidRDefault="00F85E18" w:rsidP="00F85E18">
            <w:pPr>
              <w:rPr>
                <w:rFonts w:ascii="Arial" w:hAnsi="Arial" w:cs="Arial"/>
                <w:b/>
                <w:bCs/>
                <w:sz w:val="20"/>
                <w:u w:val="single"/>
              </w:rPr>
            </w:pPr>
            <w:r w:rsidRPr="00FF0105">
              <w:rPr>
                <w:rFonts w:ascii="Arial" w:hAnsi="Arial" w:cs="Arial"/>
                <w:b/>
                <w:bCs/>
                <w:sz w:val="20"/>
                <w:u w:val="single"/>
              </w:rPr>
              <w:t>Podejmowanie działania zarządcze</w:t>
            </w:r>
          </w:p>
          <w:p w14:paraId="456D5871" w14:textId="5A91E334" w:rsidR="00D95AF5" w:rsidRPr="00432943" w:rsidRDefault="00D95AF5" w:rsidP="00D95AF5">
            <w:pPr>
              <w:rPr>
                <w:rFonts w:ascii="Arial" w:hAnsi="Arial" w:cs="Arial"/>
                <w:sz w:val="20"/>
              </w:rPr>
            </w:pPr>
            <w:r w:rsidRPr="00432943">
              <w:rPr>
                <w:rFonts w:ascii="Arial" w:hAnsi="Arial" w:cs="Arial"/>
                <w:sz w:val="20"/>
              </w:rPr>
              <w:t>Ciągłe monitorowanie zadań realizowanych przez Partnerów.</w:t>
            </w:r>
          </w:p>
          <w:p w14:paraId="7B464319" w14:textId="6FFD17A0" w:rsidR="00A311BA" w:rsidRPr="00E8460F" w:rsidRDefault="00D95AF5" w:rsidP="00D95AF5">
            <w:pPr>
              <w:rPr>
                <w:rFonts w:ascii="Arial" w:hAnsi="Arial" w:cs="Arial"/>
                <w:sz w:val="20"/>
              </w:rPr>
            </w:pPr>
            <w:r w:rsidRPr="00432943">
              <w:rPr>
                <w:rFonts w:ascii="Arial" w:hAnsi="Arial" w:cs="Arial"/>
                <w:sz w:val="20"/>
              </w:rPr>
              <w:t>Wprowadzenie dodatkowych mechanizmów związanych z zapewnieniem jakości</w:t>
            </w:r>
            <w:r w:rsidR="0030521D" w:rsidRPr="00432943">
              <w:rPr>
                <w:rFonts w:ascii="Arial" w:hAnsi="Arial" w:cs="Arial"/>
                <w:sz w:val="20"/>
              </w:rPr>
              <w:t xml:space="preserve"> przygotowywanej dokumentacji analitycznej projektu, np. poprzez wprowadzenie mechanizmu akceptacji ABT przez członków grupy roboczej wypracowującej zakres wymagań dla systemu</w:t>
            </w:r>
            <w:r w:rsidR="00A311BA">
              <w:rPr>
                <w:rFonts w:ascii="Arial" w:hAnsi="Arial" w:cs="Arial"/>
                <w:sz w:val="20"/>
              </w:rPr>
              <w:t>, wyznaczenie właściwych r</w:t>
            </w:r>
            <w:r w:rsidR="00BE2434">
              <w:rPr>
                <w:rFonts w:ascii="Arial" w:hAnsi="Arial" w:cs="Arial"/>
                <w:sz w:val="20"/>
              </w:rPr>
              <w:t>ól</w:t>
            </w:r>
            <w:r w:rsidR="00A311BA">
              <w:rPr>
                <w:rFonts w:ascii="Arial" w:hAnsi="Arial" w:cs="Arial"/>
                <w:sz w:val="20"/>
              </w:rPr>
              <w:t xml:space="preserve"> i obowiązków </w:t>
            </w:r>
            <w:r w:rsidR="00A311BA">
              <w:rPr>
                <w:rFonts w:ascii="Arial" w:hAnsi="Arial" w:cs="Arial"/>
                <w:i/>
                <w:iCs/>
                <w:sz w:val="20"/>
              </w:rPr>
              <w:t>Product Ownera</w:t>
            </w:r>
            <w:r w:rsidR="00A311BA">
              <w:rPr>
                <w:rFonts w:ascii="Arial" w:hAnsi="Arial" w:cs="Arial"/>
                <w:sz w:val="20"/>
              </w:rPr>
              <w:t xml:space="preserve"> (NCK)</w:t>
            </w:r>
            <w:r w:rsidR="0030521D" w:rsidRPr="00432943">
              <w:rPr>
                <w:rFonts w:ascii="Arial" w:hAnsi="Arial" w:cs="Arial"/>
                <w:sz w:val="20"/>
              </w:rPr>
              <w:t xml:space="preserve"> </w:t>
            </w:r>
            <w:r w:rsidR="00A311BA">
              <w:rPr>
                <w:rFonts w:ascii="Arial" w:hAnsi="Arial" w:cs="Arial"/>
                <w:sz w:val="20"/>
              </w:rPr>
              <w:t>oraz organizację spotkań demonstracyjnych (</w:t>
            </w:r>
            <w:r w:rsidR="00A311BA">
              <w:rPr>
                <w:rFonts w:ascii="Arial" w:hAnsi="Arial" w:cs="Arial"/>
                <w:i/>
                <w:iCs/>
                <w:sz w:val="20"/>
              </w:rPr>
              <w:t>demo)</w:t>
            </w:r>
            <w:r w:rsidR="00A311BA" w:rsidRPr="00FF0105">
              <w:rPr>
                <w:rFonts w:ascii="Arial" w:hAnsi="Arial" w:cs="Arial"/>
                <w:sz w:val="20"/>
              </w:rPr>
              <w:t xml:space="preserve"> kolejnych części wytwa</w:t>
            </w:r>
            <w:r w:rsidR="00A311BA" w:rsidRPr="00FF0105">
              <w:rPr>
                <w:rFonts w:ascii="Arial" w:hAnsi="Arial" w:cs="Arial"/>
                <w:sz w:val="20"/>
              </w:rPr>
              <w:lastRenderedPageBreak/>
              <w:t>rzanego systemu.</w:t>
            </w:r>
            <w:r w:rsidR="00D40434">
              <w:rPr>
                <w:rFonts w:ascii="Arial" w:hAnsi="Arial" w:cs="Arial"/>
                <w:sz w:val="20"/>
              </w:rPr>
              <w:t xml:space="preserve"> </w:t>
            </w:r>
            <w:r w:rsidR="00A6345E">
              <w:rPr>
                <w:rFonts w:ascii="Arial" w:hAnsi="Arial" w:cs="Arial"/>
                <w:sz w:val="20"/>
              </w:rPr>
              <w:t>Równocześnie</w:t>
            </w:r>
            <w:r w:rsidR="00D66880">
              <w:rPr>
                <w:rFonts w:ascii="Arial" w:hAnsi="Arial" w:cs="Arial"/>
                <w:sz w:val="20"/>
              </w:rPr>
              <w:t>, organizacja spotkań</w:t>
            </w:r>
            <w:r w:rsidR="003E30A4">
              <w:rPr>
                <w:rFonts w:ascii="Arial" w:hAnsi="Arial" w:cs="Arial"/>
                <w:sz w:val="20"/>
              </w:rPr>
              <w:t xml:space="preserve"> tematycznych dotyczących rozwiązania konkretnych zagadnień </w:t>
            </w:r>
            <w:r w:rsidR="002B6A9C">
              <w:rPr>
                <w:rFonts w:ascii="Arial" w:hAnsi="Arial" w:cs="Arial"/>
                <w:sz w:val="20"/>
              </w:rPr>
              <w:t xml:space="preserve">projektowych, tj. </w:t>
            </w:r>
            <w:r w:rsidR="001B2C28">
              <w:rPr>
                <w:rFonts w:ascii="Arial" w:hAnsi="Arial" w:cs="Arial"/>
                <w:sz w:val="20"/>
              </w:rPr>
              <w:t xml:space="preserve">np. </w:t>
            </w:r>
            <w:r w:rsidR="00AD705D">
              <w:rPr>
                <w:rFonts w:ascii="Arial" w:hAnsi="Arial" w:cs="Arial"/>
                <w:sz w:val="20"/>
              </w:rPr>
              <w:t>organizacja połączeń sieciowych,</w:t>
            </w:r>
            <w:r w:rsidR="00B305EE">
              <w:rPr>
                <w:rFonts w:ascii="Arial" w:hAnsi="Arial" w:cs="Arial"/>
                <w:sz w:val="20"/>
              </w:rPr>
              <w:t xml:space="preserve"> czy</w:t>
            </w:r>
            <w:r w:rsidR="00AD705D">
              <w:rPr>
                <w:rFonts w:ascii="Arial" w:hAnsi="Arial" w:cs="Arial"/>
                <w:sz w:val="20"/>
              </w:rPr>
              <w:t xml:space="preserve"> sposób połączeni</w:t>
            </w:r>
            <w:r w:rsidR="00BE2434">
              <w:rPr>
                <w:rFonts w:ascii="Arial" w:hAnsi="Arial" w:cs="Arial"/>
                <w:sz w:val="20"/>
              </w:rPr>
              <w:t>a</w:t>
            </w:r>
            <w:r w:rsidR="00AD705D">
              <w:rPr>
                <w:rFonts w:ascii="Arial" w:hAnsi="Arial" w:cs="Arial"/>
                <w:sz w:val="20"/>
              </w:rPr>
              <w:t xml:space="preserve"> Systemu e-Krew z urządzeniami </w:t>
            </w:r>
            <w:r w:rsidR="006B1283">
              <w:rPr>
                <w:rFonts w:ascii="Arial" w:hAnsi="Arial" w:cs="Arial"/>
                <w:sz w:val="20"/>
              </w:rPr>
              <w:t xml:space="preserve">laboratoryjnymi. </w:t>
            </w:r>
          </w:p>
          <w:p w14:paraId="69F8083D" w14:textId="77777777" w:rsidR="00A311BA" w:rsidRPr="00FF0105" w:rsidRDefault="00A311BA" w:rsidP="00A311BA">
            <w:pPr>
              <w:rPr>
                <w:rFonts w:ascii="Arial" w:hAnsi="Arial" w:cs="Arial"/>
                <w:b/>
                <w:bCs/>
                <w:sz w:val="20"/>
                <w:u w:val="single"/>
              </w:rPr>
            </w:pPr>
            <w:r w:rsidRPr="00FF0105">
              <w:rPr>
                <w:rFonts w:ascii="Arial" w:hAnsi="Arial" w:cs="Arial"/>
                <w:b/>
                <w:bCs/>
                <w:sz w:val="20"/>
                <w:u w:val="single"/>
              </w:rPr>
              <w:t>Spodziewane lub faktyczne efekty działania</w:t>
            </w:r>
          </w:p>
          <w:p w14:paraId="0EE6CFCE" w14:textId="51892199" w:rsidR="00D95AF5" w:rsidRPr="00432943" w:rsidRDefault="0030521D" w:rsidP="00D95AF5">
            <w:pPr>
              <w:rPr>
                <w:rFonts w:ascii="Arial" w:hAnsi="Arial" w:cs="Arial"/>
                <w:sz w:val="20"/>
              </w:rPr>
            </w:pPr>
            <w:r w:rsidRPr="00432943">
              <w:rPr>
                <w:rFonts w:ascii="Arial" w:hAnsi="Arial" w:cs="Arial"/>
                <w:sz w:val="20"/>
              </w:rPr>
              <w:t>Wypracowane podejście pozwala na szersze zaangażowanie partnerów projektu oraz zwiększenie świadomości odpowiedzialności w zakresie przygotowywanych rozwiązań.</w:t>
            </w:r>
          </w:p>
          <w:p w14:paraId="7C42A421" w14:textId="434D4475" w:rsidR="00D95AF5" w:rsidRPr="00432943" w:rsidRDefault="00D95AF5" w:rsidP="00D95AF5">
            <w:pPr>
              <w:rPr>
                <w:rFonts w:ascii="Arial" w:hAnsi="Arial" w:cs="Arial"/>
                <w:sz w:val="20"/>
              </w:rPr>
            </w:pPr>
            <w:r w:rsidRPr="00432943">
              <w:rPr>
                <w:rFonts w:ascii="Arial" w:hAnsi="Arial" w:cs="Arial"/>
                <w:sz w:val="20"/>
              </w:rPr>
              <w:t>Wypracowanie metody współpracy z Partnerami zakończone aktualizacją zał. 5 do Porozumienia z Partnerami - Zadania Partnera do Porozumienia oraz podpisanie aneksu do Porozumienia</w:t>
            </w:r>
            <w:r w:rsidR="0030521D" w:rsidRPr="00432943">
              <w:rPr>
                <w:rFonts w:ascii="Arial" w:hAnsi="Arial" w:cs="Arial"/>
                <w:sz w:val="20"/>
              </w:rPr>
              <w:t>, wskutek czego partnerzy projektu uzyskali aktualną informację na temat zakresu odpowiedzialności w projekcie.</w:t>
            </w:r>
          </w:p>
          <w:p w14:paraId="3FC1DA27" w14:textId="67605BA2" w:rsidR="00AF73D8" w:rsidRPr="00432943" w:rsidRDefault="00AF73D8" w:rsidP="00D95AF5">
            <w:pPr>
              <w:rPr>
                <w:rFonts w:ascii="Arial" w:hAnsi="Arial" w:cs="Arial"/>
                <w:sz w:val="20"/>
              </w:rPr>
            </w:pPr>
          </w:p>
          <w:p w14:paraId="4611AEBE" w14:textId="2EE2BD26" w:rsidR="0030521D" w:rsidRPr="00432943" w:rsidRDefault="00A311BA" w:rsidP="00D95AF5">
            <w:pPr>
              <w:rPr>
                <w:rFonts w:ascii="Arial" w:hAnsi="Arial" w:cs="Arial"/>
                <w:sz w:val="20"/>
              </w:rPr>
            </w:pPr>
            <w:r>
              <w:rPr>
                <w:rFonts w:ascii="Arial" w:hAnsi="Arial" w:cs="Arial"/>
                <w:sz w:val="20"/>
              </w:rPr>
              <w:t xml:space="preserve">Spodziewamy się, że wyznaczenie roli </w:t>
            </w:r>
            <w:r>
              <w:rPr>
                <w:rFonts w:ascii="Arial" w:hAnsi="Arial" w:cs="Arial"/>
                <w:i/>
                <w:iCs/>
                <w:sz w:val="20"/>
              </w:rPr>
              <w:t xml:space="preserve">Product </w:t>
            </w:r>
            <w:r w:rsidRPr="00FF0105">
              <w:rPr>
                <w:rFonts w:ascii="Arial" w:hAnsi="Arial" w:cs="Arial"/>
                <w:sz w:val="20"/>
              </w:rPr>
              <w:t>Ownera</w:t>
            </w:r>
            <w:r>
              <w:rPr>
                <w:rFonts w:ascii="Arial" w:hAnsi="Arial" w:cs="Arial"/>
                <w:sz w:val="20"/>
              </w:rPr>
              <w:t xml:space="preserve"> oraz organizacja cyklicznych prezentacji produktów projektu </w:t>
            </w:r>
            <w:r w:rsidRPr="00E8460F">
              <w:rPr>
                <w:rFonts w:ascii="Arial" w:hAnsi="Arial" w:cs="Arial"/>
                <w:sz w:val="20"/>
              </w:rPr>
              <w:t>umożliwi</w:t>
            </w:r>
            <w:r w:rsidRPr="00A311BA">
              <w:rPr>
                <w:rFonts w:ascii="Arial" w:hAnsi="Arial" w:cs="Arial"/>
                <w:sz w:val="20"/>
              </w:rPr>
              <w:t xml:space="preserve"> Głównemu Użytkownikowi systemu (NCK)</w:t>
            </w:r>
            <w:r>
              <w:rPr>
                <w:rFonts w:ascii="Arial" w:hAnsi="Arial" w:cs="Arial"/>
                <w:sz w:val="20"/>
              </w:rPr>
              <w:t xml:space="preserve"> oraz poszczególnym CKiK</w:t>
            </w:r>
            <w:r w:rsidRPr="00A311BA">
              <w:rPr>
                <w:rFonts w:ascii="Arial" w:hAnsi="Arial" w:cs="Arial"/>
                <w:sz w:val="20"/>
              </w:rPr>
              <w:t xml:space="preserve"> dostateczne zaangażowanie w pracach wytwórczych </w:t>
            </w:r>
            <w:r>
              <w:rPr>
                <w:rFonts w:ascii="Arial" w:hAnsi="Arial" w:cs="Arial"/>
                <w:sz w:val="20"/>
              </w:rPr>
              <w:t xml:space="preserve">zgodnie z obraną </w:t>
            </w:r>
            <w:r w:rsidRPr="00A311BA">
              <w:rPr>
                <w:rFonts w:ascii="Arial" w:hAnsi="Arial" w:cs="Arial"/>
                <w:sz w:val="20"/>
              </w:rPr>
              <w:t>zwinn</w:t>
            </w:r>
            <w:r>
              <w:rPr>
                <w:rFonts w:ascii="Arial" w:hAnsi="Arial" w:cs="Arial"/>
                <w:sz w:val="20"/>
              </w:rPr>
              <w:t>ą</w:t>
            </w:r>
            <w:r w:rsidRPr="00A311BA">
              <w:rPr>
                <w:rFonts w:ascii="Arial" w:hAnsi="Arial" w:cs="Arial"/>
                <w:sz w:val="20"/>
              </w:rPr>
              <w:t xml:space="preserve"> metodyk</w:t>
            </w:r>
            <w:r>
              <w:rPr>
                <w:rFonts w:ascii="Arial" w:hAnsi="Arial" w:cs="Arial"/>
                <w:sz w:val="20"/>
              </w:rPr>
              <w:t>ą</w:t>
            </w:r>
            <w:r w:rsidRPr="00A311BA">
              <w:rPr>
                <w:rFonts w:ascii="Arial" w:hAnsi="Arial" w:cs="Arial"/>
                <w:sz w:val="20"/>
              </w:rPr>
              <w:t xml:space="preserve"> prowadzenia projektu. Zważywszy na skalę i stopień skomplikowania systemu oraz potrzebę uniknięcia wszelkich ryzyk związanych z niewłaściwą interpretacją i wdrożeniem wymagań </w:t>
            </w:r>
            <w:r w:rsidRPr="00A311BA">
              <w:rPr>
                <w:rFonts w:ascii="Arial" w:hAnsi="Arial" w:cs="Arial"/>
                <w:sz w:val="20"/>
              </w:rPr>
              <w:lastRenderedPageBreak/>
              <w:t>systemowych, na obecnym i zaawansowanym etapie prac kluczowe staje się wzmocnienie roli Głównego Użytkownika</w:t>
            </w:r>
            <w:r w:rsidR="00F048ED">
              <w:rPr>
                <w:rFonts w:ascii="Arial" w:hAnsi="Arial" w:cs="Arial"/>
                <w:sz w:val="20"/>
              </w:rPr>
              <w:t xml:space="preserve"> </w:t>
            </w:r>
            <w:r w:rsidR="00F048ED" w:rsidRPr="00FF0105">
              <w:rPr>
                <w:rFonts w:ascii="Arial" w:hAnsi="Arial" w:cs="Arial"/>
                <w:sz w:val="20"/>
              </w:rPr>
              <w:t>oraz Partnerów Projektu</w:t>
            </w:r>
            <w:r w:rsidRPr="00A311BA">
              <w:rPr>
                <w:rFonts w:ascii="Arial" w:hAnsi="Arial" w:cs="Arial"/>
                <w:sz w:val="20"/>
              </w:rPr>
              <w:t xml:space="preserve"> w tworzeniu produktu, pracy nad wymaganiami, planowaniu wydań a także w późniejszych etapach w przygotowaniu produktu do uruchomienia</w:t>
            </w:r>
            <w:r>
              <w:rPr>
                <w:rFonts w:ascii="Arial" w:hAnsi="Arial" w:cs="Arial"/>
                <w:sz w:val="20"/>
              </w:rPr>
              <w:t>.</w:t>
            </w:r>
          </w:p>
          <w:p w14:paraId="6B3AE203" w14:textId="61CEC3C1" w:rsidR="00954EF0" w:rsidRPr="00FE0136" w:rsidRDefault="008628CD" w:rsidP="00D95AF5">
            <w:pPr>
              <w:rPr>
                <w:rFonts w:ascii="Arial" w:hAnsi="Arial" w:cs="Arial"/>
                <w:b/>
                <w:bCs/>
                <w:sz w:val="20"/>
                <w:u w:val="single"/>
              </w:rPr>
            </w:pPr>
            <w:r w:rsidRPr="00FE0136">
              <w:rPr>
                <w:rFonts w:ascii="Arial" w:hAnsi="Arial" w:cs="Arial"/>
                <w:b/>
                <w:bCs/>
                <w:sz w:val="20"/>
                <w:u w:val="single"/>
              </w:rPr>
              <w:t xml:space="preserve">Porównanie </w:t>
            </w:r>
            <w:r w:rsidR="007361B8" w:rsidRPr="00FE0136">
              <w:rPr>
                <w:rFonts w:ascii="Arial" w:hAnsi="Arial" w:cs="Arial"/>
                <w:b/>
                <w:bCs/>
                <w:sz w:val="20"/>
                <w:u w:val="single"/>
              </w:rPr>
              <w:t>siły i prawdopodobieństwa względem poprzedniego raportu</w:t>
            </w:r>
            <w:r w:rsidRPr="00FE0136">
              <w:rPr>
                <w:rFonts w:ascii="Arial" w:hAnsi="Arial" w:cs="Arial"/>
                <w:b/>
                <w:bCs/>
                <w:sz w:val="20"/>
                <w:u w:val="single"/>
              </w:rPr>
              <w:t>:</w:t>
            </w:r>
          </w:p>
          <w:p w14:paraId="70F190E8" w14:textId="3293A9A1" w:rsidR="008628CD" w:rsidRPr="00FE0136" w:rsidRDefault="008628CD" w:rsidP="00D95AF5">
            <w:pPr>
              <w:rPr>
                <w:rFonts w:ascii="Arial" w:hAnsi="Arial" w:cs="Arial"/>
                <w:b/>
                <w:bCs/>
                <w:sz w:val="20"/>
                <w:u w:val="single"/>
              </w:rPr>
            </w:pPr>
            <w:r w:rsidRPr="00FE0136">
              <w:rPr>
                <w:rFonts w:ascii="Arial" w:hAnsi="Arial" w:cs="Arial"/>
                <w:b/>
                <w:bCs/>
                <w:sz w:val="20"/>
              </w:rPr>
              <w:t>Siła i prawdopodobieństwa pozostają na tym samym poziomie</w:t>
            </w:r>
          </w:p>
          <w:p w14:paraId="27869A45" w14:textId="7243F2C5" w:rsidR="00A311BA" w:rsidRDefault="00C2474C" w:rsidP="00E8460F">
            <w:pPr>
              <w:rPr>
                <w:rFonts w:ascii="Arial" w:hAnsi="Arial" w:cs="Arial"/>
                <w:sz w:val="20"/>
              </w:rPr>
            </w:pPr>
            <w:r>
              <w:rPr>
                <w:rFonts w:ascii="Arial" w:hAnsi="Arial" w:cs="Arial"/>
                <w:sz w:val="20"/>
              </w:rPr>
              <w:t>Mimo wzrostu liczby zachoro</w:t>
            </w:r>
            <w:r w:rsidR="00735B4C">
              <w:rPr>
                <w:rFonts w:ascii="Arial" w:hAnsi="Arial" w:cs="Arial"/>
                <w:sz w:val="20"/>
              </w:rPr>
              <w:t>wa</w:t>
            </w:r>
            <w:r>
              <w:rPr>
                <w:rFonts w:ascii="Arial" w:hAnsi="Arial" w:cs="Arial"/>
                <w:sz w:val="20"/>
              </w:rPr>
              <w:t xml:space="preserve">ń </w:t>
            </w:r>
            <w:r w:rsidR="00E37832">
              <w:rPr>
                <w:rFonts w:ascii="Arial" w:hAnsi="Arial" w:cs="Arial"/>
                <w:sz w:val="20"/>
              </w:rPr>
              <w:t>w okresie sprawozdawc</w:t>
            </w:r>
            <w:r w:rsidR="0075206E">
              <w:rPr>
                <w:rFonts w:ascii="Arial" w:hAnsi="Arial" w:cs="Arial"/>
                <w:sz w:val="20"/>
              </w:rPr>
              <w:t>zy</w:t>
            </w:r>
            <w:r w:rsidR="00E37832">
              <w:rPr>
                <w:rFonts w:ascii="Arial" w:hAnsi="Arial" w:cs="Arial"/>
                <w:sz w:val="20"/>
              </w:rPr>
              <w:t>m</w:t>
            </w:r>
            <w:r w:rsidR="004D7DB5">
              <w:rPr>
                <w:rFonts w:ascii="Arial" w:hAnsi="Arial" w:cs="Arial"/>
                <w:sz w:val="20"/>
              </w:rPr>
              <w:t xml:space="preserve"> udało się zachowa</w:t>
            </w:r>
            <w:r w:rsidR="00385DFE">
              <w:rPr>
                <w:rFonts w:ascii="Arial" w:hAnsi="Arial" w:cs="Arial"/>
                <w:sz w:val="20"/>
              </w:rPr>
              <w:t>ć</w:t>
            </w:r>
            <w:r w:rsidR="00735B4C">
              <w:rPr>
                <w:rFonts w:ascii="Arial" w:hAnsi="Arial" w:cs="Arial"/>
                <w:sz w:val="20"/>
              </w:rPr>
              <w:t xml:space="preserve"> dostateczną dynamikę prac</w:t>
            </w:r>
            <w:r w:rsidR="00C71D10">
              <w:rPr>
                <w:rFonts w:ascii="Arial" w:hAnsi="Arial" w:cs="Arial"/>
                <w:sz w:val="20"/>
              </w:rPr>
              <w:t xml:space="preserve"> poprzez </w:t>
            </w:r>
            <w:r w:rsidR="00E37832">
              <w:rPr>
                <w:rFonts w:ascii="Arial" w:hAnsi="Arial" w:cs="Arial"/>
                <w:sz w:val="20"/>
              </w:rPr>
              <w:t xml:space="preserve"> </w:t>
            </w:r>
            <w:r w:rsidR="0075206E">
              <w:rPr>
                <w:rFonts w:ascii="Arial" w:hAnsi="Arial" w:cs="Arial"/>
                <w:sz w:val="20"/>
              </w:rPr>
              <w:t>kontakt</w:t>
            </w:r>
            <w:r w:rsidR="00C71D10">
              <w:rPr>
                <w:rFonts w:ascii="Arial" w:hAnsi="Arial" w:cs="Arial"/>
                <w:sz w:val="20"/>
              </w:rPr>
              <w:t xml:space="preserve"> za pośrednictwem urządzeń teleinformatycznych</w:t>
            </w:r>
            <w:r w:rsidR="00E367F4">
              <w:rPr>
                <w:rFonts w:ascii="Arial" w:hAnsi="Arial" w:cs="Arial"/>
                <w:sz w:val="20"/>
              </w:rPr>
              <w:t xml:space="preserve">. </w:t>
            </w:r>
            <w:r w:rsidR="00842A9F">
              <w:rPr>
                <w:rFonts w:ascii="Arial" w:hAnsi="Arial" w:cs="Arial"/>
                <w:sz w:val="20"/>
              </w:rPr>
              <w:t xml:space="preserve">W okresie sprawozdawczym </w:t>
            </w:r>
            <w:r w:rsidR="00F06F7B">
              <w:rPr>
                <w:rFonts w:ascii="Arial" w:hAnsi="Arial" w:cs="Arial"/>
                <w:sz w:val="20"/>
              </w:rPr>
              <w:t xml:space="preserve">Partnerzy projektu </w:t>
            </w:r>
            <w:r w:rsidR="00640315">
              <w:rPr>
                <w:rFonts w:ascii="Arial" w:hAnsi="Arial" w:cs="Arial"/>
                <w:sz w:val="20"/>
              </w:rPr>
              <w:t>uczestnicz</w:t>
            </w:r>
            <w:r w:rsidR="00626129">
              <w:rPr>
                <w:rFonts w:ascii="Arial" w:hAnsi="Arial" w:cs="Arial"/>
                <w:sz w:val="20"/>
              </w:rPr>
              <w:t>yli</w:t>
            </w:r>
            <w:r w:rsidR="00640315">
              <w:rPr>
                <w:rFonts w:ascii="Arial" w:hAnsi="Arial" w:cs="Arial"/>
                <w:sz w:val="20"/>
              </w:rPr>
              <w:t xml:space="preserve"> w spotkaniach demonstracyjnych systemu jak i</w:t>
            </w:r>
            <w:r w:rsidR="00CD6248">
              <w:rPr>
                <w:rFonts w:ascii="Arial" w:hAnsi="Arial" w:cs="Arial"/>
                <w:sz w:val="20"/>
              </w:rPr>
              <w:t xml:space="preserve"> </w:t>
            </w:r>
            <w:r w:rsidR="00F26AA1">
              <w:rPr>
                <w:rFonts w:ascii="Arial" w:hAnsi="Arial" w:cs="Arial"/>
                <w:sz w:val="20"/>
              </w:rPr>
              <w:t xml:space="preserve">w dedykowanych spotkaniach </w:t>
            </w:r>
            <w:r w:rsidR="004E7C3E">
              <w:rPr>
                <w:rFonts w:ascii="Arial" w:hAnsi="Arial" w:cs="Arial"/>
                <w:sz w:val="20"/>
              </w:rPr>
              <w:t xml:space="preserve">dotyczących </w:t>
            </w:r>
            <w:r w:rsidR="00E25D15">
              <w:rPr>
                <w:rFonts w:ascii="Arial" w:hAnsi="Arial" w:cs="Arial"/>
                <w:sz w:val="20"/>
              </w:rPr>
              <w:t>rozwiązaniu konkretnych zagadnień</w:t>
            </w:r>
            <w:r w:rsidR="00CD6248">
              <w:rPr>
                <w:rFonts w:ascii="Arial" w:hAnsi="Arial" w:cs="Arial"/>
                <w:sz w:val="20"/>
              </w:rPr>
              <w:t xml:space="preserve"> projektowych</w:t>
            </w:r>
            <w:r w:rsidR="00E25D15">
              <w:rPr>
                <w:rFonts w:ascii="Arial" w:hAnsi="Arial" w:cs="Arial"/>
                <w:sz w:val="20"/>
              </w:rPr>
              <w:t xml:space="preserve"> z </w:t>
            </w:r>
            <w:r w:rsidR="00787628">
              <w:rPr>
                <w:rFonts w:ascii="Arial" w:hAnsi="Arial" w:cs="Arial"/>
                <w:sz w:val="20"/>
              </w:rPr>
              <w:t>należytym</w:t>
            </w:r>
            <w:r w:rsidR="00E25D15">
              <w:rPr>
                <w:rFonts w:ascii="Arial" w:hAnsi="Arial" w:cs="Arial"/>
                <w:sz w:val="20"/>
              </w:rPr>
              <w:t xml:space="preserve"> </w:t>
            </w:r>
            <w:r w:rsidR="000A37A8">
              <w:rPr>
                <w:rFonts w:ascii="Arial" w:hAnsi="Arial" w:cs="Arial"/>
                <w:sz w:val="20"/>
              </w:rPr>
              <w:t>zaangażowaniem</w:t>
            </w:r>
            <w:r w:rsidR="00E25D15">
              <w:rPr>
                <w:rFonts w:ascii="Arial" w:hAnsi="Arial" w:cs="Arial"/>
                <w:sz w:val="20"/>
              </w:rPr>
              <w:t>.</w:t>
            </w:r>
          </w:p>
          <w:p w14:paraId="05126249" w14:textId="76579C13" w:rsidR="000279E7" w:rsidRPr="00432943" w:rsidRDefault="000279E7" w:rsidP="00E8460F">
            <w:pPr>
              <w:rPr>
                <w:rFonts w:ascii="Arial" w:hAnsi="Arial" w:cs="Arial"/>
                <w:sz w:val="20"/>
              </w:rPr>
            </w:pPr>
            <w:r w:rsidRPr="00432943">
              <w:rPr>
                <w:rFonts w:ascii="Arial" w:hAnsi="Arial" w:cs="Arial"/>
                <w:sz w:val="20"/>
              </w:rPr>
              <w:t>Ryzyko pozostaje nadal aktualne i wymaga stałego monitorowania w okresie realizacji Projektu</w:t>
            </w:r>
          </w:p>
        </w:tc>
      </w:tr>
      <w:tr w:rsidR="008471DB" w:rsidRPr="00432943" w14:paraId="27B4ADC5" w14:textId="77777777" w:rsidTr="008471DB">
        <w:tc>
          <w:tcPr>
            <w:tcW w:w="3265" w:type="dxa"/>
          </w:tcPr>
          <w:p w14:paraId="2DDF319C" w14:textId="6A9078B0" w:rsidR="008471DB" w:rsidRPr="00432943" w:rsidRDefault="008471DB" w:rsidP="008471DB">
            <w:pPr>
              <w:rPr>
                <w:rFonts w:ascii="Arial" w:hAnsi="Arial" w:cs="Arial"/>
                <w:sz w:val="20"/>
              </w:rPr>
            </w:pPr>
            <w:bookmarkStart w:id="1" w:name="_Hlk44932693"/>
            <w:r w:rsidRPr="00432943">
              <w:rPr>
                <w:rFonts w:ascii="Arial" w:hAnsi="Arial" w:cs="Arial"/>
                <w:sz w:val="20"/>
              </w:rPr>
              <w:lastRenderedPageBreak/>
              <w:t>Ryzyko przyjęcia nieprawidłowych założeń wynikające z braku kompletnych informacji na etapie przygotowania Studium Wykonalności</w:t>
            </w:r>
          </w:p>
        </w:tc>
        <w:tc>
          <w:tcPr>
            <w:tcW w:w="1697" w:type="dxa"/>
          </w:tcPr>
          <w:p w14:paraId="667EF779" w14:textId="3D27E2E4" w:rsidR="008471DB" w:rsidRPr="00432943" w:rsidRDefault="008471DB" w:rsidP="008471DB">
            <w:pPr>
              <w:rPr>
                <w:rFonts w:ascii="Arial" w:hAnsi="Arial" w:cs="Arial"/>
                <w:sz w:val="20"/>
              </w:rPr>
            </w:pPr>
            <w:r w:rsidRPr="00432943">
              <w:rPr>
                <w:rFonts w:ascii="Arial" w:hAnsi="Arial" w:cs="Arial"/>
                <w:sz w:val="20"/>
              </w:rPr>
              <w:t>Duża</w:t>
            </w:r>
          </w:p>
        </w:tc>
        <w:tc>
          <w:tcPr>
            <w:tcW w:w="2126" w:type="dxa"/>
          </w:tcPr>
          <w:p w14:paraId="2FE8D9F0" w14:textId="3E380C63" w:rsidR="008471DB" w:rsidRPr="00432943" w:rsidRDefault="008471DB" w:rsidP="008471DB">
            <w:pPr>
              <w:rPr>
                <w:rFonts w:ascii="Arial" w:hAnsi="Arial" w:cs="Arial"/>
                <w:sz w:val="20"/>
              </w:rPr>
            </w:pPr>
            <w:r w:rsidRPr="00432943">
              <w:rPr>
                <w:rFonts w:ascii="Arial" w:hAnsi="Arial" w:cs="Arial"/>
                <w:sz w:val="20"/>
              </w:rPr>
              <w:t>Średnie</w:t>
            </w:r>
          </w:p>
        </w:tc>
        <w:tc>
          <w:tcPr>
            <w:tcW w:w="2410" w:type="dxa"/>
          </w:tcPr>
          <w:p w14:paraId="6F48ABF1" w14:textId="12E6515F" w:rsidR="00AB7A84" w:rsidRPr="00960473" w:rsidRDefault="00AB7A84" w:rsidP="00AB7A84">
            <w:pPr>
              <w:rPr>
                <w:rFonts w:ascii="Arial" w:hAnsi="Arial" w:cs="Arial"/>
                <w:b/>
                <w:bCs/>
                <w:sz w:val="20"/>
                <w:u w:val="single"/>
              </w:rPr>
            </w:pPr>
            <w:r w:rsidRPr="00960473">
              <w:rPr>
                <w:rFonts w:ascii="Arial" w:hAnsi="Arial" w:cs="Arial"/>
                <w:b/>
                <w:bCs/>
                <w:sz w:val="20"/>
                <w:u w:val="single"/>
              </w:rPr>
              <w:t>Podejmowane działania zarządcze</w:t>
            </w:r>
          </w:p>
          <w:p w14:paraId="287CB33E" w14:textId="7FE8B790" w:rsidR="008471DB" w:rsidRPr="00432943" w:rsidRDefault="00AB7A84" w:rsidP="008471DB">
            <w:pPr>
              <w:rPr>
                <w:rFonts w:ascii="Arial" w:hAnsi="Arial" w:cs="Arial"/>
                <w:sz w:val="20"/>
              </w:rPr>
            </w:pPr>
            <w:r>
              <w:rPr>
                <w:rFonts w:ascii="Arial" w:hAnsi="Arial" w:cs="Arial"/>
                <w:sz w:val="20"/>
              </w:rPr>
              <w:t>Stałe</w:t>
            </w:r>
            <w:r w:rsidR="008471DB" w:rsidRPr="00432943">
              <w:rPr>
                <w:rFonts w:ascii="Arial" w:hAnsi="Arial" w:cs="Arial"/>
                <w:sz w:val="20"/>
              </w:rPr>
              <w:t xml:space="preserve"> monitorowanie przyjętych założeń. </w:t>
            </w:r>
          </w:p>
          <w:p w14:paraId="52F51CD3" w14:textId="4CDE7DF9" w:rsidR="008471DB" w:rsidRPr="00432943" w:rsidRDefault="008471DB" w:rsidP="008471DB">
            <w:pPr>
              <w:rPr>
                <w:rFonts w:ascii="Arial" w:hAnsi="Arial" w:cs="Arial"/>
                <w:sz w:val="20"/>
              </w:rPr>
            </w:pPr>
            <w:r w:rsidRPr="00432943">
              <w:rPr>
                <w:rFonts w:ascii="Arial" w:hAnsi="Arial" w:cs="Arial"/>
                <w:sz w:val="20"/>
              </w:rPr>
              <w:t>Bieżąca współpraca z Partnerami Projektu nad analizą biznesowo-techniczną.</w:t>
            </w:r>
            <w:r w:rsidR="005A520A" w:rsidRPr="00432943">
              <w:rPr>
                <w:rFonts w:ascii="Arial" w:hAnsi="Arial" w:cs="Arial"/>
                <w:sz w:val="20"/>
              </w:rPr>
              <w:t xml:space="preserve"> W tym aspekcie wypracowywana dokumentacja jest zawsze</w:t>
            </w:r>
            <w:r w:rsidR="005A520A" w:rsidRPr="00432943">
              <w:t xml:space="preserve"> </w:t>
            </w:r>
            <w:r w:rsidR="005A520A" w:rsidRPr="00432943">
              <w:rPr>
                <w:rFonts w:ascii="Arial" w:hAnsi="Arial" w:cs="Arial"/>
                <w:sz w:val="20"/>
              </w:rPr>
              <w:t xml:space="preserve">poddawana merytorycznej dyskusji podczas organizowanych telekonsultacji lub warsztatów, </w:t>
            </w:r>
            <w:r w:rsidR="005A520A" w:rsidRPr="00432943">
              <w:rPr>
                <w:rFonts w:ascii="Arial" w:hAnsi="Arial" w:cs="Arial"/>
                <w:sz w:val="20"/>
              </w:rPr>
              <w:lastRenderedPageBreak/>
              <w:t>serii spotkań na miejscu a także podczas obiegu mailowego i wymiany uwag z przedstawicielami strony biznesowej Projektu. Dodatkowo podczas organizowanych wewnętrznych spotkań statusowych dot. analizy biznesowej</w:t>
            </w:r>
            <w:r w:rsidR="000A017B">
              <w:rPr>
                <w:rFonts w:ascii="Arial" w:hAnsi="Arial" w:cs="Arial"/>
                <w:sz w:val="20"/>
              </w:rPr>
              <w:t xml:space="preserve"> oraz systemowej</w:t>
            </w:r>
            <w:r w:rsidR="005A520A" w:rsidRPr="00432943">
              <w:rPr>
                <w:rFonts w:ascii="Arial" w:hAnsi="Arial" w:cs="Arial"/>
                <w:sz w:val="20"/>
              </w:rPr>
              <w:t>, każdy analityk poznaje pozostałe równolegle prowadzone prace analityczne nad innymi tematami. Na zasadzie weryfikacji „krzyżowej” podczas spotkań roboczych</w:t>
            </w:r>
            <w:r w:rsidR="00646D11" w:rsidRPr="00432943">
              <w:rPr>
                <w:rFonts w:ascii="Arial" w:hAnsi="Arial" w:cs="Arial"/>
                <w:sz w:val="20"/>
              </w:rPr>
              <w:t xml:space="preserve"> z analitykami</w:t>
            </w:r>
            <w:r w:rsidR="005A520A" w:rsidRPr="00432943">
              <w:rPr>
                <w:rFonts w:ascii="Arial" w:hAnsi="Arial" w:cs="Arial"/>
                <w:sz w:val="20"/>
              </w:rPr>
              <w:t xml:space="preserve"> eliminowane są nieprawidłowe założenia które wystąpiły na etapie prac analitycznych.</w:t>
            </w:r>
            <w:r w:rsidR="00AB7A84">
              <w:rPr>
                <w:rFonts w:ascii="Arial" w:hAnsi="Arial" w:cs="Arial"/>
                <w:sz w:val="20"/>
              </w:rPr>
              <w:t xml:space="preserve"> Formalne potwierdzenie zebranych wymagań przez przedstawicieli strony biznesowej. Ponadto w oparciu o metodyki zwinne wszystkie wymagania są ostatecznie sprowadzane do postaci historyjek (tzw. </w:t>
            </w:r>
            <w:r w:rsidR="00AB7A84" w:rsidRPr="00FF0105">
              <w:rPr>
                <w:rFonts w:ascii="Arial" w:hAnsi="Arial" w:cs="Arial"/>
                <w:i/>
                <w:iCs/>
                <w:sz w:val="20"/>
              </w:rPr>
              <w:t>User Stories</w:t>
            </w:r>
            <w:r w:rsidR="00AB7A84">
              <w:rPr>
                <w:rFonts w:ascii="Arial" w:hAnsi="Arial" w:cs="Arial"/>
                <w:sz w:val="20"/>
              </w:rPr>
              <w:t xml:space="preserve">), które przed przyjęciem na Sprint deweloperski </w:t>
            </w:r>
            <w:r w:rsidR="00AB7A84" w:rsidRPr="00AB7A84">
              <w:rPr>
                <w:rFonts w:ascii="Arial" w:hAnsi="Arial" w:cs="Arial"/>
                <w:sz w:val="20"/>
              </w:rPr>
              <w:t xml:space="preserve">omawiane i doprecyzowane </w:t>
            </w:r>
            <w:r w:rsidR="00AB7A84">
              <w:rPr>
                <w:rFonts w:ascii="Arial" w:hAnsi="Arial" w:cs="Arial"/>
                <w:sz w:val="20"/>
              </w:rPr>
              <w:t>na dedykowanym</w:t>
            </w:r>
            <w:r w:rsidR="00793670">
              <w:rPr>
                <w:rFonts w:ascii="Arial" w:hAnsi="Arial" w:cs="Arial"/>
                <w:sz w:val="20"/>
              </w:rPr>
              <w:t>,</w:t>
            </w:r>
            <w:r w:rsidR="003F20C7">
              <w:rPr>
                <w:rFonts w:ascii="Arial" w:hAnsi="Arial" w:cs="Arial"/>
                <w:sz w:val="20"/>
              </w:rPr>
              <w:t xml:space="preserve"> </w:t>
            </w:r>
            <w:r w:rsidR="003F20C7" w:rsidRPr="00FF0105">
              <w:rPr>
                <w:rFonts w:ascii="Arial" w:hAnsi="Arial" w:cs="Arial"/>
                <w:sz w:val="20"/>
              </w:rPr>
              <w:t>cyklicznym</w:t>
            </w:r>
            <w:r w:rsidR="00AB7A84">
              <w:rPr>
                <w:rFonts w:ascii="Arial" w:hAnsi="Arial" w:cs="Arial"/>
                <w:sz w:val="20"/>
              </w:rPr>
              <w:t xml:space="preserve"> spotkaniu </w:t>
            </w:r>
            <w:r w:rsidR="00AB7A84" w:rsidRPr="00FF0105">
              <w:rPr>
                <w:rFonts w:ascii="Arial" w:hAnsi="Arial" w:cs="Arial"/>
                <w:i/>
                <w:iCs/>
                <w:sz w:val="20"/>
              </w:rPr>
              <w:t>Backlog Refi</w:t>
            </w:r>
            <w:r w:rsidR="0067018B" w:rsidRPr="00FF0105">
              <w:rPr>
                <w:rFonts w:ascii="Arial" w:hAnsi="Arial" w:cs="Arial"/>
                <w:i/>
                <w:iCs/>
                <w:sz w:val="20"/>
              </w:rPr>
              <w:t>n</w:t>
            </w:r>
            <w:r w:rsidR="00AB7A84" w:rsidRPr="00FF0105">
              <w:rPr>
                <w:rFonts w:ascii="Arial" w:hAnsi="Arial" w:cs="Arial"/>
                <w:i/>
                <w:iCs/>
                <w:sz w:val="20"/>
              </w:rPr>
              <w:t>ement</w:t>
            </w:r>
            <w:r w:rsidR="00AB7A84">
              <w:rPr>
                <w:rFonts w:ascii="Arial" w:hAnsi="Arial" w:cs="Arial"/>
                <w:sz w:val="20"/>
              </w:rPr>
              <w:t>.</w:t>
            </w:r>
          </w:p>
          <w:p w14:paraId="7E0D12DD" w14:textId="7299E669" w:rsidR="008471DB" w:rsidRDefault="005A520A" w:rsidP="008471DB">
            <w:pPr>
              <w:rPr>
                <w:rFonts w:ascii="Arial" w:hAnsi="Arial" w:cs="Arial"/>
                <w:sz w:val="20"/>
              </w:rPr>
            </w:pPr>
            <w:r w:rsidRPr="00432943">
              <w:rPr>
                <w:rFonts w:ascii="Arial" w:hAnsi="Arial" w:cs="Arial"/>
                <w:sz w:val="20"/>
              </w:rPr>
              <w:t>Ponadto z</w:t>
            </w:r>
            <w:r w:rsidR="008471DB" w:rsidRPr="00432943">
              <w:rPr>
                <w:rFonts w:ascii="Arial" w:hAnsi="Arial" w:cs="Arial"/>
                <w:sz w:val="20"/>
              </w:rPr>
              <w:t>aplanowano pracę z zastosowaniem metodyki zwinnej wytwarzania oprogramowania i w harmonogramie prac uwzględniono oddawanie gotowych modułów systemu e-Krew do testów CKiK w czasie wytwarzania.</w:t>
            </w:r>
          </w:p>
          <w:p w14:paraId="67AC5CFA" w14:textId="77777777" w:rsidR="0067018B" w:rsidRPr="00960473" w:rsidRDefault="0067018B" w:rsidP="0067018B">
            <w:pPr>
              <w:rPr>
                <w:rFonts w:ascii="Arial" w:hAnsi="Arial" w:cs="Arial"/>
                <w:b/>
                <w:bCs/>
                <w:sz w:val="20"/>
                <w:u w:val="single"/>
              </w:rPr>
            </w:pPr>
            <w:r w:rsidRPr="00960473">
              <w:rPr>
                <w:rFonts w:ascii="Arial" w:hAnsi="Arial" w:cs="Arial"/>
                <w:b/>
                <w:bCs/>
                <w:sz w:val="20"/>
                <w:u w:val="single"/>
              </w:rPr>
              <w:t>Spodziewane lub faktyczne efekty działania</w:t>
            </w:r>
          </w:p>
          <w:p w14:paraId="15292CE7" w14:textId="7E92A93D" w:rsidR="0067018B" w:rsidRPr="00F65DA1" w:rsidRDefault="0067018B" w:rsidP="008471DB">
            <w:pPr>
              <w:rPr>
                <w:rFonts w:ascii="Arial" w:hAnsi="Arial" w:cs="Arial"/>
                <w:sz w:val="20"/>
              </w:rPr>
            </w:pPr>
            <w:r>
              <w:rPr>
                <w:rFonts w:ascii="Arial" w:hAnsi="Arial" w:cs="Arial"/>
                <w:sz w:val="20"/>
              </w:rPr>
              <w:t xml:space="preserve">Spodziewamy się osiągniecie stanu, w którym wymagania przekazywane do prac wytwórczych (developmentu) będą potwierdzone ze </w:t>
            </w:r>
            <w:r>
              <w:rPr>
                <w:rFonts w:ascii="Arial" w:hAnsi="Arial" w:cs="Arial"/>
                <w:sz w:val="20"/>
              </w:rPr>
              <w:lastRenderedPageBreak/>
              <w:t xml:space="preserve">stroną biznesową, a następnie zrozumiałe przez zespół deweloperski odpowiedzialny za implementacje </w:t>
            </w:r>
            <w:r w:rsidRPr="00F65DA1">
              <w:rPr>
                <w:rFonts w:ascii="Arial" w:hAnsi="Arial" w:cs="Arial"/>
                <w:sz w:val="20"/>
              </w:rPr>
              <w:t>wymagań.</w:t>
            </w:r>
          </w:p>
          <w:p w14:paraId="030A4971" w14:textId="1A0B8016" w:rsidR="00AB7A84" w:rsidRDefault="00F65DA1" w:rsidP="00AB7A84">
            <w:pPr>
              <w:rPr>
                <w:rFonts w:ascii="Arial" w:hAnsi="Arial" w:cs="Arial"/>
                <w:b/>
                <w:bCs/>
                <w:sz w:val="20"/>
                <w:u w:val="single"/>
              </w:rPr>
            </w:pPr>
            <w:r>
              <w:rPr>
                <w:rFonts w:ascii="Arial" w:hAnsi="Arial" w:cs="Arial"/>
                <w:b/>
                <w:bCs/>
                <w:sz w:val="20"/>
                <w:u w:val="single"/>
              </w:rPr>
              <w:t>Porównanie</w:t>
            </w:r>
            <w:r w:rsidR="00AB7A84"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p>
          <w:p w14:paraId="5796D592" w14:textId="150660E6" w:rsidR="00F65DA1" w:rsidRPr="00F65DA1" w:rsidRDefault="00F65DA1" w:rsidP="00AB7A84">
            <w:pPr>
              <w:rPr>
                <w:rFonts w:ascii="Arial" w:hAnsi="Arial" w:cs="Arial"/>
                <w:b/>
                <w:bCs/>
                <w:sz w:val="20"/>
                <w:u w:val="single"/>
              </w:rPr>
            </w:pPr>
            <w:r>
              <w:rPr>
                <w:rFonts w:ascii="Arial" w:hAnsi="Arial" w:cs="Arial"/>
                <w:sz w:val="20"/>
              </w:rPr>
              <w:t>Siła i prawdopodobieństwa pozostają na tym samym poziomie.</w:t>
            </w:r>
          </w:p>
          <w:p w14:paraId="12FDA521" w14:textId="43DC4766" w:rsidR="005A520A" w:rsidRPr="00432943" w:rsidRDefault="005A520A" w:rsidP="008471DB">
            <w:pPr>
              <w:rPr>
                <w:rFonts w:ascii="Arial" w:hAnsi="Arial" w:cs="Arial"/>
                <w:sz w:val="20"/>
              </w:rPr>
            </w:pPr>
            <w:r w:rsidRPr="00432943">
              <w:rPr>
                <w:rFonts w:ascii="Arial" w:hAnsi="Arial" w:cs="Arial"/>
                <w:sz w:val="20"/>
              </w:rPr>
              <w:t>Ryzyko pozostaje nadal aktualne i wymaga stałego monitorowania w okresie realizacji Projektu.</w:t>
            </w:r>
            <w:r w:rsidR="00AB7A84">
              <w:rPr>
                <w:rFonts w:ascii="Arial" w:hAnsi="Arial" w:cs="Arial"/>
                <w:sz w:val="20"/>
              </w:rPr>
              <w:t xml:space="preserve"> </w:t>
            </w:r>
          </w:p>
        </w:tc>
      </w:tr>
      <w:bookmarkEnd w:id="1"/>
      <w:tr w:rsidR="008471DB" w:rsidRPr="00432943" w14:paraId="3AA1141D" w14:textId="77777777" w:rsidTr="00022225">
        <w:tc>
          <w:tcPr>
            <w:tcW w:w="3265" w:type="dxa"/>
          </w:tcPr>
          <w:p w14:paraId="51CB9F01" w14:textId="1E63E58D" w:rsidR="008471DB" w:rsidRPr="00432943" w:rsidRDefault="008471DB" w:rsidP="008471DB">
            <w:pPr>
              <w:rPr>
                <w:rFonts w:ascii="Arial" w:hAnsi="Arial" w:cs="Arial"/>
                <w:sz w:val="20"/>
              </w:rPr>
            </w:pPr>
            <w:r w:rsidRPr="00432943">
              <w:rPr>
                <w:rFonts w:ascii="Arial" w:hAnsi="Arial" w:cs="Arial"/>
                <w:sz w:val="20"/>
              </w:rPr>
              <w:lastRenderedPageBreak/>
              <w:t>Ryzyko braku kontroli nad dostosowaniami systemów informatycznych Partnerów</w:t>
            </w:r>
          </w:p>
        </w:tc>
        <w:tc>
          <w:tcPr>
            <w:tcW w:w="1697" w:type="dxa"/>
          </w:tcPr>
          <w:p w14:paraId="0B9FC06F" w14:textId="41EB5512"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0AA6185A" w14:textId="7C2B7937" w:rsidR="008471DB" w:rsidRPr="00432943" w:rsidRDefault="008471DB" w:rsidP="008471DB">
            <w:pPr>
              <w:rPr>
                <w:rFonts w:ascii="Arial" w:hAnsi="Arial" w:cs="Arial"/>
                <w:sz w:val="20"/>
              </w:rPr>
            </w:pPr>
            <w:r w:rsidRPr="00432943">
              <w:rPr>
                <w:rFonts w:ascii="Arial" w:hAnsi="Arial" w:cs="Arial"/>
                <w:sz w:val="20"/>
              </w:rPr>
              <w:t>Niskie</w:t>
            </w:r>
          </w:p>
        </w:tc>
        <w:tc>
          <w:tcPr>
            <w:tcW w:w="2410" w:type="dxa"/>
          </w:tcPr>
          <w:p w14:paraId="33B21836" w14:textId="59DF458E" w:rsidR="002A4AA4" w:rsidRPr="00FF0105" w:rsidRDefault="002A4AA4" w:rsidP="008471DB">
            <w:pPr>
              <w:rPr>
                <w:rFonts w:ascii="Arial" w:hAnsi="Arial" w:cs="Arial"/>
                <w:b/>
                <w:bCs/>
                <w:sz w:val="20"/>
                <w:u w:val="single"/>
              </w:rPr>
            </w:pPr>
            <w:r w:rsidRPr="00FF0105">
              <w:rPr>
                <w:rFonts w:ascii="Arial" w:hAnsi="Arial" w:cs="Arial"/>
                <w:b/>
                <w:bCs/>
                <w:sz w:val="20"/>
                <w:u w:val="single"/>
              </w:rPr>
              <w:t>Podejmowane działania zarządcze:</w:t>
            </w:r>
          </w:p>
          <w:p w14:paraId="180BAC0F" w14:textId="77777777" w:rsidR="0038314B" w:rsidRDefault="008471DB" w:rsidP="008471DB">
            <w:pPr>
              <w:rPr>
                <w:rFonts w:ascii="Arial" w:hAnsi="Arial" w:cs="Arial"/>
                <w:sz w:val="20"/>
              </w:rPr>
            </w:pPr>
            <w:r w:rsidRPr="00432943">
              <w:rPr>
                <w:rFonts w:ascii="Arial" w:hAnsi="Arial" w:cs="Arial"/>
                <w:sz w:val="20"/>
              </w:rPr>
              <w:t>Rozszerzenie zakresu Projektu e-Krew, tak aby nie było konieczności dostosowywania systemów jednostek organizacyjnych publicznej służby krwi do komunikacji z systemem e-Krew w zakresie części medycznej</w:t>
            </w:r>
          </w:p>
          <w:p w14:paraId="7D902AA9" w14:textId="6B51E105" w:rsidR="0038314B" w:rsidRPr="00FF0105" w:rsidRDefault="0038314B" w:rsidP="008471DB">
            <w:pPr>
              <w:rPr>
                <w:rFonts w:ascii="Arial" w:hAnsi="Arial" w:cs="Arial"/>
                <w:b/>
                <w:bCs/>
                <w:sz w:val="20"/>
                <w:u w:val="single"/>
              </w:rPr>
            </w:pPr>
            <w:r w:rsidRPr="00FF0105">
              <w:rPr>
                <w:rFonts w:ascii="Arial" w:hAnsi="Arial" w:cs="Arial"/>
                <w:b/>
                <w:bCs/>
                <w:sz w:val="20"/>
                <w:u w:val="single"/>
              </w:rPr>
              <w:t>Spodziewane lub faktyczne efekty działania</w:t>
            </w:r>
          </w:p>
          <w:p w14:paraId="35E87B98" w14:textId="6A849FBF" w:rsidR="002705DF" w:rsidRDefault="0038314B" w:rsidP="008471DB">
            <w:pPr>
              <w:rPr>
                <w:rFonts w:ascii="Arial" w:hAnsi="Arial" w:cs="Arial"/>
                <w:sz w:val="20"/>
              </w:rPr>
            </w:pPr>
            <w:r>
              <w:rPr>
                <w:rFonts w:ascii="Arial" w:hAnsi="Arial" w:cs="Arial"/>
                <w:sz w:val="20"/>
              </w:rPr>
              <w:t>E</w:t>
            </w:r>
            <w:r w:rsidR="002705DF" w:rsidRPr="00432943">
              <w:rPr>
                <w:rFonts w:ascii="Arial" w:hAnsi="Arial" w:cs="Arial"/>
                <w:sz w:val="20"/>
              </w:rPr>
              <w:t>fektem tych działań było zawarcie w dniu 10.07.2019 r. aneksu rozszerzającego zakres merytoryczny projektu (m.in. odejście od integracji z częścią medyczną systemów Partnerów) do Porozumienia o dofinansowanie zawartego z CPPC.</w:t>
            </w:r>
          </w:p>
          <w:p w14:paraId="7CDF6741" w14:textId="505C8045" w:rsidR="00ED53BB" w:rsidRPr="00C33755" w:rsidRDefault="00F65DA1" w:rsidP="008471DB">
            <w:pPr>
              <w:rPr>
                <w:rFonts w:ascii="Arial" w:hAnsi="Arial" w:cs="Arial"/>
                <w:b/>
                <w:bCs/>
                <w:sz w:val="20"/>
                <w:u w:val="single"/>
              </w:rPr>
            </w:pPr>
            <w:r w:rsidRPr="00C33755">
              <w:rPr>
                <w:rFonts w:ascii="Arial" w:hAnsi="Arial" w:cs="Arial"/>
                <w:b/>
                <w:bCs/>
                <w:sz w:val="20"/>
                <w:u w:val="single"/>
              </w:rPr>
              <w:t>Porównanie</w:t>
            </w:r>
            <w:r w:rsidR="00ED53BB" w:rsidRPr="00C33755">
              <w:rPr>
                <w:rFonts w:ascii="Arial" w:hAnsi="Arial" w:cs="Arial"/>
                <w:b/>
                <w:bCs/>
                <w:sz w:val="20"/>
                <w:u w:val="single"/>
              </w:rPr>
              <w:t xml:space="preserve"> siły i prawdopodobieństwa względem poprzedniego raportu</w:t>
            </w:r>
            <w:r w:rsidRPr="00C33755">
              <w:rPr>
                <w:rFonts w:ascii="Arial" w:hAnsi="Arial" w:cs="Arial"/>
                <w:b/>
                <w:bCs/>
                <w:sz w:val="20"/>
                <w:u w:val="single"/>
              </w:rPr>
              <w:t>:</w:t>
            </w:r>
          </w:p>
          <w:p w14:paraId="640F1A9E" w14:textId="7DDD4D62" w:rsidR="00F65DA1" w:rsidRPr="009C72B1" w:rsidRDefault="00F65DA1" w:rsidP="008471DB">
            <w:pPr>
              <w:rPr>
                <w:rFonts w:ascii="Arial" w:hAnsi="Arial" w:cs="Arial"/>
                <w:b/>
                <w:bCs/>
                <w:color w:val="FF0000"/>
                <w:sz w:val="20"/>
                <w:u w:val="single"/>
              </w:rPr>
            </w:pPr>
            <w:r w:rsidRPr="00C33755">
              <w:rPr>
                <w:rFonts w:ascii="Arial" w:hAnsi="Arial" w:cs="Arial"/>
                <w:spacing w:val="-2"/>
                <w:sz w:val="20"/>
                <w:szCs w:val="20"/>
              </w:rPr>
              <w:t>S</w:t>
            </w:r>
            <w:r w:rsidRPr="00C33755">
              <w:rPr>
                <w:rFonts w:ascii="Arial" w:hAnsi="Arial" w:cs="Arial"/>
                <w:sz w:val="20"/>
              </w:rPr>
              <w:t xml:space="preserve">iła i prawdopodobieństwo </w:t>
            </w:r>
            <w:r w:rsidRPr="002360A7">
              <w:rPr>
                <w:rFonts w:ascii="Arial" w:hAnsi="Arial" w:cs="Arial"/>
                <w:sz w:val="20"/>
              </w:rPr>
              <w:t>wystąpienia pozostają na niezmienionym poziomie.</w:t>
            </w:r>
          </w:p>
          <w:p w14:paraId="53E47B3A" w14:textId="430EBB8C" w:rsidR="008471DB" w:rsidRPr="002360A7" w:rsidRDefault="002705DF" w:rsidP="008471DB">
            <w:pPr>
              <w:rPr>
                <w:rFonts w:ascii="Arial" w:hAnsi="Arial" w:cs="Arial"/>
                <w:spacing w:val="-2"/>
                <w:sz w:val="20"/>
                <w:szCs w:val="20"/>
              </w:rPr>
            </w:pPr>
            <w:r w:rsidRPr="00432943">
              <w:rPr>
                <w:rFonts w:ascii="Arial" w:hAnsi="Arial" w:cs="Arial"/>
                <w:sz w:val="20"/>
              </w:rPr>
              <w:t>Ryzyko</w:t>
            </w:r>
            <w:r w:rsidR="00023225" w:rsidRPr="00432943">
              <w:rPr>
                <w:rFonts w:ascii="Arial" w:hAnsi="Arial" w:cs="Arial"/>
                <w:sz w:val="20"/>
              </w:rPr>
              <w:t xml:space="preserve"> </w:t>
            </w:r>
            <w:r w:rsidR="002724C6">
              <w:rPr>
                <w:rFonts w:ascii="Arial" w:hAnsi="Arial" w:cs="Arial"/>
                <w:sz w:val="20"/>
              </w:rPr>
              <w:t>jest</w:t>
            </w:r>
            <w:r w:rsidR="006B79F2" w:rsidRPr="00432943">
              <w:rPr>
                <w:rFonts w:ascii="Arial" w:hAnsi="Arial" w:cs="Arial"/>
                <w:sz w:val="20"/>
              </w:rPr>
              <w:t xml:space="preserve"> aktualne w przypadku tematu integracji z systemami „części szarej” RCKiK</w:t>
            </w:r>
            <w:r w:rsidR="00C94639">
              <w:rPr>
                <w:rFonts w:ascii="Arial" w:hAnsi="Arial" w:cs="Arial"/>
                <w:sz w:val="20"/>
              </w:rPr>
              <w:t>.</w:t>
            </w:r>
            <w:r w:rsidR="006B79F2" w:rsidRPr="00432943">
              <w:rPr>
                <w:rFonts w:ascii="Arial" w:hAnsi="Arial" w:cs="Arial"/>
                <w:sz w:val="20"/>
              </w:rPr>
              <w:t xml:space="preserve"> </w:t>
            </w:r>
            <w:r w:rsidR="00444D5F">
              <w:rPr>
                <w:rFonts w:ascii="Arial" w:hAnsi="Arial" w:cs="Arial"/>
                <w:spacing w:val="-2"/>
                <w:sz w:val="20"/>
                <w:szCs w:val="20"/>
              </w:rPr>
              <w:t>Podczas posiedzenia 21 KS</w:t>
            </w:r>
            <w:r w:rsidR="00542304">
              <w:rPr>
                <w:rFonts w:ascii="Arial" w:hAnsi="Arial" w:cs="Arial"/>
                <w:spacing w:val="-2"/>
                <w:sz w:val="20"/>
                <w:szCs w:val="20"/>
              </w:rPr>
              <w:t xml:space="preserve"> projektu e-Krew, dnia 16 </w:t>
            </w:r>
            <w:r w:rsidR="00542304">
              <w:rPr>
                <w:rFonts w:ascii="Arial" w:hAnsi="Arial" w:cs="Arial"/>
                <w:spacing w:val="-2"/>
                <w:sz w:val="20"/>
                <w:szCs w:val="20"/>
              </w:rPr>
              <w:lastRenderedPageBreak/>
              <w:t>października 2020 r.</w:t>
            </w:r>
            <w:r w:rsidR="00444D5F">
              <w:rPr>
                <w:rFonts w:ascii="Arial" w:hAnsi="Arial" w:cs="Arial"/>
                <w:spacing w:val="-2"/>
                <w:sz w:val="20"/>
                <w:szCs w:val="20"/>
              </w:rPr>
              <w:t xml:space="preserve"> </w:t>
            </w:r>
            <w:r w:rsidR="00542304">
              <w:rPr>
                <w:rFonts w:ascii="Arial" w:hAnsi="Arial" w:cs="Arial"/>
                <w:spacing w:val="-2"/>
                <w:sz w:val="20"/>
                <w:szCs w:val="20"/>
              </w:rPr>
              <w:t>Przewodniczący</w:t>
            </w:r>
            <w:r w:rsidR="00D30AFF">
              <w:rPr>
                <w:rFonts w:ascii="Arial" w:hAnsi="Arial" w:cs="Arial"/>
                <w:spacing w:val="-2"/>
                <w:sz w:val="20"/>
                <w:szCs w:val="20"/>
              </w:rPr>
              <w:t xml:space="preserve"> KS </w:t>
            </w:r>
            <w:r w:rsidR="00352671">
              <w:rPr>
                <w:rFonts w:ascii="Arial" w:hAnsi="Arial" w:cs="Arial"/>
                <w:spacing w:val="-2"/>
                <w:sz w:val="20"/>
                <w:szCs w:val="20"/>
              </w:rPr>
              <w:t>podjął</w:t>
            </w:r>
            <w:r w:rsidR="00D30AFF">
              <w:rPr>
                <w:rFonts w:ascii="Arial" w:hAnsi="Arial" w:cs="Arial"/>
                <w:spacing w:val="-2"/>
                <w:sz w:val="20"/>
                <w:szCs w:val="20"/>
              </w:rPr>
              <w:t xml:space="preserve"> decyzję o zawieszeniu prac </w:t>
            </w:r>
            <w:r w:rsidR="005036B2">
              <w:rPr>
                <w:rFonts w:ascii="Arial" w:hAnsi="Arial" w:cs="Arial"/>
                <w:spacing w:val="-2"/>
                <w:sz w:val="20"/>
                <w:szCs w:val="20"/>
              </w:rPr>
              <w:t xml:space="preserve">nad </w:t>
            </w:r>
            <w:r w:rsidR="00352671">
              <w:rPr>
                <w:rFonts w:ascii="Arial" w:hAnsi="Arial" w:cs="Arial"/>
                <w:spacing w:val="-2"/>
                <w:sz w:val="20"/>
                <w:szCs w:val="20"/>
              </w:rPr>
              <w:t>zintegrowanym</w:t>
            </w:r>
            <w:r w:rsidR="005036B2">
              <w:rPr>
                <w:rFonts w:ascii="Arial" w:hAnsi="Arial" w:cs="Arial"/>
                <w:spacing w:val="-2"/>
                <w:sz w:val="20"/>
                <w:szCs w:val="20"/>
              </w:rPr>
              <w:t xml:space="preserve"> </w:t>
            </w:r>
            <w:r w:rsidR="005E5CB4">
              <w:rPr>
                <w:rFonts w:ascii="Arial" w:hAnsi="Arial" w:cs="Arial"/>
                <w:spacing w:val="-2"/>
                <w:sz w:val="20"/>
                <w:szCs w:val="20"/>
              </w:rPr>
              <w:t xml:space="preserve">systemem w „części szarej” RCKiK oraz powrót do pierwotnej koncepcji integracji Systemu e-Krew z </w:t>
            </w:r>
            <w:r w:rsidR="00F8387E">
              <w:rPr>
                <w:rFonts w:ascii="Arial" w:hAnsi="Arial" w:cs="Arial"/>
                <w:spacing w:val="-2"/>
                <w:sz w:val="20"/>
                <w:szCs w:val="20"/>
              </w:rPr>
              <w:t>„</w:t>
            </w:r>
            <w:r w:rsidR="007E6CB4">
              <w:rPr>
                <w:rFonts w:ascii="Arial" w:hAnsi="Arial" w:cs="Arial"/>
                <w:spacing w:val="-2"/>
                <w:sz w:val="20"/>
                <w:szCs w:val="20"/>
              </w:rPr>
              <w:t>częścią</w:t>
            </w:r>
            <w:r w:rsidR="00F8387E">
              <w:rPr>
                <w:rFonts w:ascii="Arial" w:hAnsi="Arial" w:cs="Arial"/>
                <w:spacing w:val="-2"/>
                <w:sz w:val="20"/>
                <w:szCs w:val="20"/>
              </w:rPr>
              <w:t xml:space="preserve"> szarą” poszczególnych RCKiK oraz IHiT. </w:t>
            </w:r>
          </w:p>
          <w:p w14:paraId="2100E6C0" w14:textId="2819D371" w:rsidR="002724C6" w:rsidRPr="00432943" w:rsidRDefault="002724C6" w:rsidP="008471DB">
            <w:pPr>
              <w:rPr>
                <w:rFonts w:ascii="Arial" w:hAnsi="Arial" w:cs="Arial"/>
                <w:sz w:val="20"/>
              </w:rPr>
            </w:pPr>
          </w:p>
        </w:tc>
      </w:tr>
      <w:tr w:rsidR="008471DB" w:rsidRPr="00432943" w14:paraId="7B84DFAD" w14:textId="77777777" w:rsidTr="00022225">
        <w:tc>
          <w:tcPr>
            <w:tcW w:w="3265" w:type="dxa"/>
          </w:tcPr>
          <w:p w14:paraId="7CC33896" w14:textId="42BE268B" w:rsidR="008471DB" w:rsidRPr="00432943" w:rsidRDefault="008471DB" w:rsidP="008471DB">
            <w:pPr>
              <w:rPr>
                <w:rFonts w:ascii="Arial" w:hAnsi="Arial" w:cs="Arial"/>
                <w:sz w:val="20"/>
              </w:rPr>
            </w:pPr>
            <w:r w:rsidRPr="00CA0546">
              <w:rPr>
                <w:rFonts w:ascii="Arial" w:hAnsi="Arial" w:cs="Arial"/>
                <w:sz w:val="20"/>
              </w:rPr>
              <w:lastRenderedPageBreak/>
              <w:t>Niski poziom jakości danych do migracji</w:t>
            </w:r>
          </w:p>
        </w:tc>
        <w:tc>
          <w:tcPr>
            <w:tcW w:w="1697" w:type="dxa"/>
          </w:tcPr>
          <w:p w14:paraId="685ECDD2" w14:textId="4A4AE7FF"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180AF0E5" w14:textId="5E81CAD2" w:rsidR="008471DB" w:rsidRPr="00432943" w:rsidRDefault="008471DB" w:rsidP="008471DB">
            <w:pPr>
              <w:rPr>
                <w:rFonts w:ascii="Arial" w:hAnsi="Arial" w:cs="Arial"/>
                <w:sz w:val="20"/>
              </w:rPr>
            </w:pPr>
            <w:r w:rsidRPr="00432943">
              <w:rPr>
                <w:rFonts w:ascii="Arial" w:hAnsi="Arial" w:cs="Arial"/>
                <w:sz w:val="20"/>
              </w:rPr>
              <w:t>Wysokie</w:t>
            </w:r>
          </w:p>
        </w:tc>
        <w:tc>
          <w:tcPr>
            <w:tcW w:w="2410" w:type="dxa"/>
          </w:tcPr>
          <w:p w14:paraId="01755A0B" w14:textId="0E6D9AE4" w:rsidR="00E23DDA" w:rsidRPr="00960473" w:rsidRDefault="00E23DDA" w:rsidP="00E23DDA">
            <w:pPr>
              <w:rPr>
                <w:rFonts w:ascii="Arial" w:hAnsi="Arial" w:cs="Arial"/>
                <w:b/>
                <w:bCs/>
                <w:sz w:val="20"/>
                <w:u w:val="single"/>
              </w:rPr>
            </w:pPr>
            <w:r w:rsidRPr="00960473">
              <w:rPr>
                <w:rFonts w:ascii="Arial" w:hAnsi="Arial" w:cs="Arial"/>
                <w:b/>
                <w:bCs/>
                <w:sz w:val="20"/>
                <w:u w:val="single"/>
              </w:rPr>
              <w:t>Podejmowane działania zarządcze:</w:t>
            </w:r>
          </w:p>
          <w:p w14:paraId="0317AB53" w14:textId="420363C7" w:rsidR="008471DB" w:rsidRPr="00432943" w:rsidRDefault="008471DB" w:rsidP="008471DB">
            <w:pPr>
              <w:rPr>
                <w:rFonts w:ascii="Arial" w:hAnsi="Arial" w:cs="Arial"/>
                <w:sz w:val="20"/>
              </w:rPr>
            </w:pPr>
            <w:r w:rsidRPr="00432943">
              <w:rPr>
                <w:rFonts w:ascii="Arial" w:hAnsi="Arial" w:cs="Arial"/>
                <w:sz w:val="20"/>
              </w:rPr>
              <w:t xml:space="preserve">Wypracowanie metody współpracy z Partnerami w zakresie przygotowania danych do migracji – Ustalono, że to zagadnienie zostanie opracowane na etapie analizy biznesowo-technicznej. </w:t>
            </w:r>
          </w:p>
          <w:p w14:paraId="3E144241" w14:textId="6973C630" w:rsidR="008471DB" w:rsidRDefault="008471DB" w:rsidP="008471DB">
            <w:pPr>
              <w:rPr>
                <w:rFonts w:ascii="Arial" w:hAnsi="Arial" w:cs="Arial"/>
                <w:sz w:val="20"/>
              </w:rPr>
            </w:pPr>
            <w:r w:rsidRPr="00432943">
              <w:rPr>
                <w:rFonts w:ascii="Arial" w:hAnsi="Arial" w:cs="Arial"/>
                <w:sz w:val="20"/>
              </w:rPr>
              <w:t>Aktualizacja zał. 5 do Porozumienia o Partnerstwie w zakresie zadań do wykonania po stronie Partnerów.</w:t>
            </w:r>
          </w:p>
          <w:p w14:paraId="19870D49" w14:textId="0FBDCFD7" w:rsidR="00DA2246" w:rsidRDefault="00DA2246" w:rsidP="008471DB">
            <w:pPr>
              <w:rPr>
                <w:rFonts w:ascii="Arial" w:hAnsi="Arial" w:cs="Arial"/>
                <w:sz w:val="20"/>
              </w:rPr>
            </w:pPr>
            <w:r>
              <w:rPr>
                <w:rFonts w:ascii="Arial" w:hAnsi="Arial" w:cs="Arial"/>
                <w:sz w:val="20"/>
              </w:rPr>
              <w:t>U</w:t>
            </w:r>
            <w:r w:rsidRPr="00DA2246">
              <w:rPr>
                <w:rFonts w:ascii="Arial" w:hAnsi="Arial" w:cs="Arial"/>
                <w:sz w:val="20"/>
              </w:rPr>
              <w:t>stalenie</w:t>
            </w:r>
            <w:r>
              <w:rPr>
                <w:rFonts w:ascii="Arial" w:hAnsi="Arial" w:cs="Arial"/>
                <w:sz w:val="20"/>
              </w:rPr>
              <w:t xml:space="preserve"> we współpracy z Partnerami:</w:t>
            </w:r>
            <w:r w:rsidRPr="00DA2246">
              <w:rPr>
                <w:rFonts w:ascii="Arial" w:hAnsi="Arial" w:cs="Arial"/>
                <w:sz w:val="20"/>
              </w:rPr>
              <w:t xml:space="preserve"> reguł migracji</w:t>
            </w:r>
            <w:r>
              <w:rPr>
                <w:rFonts w:ascii="Arial" w:hAnsi="Arial" w:cs="Arial"/>
                <w:sz w:val="20"/>
              </w:rPr>
              <w:t xml:space="preserve"> i </w:t>
            </w:r>
            <w:r w:rsidRPr="00DA2246">
              <w:rPr>
                <w:rFonts w:ascii="Arial" w:hAnsi="Arial" w:cs="Arial"/>
                <w:sz w:val="20"/>
              </w:rPr>
              <w:t>scalania kartotek, opisanie atrybutów, wskaza</w:t>
            </w:r>
            <w:r>
              <w:rPr>
                <w:rFonts w:ascii="Arial" w:hAnsi="Arial" w:cs="Arial"/>
                <w:sz w:val="20"/>
              </w:rPr>
              <w:t>nie</w:t>
            </w:r>
            <w:r w:rsidRPr="00DA2246">
              <w:rPr>
                <w:rFonts w:ascii="Arial" w:hAnsi="Arial" w:cs="Arial"/>
                <w:sz w:val="20"/>
              </w:rPr>
              <w:t xml:space="preserve"> danych mało używanych, archiwalnych, niepotrzebnych, kluczowych, określenie podejścia do deduplikacji danych</w:t>
            </w:r>
            <w:r>
              <w:rPr>
                <w:rFonts w:ascii="Arial" w:hAnsi="Arial" w:cs="Arial"/>
                <w:sz w:val="20"/>
              </w:rPr>
              <w:t>.</w:t>
            </w:r>
          </w:p>
          <w:p w14:paraId="69BA945B" w14:textId="77777777" w:rsidR="00DA2246" w:rsidRPr="00960473" w:rsidRDefault="00DA2246" w:rsidP="00DA2246">
            <w:pPr>
              <w:rPr>
                <w:rFonts w:ascii="Arial" w:hAnsi="Arial" w:cs="Arial"/>
                <w:b/>
                <w:bCs/>
                <w:sz w:val="20"/>
                <w:u w:val="single"/>
              </w:rPr>
            </w:pPr>
            <w:r w:rsidRPr="00960473">
              <w:rPr>
                <w:rFonts w:ascii="Arial" w:hAnsi="Arial" w:cs="Arial"/>
                <w:b/>
                <w:bCs/>
                <w:sz w:val="20"/>
                <w:u w:val="single"/>
              </w:rPr>
              <w:t>Spodziewane lub faktyczne efekty działania</w:t>
            </w:r>
          </w:p>
          <w:p w14:paraId="07081050" w14:textId="77777777" w:rsidR="00DA2246" w:rsidRDefault="00DA2246" w:rsidP="008471DB">
            <w:pPr>
              <w:rPr>
                <w:rFonts w:ascii="Arial" w:hAnsi="Arial" w:cs="Arial"/>
                <w:sz w:val="20"/>
              </w:rPr>
            </w:pPr>
            <w:r>
              <w:rPr>
                <w:rFonts w:ascii="Arial" w:hAnsi="Arial" w:cs="Arial"/>
                <w:sz w:val="20"/>
              </w:rPr>
              <w:t>Docelowo spodziewamy się poprawienia jakości danych do migracji, tj. wyeliminowanie</w:t>
            </w:r>
            <w:r w:rsidRPr="00DA2246">
              <w:rPr>
                <w:rFonts w:ascii="Arial" w:hAnsi="Arial" w:cs="Arial"/>
                <w:sz w:val="20"/>
              </w:rPr>
              <w:t xml:space="preserve"> </w:t>
            </w:r>
            <w:r>
              <w:rPr>
                <w:rFonts w:ascii="Arial" w:hAnsi="Arial" w:cs="Arial"/>
                <w:sz w:val="20"/>
              </w:rPr>
              <w:t>braków</w:t>
            </w:r>
            <w:r w:rsidRPr="00DA2246">
              <w:rPr>
                <w:rFonts w:ascii="Arial" w:hAnsi="Arial" w:cs="Arial"/>
                <w:sz w:val="20"/>
              </w:rPr>
              <w:t xml:space="preserve">, </w:t>
            </w:r>
            <w:r>
              <w:rPr>
                <w:rFonts w:ascii="Arial" w:hAnsi="Arial" w:cs="Arial"/>
                <w:sz w:val="20"/>
              </w:rPr>
              <w:t>uspójnienie</w:t>
            </w:r>
            <w:r w:rsidRPr="00DA2246">
              <w:rPr>
                <w:rFonts w:ascii="Arial" w:hAnsi="Arial" w:cs="Arial"/>
                <w:sz w:val="20"/>
              </w:rPr>
              <w:t xml:space="preserve"> danych,</w:t>
            </w:r>
            <w:r>
              <w:rPr>
                <w:rFonts w:ascii="Arial" w:hAnsi="Arial" w:cs="Arial"/>
                <w:sz w:val="20"/>
              </w:rPr>
              <w:t xml:space="preserve"> poprawienie błędnych</w:t>
            </w:r>
            <w:r w:rsidRPr="00DA2246">
              <w:rPr>
                <w:rFonts w:ascii="Arial" w:hAnsi="Arial" w:cs="Arial"/>
                <w:sz w:val="20"/>
              </w:rPr>
              <w:t xml:space="preserve"> dan</w:t>
            </w:r>
            <w:r>
              <w:rPr>
                <w:rFonts w:ascii="Arial" w:hAnsi="Arial" w:cs="Arial"/>
                <w:sz w:val="20"/>
              </w:rPr>
              <w:t>ych</w:t>
            </w:r>
            <w:r w:rsidRPr="00DA2246">
              <w:rPr>
                <w:rFonts w:ascii="Arial" w:hAnsi="Arial" w:cs="Arial"/>
                <w:sz w:val="20"/>
              </w:rPr>
              <w:t>.</w:t>
            </w:r>
          </w:p>
          <w:p w14:paraId="6A400080" w14:textId="01D166C1" w:rsidR="0034382D" w:rsidRDefault="00F65DA1" w:rsidP="008471DB">
            <w:pPr>
              <w:rPr>
                <w:rFonts w:ascii="Arial" w:hAnsi="Arial" w:cs="Arial"/>
                <w:b/>
                <w:bCs/>
                <w:sz w:val="20"/>
                <w:u w:val="single"/>
              </w:rPr>
            </w:pPr>
            <w:r>
              <w:rPr>
                <w:rFonts w:ascii="Arial" w:hAnsi="Arial" w:cs="Arial"/>
                <w:b/>
                <w:bCs/>
                <w:sz w:val="20"/>
                <w:u w:val="single"/>
              </w:rPr>
              <w:t xml:space="preserve">Porównanie </w:t>
            </w:r>
            <w:r w:rsidR="00DA2246" w:rsidRPr="00F65DA1">
              <w:rPr>
                <w:rFonts w:ascii="Arial" w:hAnsi="Arial" w:cs="Arial"/>
                <w:b/>
                <w:bCs/>
                <w:sz w:val="20"/>
                <w:u w:val="single"/>
              </w:rPr>
              <w:t>siły i prawdopodobieństwa względem poprzedniego raportu</w:t>
            </w:r>
            <w:r>
              <w:rPr>
                <w:rFonts w:ascii="Arial" w:hAnsi="Arial" w:cs="Arial"/>
                <w:b/>
                <w:bCs/>
                <w:sz w:val="20"/>
                <w:u w:val="single"/>
              </w:rPr>
              <w:t>:</w:t>
            </w:r>
          </w:p>
          <w:p w14:paraId="208DBF06" w14:textId="088E78F7" w:rsidR="00F65DA1" w:rsidRPr="008628CD" w:rsidRDefault="00F65DA1" w:rsidP="008471DB">
            <w:pPr>
              <w:rPr>
                <w:rFonts w:ascii="Arial" w:hAnsi="Arial" w:cs="Arial"/>
                <w:b/>
                <w:bCs/>
                <w:color w:val="FF0000"/>
                <w:sz w:val="20"/>
                <w:u w:val="single"/>
              </w:rPr>
            </w:pPr>
            <w:r>
              <w:rPr>
                <w:rFonts w:ascii="Arial" w:hAnsi="Arial" w:cs="Arial"/>
                <w:spacing w:val="-2"/>
                <w:sz w:val="20"/>
                <w:szCs w:val="20"/>
              </w:rPr>
              <w:t>S</w:t>
            </w:r>
            <w:r>
              <w:rPr>
                <w:rFonts w:ascii="Arial" w:hAnsi="Arial" w:cs="Arial"/>
                <w:sz w:val="20"/>
              </w:rPr>
              <w:t>iła i prawdopodobieństwo wystąpienia pozostają na niezmienionym poziomie.</w:t>
            </w:r>
          </w:p>
          <w:p w14:paraId="5B1BFB9D" w14:textId="77777777" w:rsidR="008471DB" w:rsidRDefault="002705DF" w:rsidP="008471DB">
            <w:pPr>
              <w:rPr>
                <w:rFonts w:ascii="Arial" w:hAnsi="Arial" w:cs="Arial"/>
                <w:sz w:val="20"/>
              </w:rPr>
            </w:pPr>
            <w:r w:rsidRPr="00432943">
              <w:rPr>
                <w:rFonts w:ascii="Arial" w:hAnsi="Arial" w:cs="Arial"/>
                <w:sz w:val="20"/>
              </w:rPr>
              <w:t xml:space="preserve">Status ryzyka (aktywne) bez zmian w stosunku </w:t>
            </w:r>
            <w:r w:rsidRPr="00432943">
              <w:rPr>
                <w:rFonts w:ascii="Arial" w:hAnsi="Arial" w:cs="Arial"/>
                <w:sz w:val="20"/>
              </w:rPr>
              <w:lastRenderedPageBreak/>
              <w:t>do poprzedniego okresu sprawozdawczego.</w:t>
            </w:r>
          </w:p>
          <w:p w14:paraId="76C8417A" w14:textId="446E443B" w:rsidR="00DA2246" w:rsidRPr="00432943" w:rsidRDefault="00DA2246" w:rsidP="008471DB">
            <w:pPr>
              <w:rPr>
                <w:rFonts w:ascii="Arial" w:hAnsi="Arial" w:cs="Arial"/>
                <w:sz w:val="20"/>
              </w:rPr>
            </w:pPr>
          </w:p>
        </w:tc>
      </w:tr>
      <w:tr w:rsidR="008471DB" w:rsidRPr="00432943" w14:paraId="3D934FB8" w14:textId="77777777" w:rsidTr="00022225">
        <w:tc>
          <w:tcPr>
            <w:tcW w:w="3265" w:type="dxa"/>
          </w:tcPr>
          <w:p w14:paraId="19D5EF0E" w14:textId="30FFBE63" w:rsidR="008471DB" w:rsidRPr="00432943" w:rsidRDefault="008471DB" w:rsidP="008471DB">
            <w:pPr>
              <w:rPr>
                <w:rFonts w:ascii="Arial" w:hAnsi="Arial" w:cs="Arial"/>
                <w:sz w:val="20"/>
              </w:rPr>
            </w:pPr>
            <w:r w:rsidRPr="00432943">
              <w:rPr>
                <w:rFonts w:ascii="Arial" w:hAnsi="Arial" w:cs="Arial"/>
                <w:sz w:val="20"/>
              </w:rPr>
              <w:lastRenderedPageBreak/>
              <w:t>Brak dostępności zasobów w ramach umów body leasing</w:t>
            </w:r>
          </w:p>
        </w:tc>
        <w:tc>
          <w:tcPr>
            <w:tcW w:w="1697" w:type="dxa"/>
          </w:tcPr>
          <w:p w14:paraId="3F40A7CE" w14:textId="2D5D2A9D" w:rsidR="008471DB" w:rsidRPr="00432943" w:rsidRDefault="008471DB" w:rsidP="008471DB">
            <w:pPr>
              <w:rPr>
                <w:rFonts w:ascii="Arial" w:hAnsi="Arial" w:cs="Arial"/>
                <w:sz w:val="20"/>
              </w:rPr>
            </w:pPr>
            <w:r w:rsidRPr="00432943">
              <w:rPr>
                <w:rFonts w:ascii="Arial" w:hAnsi="Arial" w:cs="Arial"/>
                <w:sz w:val="20"/>
              </w:rPr>
              <w:t>Średnia</w:t>
            </w:r>
          </w:p>
        </w:tc>
        <w:tc>
          <w:tcPr>
            <w:tcW w:w="2126" w:type="dxa"/>
          </w:tcPr>
          <w:p w14:paraId="2E725AC3" w14:textId="534A8E0A" w:rsidR="008471DB" w:rsidRPr="00432943" w:rsidRDefault="008471DB" w:rsidP="008471DB">
            <w:pPr>
              <w:rPr>
                <w:rFonts w:ascii="Arial" w:hAnsi="Arial" w:cs="Arial"/>
                <w:sz w:val="20"/>
              </w:rPr>
            </w:pPr>
            <w:r w:rsidRPr="00432943">
              <w:rPr>
                <w:rFonts w:ascii="Arial" w:hAnsi="Arial" w:cs="Arial"/>
                <w:sz w:val="20"/>
              </w:rPr>
              <w:t>Niskie</w:t>
            </w:r>
            <w:r w:rsidR="00B31584" w:rsidRPr="00432943">
              <w:rPr>
                <w:rFonts w:ascii="Arial" w:hAnsi="Arial" w:cs="Arial"/>
                <w:sz w:val="20"/>
              </w:rPr>
              <w:t xml:space="preserve"> </w:t>
            </w:r>
          </w:p>
        </w:tc>
        <w:tc>
          <w:tcPr>
            <w:tcW w:w="2410" w:type="dxa"/>
          </w:tcPr>
          <w:p w14:paraId="5810D5D2" w14:textId="4FB0786B" w:rsidR="00B31584" w:rsidRPr="00960473" w:rsidRDefault="00B31584" w:rsidP="00B31584">
            <w:pPr>
              <w:rPr>
                <w:rFonts w:ascii="Arial" w:hAnsi="Arial" w:cs="Arial"/>
                <w:b/>
                <w:bCs/>
                <w:sz w:val="20"/>
                <w:u w:val="single"/>
              </w:rPr>
            </w:pPr>
            <w:r w:rsidRPr="00960473">
              <w:rPr>
                <w:rFonts w:ascii="Arial" w:hAnsi="Arial" w:cs="Arial"/>
                <w:b/>
                <w:bCs/>
                <w:sz w:val="20"/>
                <w:u w:val="single"/>
              </w:rPr>
              <w:t>Podejmowane działania zarządcze:</w:t>
            </w:r>
          </w:p>
          <w:p w14:paraId="08A296F3" w14:textId="43338F2C" w:rsidR="0089240E" w:rsidRPr="00432943" w:rsidRDefault="00B31584" w:rsidP="008471DB">
            <w:pPr>
              <w:rPr>
                <w:rFonts w:ascii="Arial" w:hAnsi="Arial" w:cs="Arial"/>
                <w:sz w:val="20"/>
              </w:rPr>
            </w:pPr>
            <w:r>
              <w:rPr>
                <w:rFonts w:ascii="Arial" w:hAnsi="Arial" w:cs="Arial"/>
                <w:sz w:val="20"/>
              </w:rPr>
              <w:t xml:space="preserve">Przeprowadzono i </w:t>
            </w:r>
            <w:r w:rsidR="00DE6771" w:rsidRPr="00432943">
              <w:rPr>
                <w:rFonts w:ascii="Arial" w:hAnsi="Arial" w:cs="Arial"/>
                <w:sz w:val="20"/>
              </w:rPr>
              <w:t xml:space="preserve">rozstrzygniętego postępowania </w:t>
            </w:r>
            <w:r w:rsidR="008D4C4F" w:rsidRPr="00432943">
              <w:rPr>
                <w:rFonts w:ascii="Arial" w:hAnsi="Arial" w:cs="Arial"/>
                <w:sz w:val="20"/>
              </w:rPr>
              <w:t xml:space="preserve">o udzielenie zamówienia publicznego pn. „Świadczenie kompleksowych usług z zakresu zapewnienia zasobów ludzkich z branży IT na potrzeby realizacji projektów oraz rozwoju i utrzymania systemów informatycznych </w:t>
            </w:r>
            <w:r w:rsidR="00601023" w:rsidRPr="00432943">
              <w:rPr>
                <w:rFonts w:ascii="Arial" w:hAnsi="Arial" w:cs="Arial"/>
                <w:sz w:val="20"/>
              </w:rPr>
              <w:t>C</w:t>
            </w:r>
            <w:r w:rsidR="00601023">
              <w:rPr>
                <w:rFonts w:ascii="Arial" w:hAnsi="Arial" w:cs="Arial"/>
                <w:sz w:val="20"/>
              </w:rPr>
              <w:t>e</w:t>
            </w:r>
            <w:r w:rsidR="00601023" w:rsidRPr="00432943">
              <w:rPr>
                <w:rFonts w:ascii="Arial" w:hAnsi="Arial" w:cs="Arial"/>
                <w:sz w:val="20"/>
              </w:rPr>
              <w:t>Z</w:t>
            </w:r>
            <w:r w:rsidR="008D4C4F" w:rsidRPr="00432943">
              <w:rPr>
                <w:rFonts w:ascii="Arial" w:hAnsi="Arial" w:cs="Arial"/>
                <w:sz w:val="20"/>
              </w:rPr>
              <w:t>”</w:t>
            </w:r>
            <w:r w:rsidR="00DF782E" w:rsidRPr="00432943">
              <w:rPr>
                <w:rFonts w:ascii="Arial" w:hAnsi="Arial" w:cs="Arial"/>
                <w:sz w:val="20"/>
              </w:rPr>
              <w:t xml:space="preserve"> w ramach którego w II kw. 2019 r. </w:t>
            </w:r>
            <w:r w:rsidR="002705DF" w:rsidRPr="00432943">
              <w:rPr>
                <w:rFonts w:ascii="Arial" w:hAnsi="Arial" w:cs="Arial"/>
                <w:sz w:val="20"/>
              </w:rPr>
              <w:t xml:space="preserve">zawartych zostało 11 umów ramowych z wyłonionymi wykonawcami. </w:t>
            </w:r>
          </w:p>
          <w:p w14:paraId="11E0591C" w14:textId="04960DC9" w:rsidR="003927C6" w:rsidRPr="00432943" w:rsidRDefault="00FB6932" w:rsidP="003927C6">
            <w:pPr>
              <w:rPr>
                <w:rFonts w:ascii="Arial" w:hAnsi="Arial" w:cs="Arial"/>
                <w:sz w:val="20"/>
              </w:rPr>
            </w:pPr>
            <w:r w:rsidRPr="00432943">
              <w:rPr>
                <w:rFonts w:ascii="Arial" w:hAnsi="Arial" w:cs="Arial"/>
                <w:sz w:val="20"/>
              </w:rPr>
              <w:t>W ramach ww. umów</w:t>
            </w:r>
            <w:r w:rsidR="00C341FE" w:rsidRPr="00432943">
              <w:rPr>
                <w:rFonts w:ascii="Arial" w:hAnsi="Arial" w:cs="Arial"/>
                <w:sz w:val="20"/>
              </w:rPr>
              <w:t>,</w:t>
            </w:r>
            <w:r w:rsidRPr="00432943">
              <w:rPr>
                <w:rFonts w:ascii="Arial" w:hAnsi="Arial" w:cs="Arial"/>
                <w:sz w:val="20"/>
              </w:rPr>
              <w:t xml:space="preserve"> w I</w:t>
            </w:r>
            <w:r w:rsidR="00B44457">
              <w:rPr>
                <w:rFonts w:ascii="Arial" w:hAnsi="Arial" w:cs="Arial"/>
                <w:sz w:val="20"/>
              </w:rPr>
              <w:t>V</w:t>
            </w:r>
            <w:r w:rsidRPr="00432943">
              <w:rPr>
                <w:rFonts w:ascii="Arial" w:hAnsi="Arial" w:cs="Arial"/>
                <w:sz w:val="20"/>
              </w:rPr>
              <w:t xml:space="preserve"> kwartale 20</w:t>
            </w:r>
            <w:r w:rsidR="0051451C">
              <w:rPr>
                <w:rFonts w:ascii="Arial" w:hAnsi="Arial" w:cs="Arial"/>
                <w:sz w:val="20"/>
              </w:rPr>
              <w:t>20</w:t>
            </w:r>
            <w:r w:rsidRPr="00432943">
              <w:rPr>
                <w:rFonts w:ascii="Arial" w:hAnsi="Arial" w:cs="Arial"/>
                <w:sz w:val="20"/>
              </w:rPr>
              <w:t xml:space="preserve"> r. zawarto </w:t>
            </w:r>
            <w:r w:rsidR="00F83740">
              <w:rPr>
                <w:rFonts w:ascii="Arial" w:hAnsi="Arial" w:cs="Arial"/>
                <w:sz w:val="20"/>
              </w:rPr>
              <w:t>kolejne</w:t>
            </w:r>
            <w:r w:rsidR="00F90746">
              <w:rPr>
                <w:rFonts w:ascii="Arial" w:hAnsi="Arial" w:cs="Arial"/>
                <w:sz w:val="20"/>
              </w:rPr>
              <w:t xml:space="preserve"> </w:t>
            </w:r>
            <w:r w:rsidR="003927C6" w:rsidRPr="00432943">
              <w:rPr>
                <w:rFonts w:ascii="Arial" w:hAnsi="Arial" w:cs="Arial"/>
                <w:sz w:val="20"/>
              </w:rPr>
              <w:t>um</w:t>
            </w:r>
            <w:r w:rsidR="00F83740">
              <w:rPr>
                <w:rFonts w:ascii="Arial" w:hAnsi="Arial" w:cs="Arial"/>
                <w:sz w:val="20"/>
              </w:rPr>
              <w:t>owy</w:t>
            </w:r>
            <w:r w:rsidR="003927C6" w:rsidRPr="00432943">
              <w:rPr>
                <w:rFonts w:ascii="Arial" w:hAnsi="Arial" w:cs="Arial"/>
                <w:sz w:val="20"/>
              </w:rPr>
              <w:t xml:space="preserve"> wykonawcz</w:t>
            </w:r>
            <w:r w:rsidR="0051451C">
              <w:rPr>
                <w:rFonts w:ascii="Arial" w:hAnsi="Arial" w:cs="Arial"/>
                <w:sz w:val="20"/>
              </w:rPr>
              <w:t>e</w:t>
            </w:r>
            <w:r w:rsidR="003927C6" w:rsidRPr="00432943">
              <w:rPr>
                <w:rFonts w:ascii="Arial" w:hAnsi="Arial" w:cs="Arial"/>
                <w:sz w:val="20"/>
              </w:rPr>
              <w:t xml:space="preserve"> dot. świadczenia usług z zakresu zapewnienia zasobów</w:t>
            </w:r>
          </w:p>
          <w:p w14:paraId="00B50CCA" w14:textId="6D6A0123" w:rsidR="0089240E" w:rsidRDefault="003927C6" w:rsidP="003927C6">
            <w:pPr>
              <w:rPr>
                <w:rFonts w:ascii="Arial" w:hAnsi="Arial" w:cs="Arial"/>
                <w:sz w:val="20"/>
              </w:rPr>
            </w:pPr>
            <w:r w:rsidRPr="00432943">
              <w:rPr>
                <w:rFonts w:ascii="Arial" w:hAnsi="Arial" w:cs="Arial"/>
                <w:sz w:val="20"/>
              </w:rPr>
              <w:t xml:space="preserve">ludzkich przez </w:t>
            </w:r>
            <w:r w:rsidR="00B44457">
              <w:rPr>
                <w:rFonts w:ascii="Arial" w:hAnsi="Arial" w:cs="Arial"/>
                <w:sz w:val="20"/>
              </w:rPr>
              <w:t>6</w:t>
            </w:r>
            <w:r w:rsidRPr="00432943">
              <w:rPr>
                <w:rFonts w:ascii="Arial" w:hAnsi="Arial" w:cs="Arial"/>
                <w:sz w:val="20"/>
              </w:rPr>
              <w:t xml:space="preserve"> specjalistów IT </w:t>
            </w:r>
            <w:r w:rsidR="00E61F0B" w:rsidRPr="00432943">
              <w:rPr>
                <w:rFonts w:ascii="Arial" w:hAnsi="Arial" w:cs="Arial"/>
                <w:sz w:val="20"/>
              </w:rPr>
              <w:t>(w tym:</w:t>
            </w:r>
            <w:r w:rsidR="008010B8">
              <w:rPr>
                <w:rFonts w:ascii="Arial" w:hAnsi="Arial" w:cs="Arial"/>
                <w:sz w:val="20"/>
              </w:rPr>
              <w:t xml:space="preserve"> Anality</w:t>
            </w:r>
            <w:r w:rsidR="004071EC">
              <w:rPr>
                <w:rFonts w:ascii="Arial" w:hAnsi="Arial" w:cs="Arial"/>
                <w:sz w:val="20"/>
              </w:rPr>
              <w:t>cy</w:t>
            </w:r>
            <w:r w:rsidR="008010B8">
              <w:rPr>
                <w:rFonts w:ascii="Arial" w:hAnsi="Arial" w:cs="Arial"/>
                <w:sz w:val="20"/>
              </w:rPr>
              <w:t xml:space="preserve"> </w:t>
            </w:r>
            <w:r w:rsidR="00B44457">
              <w:rPr>
                <w:rFonts w:ascii="Arial" w:hAnsi="Arial" w:cs="Arial"/>
                <w:sz w:val="20"/>
              </w:rPr>
              <w:t>systemowi</w:t>
            </w:r>
            <w:r w:rsidR="00E61F0B" w:rsidRPr="00432943">
              <w:rPr>
                <w:rFonts w:ascii="Arial" w:hAnsi="Arial" w:cs="Arial"/>
                <w:sz w:val="20"/>
              </w:rPr>
              <w:t>)</w:t>
            </w:r>
            <w:r w:rsidR="00B44457">
              <w:rPr>
                <w:rFonts w:ascii="Arial" w:hAnsi="Arial" w:cs="Arial"/>
                <w:sz w:val="20"/>
              </w:rPr>
              <w:t xml:space="preserve"> </w:t>
            </w:r>
            <w:r w:rsidR="003A2344">
              <w:rPr>
                <w:rFonts w:ascii="Arial" w:hAnsi="Arial" w:cs="Arial"/>
                <w:sz w:val="20"/>
              </w:rPr>
              <w:t>–</w:t>
            </w:r>
            <w:r w:rsidR="00B44457">
              <w:rPr>
                <w:rFonts w:ascii="Arial" w:hAnsi="Arial" w:cs="Arial"/>
                <w:sz w:val="20"/>
              </w:rPr>
              <w:t xml:space="preserve"> </w:t>
            </w:r>
            <w:r w:rsidR="003A2344">
              <w:rPr>
                <w:rFonts w:ascii="Arial" w:hAnsi="Arial" w:cs="Arial"/>
                <w:sz w:val="20"/>
              </w:rPr>
              <w:t>przedłużenie kończących się umów by zachować obecnie posiadane zasoby w projekcie</w:t>
            </w:r>
            <w:r w:rsidRPr="00432943">
              <w:rPr>
                <w:rFonts w:ascii="Arial" w:hAnsi="Arial" w:cs="Arial"/>
                <w:sz w:val="20"/>
              </w:rPr>
              <w:t xml:space="preserve">. W </w:t>
            </w:r>
            <w:r w:rsidR="00B852C1" w:rsidRPr="00432943">
              <w:rPr>
                <w:rFonts w:ascii="Arial" w:hAnsi="Arial" w:cs="Arial"/>
                <w:sz w:val="20"/>
              </w:rPr>
              <w:t xml:space="preserve">I kwartale </w:t>
            </w:r>
            <w:r w:rsidRPr="00432943">
              <w:rPr>
                <w:rFonts w:ascii="Arial" w:hAnsi="Arial" w:cs="Arial"/>
                <w:sz w:val="20"/>
              </w:rPr>
              <w:t>202</w:t>
            </w:r>
            <w:r w:rsidR="00B80823">
              <w:rPr>
                <w:rFonts w:ascii="Arial" w:hAnsi="Arial" w:cs="Arial"/>
                <w:sz w:val="20"/>
              </w:rPr>
              <w:t>1</w:t>
            </w:r>
            <w:r w:rsidRPr="00432943">
              <w:rPr>
                <w:rFonts w:ascii="Arial" w:hAnsi="Arial" w:cs="Arial"/>
                <w:sz w:val="20"/>
              </w:rPr>
              <w:t xml:space="preserve"> r. </w:t>
            </w:r>
            <w:r w:rsidR="00B80823">
              <w:rPr>
                <w:rFonts w:ascii="Arial" w:hAnsi="Arial" w:cs="Arial"/>
                <w:sz w:val="20"/>
              </w:rPr>
              <w:t xml:space="preserve">zawarte zostały kolejne umowy wykonawcze w celu przedłużenia </w:t>
            </w:r>
            <w:r w:rsidR="00562EC3">
              <w:rPr>
                <w:rFonts w:ascii="Arial" w:hAnsi="Arial" w:cs="Arial"/>
                <w:sz w:val="20"/>
              </w:rPr>
              <w:t>kończących się umów by zachować obecnie posiadane zasoby w projekcie</w:t>
            </w:r>
            <w:r w:rsidR="00B80823">
              <w:rPr>
                <w:rFonts w:ascii="Arial" w:hAnsi="Arial" w:cs="Arial"/>
                <w:sz w:val="20"/>
              </w:rPr>
              <w:t>.</w:t>
            </w:r>
            <w:r w:rsidRPr="00432943">
              <w:rPr>
                <w:rFonts w:ascii="Arial" w:hAnsi="Arial" w:cs="Arial"/>
                <w:sz w:val="20"/>
              </w:rPr>
              <w:t xml:space="preserve"> </w:t>
            </w:r>
          </w:p>
          <w:p w14:paraId="5A3867BE" w14:textId="77777777" w:rsidR="00B31584" w:rsidRPr="00960473" w:rsidRDefault="00B31584" w:rsidP="00B31584">
            <w:pPr>
              <w:rPr>
                <w:rFonts w:ascii="Arial" w:hAnsi="Arial" w:cs="Arial"/>
                <w:b/>
                <w:bCs/>
                <w:sz w:val="20"/>
                <w:u w:val="single"/>
              </w:rPr>
            </w:pPr>
            <w:r w:rsidRPr="00960473">
              <w:rPr>
                <w:rFonts w:ascii="Arial" w:hAnsi="Arial" w:cs="Arial"/>
                <w:b/>
                <w:bCs/>
                <w:sz w:val="20"/>
                <w:u w:val="single"/>
              </w:rPr>
              <w:t>Spodziewane lub faktyczne efekty działania</w:t>
            </w:r>
          </w:p>
          <w:p w14:paraId="107456F3" w14:textId="5743FA84" w:rsidR="00B31584" w:rsidRPr="00F65DA1" w:rsidRDefault="00963DB6" w:rsidP="003927C6">
            <w:pPr>
              <w:rPr>
                <w:rFonts w:ascii="Arial" w:hAnsi="Arial" w:cs="Arial"/>
                <w:sz w:val="20"/>
              </w:rPr>
            </w:pPr>
            <w:r>
              <w:rPr>
                <w:rFonts w:ascii="Arial" w:hAnsi="Arial" w:cs="Arial"/>
                <w:sz w:val="20"/>
              </w:rPr>
              <w:t>Efektem działań zarządczych było p</w:t>
            </w:r>
            <w:r w:rsidR="00B31584">
              <w:rPr>
                <w:rFonts w:ascii="Arial" w:hAnsi="Arial" w:cs="Arial"/>
                <w:sz w:val="20"/>
              </w:rPr>
              <w:t>ozyskanie</w:t>
            </w:r>
            <w:r w:rsidR="00F30016">
              <w:rPr>
                <w:rFonts w:ascii="Arial" w:hAnsi="Arial" w:cs="Arial"/>
                <w:sz w:val="20"/>
              </w:rPr>
              <w:t xml:space="preserve"> oraz utrzymanie</w:t>
            </w:r>
            <w:r w:rsidR="00B31584">
              <w:rPr>
                <w:rFonts w:ascii="Arial" w:hAnsi="Arial" w:cs="Arial"/>
                <w:sz w:val="20"/>
              </w:rPr>
              <w:t xml:space="preserve"> </w:t>
            </w:r>
            <w:r w:rsidR="00B31584" w:rsidRPr="00F65DA1">
              <w:rPr>
                <w:rFonts w:ascii="Arial" w:hAnsi="Arial" w:cs="Arial"/>
                <w:sz w:val="20"/>
              </w:rPr>
              <w:t xml:space="preserve">specjalistów </w:t>
            </w:r>
            <w:r w:rsidR="00F30016">
              <w:rPr>
                <w:rFonts w:ascii="Arial" w:hAnsi="Arial" w:cs="Arial"/>
                <w:sz w:val="20"/>
              </w:rPr>
              <w:t>w</w:t>
            </w:r>
            <w:r w:rsidR="00F30016" w:rsidRPr="00F65DA1">
              <w:rPr>
                <w:rFonts w:ascii="Arial" w:hAnsi="Arial" w:cs="Arial"/>
                <w:sz w:val="20"/>
              </w:rPr>
              <w:t xml:space="preserve"> </w:t>
            </w:r>
            <w:r w:rsidR="00B31584" w:rsidRPr="00F65DA1">
              <w:rPr>
                <w:rFonts w:ascii="Arial" w:hAnsi="Arial" w:cs="Arial"/>
                <w:sz w:val="20"/>
              </w:rPr>
              <w:t>projek</w:t>
            </w:r>
            <w:r w:rsidR="0007295A">
              <w:rPr>
                <w:rFonts w:ascii="Arial" w:hAnsi="Arial" w:cs="Arial"/>
                <w:sz w:val="20"/>
              </w:rPr>
              <w:t>cie</w:t>
            </w:r>
            <w:r w:rsidRPr="00F65DA1">
              <w:rPr>
                <w:rFonts w:ascii="Arial" w:hAnsi="Arial" w:cs="Arial"/>
                <w:sz w:val="20"/>
              </w:rPr>
              <w:t>.</w:t>
            </w:r>
          </w:p>
          <w:p w14:paraId="09E2E2A9" w14:textId="553C6951" w:rsidR="00963DB6" w:rsidRPr="00F65DA1" w:rsidRDefault="00F65DA1" w:rsidP="00963DB6">
            <w:pPr>
              <w:rPr>
                <w:rFonts w:ascii="Arial" w:hAnsi="Arial" w:cs="Arial"/>
                <w:b/>
                <w:bCs/>
                <w:sz w:val="20"/>
                <w:u w:val="single"/>
              </w:rPr>
            </w:pPr>
            <w:r>
              <w:rPr>
                <w:rFonts w:ascii="Arial" w:hAnsi="Arial" w:cs="Arial"/>
                <w:b/>
                <w:bCs/>
                <w:sz w:val="20"/>
                <w:u w:val="single"/>
              </w:rPr>
              <w:t>Porównanie</w:t>
            </w:r>
            <w:r w:rsidR="00963DB6" w:rsidRPr="00F65DA1">
              <w:rPr>
                <w:rFonts w:ascii="Arial" w:hAnsi="Arial" w:cs="Arial"/>
                <w:b/>
                <w:bCs/>
                <w:sz w:val="20"/>
                <w:u w:val="single"/>
              </w:rPr>
              <w:t xml:space="preserve"> siły i prawdopodobieństwa względem poprzedniego raportu</w:t>
            </w:r>
            <w:r w:rsidRPr="00F65DA1">
              <w:rPr>
                <w:rFonts w:ascii="Arial" w:hAnsi="Arial" w:cs="Arial"/>
                <w:b/>
                <w:bCs/>
                <w:sz w:val="20"/>
                <w:u w:val="single"/>
              </w:rPr>
              <w:t>:</w:t>
            </w:r>
          </w:p>
          <w:p w14:paraId="59EC3628" w14:textId="74739732" w:rsidR="00F65DA1" w:rsidRPr="00F65DA1" w:rsidRDefault="00F65DA1" w:rsidP="00963DB6">
            <w:pPr>
              <w:rPr>
                <w:rFonts w:ascii="Arial" w:hAnsi="Arial" w:cs="Arial"/>
                <w:b/>
                <w:bCs/>
                <w:sz w:val="20"/>
                <w:u w:val="single"/>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r w:rsidR="00240FF5">
              <w:rPr>
                <w:rFonts w:ascii="Arial" w:hAnsi="Arial" w:cs="Arial"/>
                <w:sz w:val="20"/>
              </w:rPr>
              <w:t xml:space="preserve">, aczkolwiek </w:t>
            </w:r>
            <w:r w:rsidR="00240FF5">
              <w:rPr>
                <w:rFonts w:ascii="Arial" w:hAnsi="Arial" w:cs="Arial"/>
                <w:sz w:val="20"/>
              </w:rPr>
              <w:lastRenderedPageBreak/>
              <w:t>należy odnotować zauważalną mniejsza podaż specjalistów w obszarze programowania backend i frontend w odpowiedzi na zamówienia realizowane przez CeZ.</w:t>
            </w:r>
          </w:p>
          <w:p w14:paraId="237FD152" w14:textId="771D750F" w:rsidR="00963DB6" w:rsidRDefault="00963DB6" w:rsidP="00963DB6">
            <w:pPr>
              <w:rPr>
                <w:rFonts w:ascii="Arial" w:hAnsi="Arial" w:cs="Arial"/>
                <w:b/>
                <w:bCs/>
                <w:sz w:val="20"/>
                <w:u w:val="single"/>
              </w:rPr>
            </w:pPr>
            <w:r>
              <w:rPr>
                <w:rFonts w:ascii="Arial" w:hAnsi="Arial" w:cs="Arial"/>
                <w:sz w:val="20"/>
              </w:rPr>
              <w:t>Natomiast r</w:t>
            </w:r>
            <w:r w:rsidR="002705DF" w:rsidRPr="00432943">
              <w:rPr>
                <w:rFonts w:ascii="Arial" w:hAnsi="Arial" w:cs="Arial"/>
                <w:sz w:val="20"/>
              </w:rPr>
              <w:t xml:space="preserve">yzyko pozostaje aktywne do czasu </w:t>
            </w:r>
            <w:r>
              <w:rPr>
                <w:rFonts w:ascii="Arial" w:hAnsi="Arial" w:cs="Arial"/>
                <w:sz w:val="20"/>
              </w:rPr>
              <w:t xml:space="preserve">zakończenia kolejnych zamówień publicznych. </w:t>
            </w:r>
          </w:p>
          <w:p w14:paraId="7410A4E8" w14:textId="2244D0EB" w:rsidR="002705DF" w:rsidRPr="00FF0105" w:rsidRDefault="002705DF" w:rsidP="008471DB">
            <w:pPr>
              <w:rPr>
                <w:rFonts w:ascii="Arial" w:hAnsi="Arial" w:cs="Arial"/>
                <w:b/>
                <w:bCs/>
                <w:sz w:val="20"/>
                <w:u w:val="single"/>
              </w:rPr>
            </w:pPr>
          </w:p>
        </w:tc>
      </w:tr>
      <w:tr w:rsidR="005A61A2" w:rsidRPr="00432943" w14:paraId="701A17DF" w14:textId="77777777" w:rsidTr="00022225">
        <w:tc>
          <w:tcPr>
            <w:tcW w:w="3265" w:type="dxa"/>
          </w:tcPr>
          <w:p w14:paraId="0908BB4D" w14:textId="40ED3141"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Brak możliwości zintegrowania urządzeń laboratoryjnych CKiK oraz OT z Systemem e-Krew przed zakończeniem prac nad systemem</w:t>
            </w:r>
          </w:p>
        </w:tc>
        <w:tc>
          <w:tcPr>
            <w:tcW w:w="1697" w:type="dxa"/>
          </w:tcPr>
          <w:p w14:paraId="2F061CF1" w14:textId="66876559"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18910439" w14:textId="73480642" w:rsidR="005A61A2" w:rsidRPr="00F65DA1" w:rsidRDefault="005A61A2" w:rsidP="005A61A2">
            <w:pPr>
              <w:rPr>
                <w:rFonts w:ascii="Arial" w:hAnsi="Arial" w:cs="Arial"/>
                <w:sz w:val="20"/>
              </w:rPr>
            </w:pPr>
            <w:r w:rsidRPr="00F65DA1">
              <w:rPr>
                <w:rFonts w:ascii="Arial" w:eastAsia="Times New Roman" w:hAnsi="Arial" w:cs="Arial"/>
                <w:sz w:val="20"/>
                <w:lang w:eastAsia="pl-PL"/>
              </w:rPr>
              <w:t>Średnie</w:t>
            </w:r>
          </w:p>
        </w:tc>
        <w:tc>
          <w:tcPr>
            <w:tcW w:w="2410" w:type="dxa"/>
          </w:tcPr>
          <w:p w14:paraId="649E0383" w14:textId="3F21E9DB" w:rsidR="001279C8" w:rsidRPr="00F65DA1" w:rsidRDefault="001279C8" w:rsidP="00CA0546">
            <w:pPr>
              <w:rPr>
                <w:rFonts w:ascii="Arial" w:hAnsi="Arial" w:cs="Arial"/>
                <w:b/>
                <w:bCs/>
                <w:sz w:val="20"/>
                <w:u w:val="single"/>
              </w:rPr>
            </w:pPr>
            <w:r w:rsidRPr="00F65DA1">
              <w:rPr>
                <w:rFonts w:ascii="Arial" w:hAnsi="Arial" w:cs="Arial"/>
                <w:b/>
                <w:bCs/>
                <w:sz w:val="20"/>
                <w:u w:val="single"/>
              </w:rPr>
              <w:t>Podejmowane działania zarządcze:</w:t>
            </w:r>
          </w:p>
          <w:p w14:paraId="2A4D9184" w14:textId="47534D2A" w:rsidR="001279C8" w:rsidRPr="00F65DA1"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 xml:space="preserve">Przeprowadzenie inwentaryzacji aparatury medycznej oraz zebranie dokumentacji integracyjnej urządzeń (przybliżona liczba wszystkich urządzeń to </w:t>
            </w:r>
            <w:r w:rsidR="00745BB6">
              <w:rPr>
                <w:rFonts w:ascii="Arial" w:eastAsia="Times New Roman" w:hAnsi="Arial" w:cs="Arial"/>
                <w:sz w:val="20"/>
                <w:szCs w:val="20"/>
                <w:lang w:eastAsia="pl-PL"/>
              </w:rPr>
              <w:t>około 900</w:t>
            </w:r>
            <w:r w:rsidRPr="00F65DA1">
              <w:rPr>
                <w:rFonts w:ascii="Arial" w:eastAsia="Times New Roman" w:hAnsi="Arial" w:cs="Arial"/>
                <w:sz w:val="20"/>
                <w:szCs w:val="20"/>
                <w:lang w:eastAsia="pl-PL"/>
              </w:rPr>
              <w:t>, przybliżona liczba producentów urządzeń to 15; przybliżona liczba rodzajów urządzeń 30).</w:t>
            </w:r>
          </w:p>
          <w:p w14:paraId="08650468" w14:textId="01F84DDD" w:rsidR="00AF4703" w:rsidRDefault="001279C8"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Opracowanie koncepcji integracji oraz uzyskanie pilotażowego dostępu do aparatury jednego z CKiK a w dalszym kroku podłączenie i zebranie danych z aparatury znajdującej się w CKiK.</w:t>
            </w:r>
            <w:r w:rsidR="00AF4703" w:rsidRPr="00F65DA1">
              <w:rPr>
                <w:rFonts w:ascii="Arial" w:eastAsia="Times New Roman" w:hAnsi="Arial" w:cs="Arial"/>
                <w:sz w:val="20"/>
                <w:szCs w:val="20"/>
                <w:lang w:eastAsia="pl-PL"/>
              </w:rPr>
              <w:t xml:space="preserve"> </w:t>
            </w:r>
            <w:r w:rsidRPr="00F65DA1">
              <w:rPr>
                <w:rFonts w:ascii="Arial" w:eastAsia="Times New Roman" w:hAnsi="Arial" w:cs="Arial"/>
                <w:sz w:val="20"/>
                <w:szCs w:val="20"/>
                <w:lang w:eastAsia="pl-PL"/>
              </w:rPr>
              <w:t>Ponadto</w:t>
            </w:r>
            <w:r w:rsidR="005A61A2" w:rsidRPr="00F65DA1">
              <w:rPr>
                <w:rFonts w:ascii="Arial" w:eastAsia="Times New Roman" w:hAnsi="Arial" w:cs="Arial"/>
                <w:sz w:val="20"/>
                <w:szCs w:val="20"/>
                <w:lang w:eastAsia="pl-PL"/>
              </w:rPr>
              <w:t xml:space="preserve"> </w:t>
            </w:r>
            <w:r w:rsidR="00AF4703" w:rsidRPr="00F65DA1">
              <w:rPr>
                <w:rFonts w:ascii="Arial" w:eastAsia="Times New Roman" w:hAnsi="Arial" w:cs="Arial"/>
                <w:sz w:val="20"/>
                <w:szCs w:val="20"/>
                <w:lang w:eastAsia="pl-PL"/>
              </w:rPr>
              <w:t xml:space="preserve">zaangażowano do projektu </w:t>
            </w:r>
            <w:r w:rsidR="005A61A2" w:rsidRPr="00F65DA1">
              <w:rPr>
                <w:rFonts w:ascii="Arial" w:eastAsia="Times New Roman" w:hAnsi="Arial" w:cs="Arial"/>
                <w:sz w:val="20"/>
                <w:szCs w:val="20"/>
                <w:lang w:eastAsia="pl-PL"/>
              </w:rPr>
              <w:t xml:space="preserve">specjalistów niezbędnych do realizacji zadań </w:t>
            </w:r>
            <w:r w:rsidR="00AF4703" w:rsidRPr="00F65DA1">
              <w:rPr>
                <w:rFonts w:ascii="Arial" w:eastAsia="Times New Roman" w:hAnsi="Arial" w:cs="Arial"/>
                <w:sz w:val="20"/>
                <w:szCs w:val="20"/>
                <w:lang w:eastAsia="pl-PL"/>
              </w:rPr>
              <w:t>integracyjnych</w:t>
            </w:r>
            <w:r w:rsidR="005A61A2" w:rsidRPr="00F65DA1">
              <w:rPr>
                <w:rFonts w:ascii="Arial" w:eastAsia="Times New Roman" w:hAnsi="Arial" w:cs="Arial"/>
                <w:sz w:val="20"/>
                <w:szCs w:val="20"/>
                <w:lang w:eastAsia="pl-PL"/>
              </w:rPr>
              <w:t>.</w:t>
            </w:r>
          </w:p>
          <w:p w14:paraId="62A22429" w14:textId="79DA423B" w:rsidR="003C5037" w:rsidRPr="003C5037" w:rsidRDefault="003C5037" w:rsidP="003C5037">
            <w:pPr>
              <w:rPr>
                <w:rFonts w:ascii="Arial" w:eastAsia="Times New Roman" w:hAnsi="Arial" w:cs="Arial"/>
                <w:sz w:val="20"/>
                <w:szCs w:val="20"/>
                <w:lang w:eastAsia="pl-PL"/>
              </w:rPr>
            </w:pPr>
            <w:r>
              <w:rPr>
                <w:rFonts w:ascii="Arial" w:eastAsia="Times New Roman" w:hAnsi="Arial" w:cs="Arial"/>
                <w:sz w:val="20"/>
                <w:szCs w:val="20"/>
                <w:lang w:eastAsia="pl-PL"/>
              </w:rPr>
              <w:t>Wprowadzono również proces, o</w:t>
            </w:r>
            <w:r w:rsidRPr="003C5037">
              <w:rPr>
                <w:rFonts w:ascii="Arial" w:eastAsia="Times New Roman" w:hAnsi="Arial" w:cs="Arial"/>
                <w:sz w:val="20"/>
                <w:szCs w:val="20"/>
                <w:lang w:eastAsia="pl-PL"/>
              </w:rPr>
              <w:t>ptymaliz</w:t>
            </w:r>
            <w:r>
              <w:rPr>
                <w:rFonts w:ascii="Arial" w:eastAsia="Times New Roman" w:hAnsi="Arial" w:cs="Arial"/>
                <w:sz w:val="20"/>
                <w:szCs w:val="20"/>
                <w:lang w:eastAsia="pl-PL"/>
              </w:rPr>
              <w:t>ujący</w:t>
            </w:r>
            <w:r w:rsidRPr="003C5037">
              <w:rPr>
                <w:rFonts w:ascii="Arial" w:eastAsia="Times New Roman" w:hAnsi="Arial" w:cs="Arial"/>
                <w:sz w:val="20"/>
                <w:szCs w:val="20"/>
                <w:lang w:eastAsia="pl-PL"/>
              </w:rPr>
              <w:t xml:space="preserve"> wdrożenia obszaru urządzeń</w:t>
            </w:r>
            <w:r>
              <w:rPr>
                <w:rFonts w:ascii="Arial" w:eastAsia="Times New Roman" w:hAnsi="Arial" w:cs="Arial"/>
                <w:sz w:val="20"/>
                <w:szCs w:val="20"/>
                <w:lang w:eastAsia="pl-PL"/>
              </w:rPr>
              <w:t>, który</w:t>
            </w:r>
            <w:r w:rsidRPr="003C5037">
              <w:rPr>
                <w:rFonts w:ascii="Arial" w:eastAsia="Times New Roman" w:hAnsi="Arial" w:cs="Arial"/>
                <w:sz w:val="20"/>
                <w:szCs w:val="20"/>
                <w:lang w:eastAsia="pl-PL"/>
              </w:rPr>
              <w:t xml:space="preserve"> jest przeprowadzon</w:t>
            </w:r>
            <w:r>
              <w:rPr>
                <w:rFonts w:ascii="Arial" w:eastAsia="Times New Roman" w:hAnsi="Arial" w:cs="Arial"/>
                <w:sz w:val="20"/>
                <w:szCs w:val="20"/>
                <w:lang w:eastAsia="pl-PL"/>
              </w:rPr>
              <w:t>y</w:t>
            </w:r>
            <w:r w:rsidRPr="003C5037">
              <w:rPr>
                <w:rFonts w:ascii="Arial" w:eastAsia="Times New Roman" w:hAnsi="Arial" w:cs="Arial"/>
                <w:sz w:val="20"/>
                <w:szCs w:val="20"/>
                <w:lang w:eastAsia="pl-PL"/>
              </w:rPr>
              <w:t xml:space="preserve"> na dwóch poziomach:</w:t>
            </w:r>
          </w:p>
          <w:p w14:paraId="0152174F" w14:textId="77777777" w:rsidR="003C5037" w:rsidRPr="003C5037"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 xml:space="preserve">1. Poziom CKiK. Przed rozpoczęciem prac w danym CKiK lub w trakcie, każde centrum krwiodawstwa ma za zadanie potwierdzić zakres urządzeń, których podłączenie do systemu e-Krew jest kluczowe, żeby zapewnić niczym niezakłóconą i wydajną ciągłość procesów biznesowych RCKiK (obsługę dawcy, zamówień </w:t>
            </w:r>
            <w:r w:rsidRPr="003C5037">
              <w:rPr>
                <w:rFonts w:ascii="Arial" w:eastAsia="Times New Roman" w:hAnsi="Arial" w:cs="Arial"/>
                <w:sz w:val="20"/>
                <w:szCs w:val="20"/>
                <w:lang w:eastAsia="pl-PL"/>
              </w:rPr>
              <w:lastRenderedPageBreak/>
              <w:t>krwi, itp.). Na tym etapie przede wszystkim wyłączane są z zakresu urządzenia planowane do wycofania w nieodległej przyszłości (potwierdzenie jest zgłaszane przez ckik). Potwierdzony z CKiK zakres urządzeń danego centrum po analizie systemowej jest docelowo opisany w postaci historii użytkownika zgłoszonej do prac deweloperskich.</w:t>
            </w:r>
          </w:p>
          <w:p w14:paraId="2DCFB57C" w14:textId="4554E014" w:rsidR="003C5037" w:rsidRPr="00F65DA1" w:rsidRDefault="003C5037" w:rsidP="003C5037">
            <w:pPr>
              <w:rPr>
                <w:rFonts w:ascii="Arial" w:eastAsia="Times New Roman" w:hAnsi="Arial" w:cs="Arial"/>
                <w:sz w:val="20"/>
                <w:szCs w:val="20"/>
                <w:lang w:eastAsia="pl-PL"/>
              </w:rPr>
            </w:pPr>
            <w:r w:rsidRPr="003C5037">
              <w:rPr>
                <w:rFonts w:ascii="Arial" w:eastAsia="Times New Roman" w:hAnsi="Arial" w:cs="Arial"/>
                <w:sz w:val="20"/>
                <w:szCs w:val="20"/>
                <w:lang w:eastAsia="pl-PL"/>
              </w:rPr>
              <w:t xml:space="preserve">2. Poziom zarządzania projektem (priorytetyzacja MoSCoW). Temat integracji jest bardzo szeroki, więc aby zachować ramy czasowe i budżetowe projektu musimy nadać priorytety urządzeniom, tak aby wskazać wyłącznie te krytyczne dla powodzenia projektu oraz przynoszące największe korzyści biznesowe. Tym samym harmonogram integracji urządzeń został podzielony na dwa etapy przedstawione w tabeli poniżej. W pierwszej kolejności realizowana jest integracja I etapu. Etap II obejmuje urządzenia ważne z punktu widzenia biznesowego, ale nie krytyczne. Ich pominięcie może być dolegliwe, dlatego obsługa tych urządzeń może być realizowana w sposób częściowo manualny, ale jako rozwiązanie tymczasowe - docelowo urządzenia te powinny otrzymać możliwość bezpośredniej transmisji z systemem e-Krew z uwagi na potrzebę zapewnienia ergonomii pracy i bezpieczeństwa </w:t>
            </w:r>
            <w:r w:rsidRPr="003C5037">
              <w:rPr>
                <w:rFonts w:ascii="Arial" w:eastAsia="Times New Roman" w:hAnsi="Arial" w:cs="Arial"/>
                <w:sz w:val="20"/>
                <w:szCs w:val="20"/>
                <w:lang w:eastAsia="pl-PL"/>
              </w:rPr>
              <w:lastRenderedPageBreak/>
              <w:t>systemu. Należy pamiętać, że dane z urządzeń zawierają specjalistyczne informacje medyczne, a jakiekolwiek operacje polegające np. na ręcznym przepisaniu danych z urządzenia do systemu są obarczone błędem ludzkim, mogącym nieść poważne konsekwencje dla zdrowia i życia pacjentów. Dlatego w zadaniach projektu przewiduje się integrację również urządzeń z etapu II i zostały wzięte w szczegółowym wyszacowaniu pracochłonności.</w:t>
            </w:r>
          </w:p>
          <w:p w14:paraId="3CAF16EE" w14:textId="77777777" w:rsidR="00AF4703" w:rsidRPr="00F65DA1" w:rsidRDefault="00AF4703" w:rsidP="00CA0546">
            <w:pPr>
              <w:rPr>
                <w:rFonts w:ascii="Arial" w:hAnsi="Arial" w:cs="Arial"/>
                <w:b/>
                <w:bCs/>
                <w:sz w:val="20"/>
                <w:u w:val="single"/>
              </w:rPr>
            </w:pPr>
            <w:r w:rsidRPr="00F65DA1">
              <w:rPr>
                <w:rFonts w:ascii="Arial" w:hAnsi="Arial" w:cs="Arial"/>
                <w:b/>
                <w:bCs/>
                <w:sz w:val="20"/>
                <w:u w:val="single"/>
              </w:rPr>
              <w:t>Spodziewane lub faktyczne efekty działania</w:t>
            </w:r>
          </w:p>
          <w:p w14:paraId="08338CD9" w14:textId="4E81CA94" w:rsidR="00AF4703" w:rsidRDefault="00B03C97" w:rsidP="00CA0546">
            <w:pPr>
              <w:rPr>
                <w:rFonts w:ascii="Arial" w:eastAsia="Times New Roman" w:hAnsi="Arial" w:cs="Arial"/>
                <w:sz w:val="20"/>
                <w:szCs w:val="20"/>
                <w:lang w:eastAsia="pl-PL"/>
              </w:rPr>
            </w:pPr>
            <w:r w:rsidRPr="00F65DA1">
              <w:rPr>
                <w:rFonts w:ascii="Arial" w:eastAsia="Times New Roman" w:hAnsi="Arial" w:cs="Arial"/>
                <w:sz w:val="20"/>
                <w:szCs w:val="20"/>
                <w:lang w:eastAsia="pl-PL"/>
              </w:rPr>
              <w:t>Przygotowan</w:t>
            </w:r>
            <w:r>
              <w:rPr>
                <w:rFonts w:ascii="Arial" w:eastAsia="Times New Roman" w:hAnsi="Arial" w:cs="Arial"/>
                <w:sz w:val="20"/>
                <w:szCs w:val="20"/>
                <w:lang w:eastAsia="pl-PL"/>
              </w:rPr>
              <w:t>o</w:t>
            </w:r>
            <w:r w:rsidRPr="00F65DA1">
              <w:rPr>
                <w:rFonts w:ascii="Arial" w:eastAsia="Times New Roman" w:hAnsi="Arial" w:cs="Arial"/>
                <w:sz w:val="20"/>
                <w:szCs w:val="20"/>
                <w:lang w:eastAsia="pl-PL"/>
              </w:rPr>
              <w:t xml:space="preserve"> precyzyjn</w:t>
            </w:r>
            <w:r>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 xml:space="preserve">i </w:t>
            </w:r>
            <w:r w:rsidR="009D56D5" w:rsidRPr="00F65DA1">
              <w:rPr>
                <w:rFonts w:ascii="Arial" w:eastAsia="Times New Roman" w:hAnsi="Arial" w:cs="Arial"/>
                <w:sz w:val="20"/>
                <w:szCs w:val="20"/>
                <w:lang w:eastAsia="pl-PL"/>
              </w:rPr>
              <w:t>wykonaln</w:t>
            </w:r>
            <w:r w:rsidR="009D56D5">
              <w:rPr>
                <w:rFonts w:ascii="Arial" w:eastAsia="Times New Roman" w:hAnsi="Arial" w:cs="Arial"/>
                <w:sz w:val="20"/>
                <w:szCs w:val="20"/>
                <w:lang w:eastAsia="pl-PL"/>
              </w:rPr>
              <w:t xml:space="preserve">y </w:t>
            </w:r>
            <w:r w:rsidR="00AF4703" w:rsidRPr="00F65DA1">
              <w:rPr>
                <w:rFonts w:ascii="Arial" w:eastAsia="Times New Roman" w:hAnsi="Arial" w:cs="Arial"/>
                <w:sz w:val="20"/>
                <w:szCs w:val="20"/>
                <w:lang w:eastAsia="pl-PL"/>
              </w:rPr>
              <w:t>przed zakończeniem projektu harmonogramu prac a docelowo przeprowadzenie integracji we wszystkich CKiK i IHiT.</w:t>
            </w:r>
          </w:p>
          <w:p w14:paraId="7961F0EC" w14:textId="553F62DF" w:rsidR="004D1CA8" w:rsidRPr="00F65DA1" w:rsidRDefault="004D1CA8" w:rsidP="00CA0546">
            <w:pPr>
              <w:rPr>
                <w:rFonts w:ascii="Arial" w:eastAsia="Times New Roman" w:hAnsi="Arial" w:cs="Arial"/>
                <w:sz w:val="20"/>
                <w:szCs w:val="20"/>
                <w:lang w:eastAsia="pl-PL"/>
              </w:rPr>
            </w:pPr>
            <w:r>
              <w:rPr>
                <w:rFonts w:ascii="Arial" w:eastAsia="Times New Roman" w:hAnsi="Arial" w:cs="Arial"/>
                <w:sz w:val="20"/>
                <w:szCs w:val="20"/>
                <w:lang w:eastAsia="pl-PL"/>
              </w:rPr>
              <w:t xml:space="preserve">Przygotowano oszacowanie pracochłonności </w:t>
            </w:r>
            <w:r w:rsidR="00D754EC">
              <w:rPr>
                <w:rFonts w:ascii="Arial" w:eastAsia="Times New Roman" w:hAnsi="Arial" w:cs="Arial"/>
                <w:sz w:val="20"/>
                <w:szCs w:val="20"/>
                <w:lang w:eastAsia="pl-PL"/>
              </w:rPr>
              <w:t>zadań oraz</w:t>
            </w:r>
            <w:r w:rsidR="00A64A34">
              <w:rPr>
                <w:rFonts w:ascii="Arial" w:eastAsia="Times New Roman" w:hAnsi="Arial" w:cs="Arial"/>
                <w:sz w:val="20"/>
                <w:szCs w:val="20"/>
                <w:lang w:eastAsia="pl-PL"/>
              </w:rPr>
              <w:t xml:space="preserve"> </w:t>
            </w:r>
            <w:r w:rsidR="00245296">
              <w:rPr>
                <w:rFonts w:ascii="Arial" w:eastAsia="Times New Roman" w:hAnsi="Arial" w:cs="Arial"/>
                <w:sz w:val="20"/>
                <w:szCs w:val="20"/>
                <w:lang w:eastAsia="pl-PL"/>
              </w:rPr>
              <w:t>uzasadnieni</w:t>
            </w:r>
            <w:r w:rsidR="00F95685">
              <w:rPr>
                <w:rFonts w:ascii="Arial" w:eastAsia="Times New Roman" w:hAnsi="Arial" w:cs="Arial"/>
                <w:sz w:val="20"/>
                <w:szCs w:val="20"/>
                <w:lang w:eastAsia="pl-PL"/>
              </w:rPr>
              <w:t xml:space="preserve">e zaangażowania dodatkowych </w:t>
            </w:r>
            <w:r w:rsidR="000F14F7">
              <w:rPr>
                <w:rFonts w:ascii="Arial" w:eastAsia="Times New Roman" w:hAnsi="Arial" w:cs="Arial"/>
                <w:sz w:val="20"/>
                <w:szCs w:val="20"/>
                <w:lang w:eastAsia="pl-PL"/>
              </w:rPr>
              <w:t>specjalistów</w:t>
            </w:r>
            <w:r w:rsidR="009C6A45">
              <w:rPr>
                <w:rFonts w:ascii="Arial" w:eastAsia="Times New Roman" w:hAnsi="Arial" w:cs="Arial"/>
                <w:sz w:val="20"/>
                <w:szCs w:val="20"/>
                <w:lang w:eastAsia="pl-PL"/>
              </w:rPr>
              <w:t xml:space="preserve"> do </w:t>
            </w:r>
            <w:r w:rsidR="004F5A2A">
              <w:rPr>
                <w:rFonts w:ascii="Arial" w:eastAsia="Times New Roman" w:hAnsi="Arial" w:cs="Arial"/>
                <w:sz w:val="20"/>
                <w:szCs w:val="20"/>
                <w:lang w:eastAsia="pl-PL"/>
              </w:rPr>
              <w:t xml:space="preserve">prac nad zakresem zadania. Uzasadnienie jest częścią </w:t>
            </w:r>
            <w:r w:rsidR="00A4459E">
              <w:rPr>
                <w:rFonts w:ascii="Arial" w:eastAsia="Times New Roman" w:hAnsi="Arial" w:cs="Arial"/>
                <w:sz w:val="20"/>
                <w:szCs w:val="20"/>
                <w:lang w:eastAsia="pl-PL"/>
              </w:rPr>
              <w:t>wniosku o zmiany w projekcie procedowanym aktualnie w CPPC.</w:t>
            </w:r>
          </w:p>
          <w:p w14:paraId="7C872AB1" w14:textId="450F94C6" w:rsidR="00AF4703" w:rsidRPr="00F65DA1" w:rsidRDefault="00F65DA1" w:rsidP="00CA0546">
            <w:pPr>
              <w:rPr>
                <w:rFonts w:ascii="Arial" w:eastAsia="Times New Roman" w:hAnsi="Arial" w:cs="Arial"/>
                <w:sz w:val="20"/>
                <w:szCs w:val="20"/>
                <w:lang w:eastAsia="pl-PL"/>
              </w:rPr>
            </w:pPr>
            <w:r>
              <w:rPr>
                <w:rFonts w:ascii="Arial" w:hAnsi="Arial" w:cs="Arial"/>
                <w:b/>
                <w:bCs/>
                <w:sz w:val="20"/>
                <w:u w:val="single"/>
              </w:rPr>
              <w:t>Porównanie</w:t>
            </w:r>
            <w:r w:rsidR="00AF4703" w:rsidRPr="00F65DA1">
              <w:rPr>
                <w:rFonts w:ascii="Arial" w:hAnsi="Arial" w:cs="Arial"/>
                <w:b/>
                <w:bCs/>
                <w:sz w:val="20"/>
                <w:u w:val="single"/>
              </w:rPr>
              <w:t xml:space="preserve"> siły i prawdopodobieństwa względem poprzedniego raportu</w:t>
            </w:r>
            <w:r>
              <w:rPr>
                <w:rFonts w:ascii="Arial" w:hAnsi="Arial" w:cs="Arial"/>
                <w:b/>
                <w:bCs/>
                <w:sz w:val="20"/>
                <w:u w:val="single"/>
              </w:rPr>
              <w:t>:</w:t>
            </w:r>
            <w:r w:rsidR="005A61A2" w:rsidRPr="00F65DA1">
              <w:rPr>
                <w:rFonts w:ascii="Arial" w:eastAsia="Times New Roman" w:hAnsi="Arial" w:cs="Arial"/>
                <w:sz w:val="20"/>
                <w:szCs w:val="20"/>
                <w:lang w:eastAsia="pl-PL"/>
              </w:rPr>
              <w:t xml:space="preserve"> </w:t>
            </w:r>
          </w:p>
          <w:p w14:paraId="0E5BBACE" w14:textId="687DCF65" w:rsidR="00AF4703" w:rsidRPr="00F65DA1" w:rsidRDefault="00AF4703" w:rsidP="00CA0546">
            <w:pPr>
              <w:rPr>
                <w:rFonts w:ascii="Arial" w:eastAsia="Times New Roman" w:hAnsi="Arial" w:cs="Arial"/>
                <w:sz w:val="20"/>
                <w:szCs w:val="20"/>
                <w:lang w:eastAsia="pl-PL"/>
              </w:rPr>
            </w:pPr>
            <w:r w:rsidRPr="00F65DA1">
              <w:rPr>
                <w:rFonts w:ascii="Arial" w:hAnsi="Arial" w:cs="Arial"/>
                <w:spacing w:val="-2"/>
                <w:sz w:val="20"/>
                <w:szCs w:val="20"/>
              </w:rPr>
              <w:t>S</w:t>
            </w:r>
            <w:r w:rsidRPr="00F65DA1">
              <w:rPr>
                <w:rFonts w:ascii="Arial" w:hAnsi="Arial" w:cs="Arial"/>
                <w:sz w:val="20"/>
              </w:rPr>
              <w:t>iła i prawdopodobieństwo wystąpienia pozostają na niezmienionym poziomie.</w:t>
            </w:r>
          </w:p>
        </w:tc>
      </w:tr>
      <w:tr w:rsidR="005A61A2" w:rsidRPr="00432943" w14:paraId="011FA52F" w14:textId="77777777" w:rsidTr="00022225">
        <w:tc>
          <w:tcPr>
            <w:tcW w:w="3265" w:type="dxa"/>
          </w:tcPr>
          <w:p w14:paraId="39C6EDCC" w14:textId="2D26D5E7" w:rsidR="005A61A2" w:rsidRPr="00432943" w:rsidRDefault="005A61A2" w:rsidP="005A61A2">
            <w:pPr>
              <w:rPr>
                <w:rFonts w:ascii="Arial" w:hAnsi="Arial" w:cs="Arial"/>
                <w:sz w:val="20"/>
              </w:rPr>
            </w:pPr>
            <w:r w:rsidRPr="00CA0546">
              <w:rPr>
                <w:rFonts w:ascii="Arial" w:eastAsia="Times New Roman" w:hAnsi="Arial" w:cs="Arial"/>
                <w:sz w:val="20"/>
                <w:lang w:eastAsia="pl-PL"/>
              </w:rPr>
              <w:lastRenderedPageBreak/>
              <w:t>Ryzyko ograniczonego dostępu do danych zlokalizowanych w bazach danych systemów lokalnych w CKiK</w:t>
            </w:r>
          </w:p>
        </w:tc>
        <w:tc>
          <w:tcPr>
            <w:tcW w:w="1697" w:type="dxa"/>
          </w:tcPr>
          <w:p w14:paraId="1F9D7C55" w14:textId="45E8BA56" w:rsidR="005A61A2" w:rsidRPr="00432943" w:rsidRDefault="005A61A2" w:rsidP="005A61A2">
            <w:pPr>
              <w:rPr>
                <w:rFonts w:ascii="Arial" w:hAnsi="Arial" w:cs="Arial"/>
                <w:sz w:val="20"/>
              </w:rPr>
            </w:pPr>
            <w:r>
              <w:rPr>
                <w:rFonts w:ascii="Arial" w:eastAsia="Times New Roman" w:hAnsi="Arial" w:cs="Arial"/>
                <w:sz w:val="20"/>
                <w:lang w:eastAsia="pl-PL"/>
              </w:rPr>
              <w:t>Średnia</w:t>
            </w:r>
          </w:p>
        </w:tc>
        <w:tc>
          <w:tcPr>
            <w:tcW w:w="2126" w:type="dxa"/>
          </w:tcPr>
          <w:p w14:paraId="2D01D3A3" w14:textId="581D820F" w:rsidR="00AF4703" w:rsidRDefault="00985DE0" w:rsidP="00AF4703">
            <w:pPr>
              <w:rPr>
                <w:rFonts w:ascii="Arial" w:eastAsia="Times New Roman" w:hAnsi="Arial" w:cs="Arial"/>
                <w:sz w:val="20"/>
                <w:lang w:eastAsia="pl-PL"/>
              </w:rPr>
            </w:pPr>
            <w:r>
              <w:rPr>
                <w:rFonts w:ascii="Arial" w:eastAsia="Times New Roman" w:hAnsi="Arial" w:cs="Arial"/>
                <w:sz w:val="20"/>
                <w:lang w:eastAsia="pl-PL"/>
              </w:rPr>
              <w:t>Wysokie</w:t>
            </w:r>
          </w:p>
          <w:p w14:paraId="77B79ED2" w14:textId="0C7D161B" w:rsidR="005A61A2" w:rsidRPr="009F42EC" w:rsidRDefault="005A61A2" w:rsidP="00E8460F">
            <w:pPr>
              <w:rPr>
                <w:rFonts w:ascii="Arial" w:eastAsia="Times New Roman" w:hAnsi="Arial" w:cs="Arial"/>
                <w:sz w:val="20"/>
                <w:lang w:eastAsia="pl-PL"/>
              </w:rPr>
            </w:pPr>
          </w:p>
        </w:tc>
        <w:tc>
          <w:tcPr>
            <w:tcW w:w="2410" w:type="dxa"/>
          </w:tcPr>
          <w:p w14:paraId="7C2B27D9" w14:textId="13154F34" w:rsidR="00AF4703" w:rsidRPr="00960473" w:rsidRDefault="00AF4703" w:rsidP="00CA0546">
            <w:pPr>
              <w:rPr>
                <w:rFonts w:ascii="Arial" w:hAnsi="Arial" w:cs="Arial"/>
                <w:b/>
                <w:bCs/>
                <w:sz w:val="20"/>
                <w:u w:val="single"/>
              </w:rPr>
            </w:pPr>
            <w:r w:rsidRPr="00960473">
              <w:rPr>
                <w:rFonts w:ascii="Arial" w:hAnsi="Arial" w:cs="Arial"/>
                <w:b/>
                <w:bCs/>
                <w:sz w:val="20"/>
                <w:u w:val="single"/>
              </w:rPr>
              <w:t>Podejmowane działania zarządcze:</w:t>
            </w:r>
          </w:p>
          <w:p w14:paraId="3487A931" w14:textId="6CFA7130" w:rsidR="005A61A2" w:rsidRPr="00500C1B" w:rsidRDefault="005A61A2" w:rsidP="00CA0546">
            <w:pPr>
              <w:pStyle w:val="Legenda"/>
              <w:rPr>
                <w:rFonts w:ascii="Arial" w:eastAsia="Times New Roman" w:hAnsi="Arial" w:cs="Arial"/>
                <w:b w:val="0"/>
                <w:bCs w:val="0"/>
                <w:kern w:val="0"/>
                <w:sz w:val="20"/>
                <w:lang w:eastAsia="pl-PL"/>
              </w:rPr>
            </w:pPr>
            <w:r w:rsidRPr="009F42EC">
              <w:rPr>
                <w:rFonts w:ascii="Arial" w:eastAsia="Times New Roman" w:hAnsi="Arial" w:cs="Arial"/>
                <w:b w:val="0"/>
                <w:bCs w:val="0"/>
                <w:kern w:val="0"/>
                <w:sz w:val="20"/>
                <w:lang w:eastAsia="pl-PL"/>
              </w:rPr>
              <w:t xml:space="preserve">Zaangażowanie specjalistów od baz danych w celu analizy struktur baz danych </w:t>
            </w:r>
            <w:r w:rsidR="009442CD">
              <w:rPr>
                <w:rFonts w:ascii="Arial" w:eastAsia="Times New Roman" w:hAnsi="Arial" w:cs="Arial"/>
                <w:b w:val="0"/>
                <w:bCs w:val="0"/>
                <w:kern w:val="0"/>
                <w:sz w:val="20"/>
                <w:lang w:eastAsia="pl-PL"/>
              </w:rPr>
              <w:t>CKiK i IHiT</w:t>
            </w:r>
            <w:r w:rsidRPr="009F42EC">
              <w:rPr>
                <w:rFonts w:ascii="Arial" w:eastAsia="Times New Roman" w:hAnsi="Arial" w:cs="Arial"/>
                <w:b w:val="0"/>
                <w:bCs w:val="0"/>
                <w:kern w:val="0"/>
                <w:sz w:val="20"/>
                <w:lang w:eastAsia="pl-PL"/>
              </w:rPr>
              <w:t xml:space="preserve">, obejmujące m.in opisanie i wyjaśnienie struktury </w:t>
            </w:r>
            <w:r w:rsidRPr="009F42EC">
              <w:rPr>
                <w:rFonts w:ascii="Arial" w:eastAsia="Times New Roman" w:hAnsi="Arial" w:cs="Arial"/>
                <w:b w:val="0"/>
                <w:bCs w:val="0"/>
                <w:kern w:val="0"/>
                <w:sz w:val="20"/>
                <w:lang w:eastAsia="pl-PL"/>
              </w:rPr>
              <w:lastRenderedPageBreak/>
              <w:t xml:space="preserve">bazy danych, odtworzenie założeń, ustalenie relacji, itd. Analiza </w:t>
            </w:r>
            <w:r w:rsidR="00D2699D">
              <w:rPr>
                <w:rFonts w:ascii="Arial" w:eastAsia="Times New Roman" w:hAnsi="Arial" w:cs="Arial"/>
                <w:b w:val="0"/>
                <w:bCs w:val="0"/>
                <w:kern w:val="0"/>
                <w:sz w:val="20"/>
                <w:lang w:eastAsia="pl-PL"/>
              </w:rPr>
              <w:t xml:space="preserve">czynników formalno-prawnych </w:t>
            </w:r>
            <w:r w:rsidRPr="009F42EC">
              <w:rPr>
                <w:rFonts w:ascii="Arial" w:eastAsia="Times New Roman" w:hAnsi="Arial" w:cs="Arial"/>
                <w:b w:val="0"/>
                <w:bCs w:val="0"/>
                <w:kern w:val="0"/>
                <w:sz w:val="20"/>
                <w:lang w:eastAsia="pl-PL"/>
              </w:rPr>
              <w:t xml:space="preserve">możliwości zwiększenia dostępu do danych zlokalizowanych w bazach danych systemów lokalnych Partnerów. </w:t>
            </w:r>
            <w:r w:rsidR="009442CD" w:rsidRPr="00500C1B">
              <w:rPr>
                <w:rFonts w:ascii="Arial" w:eastAsia="Times New Roman" w:hAnsi="Arial" w:cs="Arial"/>
                <w:b w:val="0"/>
                <w:bCs w:val="0"/>
                <w:kern w:val="0"/>
                <w:sz w:val="20"/>
                <w:lang w:eastAsia="pl-PL"/>
              </w:rPr>
              <w:t>Zaa</w:t>
            </w:r>
            <w:r w:rsidRPr="00500C1B">
              <w:rPr>
                <w:rFonts w:ascii="Arial" w:eastAsia="Times New Roman" w:hAnsi="Arial" w:cs="Arial"/>
                <w:b w:val="0"/>
                <w:bCs w:val="0"/>
                <w:kern w:val="0"/>
                <w:sz w:val="20"/>
                <w:lang w:eastAsia="pl-PL"/>
              </w:rPr>
              <w:t>ngażowanie Partnerów projektu w proces migracji.</w:t>
            </w:r>
            <w:r w:rsidR="005D3E50">
              <w:rPr>
                <w:rFonts w:ascii="Arial" w:eastAsia="Times New Roman" w:hAnsi="Arial" w:cs="Arial"/>
                <w:b w:val="0"/>
                <w:bCs w:val="0"/>
                <w:kern w:val="0"/>
                <w:sz w:val="20"/>
                <w:lang w:eastAsia="pl-PL"/>
              </w:rPr>
              <w:t xml:space="preserve"> Podjęcie </w:t>
            </w:r>
            <w:r w:rsidR="00D738E0">
              <w:rPr>
                <w:rFonts w:ascii="Arial" w:eastAsia="Times New Roman" w:hAnsi="Arial" w:cs="Arial"/>
                <w:b w:val="0"/>
                <w:bCs w:val="0"/>
                <w:kern w:val="0"/>
                <w:sz w:val="20"/>
                <w:lang w:eastAsia="pl-PL"/>
              </w:rPr>
              <w:t xml:space="preserve">negocjacji z dostawcą </w:t>
            </w:r>
            <w:r w:rsidR="00DC768B">
              <w:rPr>
                <w:rFonts w:ascii="Arial" w:eastAsia="Times New Roman" w:hAnsi="Arial" w:cs="Arial"/>
                <w:b w:val="0"/>
                <w:bCs w:val="0"/>
                <w:kern w:val="0"/>
                <w:sz w:val="20"/>
                <w:lang w:eastAsia="pl-PL"/>
              </w:rPr>
              <w:t>systemu</w:t>
            </w:r>
            <w:r w:rsidR="00E81DEF">
              <w:rPr>
                <w:rFonts w:ascii="Arial" w:eastAsia="Times New Roman" w:hAnsi="Arial" w:cs="Arial"/>
                <w:b w:val="0"/>
                <w:bCs w:val="0"/>
                <w:kern w:val="0"/>
                <w:sz w:val="20"/>
                <w:lang w:eastAsia="pl-PL"/>
              </w:rPr>
              <w:t xml:space="preserve"> w „części białej”</w:t>
            </w:r>
            <w:r w:rsidR="00DC768B">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w 18 RCKiK </w:t>
            </w:r>
            <w:r w:rsidR="00C60A22">
              <w:rPr>
                <w:rFonts w:ascii="Arial" w:eastAsia="Times New Roman" w:hAnsi="Arial" w:cs="Arial"/>
                <w:b w:val="0"/>
                <w:bCs w:val="0"/>
                <w:kern w:val="0"/>
                <w:sz w:val="20"/>
                <w:lang w:eastAsia="pl-PL"/>
              </w:rPr>
              <w:t>m</w:t>
            </w:r>
            <w:r w:rsidR="00DF7E58">
              <w:rPr>
                <w:rFonts w:ascii="Arial" w:eastAsia="Times New Roman" w:hAnsi="Arial" w:cs="Arial"/>
                <w:b w:val="0"/>
                <w:bCs w:val="0"/>
                <w:kern w:val="0"/>
                <w:sz w:val="20"/>
                <w:lang w:eastAsia="pl-PL"/>
              </w:rPr>
              <w:t>ających na</w:t>
            </w:r>
            <w:r w:rsidR="00C60A22">
              <w:rPr>
                <w:rFonts w:ascii="Arial" w:eastAsia="Times New Roman" w:hAnsi="Arial" w:cs="Arial"/>
                <w:b w:val="0"/>
                <w:bCs w:val="0"/>
                <w:kern w:val="0"/>
                <w:sz w:val="20"/>
                <w:lang w:eastAsia="pl-PL"/>
              </w:rPr>
              <w:t xml:space="preserve"> </w:t>
            </w:r>
            <w:r w:rsidR="00DF7E58">
              <w:rPr>
                <w:rFonts w:ascii="Arial" w:eastAsia="Times New Roman" w:hAnsi="Arial" w:cs="Arial"/>
                <w:b w:val="0"/>
                <w:bCs w:val="0"/>
                <w:kern w:val="0"/>
                <w:sz w:val="20"/>
                <w:lang w:eastAsia="pl-PL"/>
              </w:rPr>
              <w:t xml:space="preserve">celu podjęcie współpracy zmierzającej do </w:t>
            </w:r>
            <w:r w:rsidR="00496045">
              <w:rPr>
                <w:rFonts w:ascii="Arial" w:eastAsia="Times New Roman" w:hAnsi="Arial" w:cs="Arial"/>
                <w:b w:val="0"/>
                <w:bCs w:val="0"/>
                <w:kern w:val="0"/>
                <w:sz w:val="20"/>
                <w:lang w:eastAsia="pl-PL"/>
              </w:rPr>
              <w:t>przekazania</w:t>
            </w:r>
            <w:r w:rsidR="00E86589">
              <w:rPr>
                <w:rFonts w:ascii="Arial" w:eastAsia="Times New Roman" w:hAnsi="Arial" w:cs="Arial"/>
                <w:b w:val="0"/>
                <w:bCs w:val="0"/>
                <w:kern w:val="0"/>
                <w:sz w:val="20"/>
                <w:lang w:eastAsia="pl-PL"/>
              </w:rPr>
              <w:t xml:space="preserve"> danych </w:t>
            </w:r>
            <w:r w:rsidR="00033DEB">
              <w:rPr>
                <w:rFonts w:ascii="Arial" w:eastAsia="Times New Roman" w:hAnsi="Arial" w:cs="Arial"/>
                <w:b w:val="0"/>
                <w:bCs w:val="0"/>
                <w:kern w:val="0"/>
                <w:sz w:val="20"/>
                <w:lang w:eastAsia="pl-PL"/>
              </w:rPr>
              <w:t>znajdujących się</w:t>
            </w:r>
            <w:r w:rsidR="00B46E47">
              <w:rPr>
                <w:rFonts w:ascii="Arial" w:eastAsia="Times New Roman" w:hAnsi="Arial" w:cs="Arial"/>
                <w:b w:val="0"/>
                <w:bCs w:val="0"/>
                <w:kern w:val="0"/>
                <w:sz w:val="20"/>
                <w:lang w:eastAsia="pl-PL"/>
              </w:rPr>
              <w:t xml:space="preserve"> obecnie</w:t>
            </w:r>
            <w:r w:rsidR="00033DEB">
              <w:rPr>
                <w:rFonts w:ascii="Arial" w:eastAsia="Times New Roman" w:hAnsi="Arial" w:cs="Arial"/>
                <w:b w:val="0"/>
                <w:bCs w:val="0"/>
                <w:kern w:val="0"/>
                <w:sz w:val="20"/>
                <w:lang w:eastAsia="pl-PL"/>
              </w:rPr>
              <w:t xml:space="preserve"> w </w:t>
            </w:r>
            <w:r w:rsidR="00B46E47">
              <w:rPr>
                <w:rFonts w:ascii="Arial" w:eastAsia="Times New Roman" w:hAnsi="Arial" w:cs="Arial"/>
                <w:b w:val="0"/>
                <w:bCs w:val="0"/>
                <w:kern w:val="0"/>
                <w:sz w:val="20"/>
                <w:lang w:eastAsia="pl-PL"/>
              </w:rPr>
              <w:t>lokalnych systemach Partnerów Projektu</w:t>
            </w:r>
            <w:r w:rsidR="003C5037">
              <w:rPr>
                <w:rFonts w:ascii="Arial" w:eastAsia="Times New Roman" w:hAnsi="Arial" w:cs="Arial"/>
                <w:b w:val="0"/>
                <w:bCs w:val="0"/>
                <w:kern w:val="0"/>
                <w:sz w:val="20"/>
                <w:lang w:eastAsia="pl-PL"/>
              </w:rPr>
              <w:t xml:space="preserve"> – zagadnienie jest na etapie konsultacji dokumentacji zamówienia na dostawę oprogramowania umożliwiającego ekstrakcje danych z systemów CKiK.</w:t>
            </w:r>
          </w:p>
          <w:p w14:paraId="7E4E341D" w14:textId="0D7C3B34" w:rsidR="009442CD" w:rsidRDefault="009442CD" w:rsidP="00CA0546">
            <w:pPr>
              <w:rPr>
                <w:rFonts w:ascii="Arial" w:hAnsi="Arial" w:cs="Arial"/>
                <w:b/>
                <w:bCs/>
                <w:sz w:val="20"/>
                <w:u w:val="single"/>
              </w:rPr>
            </w:pPr>
            <w:r w:rsidRPr="00960473">
              <w:rPr>
                <w:rFonts w:ascii="Arial" w:hAnsi="Arial" w:cs="Arial"/>
                <w:b/>
                <w:bCs/>
                <w:sz w:val="20"/>
                <w:u w:val="single"/>
              </w:rPr>
              <w:t>Spodziewane lub faktyczne efekty działania</w:t>
            </w:r>
          </w:p>
          <w:p w14:paraId="71F80544" w14:textId="56717ADF" w:rsidR="009442CD" w:rsidRPr="00FF0105" w:rsidRDefault="00D2699D" w:rsidP="00CA0546">
            <w:pPr>
              <w:rPr>
                <w:rFonts w:ascii="Arial" w:hAnsi="Arial" w:cs="Arial"/>
                <w:sz w:val="20"/>
              </w:rPr>
            </w:pPr>
            <w:r w:rsidRPr="00FF0105">
              <w:rPr>
                <w:rFonts w:ascii="Arial" w:hAnsi="Arial" w:cs="Arial"/>
                <w:sz w:val="20"/>
              </w:rPr>
              <w:t xml:space="preserve">Spodziewanym efektem działania będzie </w:t>
            </w:r>
            <w:r>
              <w:rPr>
                <w:rFonts w:ascii="Arial" w:hAnsi="Arial" w:cs="Arial"/>
                <w:sz w:val="20"/>
              </w:rPr>
              <w:t>możliwość niezakłóconego dostępu do baz danych CKiK utrzymywanych przez dostawców zewnętrznych oraz transfer wyspecyfikowanych i opisanych danych do systemu e-Krew.</w:t>
            </w:r>
          </w:p>
          <w:p w14:paraId="5B9F6896" w14:textId="01CB3BC3" w:rsidR="009442CD" w:rsidRDefault="00F65DA1" w:rsidP="00CA0546">
            <w:pPr>
              <w:rPr>
                <w:rFonts w:ascii="Arial" w:eastAsia="Times New Roman" w:hAnsi="Arial" w:cs="Arial"/>
                <w:sz w:val="20"/>
                <w:szCs w:val="20"/>
                <w:lang w:eastAsia="pl-PL"/>
              </w:rPr>
            </w:pPr>
            <w:r>
              <w:rPr>
                <w:rFonts w:ascii="Arial" w:hAnsi="Arial" w:cs="Arial"/>
                <w:b/>
                <w:bCs/>
                <w:sz w:val="20"/>
                <w:u w:val="single"/>
              </w:rPr>
              <w:t>Porównanie</w:t>
            </w:r>
            <w:r w:rsidR="009442C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9442CD" w:rsidRPr="009F42EC">
              <w:rPr>
                <w:rFonts w:ascii="Arial" w:eastAsia="Times New Roman" w:hAnsi="Arial" w:cs="Arial"/>
                <w:sz w:val="20"/>
                <w:szCs w:val="20"/>
                <w:lang w:eastAsia="pl-PL"/>
              </w:rPr>
              <w:t xml:space="preserve"> </w:t>
            </w:r>
          </w:p>
          <w:p w14:paraId="5A54C53D" w14:textId="35CE0B88" w:rsidR="009442CD" w:rsidRPr="00500C1B" w:rsidRDefault="00D2699D" w:rsidP="00CA0546">
            <w:pPr>
              <w:rPr>
                <w:lang w:eastAsia="pl-PL"/>
              </w:rPr>
            </w:pPr>
            <w:r>
              <w:rPr>
                <w:rFonts w:ascii="Arial" w:hAnsi="Arial" w:cs="Arial"/>
                <w:spacing w:val="-2"/>
                <w:sz w:val="20"/>
                <w:szCs w:val="20"/>
              </w:rPr>
              <w:t>S</w:t>
            </w:r>
            <w:r w:rsidRPr="68A5A6EE">
              <w:rPr>
                <w:rFonts w:ascii="Arial" w:hAnsi="Arial" w:cs="Arial"/>
                <w:sz w:val="20"/>
                <w:szCs w:val="20"/>
              </w:rPr>
              <w:t>iła wystąpienia pozostaj</w:t>
            </w:r>
            <w:r w:rsidR="00DE121E" w:rsidRPr="68A5A6EE">
              <w:rPr>
                <w:rFonts w:ascii="Arial" w:hAnsi="Arial" w:cs="Arial"/>
                <w:sz w:val="20"/>
                <w:szCs w:val="20"/>
              </w:rPr>
              <w:t>e</w:t>
            </w:r>
            <w:r w:rsidRPr="68A5A6EE">
              <w:rPr>
                <w:rFonts w:ascii="Arial" w:hAnsi="Arial" w:cs="Arial"/>
                <w:sz w:val="20"/>
                <w:szCs w:val="20"/>
              </w:rPr>
              <w:t xml:space="preserve"> na niezmienionym poziomie</w:t>
            </w:r>
            <w:r w:rsidR="003C5037">
              <w:rPr>
                <w:rFonts w:ascii="Arial" w:hAnsi="Arial" w:cs="Arial"/>
                <w:sz w:val="20"/>
                <w:szCs w:val="20"/>
              </w:rPr>
              <w:t>.</w:t>
            </w:r>
          </w:p>
        </w:tc>
      </w:tr>
      <w:tr w:rsidR="00882F66" w:rsidRPr="00432943" w14:paraId="1B5D9D7A" w14:textId="77777777" w:rsidTr="00022225">
        <w:tc>
          <w:tcPr>
            <w:tcW w:w="3265" w:type="dxa"/>
          </w:tcPr>
          <w:p w14:paraId="551815E9" w14:textId="65C0B946" w:rsidR="00882F66" w:rsidRPr="009F42EC" w:rsidRDefault="00882F66" w:rsidP="005A61A2">
            <w:pPr>
              <w:rPr>
                <w:rFonts w:ascii="Arial" w:eastAsia="Times New Roman" w:hAnsi="Arial" w:cs="Arial"/>
                <w:sz w:val="20"/>
                <w:lang w:eastAsia="pl-PL"/>
              </w:rPr>
            </w:pPr>
            <w:r w:rsidRPr="00CA0546">
              <w:rPr>
                <w:rFonts w:ascii="Arial" w:eastAsia="Times New Roman" w:hAnsi="Arial" w:cs="Arial"/>
                <w:sz w:val="20"/>
                <w:lang w:eastAsia="pl-PL"/>
              </w:rPr>
              <w:lastRenderedPageBreak/>
              <w:t>Ryzyko braku zgody na wydłużenie okresu realizacji projektu i zwiększenie budżetu projektu finansowanego ze środków UE</w:t>
            </w:r>
          </w:p>
        </w:tc>
        <w:tc>
          <w:tcPr>
            <w:tcW w:w="1697" w:type="dxa"/>
          </w:tcPr>
          <w:p w14:paraId="180D5C0C" w14:textId="798D31F1" w:rsidR="00882F66" w:rsidRDefault="00882F66" w:rsidP="005A61A2">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5390E803" w14:textId="7A5CEC20" w:rsidR="00882F66" w:rsidRDefault="00286AFF" w:rsidP="00AF4703">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1F2FDDB9" w14:textId="77777777" w:rsidR="00882F66" w:rsidRPr="00960473" w:rsidRDefault="00882F66" w:rsidP="00882F66">
            <w:pPr>
              <w:rPr>
                <w:rFonts w:ascii="Arial" w:hAnsi="Arial" w:cs="Arial"/>
                <w:b/>
                <w:bCs/>
                <w:sz w:val="20"/>
                <w:u w:val="single"/>
              </w:rPr>
            </w:pPr>
            <w:r w:rsidRPr="00960473">
              <w:rPr>
                <w:rFonts w:ascii="Arial" w:hAnsi="Arial" w:cs="Arial"/>
                <w:b/>
                <w:bCs/>
                <w:sz w:val="20"/>
                <w:u w:val="single"/>
              </w:rPr>
              <w:t>Podejmowane działania zarządcze:</w:t>
            </w:r>
          </w:p>
          <w:p w14:paraId="61C2A0A1" w14:textId="64BB7EAB" w:rsidR="0079606B" w:rsidRPr="007E2EA3" w:rsidRDefault="0079606B" w:rsidP="007E2EA3">
            <w:pPr>
              <w:rPr>
                <w:rFonts w:ascii="Arial" w:hAnsi="Arial" w:cs="Arial"/>
                <w:sz w:val="20"/>
              </w:rPr>
            </w:pPr>
            <w:r w:rsidRPr="007E2EA3">
              <w:rPr>
                <w:rFonts w:ascii="Arial" w:hAnsi="Arial" w:cs="Arial"/>
                <w:sz w:val="20"/>
              </w:rPr>
              <w:t xml:space="preserve">Przygotowanie wniosku </w:t>
            </w:r>
            <w:r w:rsidRPr="007E2EA3">
              <w:rPr>
                <w:rFonts w:ascii="Arial" w:hAnsi="Arial" w:cs="Arial"/>
                <w:sz w:val="20"/>
              </w:rPr>
              <w:br/>
              <w:t xml:space="preserve">o zmiany w projekcie i rozpoczęcie procedury </w:t>
            </w:r>
            <w:r w:rsidRPr="007E2EA3">
              <w:rPr>
                <w:rFonts w:ascii="Arial" w:hAnsi="Arial" w:cs="Arial"/>
                <w:sz w:val="20"/>
              </w:rPr>
              <w:lastRenderedPageBreak/>
              <w:t>zmierzającej do uzyskania zgody CPPC na wydłużenie okresu realizacji projektu do 31.08.2022 r. i zwiększenie budżetu projektu finansowanego ze środków UE</w:t>
            </w:r>
            <w:r w:rsidR="007E2EA3">
              <w:rPr>
                <w:rFonts w:ascii="Arial" w:hAnsi="Arial" w:cs="Arial"/>
                <w:sz w:val="20"/>
              </w:rPr>
              <w:t>.</w:t>
            </w:r>
            <w:r w:rsidR="007E2EA3">
              <w:t xml:space="preserve"> </w:t>
            </w:r>
            <w:r w:rsidR="007E2EA3" w:rsidRPr="007E2EA3">
              <w:rPr>
                <w:rFonts w:ascii="Arial" w:hAnsi="Arial" w:cs="Arial"/>
                <w:sz w:val="20"/>
              </w:rPr>
              <w:t xml:space="preserve">W I kwartale 2021 r. CeZ przekazał szereg wyjaśnień i odpowiedzi na pytania ekspertów CPPC w związku z trwającą procedurą zmiany budżetu i okresu realizacji Projektu. Wyjaśnienia były przekazane odpowiednio w dniu: 2021-01-21; 2021-02-04; 2021-02-25; 2021-03-03. W dniu 2021-03-16 CPPC przesłało do CeZ pismo zawierające rekomendacje ekspertów, które zostały nałożone w końcowym etapie procedury zmian oraz prośbę o aktualizację dokumentacji projektowej w tym wniosku o dofinansowanie oraz Studium Wykonalności Projektu. Rekomendacje dotyczyły przede wszystkim: optymalizacji budżetu Projektu poprzez obniżenie stawek za RBH pracowników zaangażowanych w formule tzw. „body leasingu” oraz częściową rezygnację z „body leasingu” na rzecz pracowników zatrudnionych na etat w CeZ (należy tu wyraźnie podkreślić, że wdrożenie tych rekomendacji stanowi istotne zagrożenie dla harmonogramu Projektu i jest obarczone dodatkowymi ryzykami dla Projektu opisanymi w pkt. II, o których CeZ informował CPPC na etapie procedury zmian). Dodatkowo eksperci wskazali na konieczność aktualizacji </w:t>
            </w:r>
            <w:r w:rsidR="007E2EA3" w:rsidRPr="007E2EA3">
              <w:rPr>
                <w:rFonts w:ascii="Arial" w:hAnsi="Arial" w:cs="Arial"/>
                <w:sz w:val="20"/>
              </w:rPr>
              <w:lastRenderedPageBreak/>
              <w:t>rejestru ryzyk w związku z przedłużającą się sytuacją epidemiczną oraz szerokim zakresem integracji urządzeń laboratoryjnych. W dniu 2021-03-26 CeZ przekazało do CPPC kompletną dokumentację Projektu zaktualizowaną zgodnie z otrzymanymi rekomendacjami. Do końca I kwartału 2021 CeZ jeszcze nie uzyskał ostatecznej oficjalnej zgody na dokonanie zmian.</w:t>
            </w:r>
          </w:p>
          <w:p w14:paraId="7CD24B28" w14:textId="0F83F62E" w:rsidR="00882F66" w:rsidRDefault="00882F66" w:rsidP="00882F66">
            <w:pPr>
              <w:rPr>
                <w:rFonts w:ascii="Arial" w:hAnsi="Arial" w:cs="Arial"/>
                <w:b/>
                <w:bCs/>
                <w:sz w:val="20"/>
                <w:u w:val="single"/>
              </w:rPr>
            </w:pPr>
            <w:r w:rsidRPr="00960473">
              <w:rPr>
                <w:rFonts w:ascii="Arial" w:hAnsi="Arial" w:cs="Arial"/>
                <w:b/>
                <w:bCs/>
                <w:sz w:val="20"/>
                <w:u w:val="single"/>
              </w:rPr>
              <w:t>Spodziewane lub faktyczne efekty działania</w:t>
            </w:r>
          </w:p>
          <w:p w14:paraId="7921A902" w14:textId="6A483158" w:rsidR="00882F66" w:rsidRPr="00882F66" w:rsidRDefault="0058154C" w:rsidP="00AF4703">
            <w:pPr>
              <w:rPr>
                <w:rFonts w:ascii="Arial" w:hAnsi="Arial" w:cs="Arial"/>
                <w:sz w:val="20"/>
              </w:rPr>
            </w:pPr>
            <w:r w:rsidRPr="0058154C">
              <w:rPr>
                <w:rFonts w:ascii="Arial" w:hAnsi="Arial" w:cs="Arial"/>
                <w:sz w:val="20"/>
              </w:rPr>
              <w:t>Spodziewanym efektem będzie</w:t>
            </w:r>
            <w:r>
              <w:rPr>
                <w:rFonts w:ascii="Arial" w:hAnsi="Arial" w:cs="Arial"/>
                <w:sz w:val="20"/>
              </w:rPr>
              <w:t xml:space="preserve"> zgoda na wydłużenie terminu realizacji projektu i pozyskanie dodatkowych środków POPC na wykonanie pełnego zakresu zadań w Projekcie.</w:t>
            </w:r>
          </w:p>
        </w:tc>
      </w:tr>
      <w:tr w:rsidR="00F93B6D" w:rsidRPr="00432943" w14:paraId="7733EE3E" w14:textId="77777777" w:rsidTr="00022225">
        <w:tc>
          <w:tcPr>
            <w:tcW w:w="3265" w:type="dxa"/>
          </w:tcPr>
          <w:p w14:paraId="44E45EAA" w14:textId="02BE1899" w:rsidR="00F93B6D" w:rsidRPr="009F42EC" w:rsidRDefault="00F93B6D" w:rsidP="008B14F6">
            <w:pPr>
              <w:rPr>
                <w:rFonts w:ascii="Arial" w:eastAsia="Times New Roman" w:hAnsi="Arial" w:cs="Arial"/>
                <w:sz w:val="20"/>
                <w:lang w:eastAsia="pl-PL"/>
              </w:rPr>
            </w:pPr>
            <w:r w:rsidRPr="00F93B6D">
              <w:rPr>
                <w:rFonts w:ascii="Arial" w:eastAsia="Times New Roman" w:hAnsi="Arial" w:cs="Arial"/>
                <w:sz w:val="20"/>
                <w:lang w:eastAsia="pl-PL"/>
              </w:rPr>
              <w:lastRenderedPageBreak/>
              <w:t>Ryzyko wzrostu stawek za RBH na etapie zawierania umów wykonawczych na zatrudnienie specjalistów z zakresu de</w:t>
            </w:r>
            <w:r>
              <w:rPr>
                <w:rFonts w:ascii="Arial" w:eastAsia="Times New Roman" w:hAnsi="Arial" w:cs="Arial"/>
                <w:sz w:val="20"/>
                <w:lang w:eastAsia="pl-PL"/>
              </w:rPr>
              <w:t>v</w:t>
            </w:r>
            <w:r w:rsidRPr="00F93B6D">
              <w:rPr>
                <w:rFonts w:ascii="Arial" w:eastAsia="Times New Roman" w:hAnsi="Arial" w:cs="Arial"/>
                <w:sz w:val="20"/>
                <w:lang w:eastAsia="pl-PL"/>
              </w:rPr>
              <w:t>elopmentu i zarządzania</w:t>
            </w:r>
          </w:p>
        </w:tc>
        <w:tc>
          <w:tcPr>
            <w:tcW w:w="1697" w:type="dxa"/>
          </w:tcPr>
          <w:p w14:paraId="08108956" w14:textId="6A200242" w:rsidR="00F93B6D" w:rsidRDefault="00F93B6D"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7D715918" w14:textId="7FDE72D3"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Średnie</w:t>
            </w:r>
          </w:p>
        </w:tc>
        <w:tc>
          <w:tcPr>
            <w:tcW w:w="2410" w:type="dxa"/>
          </w:tcPr>
          <w:p w14:paraId="7BDDAE29" w14:textId="354CFBF3" w:rsidR="00F93B6D" w:rsidRPr="00F93B6D" w:rsidRDefault="00F93B6D" w:rsidP="00F93B6D">
            <w:pPr>
              <w:rPr>
                <w:rFonts w:ascii="Arial" w:hAnsi="Arial" w:cs="Arial"/>
                <w:sz w:val="20"/>
              </w:rPr>
            </w:pPr>
            <w:r w:rsidRPr="00F93B6D">
              <w:rPr>
                <w:rFonts w:ascii="Arial" w:hAnsi="Arial" w:cs="Arial"/>
                <w:sz w:val="20"/>
              </w:rPr>
              <w:t>Ryzyko jest bezpośrednia konsekwencją rekomendacji s</w:t>
            </w:r>
            <w:r>
              <w:rPr>
                <w:rFonts w:ascii="Arial" w:hAnsi="Arial" w:cs="Arial"/>
                <w:sz w:val="20"/>
              </w:rPr>
              <w:t>f</w:t>
            </w:r>
            <w:r w:rsidRPr="00F93B6D">
              <w:rPr>
                <w:rFonts w:ascii="Arial" w:hAnsi="Arial" w:cs="Arial"/>
                <w:sz w:val="20"/>
              </w:rPr>
              <w:t xml:space="preserve">ormułowanej przez CPPC na etapie rozpatrywania wniosku o zmianę w Projekcie e-Krew, zgodnie z którą CeZ dokonał optymalizacji stawek do poziomu średnich i najniższych stawek z umów ramowych, co obarczone jest ryzykiem związanym ze zmianą kosztu RBH na etapie zawierania umów wykonawczych, a więc ról, w przypadku których przewidywane jest zawarcie nowych umów w lipcu 2021 r.: </w:t>
            </w:r>
            <w:r w:rsidR="00571FE3">
              <w:rPr>
                <w:rFonts w:ascii="Arial" w:hAnsi="Arial" w:cs="Arial"/>
                <w:sz w:val="20"/>
              </w:rPr>
              <w:t xml:space="preserve">Starszy Kierownik projektu, </w:t>
            </w:r>
            <w:r w:rsidRPr="00F93B6D">
              <w:rPr>
                <w:rFonts w:ascii="Arial" w:hAnsi="Arial" w:cs="Arial"/>
                <w:sz w:val="20"/>
              </w:rPr>
              <w:t>Ekspert ds. Architektury IT, Scrum Master, Starszy tester, Analityk systemowy, Analityk biznesowy</w:t>
            </w:r>
            <w:r w:rsidR="00B55E8E">
              <w:rPr>
                <w:rFonts w:ascii="Arial" w:hAnsi="Arial" w:cs="Arial"/>
                <w:sz w:val="20"/>
              </w:rPr>
              <w:t>, UX Designer</w:t>
            </w:r>
            <w:r w:rsidRPr="00F93B6D">
              <w:rPr>
                <w:rFonts w:ascii="Arial" w:hAnsi="Arial" w:cs="Arial"/>
                <w:sz w:val="20"/>
              </w:rPr>
              <w:t xml:space="preserve">. Ryzyko to może mieć wpływ na harmonogram zadań w Projekcie, ponieważ w przypadku </w:t>
            </w:r>
            <w:r w:rsidRPr="00F93B6D">
              <w:rPr>
                <w:rFonts w:ascii="Arial" w:hAnsi="Arial" w:cs="Arial"/>
                <w:sz w:val="20"/>
              </w:rPr>
              <w:lastRenderedPageBreak/>
              <w:t>otrzymania ofert wyższych niż założone w szacowaniu kosztów, powstanie konieczność powtórzenia zamówienia, lub poszukiwanie innego źródła finansowania kosztów przekraczających zaplanowany budżet.</w:t>
            </w:r>
          </w:p>
          <w:p w14:paraId="13BF9D10" w14:textId="02EDE7AE" w:rsidR="00F93B6D" w:rsidRPr="00F93B6D" w:rsidRDefault="00F93B6D" w:rsidP="00F93B6D">
            <w:pPr>
              <w:rPr>
                <w:rFonts w:ascii="Arial" w:hAnsi="Arial" w:cs="Arial"/>
                <w:b/>
                <w:bCs/>
                <w:sz w:val="20"/>
                <w:u w:val="single"/>
              </w:rPr>
            </w:pPr>
            <w:r w:rsidRPr="00F93B6D">
              <w:rPr>
                <w:rFonts w:ascii="Arial" w:hAnsi="Arial" w:cs="Arial"/>
                <w:b/>
                <w:bCs/>
                <w:sz w:val="20"/>
                <w:u w:val="single"/>
              </w:rPr>
              <w:t>Podejmowane działania zarządcze:</w:t>
            </w:r>
          </w:p>
          <w:p w14:paraId="09BE064D" w14:textId="71CB6822" w:rsidR="00E811C0" w:rsidRPr="00F93B6D" w:rsidRDefault="0096445A" w:rsidP="00F93B6D">
            <w:pPr>
              <w:rPr>
                <w:rFonts w:ascii="Arial" w:hAnsi="Arial" w:cs="Arial"/>
                <w:sz w:val="20"/>
              </w:rPr>
            </w:pPr>
            <w:r w:rsidRPr="0096445A">
              <w:rPr>
                <w:rFonts w:ascii="Arial" w:hAnsi="Arial" w:cs="Arial"/>
                <w:sz w:val="20"/>
              </w:rPr>
              <w:t>Powstanie konieczność powtórzenia zamówienia, lub poszukiwanie innego źródła finansowania kosztów przekraczających zaplanowany budżet. W razie znaczącego wpływu na harmonogram Projektu spowodowanego brakiem specjalistów w Projekcie - rozważenie zmiany terminów realizacji zadań projektowych.</w:t>
            </w:r>
          </w:p>
          <w:p w14:paraId="3B0373E9" w14:textId="77777777" w:rsidR="00F93B6D" w:rsidRPr="0096445A" w:rsidRDefault="00F93B6D" w:rsidP="00F93B6D">
            <w:pPr>
              <w:rPr>
                <w:rFonts w:ascii="Arial" w:hAnsi="Arial" w:cs="Arial"/>
                <w:b/>
                <w:bCs/>
                <w:sz w:val="20"/>
                <w:u w:val="single"/>
              </w:rPr>
            </w:pPr>
            <w:r w:rsidRPr="0096445A">
              <w:rPr>
                <w:rFonts w:ascii="Arial" w:hAnsi="Arial" w:cs="Arial"/>
                <w:b/>
                <w:bCs/>
                <w:sz w:val="20"/>
                <w:u w:val="single"/>
              </w:rPr>
              <w:t>Spodziewane lub faktyczne efekty działania</w:t>
            </w:r>
          </w:p>
          <w:p w14:paraId="7776A6F9" w14:textId="5A8D1780" w:rsidR="0096445A" w:rsidRPr="00F93B6D" w:rsidRDefault="0096445A" w:rsidP="00F93B6D">
            <w:pPr>
              <w:rPr>
                <w:rFonts w:ascii="Arial" w:hAnsi="Arial" w:cs="Arial"/>
                <w:sz w:val="20"/>
              </w:rPr>
            </w:pPr>
            <w:r>
              <w:rPr>
                <w:rFonts w:ascii="Arial" w:hAnsi="Arial" w:cs="Arial"/>
                <w:sz w:val="20"/>
              </w:rPr>
              <w:t>Spodziewanym efektem działania będzie zaangażowanie specjalistów do Projektu</w:t>
            </w:r>
            <w:r w:rsidR="009D22E8">
              <w:rPr>
                <w:rFonts w:ascii="Arial" w:hAnsi="Arial" w:cs="Arial"/>
                <w:sz w:val="20"/>
              </w:rPr>
              <w:t xml:space="preserve"> w celu zachowania ciągłości</w:t>
            </w:r>
            <w:r w:rsidR="00324F40">
              <w:rPr>
                <w:rFonts w:ascii="Arial" w:hAnsi="Arial" w:cs="Arial"/>
                <w:sz w:val="20"/>
              </w:rPr>
              <w:t xml:space="preserve"> i dynamiki</w:t>
            </w:r>
            <w:r w:rsidR="009D22E8">
              <w:rPr>
                <w:rFonts w:ascii="Arial" w:hAnsi="Arial" w:cs="Arial"/>
                <w:sz w:val="20"/>
              </w:rPr>
              <w:t xml:space="preserve"> prac projektowych.</w:t>
            </w:r>
          </w:p>
          <w:p w14:paraId="623DB791" w14:textId="77777777" w:rsidR="0096445A" w:rsidRDefault="00F93B6D" w:rsidP="00F93B6D">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0073D80C" w14:textId="53080ACB" w:rsidR="00F93B6D" w:rsidRPr="0096445A" w:rsidRDefault="0096445A" w:rsidP="008B14F6">
            <w:pPr>
              <w:rPr>
                <w:rFonts w:ascii="Arial" w:eastAsia="Times New Roman" w:hAnsi="Arial" w:cs="Arial"/>
                <w:sz w:val="20"/>
                <w:szCs w:val="20"/>
                <w:lang w:eastAsia="pl-PL"/>
              </w:rPr>
            </w:pPr>
            <w:r w:rsidRPr="0096445A">
              <w:rPr>
                <w:rFonts w:ascii="Arial" w:eastAsia="Times New Roman" w:hAnsi="Arial" w:cs="Arial"/>
                <w:sz w:val="20"/>
                <w:szCs w:val="20"/>
                <w:lang w:eastAsia="pl-PL"/>
              </w:rPr>
              <w:t>Nowe ryzyko, nie raportowane w poprzednich sprawozdaniach</w:t>
            </w:r>
            <w:r w:rsidR="00F93B6D" w:rsidRPr="0096445A">
              <w:rPr>
                <w:rFonts w:ascii="Arial" w:eastAsia="Times New Roman" w:hAnsi="Arial" w:cs="Arial"/>
                <w:sz w:val="20"/>
                <w:szCs w:val="20"/>
                <w:lang w:eastAsia="pl-PL"/>
              </w:rPr>
              <w:t xml:space="preserve"> </w:t>
            </w:r>
          </w:p>
        </w:tc>
      </w:tr>
      <w:tr w:rsidR="00F93B6D" w:rsidRPr="00432943" w14:paraId="2A8008D8" w14:textId="77777777" w:rsidTr="00022225">
        <w:tc>
          <w:tcPr>
            <w:tcW w:w="3265" w:type="dxa"/>
          </w:tcPr>
          <w:p w14:paraId="74B45965" w14:textId="15719D8F" w:rsidR="00F93B6D" w:rsidRPr="009F42EC" w:rsidRDefault="00572898" w:rsidP="000A2051">
            <w:pPr>
              <w:rPr>
                <w:rFonts w:ascii="Arial" w:eastAsia="Times New Roman" w:hAnsi="Arial" w:cs="Arial"/>
                <w:sz w:val="20"/>
                <w:lang w:eastAsia="pl-PL"/>
              </w:rPr>
            </w:pPr>
            <w:r w:rsidRPr="00572898">
              <w:rPr>
                <w:rFonts w:ascii="Arial" w:eastAsia="Times New Roman" w:hAnsi="Arial" w:cs="Arial"/>
                <w:sz w:val="20"/>
                <w:lang w:eastAsia="pl-PL"/>
              </w:rPr>
              <w:lastRenderedPageBreak/>
              <w:t>Ryzyko niepozyskania w terminie równoważnych kompetencji IT na rynku pracy w zw. z procesem</w:t>
            </w:r>
            <w:r w:rsidR="000A2051" w:rsidRPr="000A2051">
              <w:rPr>
                <w:rFonts w:ascii="Arial" w:eastAsia="Times New Roman" w:hAnsi="Arial" w:cs="Arial"/>
                <w:sz w:val="20"/>
                <w:lang w:eastAsia="pl-PL"/>
              </w:rPr>
              <w:t xml:space="preserve"> /operacją przełączania niektórych ról z body leasingu na etat </w:t>
            </w:r>
          </w:p>
        </w:tc>
        <w:tc>
          <w:tcPr>
            <w:tcW w:w="1697" w:type="dxa"/>
          </w:tcPr>
          <w:p w14:paraId="45D67712" w14:textId="580AC049" w:rsidR="00F93B6D" w:rsidRDefault="00572898" w:rsidP="008B14F6">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FA2BF49" w14:textId="67DD014A" w:rsidR="00F93B6D" w:rsidRPr="009F42EC" w:rsidRDefault="00572898" w:rsidP="008B14F6">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55490AAB" w14:textId="58ED8E0A" w:rsidR="00F93B6D" w:rsidRDefault="00572898" w:rsidP="00572898">
            <w:pPr>
              <w:rPr>
                <w:rFonts w:ascii="Arial" w:hAnsi="Arial" w:cs="Arial"/>
                <w:sz w:val="20"/>
              </w:rPr>
            </w:pPr>
            <w:r w:rsidRPr="00572898">
              <w:rPr>
                <w:rFonts w:ascii="Arial" w:hAnsi="Arial" w:cs="Arial"/>
                <w:sz w:val="20"/>
              </w:rPr>
              <w:t>Ryzyko jest bezpośrednią konsekwencją rekomendacji sformułowanej przez CPPC na etapie rozpatrywania wniosku o zmianę w Projekcie e-Krew. Rekomendacja nakłada na Projekt częściową rezygnację z body-leasingu na rzecz zatrudnienia bezpośredniego (etat), co na obecnym etapie zaawanso</w:t>
            </w:r>
            <w:r w:rsidRPr="00572898">
              <w:rPr>
                <w:rFonts w:ascii="Arial" w:hAnsi="Arial" w:cs="Arial"/>
                <w:sz w:val="20"/>
              </w:rPr>
              <w:lastRenderedPageBreak/>
              <w:t>wania prac stanowi dodatkowe obciążenie dla zachowania dynamiki 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 Identyfikujemy tu wiele czynników, które wpływają na prawdopodobieństwo zmaterializowania się tego ryzyka, co w bezpośrednim przełożeniu będzie oddziaływało na harmonogram zadań w Projekcie, są to m.in.: - duża konkurencja i zapotrzebowanie rynku na programistów, - część kandydatów nie jest zainteresowana współpracą na umowę o pracę, - wzrost zapotrzebowania na programistów spowodowany m.in. pandemią (przyspieszenie cyfryzacji</w:t>
            </w:r>
            <w:r w:rsidR="004945EE">
              <w:rPr>
                <w:rFonts w:ascii="Arial" w:hAnsi="Arial" w:cs="Arial"/>
                <w:sz w:val="20"/>
              </w:rPr>
              <w:t xml:space="preserve"> </w:t>
            </w:r>
            <w:r w:rsidRPr="00572898">
              <w:rPr>
                <w:rFonts w:ascii="Arial" w:hAnsi="Arial" w:cs="Arial"/>
                <w:sz w:val="20"/>
              </w:rPr>
              <w:t>wielu branż), - wysokie oczekiwania finansowe kandydatów, - czas adaptacji nowych pracowników w Projekcie. Ryzyko jest ściśle związane z ryzykiem spadku wydajności zespołów projek</w:t>
            </w:r>
            <w:r>
              <w:rPr>
                <w:rFonts w:ascii="Arial" w:hAnsi="Arial" w:cs="Arial"/>
                <w:sz w:val="20"/>
              </w:rPr>
              <w:t>to</w:t>
            </w:r>
            <w:r w:rsidRPr="00572898">
              <w:rPr>
                <w:rFonts w:ascii="Arial" w:hAnsi="Arial" w:cs="Arial"/>
                <w:sz w:val="20"/>
              </w:rPr>
              <w:t>wych.</w:t>
            </w:r>
          </w:p>
          <w:p w14:paraId="5BB5E97D" w14:textId="77777777" w:rsidR="00572898" w:rsidRPr="00F93B6D" w:rsidRDefault="00572898" w:rsidP="00572898">
            <w:pPr>
              <w:rPr>
                <w:rFonts w:ascii="Arial" w:hAnsi="Arial" w:cs="Arial"/>
                <w:b/>
                <w:bCs/>
                <w:sz w:val="20"/>
                <w:u w:val="single"/>
              </w:rPr>
            </w:pPr>
            <w:r w:rsidRPr="00F93B6D">
              <w:rPr>
                <w:rFonts w:ascii="Arial" w:hAnsi="Arial" w:cs="Arial"/>
                <w:b/>
                <w:bCs/>
                <w:sz w:val="20"/>
                <w:u w:val="single"/>
              </w:rPr>
              <w:t>Podejmowane działania zarządcze:</w:t>
            </w:r>
          </w:p>
          <w:p w14:paraId="007D11D2" w14:textId="77777777" w:rsidR="00572898" w:rsidRPr="00572898" w:rsidRDefault="00572898" w:rsidP="00572898">
            <w:pPr>
              <w:rPr>
                <w:rFonts w:ascii="Arial" w:hAnsi="Arial" w:cs="Arial"/>
                <w:sz w:val="20"/>
              </w:rPr>
            </w:pPr>
            <w:r w:rsidRPr="00572898">
              <w:rPr>
                <w:rFonts w:ascii="Arial" w:hAnsi="Arial" w:cs="Arial"/>
                <w:sz w:val="20"/>
              </w:rPr>
              <w:t>Możliwe są dwie strategie zarządzania tym ryzykiem:</w:t>
            </w:r>
          </w:p>
          <w:p w14:paraId="714B525F" w14:textId="0722C6FF" w:rsidR="00572898" w:rsidRPr="00572898" w:rsidRDefault="00572898" w:rsidP="00572898">
            <w:pPr>
              <w:rPr>
                <w:rFonts w:ascii="Arial" w:hAnsi="Arial" w:cs="Arial"/>
                <w:sz w:val="20"/>
              </w:rPr>
            </w:pPr>
            <w:r w:rsidRPr="00572898">
              <w:rPr>
                <w:rFonts w:ascii="Arial" w:hAnsi="Arial" w:cs="Arial"/>
                <w:sz w:val="20"/>
              </w:rPr>
              <w:t xml:space="preserve">Do czasu wykonania planu konwersji na etaty </w:t>
            </w:r>
            <w:r w:rsidRPr="00572898">
              <w:rPr>
                <w:rFonts w:ascii="Arial" w:hAnsi="Arial" w:cs="Arial"/>
                <w:sz w:val="20"/>
              </w:rPr>
              <w:lastRenderedPageBreak/>
              <w:t>ryzyko będzie redukowane, poprzez regularną rekrutację pracowników o równoważnych kompetencjach tak aby wyłonienie pracowników w miejs</w:t>
            </w:r>
            <w:r>
              <w:rPr>
                <w:rFonts w:ascii="Arial" w:hAnsi="Arial" w:cs="Arial"/>
                <w:sz w:val="20"/>
              </w:rPr>
              <w:t>c</w:t>
            </w:r>
            <w:r w:rsidRPr="00572898">
              <w:rPr>
                <w:rFonts w:ascii="Arial" w:hAnsi="Arial" w:cs="Arial"/>
                <w:sz w:val="20"/>
              </w:rPr>
              <w:t>e specjalistów body leasing przeprowadzić płynnie i terminowo.</w:t>
            </w:r>
          </w:p>
          <w:p w14:paraId="004D5BB0" w14:textId="77777777" w:rsidR="00572898" w:rsidRDefault="00572898" w:rsidP="00572898">
            <w:pPr>
              <w:rPr>
                <w:rFonts w:ascii="Arial" w:hAnsi="Arial" w:cs="Arial"/>
                <w:sz w:val="20"/>
              </w:rPr>
            </w:pPr>
            <w:r w:rsidRPr="00572898">
              <w:rPr>
                <w:rFonts w:ascii="Arial" w:hAnsi="Arial" w:cs="Arial"/>
                <w:sz w:val="20"/>
              </w:rPr>
              <w:t xml:space="preserve">Przekroczenie terminów wynikających z planu konwersji oznaczać będzie zmaterializowanie się ryzyka i konieczność zaakceptowania jego skutków. W przypadku zmaterializowania się negatywnych skutków ryzyka należy rozważyć zmianę harmonogramu realizacji </w:t>
            </w:r>
            <w:r>
              <w:rPr>
                <w:rFonts w:ascii="Arial" w:hAnsi="Arial" w:cs="Arial"/>
                <w:sz w:val="20"/>
              </w:rPr>
              <w:t>zadań Projektu.</w:t>
            </w:r>
          </w:p>
          <w:p w14:paraId="3582E9E0" w14:textId="77777777" w:rsidR="00572898" w:rsidRPr="0096445A" w:rsidRDefault="00572898" w:rsidP="00572898">
            <w:pPr>
              <w:rPr>
                <w:rFonts w:ascii="Arial" w:hAnsi="Arial" w:cs="Arial"/>
                <w:b/>
                <w:bCs/>
                <w:sz w:val="20"/>
                <w:u w:val="single"/>
              </w:rPr>
            </w:pPr>
            <w:r w:rsidRPr="0096445A">
              <w:rPr>
                <w:rFonts w:ascii="Arial" w:hAnsi="Arial" w:cs="Arial"/>
                <w:b/>
                <w:bCs/>
                <w:sz w:val="20"/>
                <w:u w:val="single"/>
              </w:rPr>
              <w:t>Spodziewane lub faktyczne efekty działania</w:t>
            </w:r>
          </w:p>
          <w:p w14:paraId="5BB3CCEA" w14:textId="3AD6B93C" w:rsidR="00572898" w:rsidRPr="00F93B6D" w:rsidRDefault="00572898" w:rsidP="00572898">
            <w:pPr>
              <w:rPr>
                <w:rFonts w:ascii="Arial" w:hAnsi="Arial" w:cs="Arial"/>
                <w:sz w:val="20"/>
              </w:rPr>
            </w:pPr>
            <w:r>
              <w:rPr>
                <w:rFonts w:ascii="Arial" w:hAnsi="Arial" w:cs="Arial"/>
                <w:sz w:val="20"/>
              </w:rPr>
              <w:t>Spodziewanym efektem działania będzie zaangażowanie specjalistów do Projektu o równoważnych kompetencjach, oraz zapewnienie ciągłości prac nad Projektem.</w:t>
            </w:r>
          </w:p>
          <w:p w14:paraId="1BC91D54" w14:textId="77777777" w:rsidR="00572898" w:rsidRDefault="00572898" w:rsidP="00572898">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19133E1" w14:textId="0D76DDB6" w:rsidR="00572898" w:rsidRPr="00572898" w:rsidRDefault="00572898" w:rsidP="00572898">
            <w:pPr>
              <w:rPr>
                <w:rFonts w:ascii="Arial" w:hAnsi="Arial" w:cs="Arial"/>
                <w:sz w:val="20"/>
              </w:rPr>
            </w:pPr>
            <w:r w:rsidRPr="0096445A">
              <w:rPr>
                <w:rFonts w:ascii="Arial" w:eastAsia="Times New Roman" w:hAnsi="Arial" w:cs="Arial"/>
                <w:sz w:val="20"/>
                <w:szCs w:val="20"/>
                <w:lang w:eastAsia="pl-PL"/>
              </w:rPr>
              <w:t>Nowe ryzyko, nie raportowane w poprzednich sprawozdaniach</w:t>
            </w:r>
          </w:p>
        </w:tc>
      </w:tr>
      <w:tr w:rsidR="004A2759" w:rsidRPr="00432943" w14:paraId="0450791C" w14:textId="77777777" w:rsidTr="00022225">
        <w:tc>
          <w:tcPr>
            <w:tcW w:w="3265" w:type="dxa"/>
          </w:tcPr>
          <w:p w14:paraId="2D902546" w14:textId="77777777" w:rsidR="004A2759" w:rsidRPr="004A2759"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lastRenderedPageBreak/>
              <w:t>Ryzyko spadku wydajności zespołów projektowych i dynamiki prac, które jest związane z procesem</w:t>
            </w:r>
          </w:p>
          <w:p w14:paraId="2CB483AB" w14:textId="42B644BA" w:rsidR="004A2759" w:rsidRPr="009F42EC" w:rsidRDefault="004A2759" w:rsidP="004A2759">
            <w:pPr>
              <w:rPr>
                <w:rFonts w:ascii="Arial" w:eastAsia="Times New Roman" w:hAnsi="Arial" w:cs="Arial"/>
                <w:sz w:val="20"/>
                <w:lang w:eastAsia="pl-PL"/>
              </w:rPr>
            </w:pPr>
            <w:r w:rsidRPr="004A2759">
              <w:rPr>
                <w:rFonts w:ascii="Arial" w:eastAsia="Times New Roman" w:hAnsi="Arial" w:cs="Arial"/>
                <w:sz w:val="20"/>
                <w:lang w:eastAsia="pl-PL"/>
              </w:rPr>
              <w:t>„przełączania” specjalistów BDL na pracowników etatowych</w:t>
            </w:r>
          </w:p>
        </w:tc>
        <w:tc>
          <w:tcPr>
            <w:tcW w:w="1697" w:type="dxa"/>
          </w:tcPr>
          <w:p w14:paraId="242C0E44" w14:textId="5C71A904" w:rsidR="004A2759" w:rsidRDefault="004A2759" w:rsidP="004A2759">
            <w:pPr>
              <w:rPr>
                <w:rFonts w:ascii="Arial" w:eastAsia="Times New Roman" w:hAnsi="Arial" w:cs="Arial"/>
                <w:sz w:val="20"/>
                <w:lang w:eastAsia="pl-PL"/>
              </w:rPr>
            </w:pPr>
            <w:r>
              <w:rPr>
                <w:rFonts w:ascii="Arial" w:eastAsia="Times New Roman" w:hAnsi="Arial" w:cs="Arial"/>
                <w:sz w:val="20"/>
                <w:lang w:eastAsia="pl-PL"/>
              </w:rPr>
              <w:t>Duża</w:t>
            </w:r>
          </w:p>
        </w:tc>
        <w:tc>
          <w:tcPr>
            <w:tcW w:w="2126" w:type="dxa"/>
          </w:tcPr>
          <w:p w14:paraId="492C03B2" w14:textId="0F6DF5AB" w:rsidR="004A2759" w:rsidRPr="009F42EC" w:rsidRDefault="004A2759" w:rsidP="004A2759">
            <w:pPr>
              <w:rPr>
                <w:rFonts w:ascii="Arial" w:eastAsia="Times New Roman" w:hAnsi="Arial" w:cs="Arial"/>
                <w:sz w:val="20"/>
                <w:lang w:eastAsia="pl-PL"/>
              </w:rPr>
            </w:pPr>
            <w:r>
              <w:rPr>
                <w:rFonts w:ascii="Arial" w:eastAsia="Times New Roman" w:hAnsi="Arial" w:cs="Arial"/>
                <w:sz w:val="20"/>
                <w:lang w:eastAsia="pl-PL"/>
              </w:rPr>
              <w:t>Wysokie</w:t>
            </w:r>
          </w:p>
        </w:tc>
        <w:tc>
          <w:tcPr>
            <w:tcW w:w="2410" w:type="dxa"/>
          </w:tcPr>
          <w:p w14:paraId="6C1338F7" w14:textId="387D3A97" w:rsidR="004A2759" w:rsidRDefault="0030487B" w:rsidP="004A2759">
            <w:pPr>
              <w:rPr>
                <w:rFonts w:ascii="Arial" w:hAnsi="Arial" w:cs="Arial"/>
                <w:sz w:val="20"/>
              </w:rPr>
            </w:pPr>
            <w:r w:rsidRPr="0030487B">
              <w:rPr>
                <w:rFonts w:ascii="Arial" w:hAnsi="Arial" w:cs="Arial"/>
                <w:sz w:val="20"/>
              </w:rPr>
              <w:t xml:space="preserve">Ryzyko jest bezpośrednią konsekwencją rekomendacji sformułowanej przez CPPC na etapie rozpatrywania wniosku o zmianę w Projekcie e-Krew. Rekomendacja nakłada na Projekt częściową rezygnację z body-leasingu na rzecz zatrudnienia bezpośredniego (etat), co na obecnym etapie zaawansowania prac stanowi dodatkowe obciążenie dla zachowania dynamiki </w:t>
            </w:r>
            <w:r w:rsidRPr="0030487B">
              <w:rPr>
                <w:rFonts w:ascii="Arial" w:hAnsi="Arial" w:cs="Arial"/>
                <w:sz w:val="20"/>
              </w:rPr>
              <w:lastRenderedPageBreak/>
              <w:t>prac zespołów projektowych. Operacja konwersji specjalistów body leasingu na etaty musi odbyć się w warunkach skoordynowanych i stale wytwarzających zespołów deweloperskich. Zmiany organizacyjne powodują naruszenie jednego z czynników "zwinności" zespołu, tj. stałości i interdyscyplinarności personelu projektu, która to w bezpośredni sposób przełoży się na dynamikę prac</w:t>
            </w:r>
            <w:r>
              <w:rPr>
                <w:rFonts w:ascii="Arial" w:hAnsi="Arial" w:cs="Arial"/>
                <w:sz w:val="20"/>
              </w:rPr>
              <w:t xml:space="preserve">. </w:t>
            </w:r>
            <w:r w:rsidRPr="0030487B">
              <w:rPr>
                <w:rFonts w:ascii="Arial" w:hAnsi="Arial" w:cs="Arial"/>
                <w:sz w:val="20"/>
              </w:rPr>
              <w:t>Operacja zatrudnienia nowego pracownika na etacie musi odbyć się z zachowaniem ciągłości pracy, co oznacza, konieczność równoległego utrzymania obu stanowisk w 1-2 miesięcznym okresie czasu, aby umożliwić transfer wiedzy między wymienianymi pracownikami i dostateczną aklimatyzację w Projekcie. Okres ten będzie oznaczał też spadek produktywności tych ról projektowych</w:t>
            </w:r>
            <w:r>
              <w:rPr>
                <w:rFonts w:ascii="Arial" w:hAnsi="Arial" w:cs="Arial"/>
                <w:sz w:val="20"/>
              </w:rPr>
              <w:t>.</w:t>
            </w:r>
          </w:p>
          <w:p w14:paraId="7B5528D1" w14:textId="77777777" w:rsidR="0030487B" w:rsidRPr="00F93B6D" w:rsidRDefault="0030487B" w:rsidP="0030487B">
            <w:pPr>
              <w:rPr>
                <w:rFonts w:ascii="Arial" w:hAnsi="Arial" w:cs="Arial"/>
                <w:b/>
                <w:bCs/>
                <w:sz w:val="20"/>
                <w:u w:val="single"/>
              </w:rPr>
            </w:pPr>
            <w:r w:rsidRPr="00F93B6D">
              <w:rPr>
                <w:rFonts w:ascii="Arial" w:hAnsi="Arial" w:cs="Arial"/>
                <w:b/>
                <w:bCs/>
                <w:sz w:val="20"/>
                <w:u w:val="single"/>
              </w:rPr>
              <w:t>Podejmowane działania zarządcze:</w:t>
            </w:r>
          </w:p>
          <w:p w14:paraId="1AE8FA9D" w14:textId="77777777" w:rsidR="0030487B" w:rsidRDefault="0030487B" w:rsidP="004A2759">
            <w:pPr>
              <w:rPr>
                <w:rFonts w:ascii="Arial" w:hAnsi="Arial" w:cs="Arial"/>
                <w:sz w:val="20"/>
              </w:rPr>
            </w:pPr>
            <w:r w:rsidRPr="0030487B">
              <w:rPr>
                <w:rFonts w:ascii="Arial" w:hAnsi="Arial" w:cs="Arial"/>
                <w:sz w:val="20"/>
              </w:rPr>
              <w:t>Ryzyko musi zostać zaakceptowane przez zespół projektowy z uwagi na fakt, że jest nierozłączną konsekwencją rekomendacji sformułowanej w ramach procedowanego wniosku o zmiany w Projekcie</w:t>
            </w:r>
            <w:r>
              <w:rPr>
                <w:rFonts w:ascii="Arial" w:hAnsi="Arial" w:cs="Arial"/>
                <w:sz w:val="20"/>
              </w:rPr>
              <w:t xml:space="preserve"> warunkującej realizację projektu w nowych ramach czasowych i budżetowych</w:t>
            </w:r>
            <w:r w:rsidRPr="0030487B">
              <w:rPr>
                <w:rFonts w:ascii="Arial" w:hAnsi="Arial" w:cs="Arial"/>
                <w:sz w:val="20"/>
              </w:rPr>
              <w:t xml:space="preserve">. W przypadku zmaterializowania się negatywnych skutków ryzyka należy rozważyć zmianę harmonogramu realizacji </w:t>
            </w:r>
            <w:r>
              <w:rPr>
                <w:rFonts w:ascii="Arial" w:hAnsi="Arial" w:cs="Arial"/>
                <w:sz w:val="20"/>
              </w:rPr>
              <w:t>zadań Projektu.</w:t>
            </w:r>
          </w:p>
          <w:p w14:paraId="76E31DE4" w14:textId="77777777" w:rsidR="0030487B" w:rsidRPr="0096445A" w:rsidRDefault="0030487B" w:rsidP="0030487B">
            <w:pPr>
              <w:rPr>
                <w:rFonts w:ascii="Arial" w:hAnsi="Arial" w:cs="Arial"/>
                <w:b/>
                <w:bCs/>
                <w:sz w:val="20"/>
                <w:u w:val="single"/>
              </w:rPr>
            </w:pPr>
            <w:r w:rsidRPr="0096445A">
              <w:rPr>
                <w:rFonts w:ascii="Arial" w:hAnsi="Arial" w:cs="Arial"/>
                <w:b/>
                <w:bCs/>
                <w:sz w:val="20"/>
                <w:u w:val="single"/>
              </w:rPr>
              <w:t>Spodziewane lub faktyczne efekty działania</w:t>
            </w:r>
          </w:p>
          <w:p w14:paraId="22E30D84" w14:textId="2C6F09C6" w:rsidR="0030487B" w:rsidRPr="00F93B6D" w:rsidRDefault="0030487B" w:rsidP="0030487B">
            <w:pPr>
              <w:rPr>
                <w:rFonts w:ascii="Arial" w:hAnsi="Arial" w:cs="Arial"/>
                <w:sz w:val="20"/>
              </w:rPr>
            </w:pPr>
            <w:r>
              <w:rPr>
                <w:rFonts w:ascii="Arial" w:hAnsi="Arial" w:cs="Arial"/>
                <w:sz w:val="20"/>
              </w:rPr>
              <w:lastRenderedPageBreak/>
              <w:t>Przeprowadzenie konwersji ról body leasingowych na etat w sposób jak najmniej dokuczliwy w stosunku do dynamiki prac nad Projektem.</w:t>
            </w:r>
          </w:p>
          <w:p w14:paraId="7B8A40F1" w14:textId="77777777" w:rsidR="0030487B" w:rsidRDefault="0030487B" w:rsidP="0030487B">
            <w:pPr>
              <w:rPr>
                <w:rFonts w:ascii="Arial" w:hAnsi="Arial" w:cs="Arial"/>
                <w:b/>
                <w:bCs/>
                <w:sz w:val="20"/>
                <w:u w:val="single"/>
              </w:rPr>
            </w:pPr>
            <w:r w:rsidRPr="0096445A">
              <w:rPr>
                <w:rFonts w:ascii="Arial" w:hAnsi="Arial" w:cs="Arial"/>
                <w:b/>
                <w:bCs/>
                <w:sz w:val="20"/>
                <w:u w:val="single"/>
              </w:rPr>
              <w:t>Zmiana w zakresie danego ryzyka w stosunku do poprzedniego okresu sprawozdawczego:</w:t>
            </w:r>
          </w:p>
          <w:p w14:paraId="389697F6" w14:textId="01EA530B" w:rsidR="0030487B" w:rsidRPr="0030487B" w:rsidRDefault="0030487B" w:rsidP="0030487B">
            <w:pPr>
              <w:rPr>
                <w:rFonts w:ascii="Arial" w:hAnsi="Arial" w:cs="Arial"/>
                <w:sz w:val="20"/>
              </w:rPr>
            </w:pPr>
            <w:r w:rsidRPr="0096445A">
              <w:rPr>
                <w:rFonts w:ascii="Arial" w:eastAsia="Times New Roman" w:hAnsi="Arial" w:cs="Arial"/>
                <w:sz w:val="20"/>
                <w:szCs w:val="20"/>
                <w:lang w:eastAsia="pl-PL"/>
              </w:rPr>
              <w:t>Nowe ryzyko, nie raportowane w poprzednich sprawozdaniach</w:t>
            </w:r>
          </w:p>
        </w:tc>
      </w:tr>
    </w:tbl>
    <w:p w14:paraId="602B0C9F" w14:textId="77777777" w:rsidR="00141A92" w:rsidRPr="00432943" w:rsidRDefault="00141A92" w:rsidP="00141A92">
      <w:pPr>
        <w:spacing w:before="240" w:after="120"/>
        <w:rPr>
          <w:rFonts w:ascii="Arial" w:hAnsi="Arial" w:cs="Arial"/>
          <w:b/>
          <w:sz w:val="20"/>
          <w:szCs w:val="20"/>
        </w:rPr>
      </w:pPr>
    </w:p>
    <w:p w14:paraId="7BB64F32" w14:textId="1C091AF7" w:rsidR="00CF2E64" w:rsidRPr="00432943" w:rsidRDefault="00CF2E64" w:rsidP="00141A92">
      <w:pPr>
        <w:spacing w:before="240" w:after="120"/>
        <w:rPr>
          <w:rFonts w:ascii="Arial" w:hAnsi="Arial" w:cs="Arial"/>
          <w:b/>
          <w:sz w:val="20"/>
          <w:szCs w:val="20"/>
        </w:rPr>
      </w:pPr>
      <w:r w:rsidRPr="00432943">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432943"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432943" w:rsidRDefault="0091332C" w:rsidP="001279C8">
            <w:pPr>
              <w:jc w:val="center"/>
              <w:rPr>
                <w:rFonts w:ascii="Arial" w:eastAsia="MS MinNew Roman" w:hAnsi="Arial" w:cs="Arial"/>
                <w:b/>
                <w:bCs/>
                <w:sz w:val="20"/>
              </w:rPr>
            </w:pPr>
            <w:r w:rsidRPr="00432943">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432943" w:rsidRDefault="0091332C" w:rsidP="001279C8">
            <w:pPr>
              <w:pStyle w:val="Legenda"/>
              <w:jc w:val="center"/>
              <w:rPr>
                <w:rFonts w:ascii="Arial" w:hAnsi="Arial" w:cs="Arial"/>
                <w:sz w:val="20"/>
                <w:szCs w:val="20"/>
              </w:rPr>
            </w:pPr>
            <w:r w:rsidRPr="00432943">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432943" w:rsidRDefault="0091332C" w:rsidP="001279C8">
            <w:pPr>
              <w:pStyle w:val="Legenda"/>
              <w:jc w:val="center"/>
              <w:rPr>
                <w:rFonts w:ascii="Arial" w:hAnsi="Arial" w:cs="Arial"/>
                <w:color w:val="0070C0"/>
                <w:sz w:val="20"/>
                <w:lang w:eastAsia="pl-PL"/>
              </w:rPr>
            </w:pPr>
            <w:r w:rsidRPr="00432943">
              <w:rPr>
                <w:rFonts w:ascii="Arial" w:hAnsi="Arial" w:cs="Arial"/>
                <w:sz w:val="20"/>
                <w:szCs w:val="20"/>
              </w:rPr>
              <w:t>Sposób zarzadzania ryzykiem</w:t>
            </w:r>
          </w:p>
        </w:tc>
      </w:tr>
      <w:tr w:rsidR="00D203D2" w:rsidRPr="00432943" w14:paraId="64B24EFF" w14:textId="77777777" w:rsidTr="009F1DC8">
        <w:trPr>
          <w:trHeight w:val="724"/>
        </w:trPr>
        <w:tc>
          <w:tcPr>
            <w:tcW w:w="3261" w:type="dxa"/>
            <w:shd w:val="clear" w:color="auto" w:fill="auto"/>
          </w:tcPr>
          <w:p w14:paraId="1473CC3A" w14:textId="57A61F3F" w:rsidR="00D203D2" w:rsidRPr="00432943" w:rsidRDefault="00D203D2" w:rsidP="00D203D2">
            <w:pPr>
              <w:spacing w:after="0" w:line="240" w:lineRule="auto"/>
              <w:rPr>
                <w:rFonts w:ascii="Arial" w:hAnsi="Arial" w:cs="Arial"/>
                <w:sz w:val="20"/>
              </w:rPr>
            </w:pPr>
            <w:r w:rsidRPr="00432943">
              <w:rPr>
                <w:rFonts w:ascii="Arial" w:hAnsi="Arial" w:cs="Arial"/>
                <w:sz w:val="20"/>
              </w:rPr>
              <w:t>Ryzyko błędów działania systemu nie wykrytych na etapie wdrożenia</w:t>
            </w:r>
          </w:p>
        </w:tc>
        <w:tc>
          <w:tcPr>
            <w:tcW w:w="1701" w:type="dxa"/>
            <w:shd w:val="clear" w:color="auto" w:fill="FFFFFF"/>
          </w:tcPr>
          <w:p w14:paraId="396E9288" w14:textId="4BD4F86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61F82D7E" w14:textId="0A4065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30E2042F" w14:textId="239F5CB6" w:rsidR="00EF035D" w:rsidRDefault="00EF035D" w:rsidP="00FF0105">
            <w:pPr>
              <w:spacing w:after="0"/>
              <w:rPr>
                <w:rFonts w:ascii="Arial" w:hAnsi="Arial" w:cs="Arial"/>
                <w:b/>
                <w:bCs/>
                <w:sz w:val="20"/>
                <w:u w:val="single"/>
              </w:rPr>
            </w:pPr>
            <w:r w:rsidRPr="00960473">
              <w:rPr>
                <w:rFonts w:ascii="Arial" w:hAnsi="Arial" w:cs="Arial"/>
                <w:b/>
                <w:bCs/>
                <w:sz w:val="20"/>
                <w:u w:val="single"/>
              </w:rPr>
              <w:t>Podejmowane działania zarządcze:</w:t>
            </w:r>
          </w:p>
          <w:p w14:paraId="47C33975" w14:textId="34121CEF" w:rsidR="00D203D2" w:rsidRPr="00FF0105" w:rsidRDefault="00D203D2" w:rsidP="00FF0105">
            <w:pPr>
              <w:spacing w:after="0"/>
              <w:rPr>
                <w:rFonts w:ascii="Arial" w:hAnsi="Arial" w:cs="Arial"/>
                <w:b/>
                <w:bCs/>
                <w:sz w:val="20"/>
                <w:u w:val="single"/>
              </w:rPr>
            </w:pPr>
            <w:r w:rsidRPr="00432943">
              <w:rPr>
                <w:rFonts w:ascii="Arial" w:hAnsi="Arial" w:cs="Arial"/>
                <w:sz w:val="20"/>
              </w:rPr>
              <w:t>Wdrożenie odpowiednich procedur dotyczących wszechstronnych testów akceptacyjnych oraz wymóg testowania zmian na środowisku testowym przed wprowadzeniem na produkcję / wprowadzenie proc</w:t>
            </w:r>
            <w:r w:rsidR="00D35CBB">
              <w:rPr>
                <w:rFonts w:ascii="Arial" w:hAnsi="Arial" w:cs="Arial"/>
                <w:sz w:val="20"/>
              </w:rPr>
              <w:t>e</w:t>
            </w:r>
            <w:r w:rsidRPr="00432943">
              <w:rPr>
                <w:rFonts w:ascii="Arial" w:hAnsi="Arial" w:cs="Arial"/>
                <w:sz w:val="20"/>
              </w:rPr>
              <w:t>dur odtworzenia systemu oraz systematycznego tworzenia kopii zapasowych / regularne kontrole jakości systemu / audyt.</w:t>
            </w:r>
          </w:p>
          <w:p w14:paraId="278006EF" w14:textId="14B9477A" w:rsidR="00D203D2" w:rsidRPr="00432943" w:rsidRDefault="00D203D2" w:rsidP="00E07B5F">
            <w:pPr>
              <w:spacing w:after="0" w:line="240" w:lineRule="auto"/>
              <w:rPr>
                <w:rFonts w:ascii="Arial" w:hAnsi="Arial" w:cs="Arial"/>
                <w:sz w:val="20"/>
              </w:rPr>
            </w:pPr>
            <w:r w:rsidRPr="00432943">
              <w:rPr>
                <w:rFonts w:ascii="Arial" w:hAnsi="Arial" w:cs="Arial"/>
                <w:sz w:val="20"/>
              </w:rPr>
              <w:t>Uwzględnienie potrzeby przeprowadzenia testów (oraz testów ponownych) w planowaniu Projektu oraz zapewnienie czasu w har-monogramie i odpowiednich zasobów do przeprowadzenia niezależnych testów.</w:t>
            </w:r>
          </w:p>
          <w:p w14:paraId="3DB2B015" w14:textId="77777777" w:rsidR="00D203D2" w:rsidRDefault="00D203D2" w:rsidP="00E07B5F">
            <w:pPr>
              <w:spacing w:after="0" w:line="240" w:lineRule="auto"/>
              <w:rPr>
                <w:rFonts w:ascii="Arial" w:hAnsi="Arial" w:cs="Arial"/>
                <w:sz w:val="20"/>
              </w:rPr>
            </w:pPr>
            <w:r w:rsidRPr="00432943">
              <w:rPr>
                <w:rFonts w:ascii="Arial" w:hAnsi="Arial" w:cs="Arial"/>
                <w:sz w:val="20"/>
              </w:rPr>
              <w:t xml:space="preserve">Zaplanowano pracę z za-stosowaniem metodyki zwinnej wytwarzania oprogramowania i w harmonogramie prac uwzględniono oddawanie gotowych modułów systemu e-Krew do testów CKiK w czasie wytwarzania. Zaplanowano </w:t>
            </w:r>
            <w:r w:rsidRPr="00432943">
              <w:rPr>
                <w:rFonts w:ascii="Arial" w:hAnsi="Arial" w:cs="Arial"/>
                <w:sz w:val="20"/>
              </w:rPr>
              <w:lastRenderedPageBreak/>
              <w:t>dwumiesięczny okres stabilizacji systemu oraz walidację systemu w czasie jego uruchamiania na środowisku produkcyjnym.</w:t>
            </w:r>
          </w:p>
          <w:p w14:paraId="0B19E2E2" w14:textId="40478F04" w:rsidR="00EF035D" w:rsidRDefault="00EF035D" w:rsidP="00992737">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4466BEA" w14:textId="0869ED8C" w:rsidR="00EF035D" w:rsidRPr="00FF0105" w:rsidRDefault="00EF035D" w:rsidP="00FF0105">
            <w:pPr>
              <w:spacing w:after="0"/>
              <w:rPr>
                <w:rFonts w:ascii="Arial" w:hAnsi="Arial" w:cs="Arial"/>
                <w:sz w:val="20"/>
              </w:rPr>
            </w:pPr>
            <w:r w:rsidRPr="00FF0105">
              <w:rPr>
                <w:rFonts w:ascii="Arial" w:hAnsi="Arial" w:cs="Arial"/>
                <w:sz w:val="20"/>
              </w:rPr>
              <w:t>Minimalizowani</w:t>
            </w:r>
            <w:r>
              <w:rPr>
                <w:rFonts w:ascii="Arial" w:hAnsi="Arial" w:cs="Arial"/>
                <w:sz w:val="20"/>
              </w:rPr>
              <w:t>e</w:t>
            </w:r>
            <w:r w:rsidRPr="00FF0105">
              <w:rPr>
                <w:rFonts w:ascii="Arial" w:hAnsi="Arial" w:cs="Arial"/>
                <w:sz w:val="20"/>
              </w:rPr>
              <w:t xml:space="preserve"> ryzyk</w:t>
            </w:r>
            <w:r>
              <w:rPr>
                <w:rFonts w:ascii="Arial" w:hAnsi="Arial" w:cs="Arial"/>
                <w:sz w:val="20"/>
              </w:rPr>
              <w:t>a</w:t>
            </w:r>
            <w:r w:rsidRPr="00FF0105">
              <w:rPr>
                <w:rFonts w:ascii="Arial" w:hAnsi="Arial" w:cs="Arial"/>
                <w:sz w:val="20"/>
              </w:rPr>
              <w:t xml:space="preserve"> wystąpienia błędów na etapie wdrożenia.</w:t>
            </w:r>
          </w:p>
          <w:p w14:paraId="574FAC76" w14:textId="29739000" w:rsidR="00EF035D" w:rsidRDefault="00F65DA1" w:rsidP="00FF0105">
            <w:pPr>
              <w:spacing w:after="0"/>
              <w:rPr>
                <w:rFonts w:ascii="Arial" w:eastAsia="Times New Roman" w:hAnsi="Arial" w:cs="Arial"/>
                <w:sz w:val="20"/>
                <w:szCs w:val="20"/>
                <w:lang w:eastAsia="pl-PL"/>
              </w:rPr>
            </w:pPr>
            <w:r>
              <w:rPr>
                <w:rFonts w:ascii="Arial" w:hAnsi="Arial" w:cs="Arial"/>
                <w:b/>
                <w:bCs/>
                <w:sz w:val="20"/>
                <w:u w:val="single"/>
              </w:rPr>
              <w:t>Porównanie</w:t>
            </w:r>
            <w:r w:rsidR="00EF035D"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EF035D" w:rsidRPr="009F42EC">
              <w:rPr>
                <w:rFonts w:ascii="Arial" w:eastAsia="Times New Roman" w:hAnsi="Arial" w:cs="Arial"/>
                <w:sz w:val="20"/>
                <w:szCs w:val="20"/>
                <w:lang w:eastAsia="pl-PL"/>
              </w:rPr>
              <w:t xml:space="preserve"> </w:t>
            </w:r>
          </w:p>
          <w:p w14:paraId="08F61C8F" w14:textId="05378C3D" w:rsidR="00EF035D" w:rsidRPr="00432943" w:rsidRDefault="00EF035D"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437F11AE" w14:textId="77777777" w:rsidTr="009F1DC8">
        <w:trPr>
          <w:trHeight w:val="724"/>
        </w:trPr>
        <w:tc>
          <w:tcPr>
            <w:tcW w:w="3261" w:type="dxa"/>
            <w:shd w:val="clear" w:color="auto" w:fill="auto"/>
          </w:tcPr>
          <w:p w14:paraId="7D6B4C51" w14:textId="6EB3F654"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nieodpowiedniego zabezpieczenia przetwarzanych danych</w:t>
            </w:r>
          </w:p>
        </w:tc>
        <w:tc>
          <w:tcPr>
            <w:tcW w:w="1701" w:type="dxa"/>
            <w:shd w:val="clear" w:color="auto" w:fill="FFFFFF"/>
          </w:tcPr>
          <w:p w14:paraId="185BB60A" w14:textId="35A1D37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116365CB" w14:textId="1C3A66C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Znikome</w:t>
            </w:r>
          </w:p>
        </w:tc>
        <w:tc>
          <w:tcPr>
            <w:tcW w:w="2693" w:type="dxa"/>
            <w:shd w:val="clear" w:color="auto" w:fill="FFFFFF"/>
          </w:tcPr>
          <w:p w14:paraId="602D35A8" w14:textId="7D740331" w:rsidR="007923FC" w:rsidRDefault="007923FC" w:rsidP="007923FC">
            <w:pPr>
              <w:spacing w:after="0"/>
              <w:rPr>
                <w:rFonts w:ascii="Arial" w:hAnsi="Arial" w:cs="Arial"/>
                <w:b/>
                <w:bCs/>
                <w:sz w:val="20"/>
                <w:u w:val="single"/>
              </w:rPr>
            </w:pPr>
            <w:r w:rsidRPr="00960473">
              <w:rPr>
                <w:rFonts w:ascii="Arial" w:hAnsi="Arial" w:cs="Arial"/>
                <w:b/>
                <w:bCs/>
                <w:sz w:val="20"/>
                <w:u w:val="single"/>
              </w:rPr>
              <w:t>Podejmowane działania zarządcze:</w:t>
            </w:r>
          </w:p>
          <w:p w14:paraId="08B3A34C" w14:textId="6E08B6DB" w:rsidR="00D203D2" w:rsidRPr="00432943" w:rsidRDefault="00D203D2" w:rsidP="00E07B5F">
            <w:pPr>
              <w:spacing w:after="0" w:line="240" w:lineRule="auto"/>
              <w:rPr>
                <w:rFonts w:ascii="Arial" w:hAnsi="Arial" w:cs="Arial"/>
                <w:sz w:val="20"/>
              </w:rPr>
            </w:pPr>
            <w:r w:rsidRPr="00432943">
              <w:rPr>
                <w:rFonts w:ascii="Arial" w:hAnsi="Arial" w:cs="Arial"/>
                <w:sz w:val="20"/>
              </w:rPr>
              <w:t>Opracowanie wytycznych  (zalecenia) w zakresie bezpiecznego przetwarzania danych przez podmioty korzystające z systemu.</w:t>
            </w:r>
          </w:p>
          <w:p w14:paraId="6A46DB86" w14:textId="77777777" w:rsidR="00D203D2"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p>
          <w:p w14:paraId="3B60A4C8" w14:textId="77777777" w:rsidR="007923FC" w:rsidRDefault="007923FC" w:rsidP="007923F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640C7E9E" w14:textId="77777777" w:rsidR="007923FC" w:rsidRDefault="007923FC" w:rsidP="00E07B5F">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p>
          <w:p w14:paraId="3D743616" w14:textId="77777777" w:rsidR="007923FC" w:rsidRDefault="007923FC" w:rsidP="007923FC">
            <w:pPr>
              <w:spacing w:after="0"/>
              <w:rPr>
                <w:rFonts w:ascii="Arial" w:eastAsia="Times New Roman" w:hAnsi="Arial" w:cs="Arial"/>
                <w:sz w:val="20"/>
                <w:szCs w:val="20"/>
                <w:lang w:eastAsia="pl-PL"/>
              </w:rPr>
            </w:pPr>
            <w:r w:rsidRPr="00960473">
              <w:rPr>
                <w:rFonts w:ascii="Arial" w:hAnsi="Arial" w:cs="Arial"/>
                <w:b/>
                <w:bCs/>
                <w:sz w:val="20"/>
                <w:u w:val="single"/>
              </w:rPr>
              <w:t>Zmiana siły i prawdopodobieństwa względem poprzedniego raportu</w:t>
            </w:r>
            <w:r w:rsidRPr="009F42EC">
              <w:rPr>
                <w:rFonts w:ascii="Arial" w:eastAsia="Times New Roman" w:hAnsi="Arial" w:cs="Arial"/>
                <w:sz w:val="20"/>
                <w:szCs w:val="20"/>
                <w:lang w:eastAsia="pl-PL"/>
              </w:rPr>
              <w:t xml:space="preserve"> </w:t>
            </w:r>
          </w:p>
          <w:p w14:paraId="2D44CD27" w14:textId="3F0BAF97" w:rsidR="007923FC" w:rsidRPr="00432943" w:rsidRDefault="007923FC" w:rsidP="007923FC">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71795E33" w14:textId="77777777" w:rsidTr="009F1DC8">
        <w:trPr>
          <w:trHeight w:val="724"/>
        </w:trPr>
        <w:tc>
          <w:tcPr>
            <w:tcW w:w="3261" w:type="dxa"/>
            <w:shd w:val="clear" w:color="auto" w:fill="auto"/>
          </w:tcPr>
          <w:p w14:paraId="67687271" w14:textId="28395D26" w:rsidR="00D203D2" w:rsidRPr="00432943" w:rsidRDefault="00D203D2" w:rsidP="00D203D2">
            <w:pPr>
              <w:spacing w:after="0" w:line="240" w:lineRule="auto"/>
              <w:rPr>
                <w:rFonts w:ascii="Arial" w:hAnsi="Arial" w:cs="Arial"/>
                <w:sz w:val="20"/>
              </w:rPr>
            </w:pPr>
            <w:r w:rsidRPr="00432943">
              <w:rPr>
                <w:rFonts w:ascii="Arial" w:hAnsi="Arial" w:cs="Arial"/>
                <w:sz w:val="20"/>
              </w:rPr>
              <w:t>Ryzyko braku umiejętności efektywnego wykorzystywania funkcjonalności systemu</w:t>
            </w:r>
          </w:p>
        </w:tc>
        <w:tc>
          <w:tcPr>
            <w:tcW w:w="1701" w:type="dxa"/>
            <w:shd w:val="clear" w:color="auto" w:fill="FFFFFF"/>
          </w:tcPr>
          <w:p w14:paraId="2CFB51FD" w14:textId="5329BBC5"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408510D4" w14:textId="0315650A"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47DFF00F" w14:textId="0DFE38B4" w:rsidR="001B783C" w:rsidRDefault="001B783C" w:rsidP="001B783C">
            <w:pPr>
              <w:spacing w:after="0"/>
              <w:rPr>
                <w:rFonts w:ascii="Arial" w:hAnsi="Arial" w:cs="Arial"/>
                <w:b/>
                <w:bCs/>
                <w:sz w:val="20"/>
                <w:u w:val="single"/>
              </w:rPr>
            </w:pPr>
            <w:r w:rsidRPr="00960473">
              <w:rPr>
                <w:rFonts w:ascii="Arial" w:hAnsi="Arial" w:cs="Arial"/>
                <w:b/>
                <w:bCs/>
                <w:sz w:val="20"/>
                <w:u w:val="single"/>
              </w:rPr>
              <w:t>Podejmowane działania zarządcze:</w:t>
            </w:r>
          </w:p>
          <w:p w14:paraId="6250FE44" w14:textId="77777777" w:rsidR="00D203D2" w:rsidRDefault="00D203D2" w:rsidP="00E07B5F">
            <w:pPr>
              <w:spacing w:after="0" w:line="240" w:lineRule="auto"/>
              <w:rPr>
                <w:rFonts w:ascii="Arial" w:hAnsi="Arial" w:cs="Arial"/>
                <w:sz w:val="20"/>
              </w:rPr>
            </w:pPr>
            <w:r w:rsidRPr="00432943">
              <w:rPr>
                <w:rFonts w:ascii="Arial" w:hAnsi="Arial" w:cs="Arial"/>
                <w:sz w:val="20"/>
              </w:rPr>
              <w:t>Przeprowadzenie szkoleń z zakresu użytkowania systemu oraz promocja projektu mająca na celu przekonanie personelu medycznego do nowego rozwiązania.</w:t>
            </w:r>
          </w:p>
          <w:p w14:paraId="583761A0" w14:textId="77777777" w:rsidR="001B783C" w:rsidRDefault="001B783C" w:rsidP="001B783C">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5FA918AE" w14:textId="11116E86" w:rsidR="001B783C" w:rsidRDefault="001B783C" w:rsidP="001B783C">
            <w:pPr>
              <w:spacing w:after="0" w:line="240" w:lineRule="auto"/>
              <w:rPr>
                <w:rFonts w:ascii="Arial" w:hAnsi="Arial" w:cs="Arial"/>
                <w:sz w:val="20"/>
              </w:rPr>
            </w:pPr>
            <w:r>
              <w:rPr>
                <w:rFonts w:ascii="Arial" w:hAnsi="Arial" w:cs="Arial"/>
                <w:sz w:val="20"/>
              </w:rPr>
              <w:t xml:space="preserve">Efektem działania będzie odpowiednie przygotowanie przyszłych użytkowników systemu gotowych do kontynuowania działalności operacyjnej przy użyciu </w:t>
            </w:r>
            <w:r>
              <w:rPr>
                <w:rFonts w:ascii="Arial" w:hAnsi="Arial" w:cs="Arial"/>
                <w:sz w:val="20"/>
              </w:rPr>
              <w:lastRenderedPageBreak/>
              <w:t>systemu e-Krew od chwili jego wdrożenia.</w:t>
            </w:r>
          </w:p>
          <w:p w14:paraId="7524B814" w14:textId="5168159C" w:rsidR="001B783C" w:rsidRDefault="00F65DA1" w:rsidP="001B783C">
            <w:pPr>
              <w:spacing w:after="0"/>
              <w:rPr>
                <w:rFonts w:ascii="Arial" w:eastAsia="Times New Roman" w:hAnsi="Arial" w:cs="Arial"/>
                <w:sz w:val="20"/>
                <w:szCs w:val="20"/>
                <w:lang w:eastAsia="pl-PL"/>
              </w:rPr>
            </w:pPr>
            <w:r>
              <w:rPr>
                <w:rFonts w:ascii="Arial" w:hAnsi="Arial" w:cs="Arial"/>
                <w:b/>
                <w:bCs/>
                <w:sz w:val="20"/>
                <w:u w:val="single"/>
              </w:rPr>
              <w:t>Porównanie</w:t>
            </w:r>
            <w:r w:rsidR="001B783C"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1B783C" w:rsidRPr="009F42EC">
              <w:rPr>
                <w:rFonts w:ascii="Arial" w:eastAsia="Times New Roman" w:hAnsi="Arial" w:cs="Arial"/>
                <w:sz w:val="20"/>
                <w:szCs w:val="20"/>
                <w:lang w:eastAsia="pl-PL"/>
              </w:rPr>
              <w:t xml:space="preserve"> </w:t>
            </w:r>
          </w:p>
          <w:p w14:paraId="4BE37E84" w14:textId="3E5C0CDF" w:rsidR="001B783C" w:rsidRPr="00432943" w:rsidRDefault="001B783C"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11B90474" w14:textId="77777777" w:rsidTr="009F1DC8">
        <w:trPr>
          <w:trHeight w:val="724"/>
        </w:trPr>
        <w:tc>
          <w:tcPr>
            <w:tcW w:w="3261" w:type="dxa"/>
            <w:shd w:val="clear" w:color="auto" w:fill="auto"/>
          </w:tcPr>
          <w:p w14:paraId="376DD577" w14:textId="03AE44FE" w:rsidR="00D203D2" w:rsidRPr="00432943" w:rsidRDefault="00D203D2" w:rsidP="00D203D2">
            <w:pPr>
              <w:spacing w:after="0" w:line="240" w:lineRule="auto"/>
              <w:rPr>
                <w:rFonts w:ascii="Arial" w:hAnsi="Arial" w:cs="Arial"/>
                <w:sz w:val="20"/>
              </w:rPr>
            </w:pPr>
            <w:r w:rsidRPr="00432943">
              <w:rPr>
                <w:rFonts w:ascii="Arial" w:hAnsi="Arial" w:cs="Arial"/>
                <w:sz w:val="20"/>
              </w:rPr>
              <w:lastRenderedPageBreak/>
              <w:t>Ryzyko braku przejścia podmiotów powiązanych na przygotowane interfejsy A2B i A2C</w:t>
            </w:r>
          </w:p>
        </w:tc>
        <w:tc>
          <w:tcPr>
            <w:tcW w:w="1701" w:type="dxa"/>
            <w:shd w:val="clear" w:color="auto" w:fill="FFFFFF"/>
          </w:tcPr>
          <w:p w14:paraId="0BA30D4D" w14:textId="4B6F86DF"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0941F900" w14:textId="109604E9"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Niskie</w:t>
            </w:r>
          </w:p>
        </w:tc>
        <w:tc>
          <w:tcPr>
            <w:tcW w:w="2693" w:type="dxa"/>
            <w:shd w:val="clear" w:color="auto" w:fill="FFFFFF"/>
          </w:tcPr>
          <w:p w14:paraId="1D4D8340" w14:textId="6CD1F9C6"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41F7DED4" w14:textId="25E30A9A" w:rsidR="00D203D2" w:rsidRDefault="00D203D2" w:rsidP="00E07B5F">
            <w:pPr>
              <w:spacing w:after="0" w:line="240" w:lineRule="auto"/>
              <w:rPr>
                <w:rFonts w:ascii="Arial" w:hAnsi="Arial" w:cs="Arial"/>
                <w:sz w:val="20"/>
              </w:rPr>
            </w:pPr>
            <w:r w:rsidRPr="00432943">
              <w:rPr>
                <w:rFonts w:ascii="Arial" w:hAnsi="Arial" w:cs="Arial"/>
                <w:sz w:val="20"/>
              </w:rPr>
              <w:t>Opracowany jest plan pro-mocji uwzględniający działania promocyjne mające na celu zachęcenie do korzystania z budowanego rozwiązania.</w:t>
            </w:r>
          </w:p>
          <w:p w14:paraId="09FB917A" w14:textId="77777777" w:rsidR="00FD19B1" w:rsidRDefault="00FD19B1" w:rsidP="00D07D29">
            <w:pPr>
              <w:spacing w:after="0" w:line="240" w:lineRule="auto"/>
              <w:rPr>
                <w:rFonts w:ascii="Arial" w:hAnsi="Arial" w:cs="Arial"/>
                <w:sz w:val="20"/>
              </w:rPr>
            </w:pPr>
            <w:r>
              <w:rPr>
                <w:rFonts w:ascii="Arial" w:hAnsi="Arial" w:cs="Arial"/>
                <w:sz w:val="20"/>
              </w:rPr>
              <w:t>Odpowiednie d</w:t>
            </w:r>
            <w:r w:rsidRPr="00FD19B1">
              <w:rPr>
                <w:rFonts w:ascii="Arial" w:hAnsi="Arial" w:cs="Arial"/>
                <w:sz w:val="20"/>
              </w:rPr>
              <w:t>ostosowanie przepisów prawa do funkcjonalności przewidzianych w Systemie e-Krew</w:t>
            </w:r>
            <w:r>
              <w:rPr>
                <w:rFonts w:ascii="Arial" w:hAnsi="Arial" w:cs="Arial"/>
                <w:sz w:val="20"/>
              </w:rPr>
              <w:t xml:space="preserve"> uwzględniających powszechny i publiczny charakter wytwarzanego systemu.</w:t>
            </w:r>
          </w:p>
          <w:p w14:paraId="246230B5" w14:textId="52DD2C5B" w:rsidR="00B55D47" w:rsidRPr="00FF0105" w:rsidRDefault="00B55D47" w:rsidP="00FF0105">
            <w:pPr>
              <w:spacing w:after="0" w:line="240" w:lineRule="auto"/>
              <w:rPr>
                <w:rFonts w:ascii="Arial" w:hAnsi="Arial" w:cs="Arial"/>
                <w:sz w:val="20"/>
              </w:rPr>
            </w:pPr>
            <w:r w:rsidRPr="00960473">
              <w:rPr>
                <w:rFonts w:ascii="Arial" w:hAnsi="Arial" w:cs="Arial"/>
                <w:b/>
                <w:bCs/>
                <w:sz w:val="20"/>
                <w:u w:val="single"/>
              </w:rPr>
              <w:t>Spodziewane lub faktyczne efekty działania</w:t>
            </w:r>
          </w:p>
          <w:p w14:paraId="575CF650" w14:textId="56E86E05" w:rsidR="00B55D47" w:rsidRDefault="00B55D47" w:rsidP="00E07B5F">
            <w:pPr>
              <w:spacing w:after="0" w:line="240" w:lineRule="auto"/>
              <w:rPr>
                <w:rFonts w:ascii="Arial" w:hAnsi="Arial" w:cs="Arial"/>
                <w:sz w:val="20"/>
              </w:rPr>
            </w:pPr>
            <w:r>
              <w:rPr>
                <w:rFonts w:ascii="Arial" w:hAnsi="Arial" w:cs="Arial"/>
                <w:sz w:val="20"/>
              </w:rPr>
              <w:t>Stałe wykorzystywanie e-usług dostarczanych przez system e-Krew zarówno przez pracowników CKiK</w:t>
            </w:r>
            <w:r w:rsidR="003F37DB">
              <w:rPr>
                <w:rFonts w:ascii="Arial" w:hAnsi="Arial" w:cs="Arial"/>
                <w:sz w:val="20"/>
              </w:rPr>
              <w:t>,</w:t>
            </w:r>
            <w:r>
              <w:rPr>
                <w:rFonts w:ascii="Arial" w:hAnsi="Arial" w:cs="Arial"/>
                <w:sz w:val="20"/>
              </w:rPr>
              <w:t xml:space="preserve"> IHiT</w:t>
            </w:r>
            <w:r w:rsidR="003F37DB">
              <w:rPr>
                <w:rFonts w:ascii="Arial" w:hAnsi="Arial" w:cs="Arial"/>
                <w:sz w:val="20"/>
              </w:rPr>
              <w:t>, PWDL</w:t>
            </w:r>
            <w:r>
              <w:rPr>
                <w:rFonts w:ascii="Arial" w:hAnsi="Arial" w:cs="Arial"/>
                <w:sz w:val="20"/>
              </w:rPr>
              <w:t xml:space="preserve"> </w:t>
            </w:r>
            <w:r w:rsidR="003F37DB">
              <w:rPr>
                <w:rFonts w:ascii="Arial" w:hAnsi="Arial" w:cs="Arial"/>
                <w:sz w:val="20"/>
              </w:rPr>
              <w:t xml:space="preserve">oraz </w:t>
            </w:r>
            <w:r>
              <w:rPr>
                <w:rFonts w:ascii="Arial" w:hAnsi="Arial" w:cs="Arial"/>
                <w:sz w:val="20"/>
              </w:rPr>
              <w:t>dawców i kandydatów na dawców.</w:t>
            </w:r>
          </w:p>
          <w:p w14:paraId="5D2C4467" w14:textId="2111D1B3"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sidR="00B55D47" w:rsidRPr="009F42EC">
              <w:rPr>
                <w:rFonts w:ascii="Arial" w:eastAsia="Times New Roman" w:hAnsi="Arial" w:cs="Arial"/>
                <w:sz w:val="20"/>
                <w:szCs w:val="20"/>
                <w:lang w:eastAsia="pl-PL"/>
              </w:rPr>
              <w:t xml:space="preserve"> </w:t>
            </w:r>
          </w:p>
          <w:p w14:paraId="42FA270D" w14:textId="6C6698C2"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A92ED7">
              <w:rPr>
                <w:rFonts w:ascii="Arial" w:hAnsi="Arial" w:cs="Arial"/>
                <w:sz w:val="20"/>
              </w:rPr>
              <w:t>.</w:t>
            </w:r>
          </w:p>
        </w:tc>
      </w:tr>
      <w:tr w:rsidR="00D203D2" w:rsidRPr="00432943" w14:paraId="31C1EAD7" w14:textId="77777777" w:rsidTr="009F1DC8">
        <w:trPr>
          <w:trHeight w:val="724"/>
        </w:trPr>
        <w:tc>
          <w:tcPr>
            <w:tcW w:w="3261" w:type="dxa"/>
            <w:shd w:val="clear" w:color="auto" w:fill="auto"/>
          </w:tcPr>
          <w:p w14:paraId="15DC98F4" w14:textId="0A0ACC5F" w:rsidR="00D203D2" w:rsidRPr="00432943" w:rsidRDefault="00DE7502" w:rsidP="00D203D2">
            <w:pPr>
              <w:spacing w:after="0" w:line="240" w:lineRule="auto"/>
              <w:rPr>
                <w:rFonts w:ascii="Arial" w:hAnsi="Arial" w:cs="Arial"/>
                <w:sz w:val="20"/>
              </w:rPr>
            </w:pPr>
            <w:r>
              <w:rPr>
                <w:rFonts w:ascii="Arial" w:hAnsi="Arial" w:cs="Arial"/>
                <w:sz w:val="20"/>
              </w:rPr>
              <w:t>Ryzyko niedostatecznego zab</w:t>
            </w:r>
            <w:r w:rsidR="00D203D2" w:rsidRPr="00432943">
              <w:rPr>
                <w:rFonts w:ascii="Arial" w:hAnsi="Arial" w:cs="Arial"/>
                <w:sz w:val="20"/>
              </w:rPr>
              <w:t>ezpiecze</w:t>
            </w:r>
            <w:r>
              <w:rPr>
                <w:rFonts w:ascii="Arial" w:hAnsi="Arial" w:cs="Arial"/>
                <w:sz w:val="20"/>
              </w:rPr>
              <w:t>nia</w:t>
            </w:r>
            <w:r w:rsidR="00D203D2" w:rsidRPr="00432943">
              <w:rPr>
                <w:rFonts w:ascii="Arial" w:hAnsi="Arial" w:cs="Arial"/>
                <w:sz w:val="20"/>
              </w:rPr>
              <w:t xml:space="preserve"> danych i ciągłoś</w:t>
            </w:r>
            <w:r>
              <w:rPr>
                <w:rFonts w:ascii="Arial" w:hAnsi="Arial" w:cs="Arial"/>
                <w:sz w:val="20"/>
              </w:rPr>
              <w:t>ci</w:t>
            </w:r>
            <w:r w:rsidR="00D203D2" w:rsidRPr="00432943">
              <w:rPr>
                <w:rFonts w:ascii="Arial" w:hAnsi="Arial" w:cs="Arial"/>
                <w:sz w:val="20"/>
              </w:rPr>
              <w:t xml:space="preserve"> realizacji procesów</w:t>
            </w:r>
          </w:p>
        </w:tc>
        <w:tc>
          <w:tcPr>
            <w:tcW w:w="1701" w:type="dxa"/>
            <w:shd w:val="clear" w:color="auto" w:fill="FFFFFF"/>
          </w:tcPr>
          <w:p w14:paraId="4AE48302" w14:textId="14D510C1"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Duża</w:t>
            </w:r>
          </w:p>
        </w:tc>
        <w:tc>
          <w:tcPr>
            <w:tcW w:w="2125" w:type="dxa"/>
            <w:shd w:val="clear" w:color="auto" w:fill="FFFFFF"/>
          </w:tcPr>
          <w:p w14:paraId="3B82D0AC" w14:textId="4CF0852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Wysokie</w:t>
            </w:r>
          </w:p>
        </w:tc>
        <w:tc>
          <w:tcPr>
            <w:tcW w:w="2693" w:type="dxa"/>
            <w:shd w:val="clear" w:color="auto" w:fill="FFFFFF"/>
          </w:tcPr>
          <w:p w14:paraId="63B0E8EA" w14:textId="301523A8" w:rsidR="00FD19B1" w:rsidRDefault="00FD19B1" w:rsidP="00FD19B1">
            <w:pPr>
              <w:spacing w:after="0"/>
              <w:rPr>
                <w:rFonts w:ascii="Arial" w:hAnsi="Arial" w:cs="Arial"/>
                <w:b/>
                <w:bCs/>
                <w:sz w:val="20"/>
                <w:u w:val="single"/>
              </w:rPr>
            </w:pPr>
            <w:r w:rsidRPr="00960473">
              <w:rPr>
                <w:rFonts w:ascii="Arial" w:hAnsi="Arial" w:cs="Arial"/>
                <w:b/>
                <w:bCs/>
                <w:sz w:val="20"/>
                <w:u w:val="single"/>
              </w:rPr>
              <w:t>Podejmowane działania zarządcze:</w:t>
            </w:r>
          </w:p>
          <w:p w14:paraId="7D554A7D" w14:textId="3AF5A10D" w:rsidR="00D203D2" w:rsidRPr="00432943" w:rsidRDefault="00D203D2" w:rsidP="00E07B5F">
            <w:pPr>
              <w:spacing w:after="0" w:line="240" w:lineRule="auto"/>
              <w:rPr>
                <w:rFonts w:ascii="Arial" w:hAnsi="Arial" w:cs="Arial"/>
                <w:sz w:val="20"/>
              </w:rPr>
            </w:pPr>
            <w:r w:rsidRPr="00432943">
              <w:rPr>
                <w:rFonts w:ascii="Arial" w:hAnsi="Arial" w:cs="Arial"/>
                <w:sz w:val="20"/>
              </w:rPr>
              <w:t>Zapewnienie bezpieczeństwa teleinformatycznego na każdym z 3 stopni: bezpieczeństwo techniczno-organizacyjne, bezpieczeństwo organizacyjne, bezpieczeństwo techniczne.</w:t>
            </w:r>
          </w:p>
          <w:p w14:paraId="4C1799B7" w14:textId="14691029" w:rsidR="00D203D2" w:rsidRDefault="00D203D2" w:rsidP="00E07B5F">
            <w:pPr>
              <w:spacing w:after="0" w:line="240" w:lineRule="auto"/>
              <w:rPr>
                <w:rFonts w:ascii="Arial" w:hAnsi="Arial" w:cs="Arial"/>
                <w:sz w:val="20"/>
              </w:rPr>
            </w:pPr>
            <w:r w:rsidRPr="00432943">
              <w:rPr>
                <w:rFonts w:ascii="Arial" w:hAnsi="Arial" w:cs="Arial"/>
                <w:sz w:val="20"/>
              </w:rPr>
              <w:t>Przyjęcie szeregu zabezpieczeń dotyczących ochrony danych przechowywanych w bazach danych, należą do nich zabezpieczenia zarówno techniczne jak i organizacyjne</w:t>
            </w:r>
            <w:r w:rsidR="00FD19B1">
              <w:rPr>
                <w:rFonts w:ascii="Arial" w:hAnsi="Arial" w:cs="Arial"/>
                <w:sz w:val="20"/>
              </w:rPr>
              <w:t>, również dookreślone w umowach z dostawc</w:t>
            </w:r>
            <w:r w:rsidR="009E44EE">
              <w:rPr>
                <w:rFonts w:ascii="Arial" w:hAnsi="Arial" w:cs="Arial"/>
                <w:sz w:val="20"/>
              </w:rPr>
              <w:t>ą</w:t>
            </w:r>
            <w:r w:rsidR="00FD19B1">
              <w:rPr>
                <w:rFonts w:ascii="Arial" w:hAnsi="Arial" w:cs="Arial"/>
                <w:sz w:val="20"/>
              </w:rPr>
              <w:t xml:space="preserve"> chmury prywatnej </w:t>
            </w:r>
            <w:proofErr w:type="spellStart"/>
            <w:r w:rsidR="00FD19B1">
              <w:rPr>
                <w:rFonts w:ascii="Arial" w:hAnsi="Arial" w:cs="Arial"/>
                <w:sz w:val="20"/>
              </w:rPr>
              <w:t>Iaas</w:t>
            </w:r>
            <w:proofErr w:type="spellEnd"/>
            <w:r w:rsidR="00FD19B1">
              <w:rPr>
                <w:rFonts w:ascii="Arial" w:hAnsi="Arial" w:cs="Arial"/>
                <w:sz w:val="20"/>
              </w:rPr>
              <w:t>/</w:t>
            </w:r>
            <w:proofErr w:type="spellStart"/>
            <w:r w:rsidR="00FD19B1">
              <w:rPr>
                <w:rFonts w:ascii="Arial" w:hAnsi="Arial" w:cs="Arial"/>
                <w:sz w:val="20"/>
              </w:rPr>
              <w:t>Paas</w:t>
            </w:r>
            <w:proofErr w:type="spellEnd"/>
            <w:r w:rsidR="00FD19B1">
              <w:rPr>
                <w:rFonts w:ascii="Arial" w:hAnsi="Arial" w:cs="Arial"/>
                <w:sz w:val="20"/>
              </w:rPr>
              <w:t>.</w:t>
            </w:r>
          </w:p>
          <w:p w14:paraId="5E09702E" w14:textId="77777777" w:rsidR="00FD19B1" w:rsidRDefault="00FD19B1" w:rsidP="00FD19B1">
            <w:pPr>
              <w:spacing w:after="0"/>
              <w:rPr>
                <w:rFonts w:ascii="Arial" w:hAnsi="Arial" w:cs="Arial"/>
                <w:b/>
                <w:bCs/>
                <w:sz w:val="20"/>
                <w:u w:val="single"/>
              </w:rPr>
            </w:pPr>
            <w:r w:rsidRPr="00960473">
              <w:rPr>
                <w:rFonts w:ascii="Arial" w:hAnsi="Arial" w:cs="Arial"/>
                <w:b/>
                <w:bCs/>
                <w:sz w:val="20"/>
                <w:u w:val="single"/>
              </w:rPr>
              <w:lastRenderedPageBreak/>
              <w:t>Spodziewane lub faktyczne efekty działania</w:t>
            </w:r>
          </w:p>
          <w:p w14:paraId="3BFFAFE1" w14:textId="4C8C900F" w:rsidR="00FD19B1" w:rsidRDefault="00FD19B1" w:rsidP="00FD19B1">
            <w:pPr>
              <w:spacing w:after="0" w:line="240" w:lineRule="auto"/>
              <w:rPr>
                <w:rFonts w:ascii="Arial" w:hAnsi="Arial" w:cs="Arial"/>
                <w:sz w:val="20"/>
              </w:rPr>
            </w:pPr>
            <w:r>
              <w:rPr>
                <w:rFonts w:ascii="Arial" w:hAnsi="Arial" w:cs="Arial"/>
                <w:sz w:val="20"/>
              </w:rPr>
              <w:t>Efektem działania będzie system gwarantujący odpowiedni poziom poufności, integralności i dostępności danych</w:t>
            </w:r>
            <w:r w:rsidR="00601149">
              <w:rPr>
                <w:rFonts w:ascii="Arial" w:hAnsi="Arial" w:cs="Arial"/>
                <w:sz w:val="20"/>
              </w:rPr>
              <w:t xml:space="preserve"> oraz zestaw rozwiązań technicznych, organizacyjnych</w:t>
            </w:r>
            <w:r w:rsidR="00D07D29">
              <w:rPr>
                <w:rFonts w:ascii="Arial" w:hAnsi="Arial" w:cs="Arial"/>
                <w:sz w:val="20"/>
              </w:rPr>
              <w:t>, które umożliwią zachowanie ciągłości procesów biznesowych CKiK, IHiT, PWDL.</w:t>
            </w:r>
          </w:p>
          <w:p w14:paraId="444F563E" w14:textId="43A67334" w:rsidR="00F65DA1" w:rsidRDefault="00F65DA1" w:rsidP="00FD19B1">
            <w:pPr>
              <w:spacing w:after="0"/>
              <w:rPr>
                <w:rFonts w:ascii="Arial" w:hAnsi="Arial" w:cs="Arial"/>
                <w:b/>
                <w:bCs/>
                <w:sz w:val="20"/>
                <w:u w:val="single"/>
              </w:rPr>
            </w:pPr>
            <w:r>
              <w:rPr>
                <w:rFonts w:ascii="Arial" w:hAnsi="Arial" w:cs="Arial"/>
                <w:b/>
                <w:bCs/>
                <w:sz w:val="20"/>
                <w:u w:val="single"/>
              </w:rPr>
              <w:t>Porównanie</w:t>
            </w:r>
            <w:r w:rsidR="00FD19B1"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p>
          <w:p w14:paraId="68F29E39" w14:textId="761B1DFE" w:rsidR="00FD19B1" w:rsidRDefault="00F65DA1" w:rsidP="00FD19B1">
            <w:pPr>
              <w:spacing w:after="0"/>
              <w:rPr>
                <w:rFonts w:ascii="Arial" w:eastAsia="Times New Roman" w:hAnsi="Arial" w:cs="Arial"/>
                <w:sz w:val="20"/>
                <w:szCs w:val="20"/>
                <w:lang w:eastAsia="pl-PL"/>
              </w:rPr>
            </w:pPr>
            <w:r>
              <w:rPr>
                <w:rFonts w:ascii="Arial" w:hAnsi="Arial" w:cs="Arial"/>
                <w:spacing w:val="-2"/>
                <w:sz w:val="20"/>
                <w:szCs w:val="20"/>
              </w:rPr>
              <w:t>S</w:t>
            </w:r>
            <w:r>
              <w:rPr>
                <w:rFonts w:ascii="Arial" w:hAnsi="Arial" w:cs="Arial"/>
                <w:sz w:val="20"/>
              </w:rPr>
              <w:t>iła i prawdopodobieństwo wystąpienia pozostają na niezmienionym poziomie.</w:t>
            </w:r>
            <w:r w:rsidR="00FD19B1" w:rsidRPr="009F42EC">
              <w:rPr>
                <w:rFonts w:ascii="Arial" w:eastAsia="Times New Roman" w:hAnsi="Arial" w:cs="Arial"/>
                <w:sz w:val="20"/>
                <w:szCs w:val="20"/>
                <w:lang w:eastAsia="pl-PL"/>
              </w:rPr>
              <w:t xml:space="preserve"> </w:t>
            </w:r>
          </w:p>
          <w:p w14:paraId="248C345F" w14:textId="095A99B4" w:rsidR="00D203D2" w:rsidRPr="00432943" w:rsidRDefault="00D203D2" w:rsidP="00E07B5F">
            <w:pPr>
              <w:spacing w:after="0" w:line="240" w:lineRule="auto"/>
              <w:rPr>
                <w:rFonts w:ascii="Arial" w:hAnsi="Arial" w:cs="Arial"/>
                <w:sz w:val="20"/>
              </w:rPr>
            </w:pPr>
            <w:r w:rsidRPr="00432943">
              <w:rPr>
                <w:rFonts w:ascii="Arial" w:hAnsi="Arial" w:cs="Arial"/>
                <w:sz w:val="20"/>
              </w:rPr>
              <w:t>Tworząc koncepcję architektoniczną dla projektu zaadresowano wymagania związane z bezpieczeństwem danych</w:t>
            </w:r>
            <w:r w:rsidR="00A92ED7">
              <w:rPr>
                <w:rFonts w:ascii="Arial" w:hAnsi="Arial" w:cs="Arial"/>
                <w:sz w:val="20"/>
              </w:rPr>
              <w:t>.</w:t>
            </w:r>
          </w:p>
        </w:tc>
      </w:tr>
      <w:tr w:rsidR="00D203D2" w:rsidRPr="00432943" w14:paraId="012D4FCC" w14:textId="77777777" w:rsidTr="009F1DC8">
        <w:trPr>
          <w:trHeight w:val="724"/>
        </w:trPr>
        <w:tc>
          <w:tcPr>
            <w:tcW w:w="3261" w:type="dxa"/>
            <w:shd w:val="clear" w:color="auto" w:fill="auto"/>
          </w:tcPr>
          <w:p w14:paraId="10F13775" w14:textId="30D015A9" w:rsidR="00D203D2" w:rsidRPr="00432943" w:rsidRDefault="00D203D2" w:rsidP="00D203D2">
            <w:pPr>
              <w:rPr>
                <w:rFonts w:ascii="Arial" w:hAnsi="Arial" w:cs="Arial"/>
                <w:sz w:val="20"/>
              </w:rPr>
            </w:pPr>
            <w:r w:rsidRPr="00432943">
              <w:rPr>
                <w:rFonts w:ascii="Arial" w:hAnsi="Arial" w:cs="Arial"/>
                <w:sz w:val="20"/>
              </w:rPr>
              <w:lastRenderedPageBreak/>
              <w:t>Brak zainteresowania podmiotów leczniczych korzystania z e-usługi zamówienia krwi lub jej składn</w:t>
            </w:r>
            <w:r w:rsidR="00E07B5F" w:rsidRPr="00432943">
              <w:rPr>
                <w:rFonts w:ascii="Arial" w:hAnsi="Arial" w:cs="Arial"/>
                <w:sz w:val="20"/>
              </w:rPr>
              <w:t>i</w:t>
            </w:r>
            <w:r w:rsidRPr="00432943">
              <w:rPr>
                <w:rFonts w:ascii="Arial" w:hAnsi="Arial" w:cs="Arial"/>
                <w:sz w:val="20"/>
              </w:rPr>
              <w:t>ków</w:t>
            </w:r>
          </w:p>
        </w:tc>
        <w:tc>
          <w:tcPr>
            <w:tcW w:w="1701" w:type="dxa"/>
            <w:shd w:val="clear" w:color="auto" w:fill="FFFFFF"/>
          </w:tcPr>
          <w:p w14:paraId="10E92E97" w14:textId="5E768988"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Średnia</w:t>
            </w:r>
          </w:p>
        </w:tc>
        <w:tc>
          <w:tcPr>
            <w:tcW w:w="2125" w:type="dxa"/>
            <w:shd w:val="clear" w:color="auto" w:fill="FFFFFF"/>
          </w:tcPr>
          <w:p w14:paraId="5CAD1B57" w14:textId="0487159B"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Średnie</w:t>
            </w:r>
          </w:p>
        </w:tc>
        <w:tc>
          <w:tcPr>
            <w:tcW w:w="2693" w:type="dxa"/>
            <w:shd w:val="clear" w:color="auto" w:fill="FFFFFF"/>
          </w:tcPr>
          <w:p w14:paraId="01B50070" w14:textId="687E8AFA" w:rsidR="00BE15C0" w:rsidRDefault="00BE15C0" w:rsidP="00BE15C0">
            <w:pPr>
              <w:spacing w:after="0"/>
              <w:rPr>
                <w:rFonts w:ascii="Arial" w:hAnsi="Arial" w:cs="Arial"/>
                <w:b/>
                <w:bCs/>
                <w:sz w:val="20"/>
                <w:u w:val="single"/>
              </w:rPr>
            </w:pPr>
            <w:r w:rsidRPr="00960473">
              <w:rPr>
                <w:rFonts w:ascii="Arial" w:hAnsi="Arial" w:cs="Arial"/>
                <w:b/>
                <w:bCs/>
                <w:sz w:val="20"/>
                <w:u w:val="single"/>
              </w:rPr>
              <w:t>Podejmowane działania zarządcze:</w:t>
            </w:r>
          </w:p>
          <w:p w14:paraId="6398EAE0" w14:textId="1E272378" w:rsidR="00D203D2" w:rsidRPr="00432943" w:rsidRDefault="00D203D2" w:rsidP="00E07B5F">
            <w:pPr>
              <w:spacing w:after="0" w:line="240" w:lineRule="auto"/>
              <w:rPr>
                <w:rFonts w:ascii="Arial" w:hAnsi="Arial" w:cs="Arial"/>
                <w:sz w:val="20"/>
              </w:rPr>
            </w:pPr>
            <w:r w:rsidRPr="00432943">
              <w:rPr>
                <w:rFonts w:ascii="Arial" w:hAnsi="Arial" w:cs="Arial"/>
                <w:sz w:val="20"/>
              </w:rPr>
              <w:t>Rozpowszechnianie informacji na temat usług i korzyści dla PWDL wśród pracowników PWDL przez przedstawicieli CKiK</w:t>
            </w:r>
            <w:r w:rsidR="00BB790B">
              <w:rPr>
                <w:rFonts w:ascii="Arial" w:hAnsi="Arial" w:cs="Arial"/>
                <w:sz w:val="20"/>
              </w:rPr>
              <w:t>, IHiT i NCK.</w:t>
            </w:r>
          </w:p>
          <w:p w14:paraId="252B1293" w14:textId="77777777" w:rsidR="00D203D2" w:rsidRDefault="00D203D2" w:rsidP="00E07B5F">
            <w:pPr>
              <w:spacing w:after="0" w:line="240" w:lineRule="auto"/>
              <w:rPr>
                <w:rFonts w:ascii="Arial" w:hAnsi="Arial" w:cs="Arial"/>
                <w:sz w:val="20"/>
              </w:rPr>
            </w:pPr>
            <w:r w:rsidRPr="00432943">
              <w:rPr>
                <w:rFonts w:ascii="Arial" w:hAnsi="Arial" w:cs="Arial"/>
                <w:sz w:val="20"/>
              </w:rPr>
              <w:t>Rozszerzenie zakresu Projektu e-Krew, tak aby pro-ces był kompletny.</w:t>
            </w:r>
          </w:p>
          <w:p w14:paraId="007449D4" w14:textId="77777777" w:rsidR="00BE15C0" w:rsidRDefault="00BE15C0" w:rsidP="00BE15C0">
            <w:pPr>
              <w:spacing w:after="0"/>
              <w:rPr>
                <w:rFonts w:ascii="Arial" w:hAnsi="Arial" w:cs="Arial"/>
                <w:b/>
                <w:bCs/>
                <w:sz w:val="20"/>
                <w:u w:val="single"/>
              </w:rPr>
            </w:pPr>
            <w:r w:rsidRPr="00960473">
              <w:rPr>
                <w:rFonts w:ascii="Arial" w:hAnsi="Arial" w:cs="Arial"/>
                <w:b/>
                <w:bCs/>
                <w:sz w:val="20"/>
                <w:u w:val="single"/>
              </w:rPr>
              <w:t>Spodziewane lub faktyczne efekty działania</w:t>
            </w:r>
          </w:p>
          <w:p w14:paraId="1E208662" w14:textId="6D98F84F" w:rsidR="00BE15C0" w:rsidRDefault="00BE15C0" w:rsidP="00E07B5F">
            <w:pPr>
              <w:spacing w:after="0" w:line="240" w:lineRule="auto"/>
              <w:rPr>
                <w:rFonts w:ascii="Arial" w:hAnsi="Arial" w:cs="Arial"/>
                <w:sz w:val="20"/>
              </w:rPr>
            </w:pPr>
            <w:r>
              <w:rPr>
                <w:rFonts w:ascii="Arial" w:hAnsi="Arial" w:cs="Arial"/>
                <w:sz w:val="20"/>
              </w:rPr>
              <w:t>Stałe wykorzystywanie</w:t>
            </w:r>
            <w:r w:rsidR="00CA49C7">
              <w:rPr>
                <w:rFonts w:ascii="Arial" w:hAnsi="Arial" w:cs="Arial"/>
                <w:sz w:val="20"/>
              </w:rPr>
              <w:t xml:space="preserve"> funkcjonalności</w:t>
            </w:r>
            <w:r>
              <w:rPr>
                <w:rFonts w:ascii="Arial" w:hAnsi="Arial" w:cs="Arial"/>
                <w:sz w:val="20"/>
              </w:rPr>
              <w:t xml:space="preserve"> systemu e-Krew przez pracowników podmiotów leczniczych</w:t>
            </w:r>
            <w:r w:rsidR="00CA49C7">
              <w:rPr>
                <w:rFonts w:ascii="Arial" w:hAnsi="Arial" w:cs="Arial"/>
                <w:sz w:val="20"/>
              </w:rPr>
              <w:t>.</w:t>
            </w:r>
          </w:p>
          <w:p w14:paraId="25AD96F1" w14:textId="01CE248B" w:rsidR="00CA49C7" w:rsidRDefault="00F65DA1" w:rsidP="00CA49C7">
            <w:pPr>
              <w:spacing w:after="0"/>
              <w:rPr>
                <w:rFonts w:ascii="Arial" w:eastAsia="Times New Roman" w:hAnsi="Arial" w:cs="Arial"/>
                <w:sz w:val="20"/>
                <w:szCs w:val="20"/>
                <w:lang w:eastAsia="pl-PL"/>
              </w:rPr>
            </w:pPr>
            <w:r>
              <w:rPr>
                <w:rFonts w:ascii="Arial" w:hAnsi="Arial" w:cs="Arial"/>
                <w:b/>
                <w:bCs/>
                <w:sz w:val="20"/>
                <w:u w:val="single"/>
              </w:rPr>
              <w:t>Porównanie</w:t>
            </w:r>
            <w:r w:rsidR="00CA49C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CA49C7" w:rsidRPr="009F42EC">
              <w:rPr>
                <w:rFonts w:ascii="Arial" w:eastAsia="Times New Roman" w:hAnsi="Arial" w:cs="Arial"/>
                <w:sz w:val="20"/>
                <w:szCs w:val="20"/>
                <w:lang w:eastAsia="pl-PL"/>
              </w:rPr>
              <w:t xml:space="preserve"> </w:t>
            </w:r>
          </w:p>
          <w:p w14:paraId="77FEB331" w14:textId="352C29E1" w:rsidR="00CA49C7" w:rsidRPr="00432943" w:rsidRDefault="00CA49C7" w:rsidP="00E07B5F">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r w:rsidR="00BF10D7">
              <w:rPr>
                <w:rFonts w:ascii="Arial" w:hAnsi="Arial" w:cs="Arial"/>
                <w:sz w:val="20"/>
              </w:rPr>
              <w:t>.</w:t>
            </w:r>
          </w:p>
        </w:tc>
      </w:tr>
      <w:tr w:rsidR="00D203D2" w:rsidRPr="00432943" w14:paraId="14DA8166" w14:textId="77777777" w:rsidTr="009F1DC8">
        <w:trPr>
          <w:trHeight w:val="724"/>
        </w:trPr>
        <w:tc>
          <w:tcPr>
            <w:tcW w:w="3261" w:type="dxa"/>
            <w:shd w:val="clear" w:color="auto" w:fill="auto"/>
          </w:tcPr>
          <w:p w14:paraId="568D4EC2" w14:textId="2E53E4E6" w:rsidR="00D203D2" w:rsidRPr="00432943" w:rsidRDefault="00D203D2" w:rsidP="00D203D2">
            <w:pPr>
              <w:rPr>
                <w:rFonts w:ascii="Arial" w:hAnsi="Arial" w:cs="Arial"/>
                <w:sz w:val="20"/>
              </w:rPr>
            </w:pPr>
            <w:r w:rsidRPr="00432943">
              <w:rPr>
                <w:rFonts w:ascii="Arial" w:hAnsi="Arial" w:cs="Arial"/>
                <w:sz w:val="20"/>
              </w:rPr>
              <w:t>Wzrost krytyczności dostępności do sieci Internet przez regionalne CKiK</w:t>
            </w:r>
          </w:p>
        </w:tc>
        <w:tc>
          <w:tcPr>
            <w:tcW w:w="1701" w:type="dxa"/>
            <w:shd w:val="clear" w:color="auto" w:fill="FFFFFF"/>
          </w:tcPr>
          <w:p w14:paraId="06133D39" w14:textId="1BD1E0A7"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Duży</w:t>
            </w:r>
          </w:p>
        </w:tc>
        <w:tc>
          <w:tcPr>
            <w:tcW w:w="2125" w:type="dxa"/>
            <w:shd w:val="clear" w:color="auto" w:fill="FFFFFF"/>
          </w:tcPr>
          <w:p w14:paraId="2B2077E5" w14:textId="5DA42E00" w:rsidR="00D203D2" w:rsidRPr="00432943" w:rsidRDefault="00D203D2" w:rsidP="00D203D2">
            <w:pPr>
              <w:pStyle w:val="Legenda"/>
              <w:rPr>
                <w:rFonts w:ascii="Arial" w:eastAsiaTheme="minorHAnsi" w:hAnsi="Arial" w:cs="Arial"/>
                <w:b w:val="0"/>
                <w:bCs w:val="0"/>
                <w:kern w:val="0"/>
                <w:sz w:val="20"/>
                <w:szCs w:val="22"/>
              </w:rPr>
            </w:pPr>
            <w:r w:rsidRPr="00432943">
              <w:rPr>
                <w:rFonts w:ascii="Arial" w:eastAsiaTheme="minorHAnsi" w:hAnsi="Arial" w:cs="Arial"/>
                <w:b w:val="0"/>
                <w:bCs w:val="0"/>
                <w:kern w:val="0"/>
                <w:sz w:val="20"/>
                <w:szCs w:val="22"/>
              </w:rPr>
              <w:t>Małe</w:t>
            </w:r>
          </w:p>
        </w:tc>
        <w:tc>
          <w:tcPr>
            <w:tcW w:w="2693" w:type="dxa"/>
            <w:shd w:val="clear" w:color="auto" w:fill="FFFFFF"/>
          </w:tcPr>
          <w:p w14:paraId="0A18E271" w14:textId="127E9294" w:rsidR="00CA49C7" w:rsidRDefault="00CA49C7" w:rsidP="00CA49C7">
            <w:pPr>
              <w:spacing w:after="0"/>
              <w:rPr>
                <w:rFonts w:ascii="Arial" w:hAnsi="Arial" w:cs="Arial"/>
                <w:b/>
                <w:bCs/>
                <w:sz w:val="20"/>
                <w:u w:val="single"/>
              </w:rPr>
            </w:pPr>
            <w:r w:rsidRPr="00960473">
              <w:rPr>
                <w:rFonts w:ascii="Arial" w:hAnsi="Arial" w:cs="Arial"/>
                <w:b/>
                <w:bCs/>
                <w:sz w:val="20"/>
                <w:u w:val="single"/>
              </w:rPr>
              <w:t>Podejmowane działania zarządcze:</w:t>
            </w:r>
          </w:p>
          <w:p w14:paraId="6585AACE" w14:textId="0AF7BE14" w:rsidR="00D203D2" w:rsidRDefault="00D203D2" w:rsidP="00E07B5F">
            <w:pPr>
              <w:spacing w:after="0" w:line="240" w:lineRule="auto"/>
              <w:rPr>
                <w:rFonts w:ascii="Arial" w:hAnsi="Arial" w:cs="Arial"/>
                <w:sz w:val="20"/>
              </w:rPr>
            </w:pPr>
            <w:r w:rsidRPr="00432943">
              <w:rPr>
                <w:rFonts w:ascii="Arial" w:hAnsi="Arial" w:cs="Arial"/>
                <w:sz w:val="20"/>
              </w:rPr>
              <w:t>Zespół projektowy w ramach prac projektowych opracuje procedury awaryjne na wypadek niedostępności systemu, w tym również z powodu braku dostępu do sieci Internet.</w:t>
            </w:r>
          </w:p>
          <w:p w14:paraId="6032CDDD" w14:textId="77777777" w:rsidR="00880F21" w:rsidRDefault="00880F21" w:rsidP="00E07B5F">
            <w:pPr>
              <w:spacing w:after="0" w:line="240" w:lineRule="auto"/>
              <w:rPr>
                <w:rFonts w:ascii="Arial" w:eastAsia="Times New Roman" w:hAnsi="Arial" w:cs="Arial"/>
                <w:sz w:val="20"/>
                <w:lang w:eastAsia="pl-PL"/>
              </w:rPr>
            </w:pPr>
            <w:r w:rsidRPr="00D635CB">
              <w:rPr>
                <w:rFonts w:ascii="Arial" w:eastAsia="Times New Roman" w:hAnsi="Arial" w:cs="Arial"/>
                <w:sz w:val="20"/>
                <w:lang w:eastAsia="pl-PL"/>
              </w:rPr>
              <w:t>Za zapewnienie dostępu do sieci Internet odpowiedzialni są użytkownicy systemu.</w:t>
            </w:r>
          </w:p>
          <w:p w14:paraId="18107240" w14:textId="77777777" w:rsidR="00B55D47" w:rsidRDefault="00B55D47" w:rsidP="00B55D47">
            <w:pPr>
              <w:spacing w:after="0"/>
              <w:rPr>
                <w:rFonts w:ascii="Arial" w:hAnsi="Arial" w:cs="Arial"/>
                <w:b/>
                <w:bCs/>
                <w:sz w:val="20"/>
                <w:u w:val="single"/>
              </w:rPr>
            </w:pPr>
            <w:r w:rsidRPr="00960473">
              <w:rPr>
                <w:rFonts w:ascii="Arial" w:hAnsi="Arial" w:cs="Arial"/>
                <w:b/>
                <w:bCs/>
                <w:sz w:val="20"/>
                <w:u w:val="single"/>
              </w:rPr>
              <w:lastRenderedPageBreak/>
              <w:t>Spodziewane lub faktyczne efekty działania</w:t>
            </w:r>
          </w:p>
          <w:p w14:paraId="08E83F46" w14:textId="77777777" w:rsidR="00B55D47" w:rsidRDefault="00B55D47" w:rsidP="00E07B5F">
            <w:pPr>
              <w:spacing w:after="0" w:line="240" w:lineRule="auto"/>
              <w:rPr>
                <w:rFonts w:ascii="Arial" w:hAnsi="Arial" w:cs="Arial"/>
                <w:sz w:val="20"/>
              </w:rPr>
            </w:pPr>
            <w:r>
              <w:rPr>
                <w:rFonts w:ascii="Arial" w:hAnsi="Arial" w:cs="Arial"/>
                <w:sz w:val="20"/>
              </w:rPr>
              <w:t>Dostarczenie systemu i procedur umożliwiających zachowanie ciągłości operacyjnej CKiK i IHiT.</w:t>
            </w:r>
          </w:p>
          <w:p w14:paraId="50D0260A" w14:textId="5C5C93CE" w:rsidR="00B55D47" w:rsidRDefault="00F65DA1" w:rsidP="00B55D47">
            <w:pPr>
              <w:spacing w:after="0"/>
              <w:rPr>
                <w:rFonts w:ascii="Arial" w:eastAsia="Times New Roman" w:hAnsi="Arial" w:cs="Arial"/>
                <w:sz w:val="20"/>
                <w:szCs w:val="20"/>
                <w:lang w:eastAsia="pl-PL"/>
              </w:rPr>
            </w:pPr>
            <w:r>
              <w:rPr>
                <w:rFonts w:ascii="Arial" w:hAnsi="Arial" w:cs="Arial"/>
                <w:b/>
                <w:bCs/>
                <w:sz w:val="20"/>
                <w:u w:val="single"/>
              </w:rPr>
              <w:t>Porównanie</w:t>
            </w:r>
            <w:r w:rsidR="00B55D47" w:rsidRPr="00960473">
              <w:rPr>
                <w:rFonts w:ascii="Arial" w:hAnsi="Arial" w:cs="Arial"/>
                <w:b/>
                <w:bCs/>
                <w:sz w:val="20"/>
                <w:u w:val="single"/>
              </w:rPr>
              <w:t xml:space="preserve"> siły i prawdopodobieństwa względem poprzedniego raportu</w:t>
            </w:r>
            <w:r>
              <w:rPr>
                <w:rFonts w:ascii="Arial" w:hAnsi="Arial" w:cs="Arial"/>
                <w:b/>
                <w:bCs/>
                <w:sz w:val="20"/>
                <w:u w:val="single"/>
              </w:rPr>
              <w:t>:</w:t>
            </w:r>
            <w:r w:rsidR="00B55D47" w:rsidRPr="009F42EC">
              <w:rPr>
                <w:rFonts w:ascii="Arial" w:eastAsia="Times New Roman" w:hAnsi="Arial" w:cs="Arial"/>
                <w:sz w:val="20"/>
                <w:szCs w:val="20"/>
                <w:lang w:eastAsia="pl-PL"/>
              </w:rPr>
              <w:t xml:space="preserve"> </w:t>
            </w:r>
          </w:p>
          <w:p w14:paraId="17A44AE9" w14:textId="088E8F93" w:rsidR="00B55D47" w:rsidRPr="00432943" w:rsidRDefault="00B55D47" w:rsidP="00B55D47">
            <w:pPr>
              <w:spacing w:after="0" w:line="240" w:lineRule="auto"/>
              <w:rPr>
                <w:rFonts w:ascii="Arial" w:hAnsi="Arial" w:cs="Arial"/>
                <w:sz w:val="20"/>
              </w:rPr>
            </w:pPr>
            <w:r>
              <w:rPr>
                <w:rFonts w:ascii="Arial" w:hAnsi="Arial" w:cs="Arial"/>
                <w:spacing w:val="-2"/>
                <w:sz w:val="20"/>
                <w:szCs w:val="20"/>
              </w:rPr>
              <w:t>S</w:t>
            </w:r>
            <w:r>
              <w:rPr>
                <w:rFonts w:ascii="Arial" w:hAnsi="Arial" w:cs="Arial"/>
                <w:sz w:val="20"/>
              </w:rPr>
              <w:t>iła i prawdopodobieństwo wystąpienia pozostają na niezmienionym poziomie.</w:t>
            </w:r>
          </w:p>
        </w:tc>
      </w:tr>
    </w:tbl>
    <w:p w14:paraId="33071B39" w14:textId="6E490E74" w:rsidR="00805178" w:rsidRPr="00432943" w:rsidRDefault="00805178"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lastRenderedPageBreak/>
        <w:t>Wymiarowanie systemu informatycznego</w:t>
      </w:r>
    </w:p>
    <w:p w14:paraId="58D2CB3F" w14:textId="29CC181D" w:rsidR="005F0F60" w:rsidRPr="00432943" w:rsidRDefault="005F0F60" w:rsidP="00805178">
      <w:pPr>
        <w:spacing w:after="0" w:line="240" w:lineRule="auto"/>
        <w:jc w:val="both"/>
        <w:rPr>
          <w:rFonts w:ascii="Arial" w:eastAsia="Times New Roman" w:hAnsi="Arial" w:cs="Arial"/>
          <w:color w:val="0070C0"/>
          <w:sz w:val="18"/>
          <w:szCs w:val="18"/>
          <w:lang w:eastAsia="pl-PL"/>
        </w:rPr>
      </w:pPr>
    </w:p>
    <w:p w14:paraId="42225010" w14:textId="6942D7BA" w:rsidR="005F0F60" w:rsidRPr="00432943" w:rsidRDefault="00613AA5" w:rsidP="00500F7E">
      <w:pPr>
        <w:spacing w:after="0"/>
        <w:ind w:firstLine="360"/>
        <w:jc w:val="both"/>
        <w:rPr>
          <w:rFonts w:ascii="Arial" w:hAnsi="Arial" w:cs="Arial"/>
        </w:rPr>
      </w:pPr>
      <w:r w:rsidRPr="00432943">
        <w:rPr>
          <w:rFonts w:ascii="Arial" w:hAnsi="Arial" w:cs="Arial"/>
        </w:rPr>
        <w:t>Nie</w:t>
      </w:r>
      <w:r w:rsidR="005F0F60" w:rsidRPr="00432943">
        <w:rPr>
          <w:rFonts w:ascii="Arial" w:hAnsi="Arial" w:cs="Arial"/>
        </w:rPr>
        <w:t xml:space="preserve"> dotyczy.</w:t>
      </w:r>
    </w:p>
    <w:p w14:paraId="0FA2F07F" w14:textId="1B9F9F68" w:rsidR="00BB059E" w:rsidRPr="00432943" w:rsidRDefault="00BB059E" w:rsidP="00CA0546">
      <w:pPr>
        <w:pStyle w:val="Nagwek2"/>
        <w:numPr>
          <w:ilvl w:val="0"/>
          <w:numId w:val="28"/>
        </w:numPr>
        <w:spacing w:before="360"/>
        <w:ind w:left="284" w:right="282" w:hanging="284"/>
        <w:rPr>
          <w:rFonts w:ascii="Arial" w:hAnsi="Arial" w:cs="Arial"/>
          <w:b/>
          <w:color w:val="auto"/>
          <w:sz w:val="24"/>
          <w:szCs w:val="24"/>
        </w:rPr>
      </w:pPr>
      <w:r w:rsidRPr="00432943">
        <w:rPr>
          <w:rFonts w:ascii="Arial" w:hAnsi="Arial" w:cs="Arial"/>
          <w:b/>
          <w:color w:val="auto"/>
          <w:sz w:val="24"/>
          <w:szCs w:val="24"/>
        </w:rPr>
        <w:t xml:space="preserve">Dane kontaktowe: </w:t>
      </w:r>
    </w:p>
    <w:p w14:paraId="69E84A7F" w14:textId="5A2A331A" w:rsidR="00A460BF" w:rsidRDefault="00A460BF" w:rsidP="00B71BB5">
      <w:pPr>
        <w:pStyle w:val="Akapitzlist"/>
        <w:spacing w:before="360"/>
        <w:ind w:left="360"/>
        <w:rPr>
          <w:rFonts w:ascii="Arial" w:hAnsi="Arial" w:cs="Arial"/>
          <w:sz w:val="20"/>
          <w:szCs w:val="20"/>
          <w:lang w:eastAsia="pl-PL"/>
        </w:rPr>
      </w:pPr>
      <w:r>
        <w:rPr>
          <w:rFonts w:ascii="Arial" w:hAnsi="Arial" w:cs="Arial"/>
          <w:sz w:val="20"/>
          <w:szCs w:val="20"/>
          <w:lang w:eastAsia="pl-PL"/>
        </w:rPr>
        <w:t>Tomasz Kwaterski</w:t>
      </w:r>
      <w:r w:rsidRPr="00432943">
        <w:rPr>
          <w:rFonts w:ascii="Arial" w:hAnsi="Arial" w:cs="Arial"/>
          <w:sz w:val="20"/>
          <w:szCs w:val="20"/>
          <w:lang w:eastAsia="pl-PL"/>
        </w:rPr>
        <w:t xml:space="preserve">, </w:t>
      </w:r>
      <w:r>
        <w:rPr>
          <w:rFonts w:ascii="Arial" w:hAnsi="Arial" w:cs="Arial"/>
          <w:sz w:val="20"/>
          <w:szCs w:val="20"/>
          <w:lang w:eastAsia="pl-PL"/>
        </w:rPr>
        <w:t>K</w:t>
      </w:r>
      <w:r w:rsidRPr="00432943">
        <w:rPr>
          <w:rFonts w:ascii="Arial" w:hAnsi="Arial" w:cs="Arial"/>
          <w:sz w:val="20"/>
          <w:szCs w:val="20"/>
          <w:lang w:eastAsia="pl-PL"/>
        </w:rPr>
        <w:t xml:space="preserve">ierownik Projektu, </w:t>
      </w:r>
      <w:r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Pr>
          <w:rFonts w:ascii="Arial" w:hAnsi="Arial" w:cs="Arial"/>
          <w:sz w:val="20"/>
          <w:szCs w:val="20"/>
          <w:lang w:eastAsia="pl-PL"/>
        </w:rPr>
        <w:t xml:space="preserve"> </w:t>
      </w:r>
      <w:r w:rsidRPr="00432943">
        <w:rPr>
          <w:rFonts w:ascii="Arial" w:hAnsi="Arial" w:cs="Arial"/>
          <w:sz w:val="20"/>
          <w:szCs w:val="20"/>
          <w:lang w:eastAsia="pl-PL"/>
        </w:rPr>
        <w:t>Centrum</w:t>
      </w:r>
      <w:r>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1" w:history="1">
        <w:r w:rsidRPr="00027D81">
          <w:rPr>
            <w:rStyle w:val="Hipercze"/>
            <w:rFonts w:cs="Arial"/>
            <w:sz w:val="20"/>
            <w:szCs w:val="20"/>
            <w:lang w:eastAsia="pl-PL"/>
          </w:rPr>
          <w:t>t.kwaterski</w:t>
        </w:r>
        <w:r w:rsidRPr="00810BB9">
          <w:rPr>
            <w:rStyle w:val="Hipercze"/>
            <w:rFonts w:cs="Arial"/>
            <w:sz w:val="20"/>
            <w:szCs w:val="20"/>
            <w:lang w:eastAsia="pl-PL"/>
          </w:rPr>
          <w:t>@cez.gov.pl</w:t>
        </w:r>
      </w:hyperlink>
      <w:r>
        <w:rPr>
          <w:rFonts w:ascii="Arial" w:hAnsi="Arial" w:cs="Arial"/>
          <w:sz w:val="20"/>
          <w:szCs w:val="20"/>
          <w:lang w:eastAsia="pl-PL"/>
        </w:rPr>
        <w:t xml:space="preserve">, </w:t>
      </w:r>
      <w:r w:rsidRPr="00432943">
        <w:rPr>
          <w:rFonts w:ascii="Arial" w:hAnsi="Arial" w:cs="Arial"/>
          <w:sz w:val="20"/>
          <w:szCs w:val="20"/>
          <w:lang w:eastAsia="pl-PL"/>
        </w:rPr>
        <w:t>tel.: + 48</w:t>
      </w:r>
      <w:r w:rsidR="004C3AC8">
        <w:rPr>
          <w:rFonts w:ascii="Arial" w:hAnsi="Arial" w:cs="Arial"/>
          <w:sz w:val="20"/>
          <w:szCs w:val="20"/>
          <w:lang w:eastAsia="pl-PL"/>
        </w:rPr>
        <w:t> </w:t>
      </w:r>
      <w:r w:rsidR="004C3AC8" w:rsidRPr="004C3AC8">
        <w:rPr>
          <w:rFonts w:ascii="Arial" w:hAnsi="Arial" w:cs="Arial"/>
          <w:sz w:val="20"/>
          <w:szCs w:val="20"/>
          <w:lang w:eastAsia="pl-PL"/>
        </w:rPr>
        <w:t>502</w:t>
      </w:r>
      <w:r w:rsidR="004C3AC8">
        <w:rPr>
          <w:rFonts w:ascii="Arial" w:hAnsi="Arial" w:cs="Arial"/>
          <w:sz w:val="20"/>
          <w:szCs w:val="20"/>
          <w:lang w:eastAsia="pl-PL"/>
        </w:rPr>
        <w:t> </w:t>
      </w:r>
      <w:r w:rsidR="004C3AC8" w:rsidRPr="004C3AC8">
        <w:rPr>
          <w:rFonts w:ascii="Arial" w:hAnsi="Arial" w:cs="Arial"/>
          <w:sz w:val="20"/>
          <w:szCs w:val="20"/>
          <w:lang w:eastAsia="pl-PL"/>
        </w:rPr>
        <w:t>182</w:t>
      </w:r>
      <w:r w:rsidR="004C3AC8">
        <w:rPr>
          <w:rFonts w:ascii="Arial" w:hAnsi="Arial" w:cs="Arial"/>
          <w:sz w:val="20"/>
          <w:szCs w:val="20"/>
          <w:lang w:eastAsia="pl-PL"/>
        </w:rPr>
        <w:t xml:space="preserve"> </w:t>
      </w:r>
      <w:r w:rsidR="004C3AC8" w:rsidRPr="004C3AC8">
        <w:rPr>
          <w:rFonts w:ascii="Arial" w:hAnsi="Arial" w:cs="Arial"/>
          <w:sz w:val="20"/>
          <w:szCs w:val="20"/>
          <w:lang w:eastAsia="pl-PL"/>
        </w:rPr>
        <w:t>171</w:t>
      </w:r>
      <w:r>
        <w:rPr>
          <w:rFonts w:ascii="Arial" w:hAnsi="Arial" w:cs="Arial"/>
          <w:sz w:val="20"/>
          <w:szCs w:val="20"/>
          <w:lang w:eastAsia="pl-PL"/>
        </w:rPr>
        <w:t>.</w:t>
      </w:r>
    </w:p>
    <w:p w14:paraId="6BC1A8FF" w14:textId="1FF7635C" w:rsidR="008F1E1E" w:rsidRPr="00B2607C" w:rsidRDefault="008F1E1E" w:rsidP="00B71BB5">
      <w:pPr>
        <w:pStyle w:val="Akapitzlist"/>
        <w:spacing w:before="360"/>
        <w:ind w:left="360"/>
        <w:rPr>
          <w:rFonts w:ascii="Arial" w:hAnsi="Arial" w:cs="Arial"/>
          <w:sz w:val="20"/>
          <w:szCs w:val="20"/>
          <w:lang w:eastAsia="pl-PL"/>
        </w:rPr>
      </w:pPr>
      <w:r w:rsidRPr="00432943">
        <w:rPr>
          <w:rFonts w:ascii="Arial" w:hAnsi="Arial" w:cs="Arial"/>
          <w:sz w:val="20"/>
          <w:szCs w:val="20"/>
          <w:lang w:eastAsia="pl-PL"/>
        </w:rPr>
        <w:t xml:space="preserve">Emil Zdrójkowski, </w:t>
      </w:r>
      <w:r w:rsidR="00A460BF">
        <w:rPr>
          <w:rFonts w:ascii="Arial" w:hAnsi="Arial" w:cs="Arial"/>
          <w:sz w:val="20"/>
          <w:szCs w:val="20"/>
          <w:lang w:eastAsia="pl-PL"/>
        </w:rPr>
        <w:t>K</w:t>
      </w:r>
      <w:r w:rsidRPr="00432943">
        <w:rPr>
          <w:rFonts w:ascii="Arial" w:hAnsi="Arial" w:cs="Arial"/>
          <w:sz w:val="20"/>
          <w:szCs w:val="20"/>
          <w:lang w:eastAsia="pl-PL"/>
        </w:rPr>
        <w:t xml:space="preserve">ierownik Projektu, </w:t>
      </w:r>
      <w:r w:rsidR="00A460BF" w:rsidRPr="00A460BF">
        <w:rPr>
          <w:rFonts w:ascii="Arial" w:hAnsi="Arial" w:cs="Arial"/>
          <w:sz w:val="20"/>
          <w:szCs w:val="20"/>
          <w:lang w:eastAsia="pl-PL"/>
        </w:rPr>
        <w:t>Departament Architektury i Usług e-Zdrowia</w:t>
      </w:r>
      <w:r w:rsidRPr="00432943">
        <w:rPr>
          <w:rFonts w:ascii="Arial" w:hAnsi="Arial" w:cs="Arial"/>
          <w:sz w:val="20"/>
          <w:szCs w:val="20"/>
          <w:lang w:eastAsia="pl-PL"/>
        </w:rPr>
        <w:t>,</w:t>
      </w:r>
      <w:r w:rsidR="00B71BB5">
        <w:rPr>
          <w:rFonts w:ascii="Arial" w:hAnsi="Arial" w:cs="Arial"/>
          <w:sz w:val="20"/>
          <w:szCs w:val="20"/>
          <w:lang w:eastAsia="pl-PL"/>
        </w:rPr>
        <w:t xml:space="preserve"> </w:t>
      </w:r>
      <w:r w:rsidRPr="00432943">
        <w:rPr>
          <w:rFonts w:ascii="Arial" w:hAnsi="Arial" w:cs="Arial"/>
          <w:sz w:val="20"/>
          <w:szCs w:val="20"/>
          <w:lang w:eastAsia="pl-PL"/>
        </w:rPr>
        <w:t>Centrum</w:t>
      </w:r>
      <w:r w:rsidR="00B71BB5">
        <w:rPr>
          <w:rFonts w:ascii="Arial" w:hAnsi="Arial" w:cs="Arial"/>
          <w:sz w:val="20"/>
          <w:szCs w:val="20"/>
          <w:lang w:eastAsia="pl-PL"/>
        </w:rPr>
        <w:t xml:space="preserve"> e-Zdrowia</w:t>
      </w:r>
      <w:r w:rsidRPr="00432943">
        <w:rPr>
          <w:rFonts w:ascii="Arial" w:hAnsi="Arial" w:cs="Arial"/>
          <w:sz w:val="20"/>
          <w:szCs w:val="20"/>
          <w:lang w:eastAsia="pl-PL"/>
        </w:rPr>
        <w:t xml:space="preserve">, e-mail: </w:t>
      </w:r>
      <w:hyperlink r:id="rId12" w:history="1">
        <w:r w:rsidR="00B71BB5" w:rsidRPr="00B71BB5">
          <w:rPr>
            <w:rStyle w:val="Hipercze"/>
            <w:rFonts w:cs="Arial"/>
            <w:sz w:val="20"/>
            <w:szCs w:val="20"/>
            <w:lang w:eastAsia="pl-PL"/>
          </w:rPr>
          <w:t>e.zdrojkowski@cez.gov.pl</w:t>
        </w:r>
      </w:hyperlink>
      <w:r w:rsidR="00B71BB5">
        <w:rPr>
          <w:rFonts w:ascii="Arial" w:hAnsi="Arial" w:cs="Arial"/>
          <w:sz w:val="20"/>
          <w:szCs w:val="20"/>
          <w:lang w:eastAsia="pl-PL"/>
        </w:rPr>
        <w:t xml:space="preserve">, </w:t>
      </w:r>
      <w:r w:rsidRPr="00432943">
        <w:rPr>
          <w:rFonts w:ascii="Arial" w:hAnsi="Arial" w:cs="Arial"/>
          <w:sz w:val="20"/>
          <w:szCs w:val="20"/>
          <w:lang w:eastAsia="pl-PL"/>
        </w:rPr>
        <w:t>tel.: + 48 507 819</w:t>
      </w:r>
      <w:r w:rsidR="00B71BB5">
        <w:rPr>
          <w:rFonts w:ascii="Arial" w:hAnsi="Arial" w:cs="Arial"/>
          <w:sz w:val="20"/>
          <w:szCs w:val="20"/>
          <w:lang w:eastAsia="pl-PL"/>
        </w:rPr>
        <w:t> </w:t>
      </w:r>
      <w:r w:rsidRPr="00432943">
        <w:rPr>
          <w:rFonts w:ascii="Arial" w:hAnsi="Arial" w:cs="Arial"/>
          <w:sz w:val="20"/>
          <w:szCs w:val="20"/>
          <w:lang w:eastAsia="pl-PL"/>
        </w:rPr>
        <w:t>700</w:t>
      </w:r>
      <w:r w:rsidR="00B71BB5">
        <w:rPr>
          <w:rFonts w:ascii="Arial" w:hAnsi="Arial" w:cs="Arial"/>
          <w:sz w:val="20"/>
          <w:szCs w:val="20"/>
          <w:lang w:eastAsia="pl-PL"/>
        </w:rPr>
        <w:t xml:space="preserve">. </w:t>
      </w:r>
    </w:p>
    <w:p w14:paraId="631F384F" w14:textId="77777777" w:rsidR="008F1E1E" w:rsidRPr="00B2607C" w:rsidRDefault="008F1E1E" w:rsidP="00B2607C">
      <w:pPr>
        <w:pStyle w:val="Akapitzlist"/>
        <w:spacing w:before="360"/>
        <w:ind w:left="360"/>
        <w:jc w:val="both"/>
        <w:rPr>
          <w:rFonts w:ascii="Arial" w:hAnsi="Arial" w:cs="Arial"/>
          <w:sz w:val="20"/>
          <w:szCs w:val="20"/>
          <w:lang w:eastAsia="pl-PL"/>
        </w:rPr>
      </w:pP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sectPr w:rsidR="00A92887" w:rsidSect="001E1DEA">
      <w:footerReference w:type="defaul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FDDA" w14:textId="77777777" w:rsidR="000A1C1E" w:rsidRDefault="000A1C1E" w:rsidP="00BB2420">
      <w:pPr>
        <w:spacing w:after="0" w:line="240" w:lineRule="auto"/>
      </w:pPr>
      <w:r>
        <w:separator/>
      </w:r>
    </w:p>
  </w:endnote>
  <w:endnote w:type="continuationSeparator" w:id="0">
    <w:p w14:paraId="683ADF97" w14:textId="77777777" w:rsidR="000A1C1E" w:rsidRDefault="000A1C1E" w:rsidP="00BB2420">
      <w:pPr>
        <w:spacing w:after="0" w:line="240" w:lineRule="auto"/>
      </w:pPr>
      <w:r>
        <w:continuationSeparator/>
      </w:r>
    </w:p>
  </w:endnote>
  <w:endnote w:type="continuationNotice" w:id="1">
    <w:p w14:paraId="6B9529B8" w14:textId="77777777" w:rsidR="000A1C1E" w:rsidRDefault="000A1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Yu Gothic"/>
    <w:panose1 w:val="00000000000000000000"/>
    <w:charset w:val="80"/>
    <w:family w:val="roma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3352285"/>
      <w:docPartObj>
        <w:docPartGallery w:val="Page Numbers (Bottom of Page)"/>
        <w:docPartUnique/>
      </w:docPartObj>
    </w:sdtPr>
    <w:sdtEndPr/>
    <w:sdtContent>
      <w:sdt>
        <w:sdtPr>
          <w:id w:val="-1769616900"/>
          <w:docPartObj>
            <w:docPartGallery w:val="Page Numbers (Top of Page)"/>
            <w:docPartUnique/>
          </w:docPartObj>
        </w:sdtPr>
        <w:sdtEndPr/>
        <w:sdtContent>
          <w:p w14:paraId="6654C931" w14:textId="59339DB0" w:rsidR="005C1749" w:rsidRDefault="005C174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402AEB21" w14:textId="77777777" w:rsidR="005C1749" w:rsidRDefault="005C1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62B60" w14:textId="77777777" w:rsidR="000A1C1E" w:rsidRDefault="000A1C1E" w:rsidP="00BB2420">
      <w:pPr>
        <w:spacing w:after="0" w:line="240" w:lineRule="auto"/>
      </w:pPr>
      <w:r>
        <w:separator/>
      </w:r>
    </w:p>
  </w:footnote>
  <w:footnote w:type="continuationSeparator" w:id="0">
    <w:p w14:paraId="45CE4573" w14:textId="77777777" w:rsidR="000A1C1E" w:rsidRDefault="000A1C1E" w:rsidP="00BB2420">
      <w:pPr>
        <w:spacing w:after="0" w:line="240" w:lineRule="auto"/>
      </w:pPr>
      <w:r>
        <w:continuationSeparator/>
      </w:r>
    </w:p>
  </w:footnote>
  <w:footnote w:type="continuationNotice" w:id="1">
    <w:p w14:paraId="7F23AC6C" w14:textId="77777777" w:rsidR="000A1C1E" w:rsidRDefault="000A1C1E">
      <w:pPr>
        <w:spacing w:after="0" w:line="240" w:lineRule="auto"/>
      </w:pPr>
    </w:p>
  </w:footnote>
  <w:footnote w:id="2">
    <w:p w14:paraId="07C085AB" w14:textId="77777777" w:rsidR="005C1749" w:rsidRDefault="005C174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A2836"/>
    <w:multiLevelType w:val="hybridMultilevel"/>
    <w:tmpl w:val="A4D28F68"/>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DD2EDD"/>
    <w:multiLevelType w:val="hybridMultilevel"/>
    <w:tmpl w:val="B88C450A"/>
    <w:lvl w:ilvl="0" w:tplc="0415000D">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28C5A51"/>
    <w:multiLevelType w:val="hybridMultilevel"/>
    <w:tmpl w:val="4B9ACF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6F433A"/>
    <w:multiLevelType w:val="hybridMultilevel"/>
    <w:tmpl w:val="71D69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316403"/>
    <w:multiLevelType w:val="hybridMultilevel"/>
    <w:tmpl w:val="34F85F5C"/>
    <w:lvl w:ilvl="0" w:tplc="0415000F">
      <w:start w:val="1"/>
      <w:numFmt w:val="decimal"/>
      <w:lvlText w:val="%1."/>
      <w:lvlJc w:val="left"/>
      <w:pPr>
        <w:ind w:left="897" w:hanging="360"/>
      </w:pPr>
    </w:lvl>
    <w:lvl w:ilvl="1" w:tplc="04150019" w:tentative="1">
      <w:start w:val="1"/>
      <w:numFmt w:val="lowerLetter"/>
      <w:lvlText w:val="%2."/>
      <w:lvlJc w:val="left"/>
      <w:pPr>
        <w:ind w:left="1617" w:hanging="360"/>
      </w:pPr>
    </w:lvl>
    <w:lvl w:ilvl="2" w:tplc="0415001B" w:tentative="1">
      <w:start w:val="1"/>
      <w:numFmt w:val="lowerRoman"/>
      <w:lvlText w:val="%3."/>
      <w:lvlJc w:val="right"/>
      <w:pPr>
        <w:ind w:left="2337" w:hanging="180"/>
      </w:pPr>
    </w:lvl>
    <w:lvl w:ilvl="3" w:tplc="0415000F" w:tentative="1">
      <w:start w:val="1"/>
      <w:numFmt w:val="decimal"/>
      <w:lvlText w:val="%4."/>
      <w:lvlJc w:val="left"/>
      <w:pPr>
        <w:ind w:left="3057" w:hanging="360"/>
      </w:pPr>
    </w:lvl>
    <w:lvl w:ilvl="4" w:tplc="04150019" w:tentative="1">
      <w:start w:val="1"/>
      <w:numFmt w:val="lowerLetter"/>
      <w:lvlText w:val="%5."/>
      <w:lvlJc w:val="left"/>
      <w:pPr>
        <w:ind w:left="3777" w:hanging="360"/>
      </w:pPr>
    </w:lvl>
    <w:lvl w:ilvl="5" w:tplc="0415001B" w:tentative="1">
      <w:start w:val="1"/>
      <w:numFmt w:val="lowerRoman"/>
      <w:lvlText w:val="%6."/>
      <w:lvlJc w:val="right"/>
      <w:pPr>
        <w:ind w:left="4497" w:hanging="180"/>
      </w:pPr>
    </w:lvl>
    <w:lvl w:ilvl="6" w:tplc="0415000F" w:tentative="1">
      <w:start w:val="1"/>
      <w:numFmt w:val="decimal"/>
      <w:lvlText w:val="%7."/>
      <w:lvlJc w:val="left"/>
      <w:pPr>
        <w:ind w:left="5217" w:hanging="360"/>
      </w:pPr>
    </w:lvl>
    <w:lvl w:ilvl="7" w:tplc="04150019" w:tentative="1">
      <w:start w:val="1"/>
      <w:numFmt w:val="lowerLetter"/>
      <w:lvlText w:val="%8."/>
      <w:lvlJc w:val="left"/>
      <w:pPr>
        <w:ind w:left="5937" w:hanging="360"/>
      </w:pPr>
    </w:lvl>
    <w:lvl w:ilvl="8" w:tplc="0415001B" w:tentative="1">
      <w:start w:val="1"/>
      <w:numFmt w:val="lowerRoman"/>
      <w:lvlText w:val="%9."/>
      <w:lvlJc w:val="right"/>
      <w:pPr>
        <w:ind w:left="6657" w:hanging="180"/>
      </w:pPr>
    </w:lvl>
  </w:abstractNum>
  <w:abstractNum w:abstractNumId="11"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3" w15:restartNumberingAfterBreak="0">
    <w:nsid w:val="41BD3273"/>
    <w:multiLevelType w:val="hybridMultilevel"/>
    <w:tmpl w:val="3E48B03E"/>
    <w:lvl w:ilvl="0" w:tplc="0415000F">
      <w:start w:val="1"/>
      <w:numFmt w:val="decimal"/>
      <w:lvlText w:val="%1."/>
      <w:lvlJc w:val="left"/>
      <w:pPr>
        <w:ind w:left="754" w:hanging="360"/>
      </w:pPr>
    </w:lvl>
    <w:lvl w:ilvl="1" w:tplc="04150019" w:tentative="1">
      <w:start w:val="1"/>
      <w:numFmt w:val="lowerLetter"/>
      <w:lvlText w:val="%2."/>
      <w:lvlJc w:val="left"/>
      <w:pPr>
        <w:ind w:left="1474" w:hanging="360"/>
      </w:pPr>
    </w:lvl>
    <w:lvl w:ilvl="2" w:tplc="0415001B" w:tentative="1">
      <w:start w:val="1"/>
      <w:numFmt w:val="lowerRoman"/>
      <w:lvlText w:val="%3."/>
      <w:lvlJc w:val="right"/>
      <w:pPr>
        <w:ind w:left="2194" w:hanging="180"/>
      </w:pPr>
    </w:lvl>
    <w:lvl w:ilvl="3" w:tplc="0415000F" w:tentative="1">
      <w:start w:val="1"/>
      <w:numFmt w:val="decimal"/>
      <w:lvlText w:val="%4."/>
      <w:lvlJc w:val="left"/>
      <w:pPr>
        <w:ind w:left="2914" w:hanging="360"/>
      </w:pPr>
    </w:lvl>
    <w:lvl w:ilvl="4" w:tplc="04150019" w:tentative="1">
      <w:start w:val="1"/>
      <w:numFmt w:val="lowerLetter"/>
      <w:lvlText w:val="%5."/>
      <w:lvlJc w:val="left"/>
      <w:pPr>
        <w:ind w:left="3634" w:hanging="360"/>
      </w:pPr>
    </w:lvl>
    <w:lvl w:ilvl="5" w:tplc="0415001B" w:tentative="1">
      <w:start w:val="1"/>
      <w:numFmt w:val="lowerRoman"/>
      <w:lvlText w:val="%6."/>
      <w:lvlJc w:val="right"/>
      <w:pPr>
        <w:ind w:left="4354" w:hanging="180"/>
      </w:pPr>
    </w:lvl>
    <w:lvl w:ilvl="6" w:tplc="0415000F" w:tentative="1">
      <w:start w:val="1"/>
      <w:numFmt w:val="decimal"/>
      <w:lvlText w:val="%7."/>
      <w:lvlJc w:val="left"/>
      <w:pPr>
        <w:ind w:left="5074" w:hanging="360"/>
      </w:pPr>
    </w:lvl>
    <w:lvl w:ilvl="7" w:tplc="04150019" w:tentative="1">
      <w:start w:val="1"/>
      <w:numFmt w:val="lowerLetter"/>
      <w:lvlText w:val="%8."/>
      <w:lvlJc w:val="left"/>
      <w:pPr>
        <w:ind w:left="5794" w:hanging="360"/>
      </w:pPr>
    </w:lvl>
    <w:lvl w:ilvl="8" w:tplc="0415001B" w:tentative="1">
      <w:start w:val="1"/>
      <w:numFmt w:val="lowerRoman"/>
      <w:lvlText w:val="%9."/>
      <w:lvlJc w:val="right"/>
      <w:pPr>
        <w:ind w:left="6514" w:hanging="180"/>
      </w:pPr>
    </w:lvl>
  </w:abstractNum>
  <w:abstractNum w:abstractNumId="14"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A0E47D2"/>
    <w:multiLevelType w:val="hybridMultilevel"/>
    <w:tmpl w:val="36C6B3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68E22F8"/>
    <w:multiLevelType w:val="hybridMultilevel"/>
    <w:tmpl w:val="A12C9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E70887"/>
    <w:multiLevelType w:val="hybridMultilevel"/>
    <w:tmpl w:val="056E91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142F90"/>
    <w:multiLevelType w:val="hybridMultilevel"/>
    <w:tmpl w:val="BA003F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A1F62EB"/>
    <w:multiLevelType w:val="hybridMultilevel"/>
    <w:tmpl w:val="54DCDD60"/>
    <w:lvl w:ilvl="0" w:tplc="DB8ABE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C8A2EDD"/>
    <w:multiLevelType w:val="hybridMultilevel"/>
    <w:tmpl w:val="2A903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7B4C57CE"/>
    <w:multiLevelType w:val="hybridMultilevel"/>
    <w:tmpl w:val="797AC47A"/>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num w:numId="1">
    <w:abstractNumId w:val="19"/>
  </w:num>
  <w:num w:numId="2">
    <w:abstractNumId w:val="5"/>
  </w:num>
  <w:num w:numId="3">
    <w:abstractNumId w:val="31"/>
  </w:num>
  <w:num w:numId="4">
    <w:abstractNumId w:val="15"/>
  </w:num>
  <w:num w:numId="5">
    <w:abstractNumId w:val="28"/>
  </w:num>
  <w:num w:numId="6">
    <w:abstractNumId w:val="7"/>
  </w:num>
  <w:num w:numId="7">
    <w:abstractNumId w:val="21"/>
  </w:num>
  <w:num w:numId="8">
    <w:abstractNumId w:val="3"/>
  </w:num>
  <w:num w:numId="9">
    <w:abstractNumId w:val="11"/>
  </w:num>
  <w:num w:numId="10">
    <w:abstractNumId w:val="8"/>
  </w:num>
  <w:num w:numId="11">
    <w:abstractNumId w:val="9"/>
  </w:num>
  <w:num w:numId="12">
    <w:abstractNumId w:val="22"/>
  </w:num>
  <w:num w:numId="13">
    <w:abstractNumId w:val="20"/>
  </w:num>
  <w:num w:numId="14">
    <w:abstractNumId w:val="4"/>
  </w:num>
  <w:num w:numId="15">
    <w:abstractNumId w:val="29"/>
  </w:num>
  <w:num w:numId="16">
    <w:abstractNumId w:val="12"/>
  </w:num>
  <w:num w:numId="17">
    <w:abstractNumId w:val="18"/>
  </w:num>
  <w:num w:numId="18">
    <w:abstractNumId w:val="17"/>
  </w:num>
  <w:num w:numId="19">
    <w:abstractNumId w:val="14"/>
  </w:num>
  <w:num w:numId="20">
    <w:abstractNumId w:val="30"/>
  </w:num>
  <w:num w:numId="21">
    <w:abstractNumId w:val="10"/>
  </w:num>
  <w:num w:numId="22">
    <w:abstractNumId w:val="32"/>
  </w:num>
  <w:num w:numId="23">
    <w:abstractNumId w:val="25"/>
  </w:num>
  <w:num w:numId="24">
    <w:abstractNumId w:val="26"/>
  </w:num>
  <w:num w:numId="25">
    <w:abstractNumId w:val="13"/>
  </w:num>
  <w:num w:numId="26">
    <w:abstractNumId w:val="6"/>
  </w:num>
  <w:num w:numId="27">
    <w:abstractNumId w:val="2"/>
  </w:num>
  <w:num w:numId="28">
    <w:abstractNumId w:val="16"/>
  </w:num>
  <w:num w:numId="29">
    <w:abstractNumId w:val="27"/>
  </w:num>
  <w:num w:numId="30">
    <w:abstractNumId w:val="24"/>
  </w:num>
  <w:num w:numId="31">
    <w:abstractNumId w:val="0"/>
  </w:num>
  <w:num w:numId="32">
    <w:abstractNumId w:val="2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22225"/>
    <w:rsid w:val="00023225"/>
    <w:rsid w:val="000257DD"/>
    <w:rsid w:val="000279E7"/>
    <w:rsid w:val="00027D81"/>
    <w:rsid w:val="0003058E"/>
    <w:rsid w:val="00031E86"/>
    <w:rsid w:val="00033DEB"/>
    <w:rsid w:val="0004190A"/>
    <w:rsid w:val="00043DD9"/>
    <w:rsid w:val="00044D68"/>
    <w:rsid w:val="00047D9D"/>
    <w:rsid w:val="0006403E"/>
    <w:rsid w:val="00064389"/>
    <w:rsid w:val="0006609E"/>
    <w:rsid w:val="000661AB"/>
    <w:rsid w:val="00067EDC"/>
    <w:rsid w:val="00070663"/>
    <w:rsid w:val="00071880"/>
    <w:rsid w:val="000724A2"/>
    <w:rsid w:val="0007295A"/>
    <w:rsid w:val="00084E5B"/>
    <w:rsid w:val="00085FA8"/>
    <w:rsid w:val="00087107"/>
    <w:rsid w:val="00087231"/>
    <w:rsid w:val="00093553"/>
    <w:rsid w:val="0009397C"/>
    <w:rsid w:val="00095944"/>
    <w:rsid w:val="000A017B"/>
    <w:rsid w:val="000A1098"/>
    <w:rsid w:val="000A1C1E"/>
    <w:rsid w:val="000A1DFB"/>
    <w:rsid w:val="000A2051"/>
    <w:rsid w:val="000A2F32"/>
    <w:rsid w:val="000A2F8E"/>
    <w:rsid w:val="000A3108"/>
    <w:rsid w:val="000A37A8"/>
    <w:rsid w:val="000A3938"/>
    <w:rsid w:val="000B13B7"/>
    <w:rsid w:val="000B14D0"/>
    <w:rsid w:val="000B28AD"/>
    <w:rsid w:val="000B2AA0"/>
    <w:rsid w:val="000B3E49"/>
    <w:rsid w:val="000C7911"/>
    <w:rsid w:val="000E0060"/>
    <w:rsid w:val="000E1828"/>
    <w:rsid w:val="000E3110"/>
    <w:rsid w:val="000E4BF8"/>
    <w:rsid w:val="000E5A9C"/>
    <w:rsid w:val="000E6B70"/>
    <w:rsid w:val="000F14F7"/>
    <w:rsid w:val="000F16E7"/>
    <w:rsid w:val="000F20A9"/>
    <w:rsid w:val="000F307B"/>
    <w:rsid w:val="000F30B9"/>
    <w:rsid w:val="000F3304"/>
    <w:rsid w:val="0010082B"/>
    <w:rsid w:val="00100E87"/>
    <w:rsid w:val="0011209B"/>
    <w:rsid w:val="0011436F"/>
    <w:rsid w:val="0011693F"/>
    <w:rsid w:val="00121AF4"/>
    <w:rsid w:val="00122388"/>
    <w:rsid w:val="00124C3D"/>
    <w:rsid w:val="0012601D"/>
    <w:rsid w:val="001279C8"/>
    <w:rsid w:val="00136165"/>
    <w:rsid w:val="0014050E"/>
    <w:rsid w:val="00141A92"/>
    <w:rsid w:val="00145E84"/>
    <w:rsid w:val="0015102C"/>
    <w:rsid w:val="00153381"/>
    <w:rsid w:val="00166206"/>
    <w:rsid w:val="001768C6"/>
    <w:rsid w:val="00176FBB"/>
    <w:rsid w:val="00181E97"/>
    <w:rsid w:val="00182A08"/>
    <w:rsid w:val="00184754"/>
    <w:rsid w:val="001861A3"/>
    <w:rsid w:val="00190C86"/>
    <w:rsid w:val="00193150"/>
    <w:rsid w:val="00194421"/>
    <w:rsid w:val="001A096E"/>
    <w:rsid w:val="001A2C42"/>
    <w:rsid w:val="001A2EF2"/>
    <w:rsid w:val="001A7C01"/>
    <w:rsid w:val="001B2C28"/>
    <w:rsid w:val="001B4456"/>
    <w:rsid w:val="001B783C"/>
    <w:rsid w:val="001C2D74"/>
    <w:rsid w:val="001C7FAC"/>
    <w:rsid w:val="001E0CAC"/>
    <w:rsid w:val="001E16A3"/>
    <w:rsid w:val="001E1DEA"/>
    <w:rsid w:val="001E54D6"/>
    <w:rsid w:val="001E7199"/>
    <w:rsid w:val="001F24A0"/>
    <w:rsid w:val="001F67EC"/>
    <w:rsid w:val="001F6A1E"/>
    <w:rsid w:val="0020330A"/>
    <w:rsid w:val="00204281"/>
    <w:rsid w:val="00204E51"/>
    <w:rsid w:val="00206E45"/>
    <w:rsid w:val="00207A2E"/>
    <w:rsid w:val="00220C1D"/>
    <w:rsid w:val="00222098"/>
    <w:rsid w:val="00223C51"/>
    <w:rsid w:val="002360A7"/>
    <w:rsid w:val="00237279"/>
    <w:rsid w:val="00240D69"/>
    <w:rsid w:val="00240EE1"/>
    <w:rsid w:val="00240FF5"/>
    <w:rsid w:val="00241B5E"/>
    <w:rsid w:val="00245296"/>
    <w:rsid w:val="00252087"/>
    <w:rsid w:val="00263392"/>
    <w:rsid w:val="00265194"/>
    <w:rsid w:val="002705DF"/>
    <w:rsid w:val="002724C6"/>
    <w:rsid w:val="00276C00"/>
    <w:rsid w:val="002775AA"/>
    <w:rsid w:val="00284482"/>
    <w:rsid w:val="00286AFF"/>
    <w:rsid w:val="00290B4A"/>
    <w:rsid w:val="002913DB"/>
    <w:rsid w:val="00293351"/>
    <w:rsid w:val="00294349"/>
    <w:rsid w:val="002A3C02"/>
    <w:rsid w:val="002A4AA4"/>
    <w:rsid w:val="002A5452"/>
    <w:rsid w:val="002B4889"/>
    <w:rsid w:val="002B50C0"/>
    <w:rsid w:val="002B5F86"/>
    <w:rsid w:val="002B6A9C"/>
    <w:rsid w:val="002B6F21"/>
    <w:rsid w:val="002B71F8"/>
    <w:rsid w:val="002C7546"/>
    <w:rsid w:val="002D3B78"/>
    <w:rsid w:val="002D3D4A"/>
    <w:rsid w:val="002D7ADA"/>
    <w:rsid w:val="002E2FAF"/>
    <w:rsid w:val="002E590A"/>
    <w:rsid w:val="002F12DB"/>
    <w:rsid w:val="002F1ED5"/>
    <w:rsid w:val="002F29A3"/>
    <w:rsid w:val="0030196F"/>
    <w:rsid w:val="00302775"/>
    <w:rsid w:val="003027EB"/>
    <w:rsid w:val="0030487B"/>
    <w:rsid w:val="00304D04"/>
    <w:rsid w:val="0030521D"/>
    <w:rsid w:val="00310D8E"/>
    <w:rsid w:val="00313A37"/>
    <w:rsid w:val="00314C0C"/>
    <w:rsid w:val="00316853"/>
    <w:rsid w:val="003178D4"/>
    <w:rsid w:val="00317906"/>
    <w:rsid w:val="003221F2"/>
    <w:rsid w:val="00322614"/>
    <w:rsid w:val="00324F40"/>
    <w:rsid w:val="00327F36"/>
    <w:rsid w:val="0033164E"/>
    <w:rsid w:val="00331B56"/>
    <w:rsid w:val="00334A24"/>
    <w:rsid w:val="003410FE"/>
    <w:rsid w:val="0034382D"/>
    <w:rsid w:val="003508E7"/>
    <w:rsid w:val="00352671"/>
    <w:rsid w:val="003542F1"/>
    <w:rsid w:val="00356A3E"/>
    <w:rsid w:val="00357445"/>
    <w:rsid w:val="00361661"/>
    <w:rsid w:val="003642B8"/>
    <w:rsid w:val="00366944"/>
    <w:rsid w:val="00370A33"/>
    <w:rsid w:val="00370C4B"/>
    <w:rsid w:val="0038314B"/>
    <w:rsid w:val="00385DFE"/>
    <w:rsid w:val="003927C6"/>
    <w:rsid w:val="003A2344"/>
    <w:rsid w:val="003A4115"/>
    <w:rsid w:val="003A6EE8"/>
    <w:rsid w:val="003A7FC0"/>
    <w:rsid w:val="003B15D9"/>
    <w:rsid w:val="003B5B7A"/>
    <w:rsid w:val="003B760E"/>
    <w:rsid w:val="003C4D9B"/>
    <w:rsid w:val="003C5037"/>
    <w:rsid w:val="003C691F"/>
    <w:rsid w:val="003C7325"/>
    <w:rsid w:val="003D7DD0"/>
    <w:rsid w:val="003E2578"/>
    <w:rsid w:val="003E30A4"/>
    <w:rsid w:val="003E3144"/>
    <w:rsid w:val="003E7742"/>
    <w:rsid w:val="003F1767"/>
    <w:rsid w:val="003F20C7"/>
    <w:rsid w:val="003F37DB"/>
    <w:rsid w:val="003F4804"/>
    <w:rsid w:val="00405EA4"/>
    <w:rsid w:val="004071EC"/>
    <w:rsid w:val="00407A62"/>
    <w:rsid w:val="0041034F"/>
    <w:rsid w:val="004118A3"/>
    <w:rsid w:val="00420938"/>
    <w:rsid w:val="00423A26"/>
    <w:rsid w:val="00425046"/>
    <w:rsid w:val="00432943"/>
    <w:rsid w:val="00432DA6"/>
    <w:rsid w:val="004350B8"/>
    <w:rsid w:val="00444AAB"/>
    <w:rsid w:val="00444D5F"/>
    <w:rsid w:val="0044592D"/>
    <w:rsid w:val="00447276"/>
    <w:rsid w:val="00450089"/>
    <w:rsid w:val="00456BA1"/>
    <w:rsid w:val="0046069A"/>
    <w:rsid w:val="004729D1"/>
    <w:rsid w:val="00492209"/>
    <w:rsid w:val="004945EE"/>
    <w:rsid w:val="00495E3C"/>
    <w:rsid w:val="00496045"/>
    <w:rsid w:val="004A2350"/>
    <w:rsid w:val="004A2759"/>
    <w:rsid w:val="004A7683"/>
    <w:rsid w:val="004B109D"/>
    <w:rsid w:val="004B45D9"/>
    <w:rsid w:val="004C1D48"/>
    <w:rsid w:val="004C3AC8"/>
    <w:rsid w:val="004C7B0A"/>
    <w:rsid w:val="004C7B0F"/>
    <w:rsid w:val="004C7C5F"/>
    <w:rsid w:val="004D1CA8"/>
    <w:rsid w:val="004D65CA"/>
    <w:rsid w:val="004D7DB5"/>
    <w:rsid w:val="004E0A2F"/>
    <w:rsid w:val="004E5B53"/>
    <w:rsid w:val="004E7C3E"/>
    <w:rsid w:val="004F5A2A"/>
    <w:rsid w:val="004F6BCE"/>
    <w:rsid w:val="004F6E89"/>
    <w:rsid w:val="004F7043"/>
    <w:rsid w:val="00500C1B"/>
    <w:rsid w:val="00500F7E"/>
    <w:rsid w:val="005036B2"/>
    <w:rsid w:val="005076A1"/>
    <w:rsid w:val="00513213"/>
    <w:rsid w:val="0051451C"/>
    <w:rsid w:val="00517F12"/>
    <w:rsid w:val="0052102C"/>
    <w:rsid w:val="005212C8"/>
    <w:rsid w:val="00521858"/>
    <w:rsid w:val="00524E6C"/>
    <w:rsid w:val="005332D6"/>
    <w:rsid w:val="00535BC9"/>
    <w:rsid w:val="00536E63"/>
    <w:rsid w:val="00537F81"/>
    <w:rsid w:val="00542304"/>
    <w:rsid w:val="00544DFE"/>
    <w:rsid w:val="00554367"/>
    <w:rsid w:val="005548F2"/>
    <w:rsid w:val="00554EBA"/>
    <w:rsid w:val="00556D6D"/>
    <w:rsid w:val="00560B47"/>
    <w:rsid w:val="00561426"/>
    <w:rsid w:val="00562EC3"/>
    <w:rsid w:val="00571FE3"/>
    <w:rsid w:val="00572898"/>
    <w:rsid w:val="0057317A"/>
    <w:rsid w:val="005734CE"/>
    <w:rsid w:val="00576E26"/>
    <w:rsid w:val="0058154C"/>
    <w:rsid w:val="005840AB"/>
    <w:rsid w:val="00586664"/>
    <w:rsid w:val="00593290"/>
    <w:rsid w:val="005960A4"/>
    <w:rsid w:val="00596A43"/>
    <w:rsid w:val="005A0E33"/>
    <w:rsid w:val="005A12F7"/>
    <w:rsid w:val="005A1B30"/>
    <w:rsid w:val="005A3A04"/>
    <w:rsid w:val="005A520A"/>
    <w:rsid w:val="005A61A2"/>
    <w:rsid w:val="005B1196"/>
    <w:rsid w:val="005B1A32"/>
    <w:rsid w:val="005B42CC"/>
    <w:rsid w:val="005B48F0"/>
    <w:rsid w:val="005C0469"/>
    <w:rsid w:val="005C1749"/>
    <w:rsid w:val="005C6116"/>
    <w:rsid w:val="005C77BB"/>
    <w:rsid w:val="005D17CF"/>
    <w:rsid w:val="005D24AF"/>
    <w:rsid w:val="005D3E50"/>
    <w:rsid w:val="005D5AAB"/>
    <w:rsid w:val="005D6E12"/>
    <w:rsid w:val="005E0ED8"/>
    <w:rsid w:val="005E2CA4"/>
    <w:rsid w:val="005E5CB4"/>
    <w:rsid w:val="005E6ABD"/>
    <w:rsid w:val="005F0F60"/>
    <w:rsid w:val="005F41FA"/>
    <w:rsid w:val="005F6B31"/>
    <w:rsid w:val="00600AE4"/>
    <w:rsid w:val="00601023"/>
    <w:rsid w:val="00601149"/>
    <w:rsid w:val="006054AA"/>
    <w:rsid w:val="00612F59"/>
    <w:rsid w:val="00613AA5"/>
    <w:rsid w:val="00614A4B"/>
    <w:rsid w:val="006154DD"/>
    <w:rsid w:val="00617DC9"/>
    <w:rsid w:val="0062054D"/>
    <w:rsid w:val="00626129"/>
    <w:rsid w:val="006334BF"/>
    <w:rsid w:val="00635A54"/>
    <w:rsid w:val="00640315"/>
    <w:rsid w:val="00644764"/>
    <w:rsid w:val="00645A20"/>
    <w:rsid w:val="00646D11"/>
    <w:rsid w:val="00646DEA"/>
    <w:rsid w:val="00654BAA"/>
    <w:rsid w:val="00661A62"/>
    <w:rsid w:val="0067018B"/>
    <w:rsid w:val="006731D9"/>
    <w:rsid w:val="006822BC"/>
    <w:rsid w:val="00683D26"/>
    <w:rsid w:val="006857E6"/>
    <w:rsid w:val="006948D3"/>
    <w:rsid w:val="006A1883"/>
    <w:rsid w:val="006A60AA"/>
    <w:rsid w:val="006B034F"/>
    <w:rsid w:val="006B1283"/>
    <w:rsid w:val="006B5117"/>
    <w:rsid w:val="006B79F2"/>
    <w:rsid w:val="006C78AE"/>
    <w:rsid w:val="006E0CFA"/>
    <w:rsid w:val="006E6205"/>
    <w:rsid w:val="006E654C"/>
    <w:rsid w:val="006E7982"/>
    <w:rsid w:val="006F504E"/>
    <w:rsid w:val="006F6FEB"/>
    <w:rsid w:val="00701800"/>
    <w:rsid w:val="00704A0C"/>
    <w:rsid w:val="007132D2"/>
    <w:rsid w:val="0071794E"/>
    <w:rsid w:val="00723057"/>
    <w:rsid w:val="00725708"/>
    <w:rsid w:val="00735B4C"/>
    <w:rsid w:val="007361B8"/>
    <w:rsid w:val="00740A47"/>
    <w:rsid w:val="007454E9"/>
    <w:rsid w:val="00745BB6"/>
    <w:rsid w:val="007461E1"/>
    <w:rsid w:val="00746ABD"/>
    <w:rsid w:val="0075206E"/>
    <w:rsid w:val="00753D59"/>
    <w:rsid w:val="0075575E"/>
    <w:rsid w:val="0076035F"/>
    <w:rsid w:val="007627CD"/>
    <w:rsid w:val="0077418F"/>
    <w:rsid w:val="00775C44"/>
    <w:rsid w:val="00776802"/>
    <w:rsid w:val="00780A07"/>
    <w:rsid w:val="00780DE6"/>
    <w:rsid w:val="00783192"/>
    <w:rsid w:val="00787628"/>
    <w:rsid w:val="00791D96"/>
    <w:rsid w:val="007921E4"/>
    <w:rsid w:val="007923FC"/>
    <w:rsid w:val="007924CE"/>
    <w:rsid w:val="00793670"/>
    <w:rsid w:val="007939E6"/>
    <w:rsid w:val="00795AFA"/>
    <w:rsid w:val="0079606B"/>
    <w:rsid w:val="007A07A0"/>
    <w:rsid w:val="007A4742"/>
    <w:rsid w:val="007B0251"/>
    <w:rsid w:val="007B0382"/>
    <w:rsid w:val="007B171E"/>
    <w:rsid w:val="007C00C9"/>
    <w:rsid w:val="007C2F7E"/>
    <w:rsid w:val="007C6235"/>
    <w:rsid w:val="007C699E"/>
    <w:rsid w:val="007C70D1"/>
    <w:rsid w:val="007D1990"/>
    <w:rsid w:val="007D2C34"/>
    <w:rsid w:val="007D38BD"/>
    <w:rsid w:val="007D3F21"/>
    <w:rsid w:val="007E08A9"/>
    <w:rsid w:val="007E2EA3"/>
    <w:rsid w:val="007E341A"/>
    <w:rsid w:val="007E6CB4"/>
    <w:rsid w:val="007F126F"/>
    <w:rsid w:val="007F7DE0"/>
    <w:rsid w:val="008010B8"/>
    <w:rsid w:val="00802BA7"/>
    <w:rsid w:val="00803525"/>
    <w:rsid w:val="00803FBE"/>
    <w:rsid w:val="00805178"/>
    <w:rsid w:val="00806134"/>
    <w:rsid w:val="00810BB9"/>
    <w:rsid w:val="00812E8A"/>
    <w:rsid w:val="008271F9"/>
    <w:rsid w:val="00827FF5"/>
    <w:rsid w:val="0083061E"/>
    <w:rsid w:val="00830B70"/>
    <w:rsid w:val="008322A6"/>
    <w:rsid w:val="0083384C"/>
    <w:rsid w:val="00840749"/>
    <w:rsid w:val="00842342"/>
    <w:rsid w:val="00842A9F"/>
    <w:rsid w:val="008467A7"/>
    <w:rsid w:val="008471DB"/>
    <w:rsid w:val="008628CD"/>
    <w:rsid w:val="00864D40"/>
    <w:rsid w:val="00871A28"/>
    <w:rsid w:val="0087452F"/>
    <w:rsid w:val="00875528"/>
    <w:rsid w:val="00880F21"/>
    <w:rsid w:val="0088237A"/>
    <w:rsid w:val="00882F66"/>
    <w:rsid w:val="008842A2"/>
    <w:rsid w:val="00884686"/>
    <w:rsid w:val="008913DD"/>
    <w:rsid w:val="0089240E"/>
    <w:rsid w:val="008A2CD9"/>
    <w:rsid w:val="008A332F"/>
    <w:rsid w:val="008A3B36"/>
    <w:rsid w:val="008A52F6"/>
    <w:rsid w:val="008B059B"/>
    <w:rsid w:val="008B14F6"/>
    <w:rsid w:val="008C1F31"/>
    <w:rsid w:val="008C4BCD"/>
    <w:rsid w:val="008C6721"/>
    <w:rsid w:val="008D323A"/>
    <w:rsid w:val="008D3826"/>
    <w:rsid w:val="008D4732"/>
    <w:rsid w:val="008D4C4F"/>
    <w:rsid w:val="008D62E3"/>
    <w:rsid w:val="008E1E77"/>
    <w:rsid w:val="008E2F9F"/>
    <w:rsid w:val="008E7DDD"/>
    <w:rsid w:val="008F1E1E"/>
    <w:rsid w:val="008F2D9B"/>
    <w:rsid w:val="008F67EE"/>
    <w:rsid w:val="00905768"/>
    <w:rsid w:val="00907AC2"/>
    <w:rsid w:val="00907F6D"/>
    <w:rsid w:val="00911190"/>
    <w:rsid w:val="0091332C"/>
    <w:rsid w:val="00920553"/>
    <w:rsid w:val="00920A0F"/>
    <w:rsid w:val="00922264"/>
    <w:rsid w:val="0092274D"/>
    <w:rsid w:val="00923643"/>
    <w:rsid w:val="009256F2"/>
    <w:rsid w:val="0092667D"/>
    <w:rsid w:val="00933BEC"/>
    <w:rsid w:val="009347B8"/>
    <w:rsid w:val="00936729"/>
    <w:rsid w:val="00937626"/>
    <w:rsid w:val="009442CD"/>
    <w:rsid w:val="00947674"/>
    <w:rsid w:val="0095002B"/>
    <w:rsid w:val="0095183B"/>
    <w:rsid w:val="00952126"/>
    <w:rsid w:val="00952502"/>
    <w:rsid w:val="00952617"/>
    <w:rsid w:val="00952F46"/>
    <w:rsid w:val="00954EF0"/>
    <w:rsid w:val="00963DB6"/>
    <w:rsid w:val="0096445A"/>
    <w:rsid w:val="009663A6"/>
    <w:rsid w:val="00971A40"/>
    <w:rsid w:val="0097286D"/>
    <w:rsid w:val="00976434"/>
    <w:rsid w:val="009823FA"/>
    <w:rsid w:val="009851AE"/>
    <w:rsid w:val="00985DE0"/>
    <w:rsid w:val="00987C66"/>
    <w:rsid w:val="00992737"/>
    <w:rsid w:val="00992EA3"/>
    <w:rsid w:val="009967CA"/>
    <w:rsid w:val="009A17FF"/>
    <w:rsid w:val="009B1D0B"/>
    <w:rsid w:val="009B4423"/>
    <w:rsid w:val="009C1311"/>
    <w:rsid w:val="009C1EDB"/>
    <w:rsid w:val="009C6140"/>
    <w:rsid w:val="009C6A45"/>
    <w:rsid w:val="009C70E9"/>
    <w:rsid w:val="009C72B1"/>
    <w:rsid w:val="009D22E8"/>
    <w:rsid w:val="009D2FA4"/>
    <w:rsid w:val="009D56D5"/>
    <w:rsid w:val="009D7D8A"/>
    <w:rsid w:val="009E38F2"/>
    <w:rsid w:val="009E4191"/>
    <w:rsid w:val="009E44EE"/>
    <w:rsid w:val="009E4C67"/>
    <w:rsid w:val="009F09BF"/>
    <w:rsid w:val="009F1DC8"/>
    <w:rsid w:val="009F42EC"/>
    <w:rsid w:val="009F437E"/>
    <w:rsid w:val="009F71AF"/>
    <w:rsid w:val="00A0130C"/>
    <w:rsid w:val="00A06B90"/>
    <w:rsid w:val="00A108EF"/>
    <w:rsid w:val="00A11788"/>
    <w:rsid w:val="00A30847"/>
    <w:rsid w:val="00A311BA"/>
    <w:rsid w:val="00A34A4C"/>
    <w:rsid w:val="00A36AE2"/>
    <w:rsid w:val="00A410C2"/>
    <w:rsid w:val="00A42431"/>
    <w:rsid w:val="00A42699"/>
    <w:rsid w:val="00A43E49"/>
    <w:rsid w:val="00A4459E"/>
    <w:rsid w:val="00A44EA2"/>
    <w:rsid w:val="00A45DCE"/>
    <w:rsid w:val="00A460BF"/>
    <w:rsid w:val="00A53AB8"/>
    <w:rsid w:val="00A56D63"/>
    <w:rsid w:val="00A6114C"/>
    <w:rsid w:val="00A62C19"/>
    <w:rsid w:val="00A6345E"/>
    <w:rsid w:val="00A64A34"/>
    <w:rsid w:val="00A65575"/>
    <w:rsid w:val="00A67685"/>
    <w:rsid w:val="00A728AE"/>
    <w:rsid w:val="00A766C1"/>
    <w:rsid w:val="00A77157"/>
    <w:rsid w:val="00A804AE"/>
    <w:rsid w:val="00A84762"/>
    <w:rsid w:val="00A84E1F"/>
    <w:rsid w:val="00A86449"/>
    <w:rsid w:val="00A87C1C"/>
    <w:rsid w:val="00A9043F"/>
    <w:rsid w:val="00A92887"/>
    <w:rsid w:val="00A92ED7"/>
    <w:rsid w:val="00AA2CAE"/>
    <w:rsid w:val="00AA42E1"/>
    <w:rsid w:val="00AA4CAB"/>
    <w:rsid w:val="00AA51AD"/>
    <w:rsid w:val="00AA730D"/>
    <w:rsid w:val="00AB2E01"/>
    <w:rsid w:val="00AB5CB7"/>
    <w:rsid w:val="00AB79C9"/>
    <w:rsid w:val="00AB7A84"/>
    <w:rsid w:val="00AC0FC3"/>
    <w:rsid w:val="00AC2DFC"/>
    <w:rsid w:val="00AC4987"/>
    <w:rsid w:val="00AC7E26"/>
    <w:rsid w:val="00AD0E98"/>
    <w:rsid w:val="00AD4468"/>
    <w:rsid w:val="00AD45BB"/>
    <w:rsid w:val="00AD705D"/>
    <w:rsid w:val="00AD7098"/>
    <w:rsid w:val="00AE1523"/>
    <w:rsid w:val="00AE1643"/>
    <w:rsid w:val="00AE3A6C"/>
    <w:rsid w:val="00AE3DC9"/>
    <w:rsid w:val="00AF09B8"/>
    <w:rsid w:val="00AF3C71"/>
    <w:rsid w:val="00AF4703"/>
    <w:rsid w:val="00AF567D"/>
    <w:rsid w:val="00AF73D8"/>
    <w:rsid w:val="00B033B8"/>
    <w:rsid w:val="00B03C97"/>
    <w:rsid w:val="00B11471"/>
    <w:rsid w:val="00B160A2"/>
    <w:rsid w:val="00B17709"/>
    <w:rsid w:val="00B22BCA"/>
    <w:rsid w:val="00B23828"/>
    <w:rsid w:val="00B2607C"/>
    <w:rsid w:val="00B305EE"/>
    <w:rsid w:val="00B31584"/>
    <w:rsid w:val="00B41415"/>
    <w:rsid w:val="00B440C3"/>
    <w:rsid w:val="00B44457"/>
    <w:rsid w:val="00B455C7"/>
    <w:rsid w:val="00B46B7D"/>
    <w:rsid w:val="00B46E47"/>
    <w:rsid w:val="00B479BB"/>
    <w:rsid w:val="00B50560"/>
    <w:rsid w:val="00B55D47"/>
    <w:rsid w:val="00B55E8E"/>
    <w:rsid w:val="00B63F64"/>
    <w:rsid w:val="00B64B3C"/>
    <w:rsid w:val="00B673C6"/>
    <w:rsid w:val="00B71BB5"/>
    <w:rsid w:val="00B72BD7"/>
    <w:rsid w:val="00B74859"/>
    <w:rsid w:val="00B75139"/>
    <w:rsid w:val="00B8048F"/>
    <w:rsid w:val="00B80823"/>
    <w:rsid w:val="00B811FB"/>
    <w:rsid w:val="00B82DAE"/>
    <w:rsid w:val="00B852C1"/>
    <w:rsid w:val="00B87D3D"/>
    <w:rsid w:val="00B90E93"/>
    <w:rsid w:val="00B91243"/>
    <w:rsid w:val="00B941C9"/>
    <w:rsid w:val="00B97552"/>
    <w:rsid w:val="00B977D7"/>
    <w:rsid w:val="00BA481C"/>
    <w:rsid w:val="00BB059E"/>
    <w:rsid w:val="00BB0A88"/>
    <w:rsid w:val="00BB2420"/>
    <w:rsid w:val="00BB49AC"/>
    <w:rsid w:val="00BB5ACE"/>
    <w:rsid w:val="00BB76FD"/>
    <w:rsid w:val="00BB790B"/>
    <w:rsid w:val="00BC1BD2"/>
    <w:rsid w:val="00BC6BE4"/>
    <w:rsid w:val="00BC6DEB"/>
    <w:rsid w:val="00BD2196"/>
    <w:rsid w:val="00BD28AE"/>
    <w:rsid w:val="00BE15C0"/>
    <w:rsid w:val="00BE2434"/>
    <w:rsid w:val="00BE47CD"/>
    <w:rsid w:val="00BE506B"/>
    <w:rsid w:val="00BE58AE"/>
    <w:rsid w:val="00BE5BF9"/>
    <w:rsid w:val="00BE5DB2"/>
    <w:rsid w:val="00BE77E1"/>
    <w:rsid w:val="00BF10D7"/>
    <w:rsid w:val="00C01DB1"/>
    <w:rsid w:val="00C1106C"/>
    <w:rsid w:val="00C1398A"/>
    <w:rsid w:val="00C21A88"/>
    <w:rsid w:val="00C22567"/>
    <w:rsid w:val="00C2474C"/>
    <w:rsid w:val="00C2587E"/>
    <w:rsid w:val="00C26361"/>
    <w:rsid w:val="00C302F1"/>
    <w:rsid w:val="00C33755"/>
    <w:rsid w:val="00C337A4"/>
    <w:rsid w:val="00C338BD"/>
    <w:rsid w:val="00C341FE"/>
    <w:rsid w:val="00C3575F"/>
    <w:rsid w:val="00C41F2C"/>
    <w:rsid w:val="00C42AEA"/>
    <w:rsid w:val="00C42E28"/>
    <w:rsid w:val="00C57985"/>
    <w:rsid w:val="00C60A22"/>
    <w:rsid w:val="00C6751B"/>
    <w:rsid w:val="00C71D10"/>
    <w:rsid w:val="00C74B1E"/>
    <w:rsid w:val="00C83200"/>
    <w:rsid w:val="00C931F5"/>
    <w:rsid w:val="00C94639"/>
    <w:rsid w:val="00C94868"/>
    <w:rsid w:val="00C96814"/>
    <w:rsid w:val="00CA0546"/>
    <w:rsid w:val="00CA0E3D"/>
    <w:rsid w:val="00CA49C7"/>
    <w:rsid w:val="00CA516B"/>
    <w:rsid w:val="00CB60B7"/>
    <w:rsid w:val="00CC18AD"/>
    <w:rsid w:val="00CC7E21"/>
    <w:rsid w:val="00CD49E1"/>
    <w:rsid w:val="00CD55D6"/>
    <w:rsid w:val="00CD6248"/>
    <w:rsid w:val="00CD7D4B"/>
    <w:rsid w:val="00CE74F9"/>
    <w:rsid w:val="00CE7777"/>
    <w:rsid w:val="00CF2E64"/>
    <w:rsid w:val="00D02AD7"/>
    <w:rsid w:val="00D02F6D"/>
    <w:rsid w:val="00D04741"/>
    <w:rsid w:val="00D04E86"/>
    <w:rsid w:val="00D07D29"/>
    <w:rsid w:val="00D203D2"/>
    <w:rsid w:val="00D22766"/>
    <w:rsid w:val="00D22C21"/>
    <w:rsid w:val="00D25CFE"/>
    <w:rsid w:val="00D2699D"/>
    <w:rsid w:val="00D276A5"/>
    <w:rsid w:val="00D30AFF"/>
    <w:rsid w:val="00D3124B"/>
    <w:rsid w:val="00D31F0A"/>
    <w:rsid w:val="00D35CBB"/>
    <w:rsid w:val="00D40434"/>
    <w:rsid w:val="00D4607F"/>
    <w:rsid w:val="00D57025"/>
    <w:rsid w:val="00D57515"/>
    <w:rsid w:val="00D57765"/>
    <w:rsid w:val="00D66036"/>
    <w:rsid w:val="00D66880"/>
    <w:rsid w:val="00D66FE7"/>
    <w:rsid w:val="00D72152"/>
    <w:rsid w:val="00D738E0"/>
    <w:rsid w:val="00D754EC"/>
    <w:rsid w:val="00D767B6"/>
    <w:rsid w:val="00D77F50"/>
    <w:rsid w:val="00D808DF"/>
    <w:rsid w:val="00D845FB"/>
    <w:rsid w:val="00D859F4"/>
    <w:rsid w:val="00D85A52"/>
    <w:rsid w:val="00D86FEC"/>
    <w:rsid w:val="00D95AF5"/>
    <w:rsid w:val="00DA2246"/>
    <w:rsid w:val="00DA34DF"/>
    <w:rsid w:val="00DB0370"/>
    <w:rsid w:val="00DB69FD"/>
    <w:rsid w:val="00DC0A8A"/>
    <w:rsid w:val="00DC1705"/>
    <w:rsid w:val="00DC39A9"/>
    <w:rsid w:val="00DC4C79"/>
    <w:rsid w:val="00DC4F81"/>
    <w:rsid w:val="00DC730B"/>
    <w:rsid w:val="00DC768B"/>
    <w:rsid w:val="00DE121E"/>
    <w:rsid w:val="00DE56B2"/>
    <w:rsid w:val="00DE6249"/>
    <w:rsid w:val="00DE6771"/>
    <w:rsid w:val="00DE731D"/>
    <w:rsid w:val="00DE7502"/>
    <w:rsid w:val="00DF0560"/>
    <w:rsid w:val="00DF56D5"/>
    <w:rsid w:val="00DF5CB7"/>
    <w:rsid w:val="00DF782E"/>
    <w:rsid w:val="00DF7E58"/>
    <w:rsid w:val="00E0076D"/>
    <w:rsid w:val="00E051D6"/>
    <w:rsid w:val="00E0534A"/>
    <w:rsid w:val="00E07B5F"/>
    <w:rsid w:val="00E11B44"/>
    <w:rsid w:val="00E13897"/>
    <w:rsid w:val="00E14867"/>
    <w:rsid w:val="00E15520"/>
    <w:rsid w:val="00E15DEB"/>
    <w:rsid w:val="00E1605D"/>
    <w:rsid w:val="00E1688D"/>
    <w:rsid w:val="00E17F8F"/>
    <w:rsid w:val="00E203EB"/>
    <w:rsid w:val="00E214E9"/>
    <w:rsid w:val="00E23DDA"/>
    <w:rsid w:val="00E24A90"/>
    <w:rsid w:val="00E25D15"/>
    <w:rsid w:val="00E26D3B"/>
    <w:rsid w:val="00E35401"/>
    <w:rsid w:val="00E367F4"/>
    <w:rsid w:val="00E375DB"/>
    <w:rsid w:val="00E37832"/>
    <w:rsid w:val="00E42938"/>
    <w:rsid w:val="00E42C3C"/>
    <w:rsid w:val="00E42E10"/>
    <w:rsid w:val="00E42E44"/>
    <w:rsid w:val="00E457BE"/>
    <w:rsid w:val="00E46B69"/>
    <w:rsid w:val="00E47508"/>
    <w:rsid w:val="00E5074F"/>
    <w:rsid w:val="00E527AC"/>
    <w:rsid w:val="00E55EB0"/>
    <w:rsid w:val="00E57BB7"/>
    <w:rsid w:val="00E61CB0"/>
    <w:rsid w:val="00E61F0B"/>
    <w:rsid w:val="00E71256"/>
    <w:rsid w:val="00E71BCF"/>
    <w:rsid w:val="00E811C0"/>
    <w:rsid w:val="00E81D7C"/>
    <w:rsid w:val="00E81DEF"/>
    <w:rsid w:val="00E8304B"/>
    <w:rsid w:val="00E83FA4"/>
    <w:rsid w:val="00E8460F"/>
    <w:rsid w:val="00E856FA"/>
    <w:rsid w:val="00E86020"/>
    <w:rsid w:val="00E86589"/>
    <w:rsid w:val="00E91A3D"/>
    <w:rsid w:val="00E93B2C"/>
    <w:rsid w:val="00E93F72"/>
    <w:rsid w:val="00EA09DF"/>
    <w:rsid w:val="00EA0B4F"/>
    <w:rsid w:val="00EA5C0E"/>
    <w:rsid w:val="00EB21DE"/>
    <w:rsid w:val="00EC2AFC"/>
    <w:rsid w:val="00EC724B"/>
    <w:rsid w:val="00ED2749"/>
    <w:rsid w:val="00ED36C5"/>
    <w:rsid w:val="00ED53BB"/>
    <w:rsid w:val="00ED5A6F"/>
    <w:rsid w:val="00EE1917"/>
    <w:rsid w:val="00EE3BD9"/>
    <w:rsid w:val="00EF035D"/>
    <w:rsid w:val="00F048ED"/>
    <w:rsid w:val="00F059D3"/>
    <w:rsid w:val="00F06F7B"/>
    <w:rsid w:val="00F07BDD"/>
    <w:rsid w:val="00F138F7"/>
    <w:rsid w:val="00F2008A"/>
    <w:rsid w:val="00F21D9E"/>
    <w:rsid w:val="00F21F6A"/>
    <w:rsid w:val="00F236A0"/>
    <w:rsid w:val="00F241AC"/>
    <w:rsid w:val="00F25348"/>
    <w:rsid w:val="00F26AA1"/>
    <w:rsid w:val="00F30016"/>
    <w:rsid w:val="00F31B54"/>
    <w:rsid w:val="00F34BB8"/>
    <w:rsid w:val="00F44965"/>
    <w:rsid w:val="00F45506"/>
    <w:rsid w:val="00F46CB4"/>
    <w:rsid w:val="00F50B52"/>
    <w:rsid w:val="00F51426"/>
    <w:rsid w:val="00F55AB4"/>
    <w:rsid w:val="00F60062"/>
    <w:rsid w:val="00F613CC"/>
    <w:rsid w:val="00F631DF"/>
    <w:rsid w:val="00F6538B"/>
    <w:rsid w:val="00F6564C"/>
    <w:rsid w:val="00F65CD0"/>
    <w:rsid w:val="00F65DA1"/>
    <w:rsid w:val="00F75D4C"/>
    <w:rsid w:val="00F76777"/>
    <w:rsid w:val="00F83740"/>
    <w:rsid w:val="00F8387E"/>
    <w:rsid w:val="00F83C90"/>
    <w:rsid w:val="00F83F2F"/>
    <w:rsid w:val="00F85E18"/>
    <w:rsid w:val="00F86555"/>
    <w:rsid w:val="00F86C58"/>
    <w:rsid w:val="00F90746"/>
    <w:rsid w:val="00F93B6D"/>
    <w:rsid w:val="00F95685"/>
    <w:rsid w:val="00FB2AB1"/>
    <w:rsid w:val="00FB5C33"/>
    <w:rsid w:val="00FB641A"/>
    <w:rsid w:val="00FB6932"/>
    <w:rsid w:val="00FC3B03"/>
    <w:rsid w:val="00FC53B0"/>
    <w:rsid w:val="00FD19B1"/>
    <w:rsid w:val="00FD4348"/>
    <w:rsid w:val="00FE0136"/>
    <w:rsid w:val="00FE0B8D"/>
    <w:rsid w:val="00FE46E8"/>
    <w:rsid w:val="00FE48AD"/>
    <w:rsid w:val="00FF008D"/>
    <w:rsid w:val="00FF0105"/>
    <w:rsid w:val="00FF03A2"/>
    <w:rsid w:val="00FF22C4"/>
    <w:rsid w:val="00FF6C85"/>
    <w:rsid w:val="00FF719B"/>
    <w:rsid w:val="2B4D6603"/>
    <w:rsid w:val="312550CC"/>
    <w:rsid w:val="68A5A6EE"/>
    <w:rsid w:val="7E3919D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F0F60"/>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1,Akapit z listą5,Akapit normalny"/>
    <w:basedOn w:val="Normalny"/>
    <w:link w:val="AkapitzlistZnak"/>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ny"/>
    <w:next w:val="Normalny"/>
    <w:link w:val="LegendaZnak1"/>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rsid w:val="005B1196"/>
    <w:rPr>
      <w:rFonts w:ascii="Arial" w:hAnsi="Arial" w:cs="Times New Roman"/>
      <w:color w:val="0000FF"/>
      <w:u w:val="single"/>
    </w:rPr>
  </w:style>
  <w:style w:type="character" w:customStyle="1" w:styleId="AkapitzlistZnak">
    <w:name w:val="Akapit z listą Znak"/>
    <w:aliases w:val="Numerowanie Znak,L1 Znak,Akapit z listą5 Znak,Akapit normalny Znak"/>
    <w:link w:val="Akapitzlist"/>
    <w:uiPriority w:val="34"/>
    <w:rsid w:val="00B2607C"/>
  </w:style>
  <w:style w:type="character" w:customStyle="1" w:styleId="Nierozpoznanawzmianka1">
    <w:name w:val="Nierozpoznana wzmianka1"/>
    <w:basedOn w:val="Domylnaczcionkaakapitu"/>
    <w:uiPriority w:val="99"/>
    <w:semiHidden/>
    <w:unhideWhenUsed/>
    <w:rsid w:val="00B2607C"/>
    <w:rPr>
      <w:color w:val="605E5C"/>
      <w:shd w:val="clear" w:color="auto" w:fill="E1DFDD"/>
    </w:rPr>
  </w:style>
  <w:style w:type="character" w:styleId="Nierozpoznanawzmianka">
    <w:name w:val="Unresolved Mention"/>
    <w:basedOn w:val="Domylnaczcionkaakapitu"/>
    <w:uiPriority w:val="99"/>
    <w:semiHidden/>
    <w:unhideWhenUsed/>
    <w:rsid w:val="008F1E1E"/>
    <w:rPr>
      <w:color w:val="605E5C"/>
      <w:shd w:val="clear" w:color="auto" w:fill="E1DFDD"/>
    </w:rPr>
  </w:style>
  <w:style w:type="character" w:customStyle="1" w:styleId="LegendaZnak1">
    <w:name w:val="Legenda Znak1"/>
    <w:aliases w:val="Podpis pod rysunkiem Znak,Nagłówek Tabeli Znak,Nag3ówek Tabeli Znak,Tabela nr Znak,Podpis nad obiektem Znak,DS Podpis pod obiektem Znak,Legenda Znak Znak Znak Znak1,Legenda Znak Znak Znak1,Legenda Znak Znak Znak Znak Znak,legenda Znak"/>
    <w:link w:val="Legenda"/>
    <w:rsid w:val="005A61A2"/>
    <w:rPr>
      <w:rFonts w:ascii="Times New Roman" w:eastAsia="Arial Unicode MS" w:hAnsi="Times New Roman" w:cs="Times New Roman"/>
      <w:b/>
      <w:bCs/>
      <w:kern w:val="1"/>
      <w:sz w:val="24"/>
      <w:szCs w:val="24"/>
    </w:rPr>
  </w:style>
  <w:style w:type="paragraph" w:styleId="Tekstpodstawowyzwciciem">
    <w:name w:val="Body Text First Indent"/>
    <w:basedOn w:val="Tekstpodstawowy"/>
    <w:link w:val="TekstpodstawowyzwciciemZnak"/>
    <w:uiPriority w:val="99"/>
    <w:unhideWhenUsed/>
    <w:rsid w:val="005A61A2"/>
    <w:pPr>
      <w:spacing w:after="160"/>
      <w:ind w:firstLine="360"/>
    </w:pPr>
  </w:style>
  <w:style w:type="character" w:customStyle="1" w:styleId="TekstpodstawowyzwciciemZnak">
    <w:name w:val="Tekst podstawowy z wcięciem Znak"/>
    <w:basedOn w:val="TekstpodstawowyZnak"/>
    <w:link w:val="Tekstpodstawowyzwciciem"/>
    <w:uiPriority w:val="99"/>
    <w:rsid w:val="005A6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1114960">
      <w:bodyDiv w:val="1"/>
      <w:marLeft w:val="0"/>
      <w:marRight w:val="0"/>
      <w:marTop w:val="0"/>
      <w:marBottom w:val="0"/>
      <w:divBdr>
        <w:top w:val="none" w:sz="0" w:space="0" w:color="auto"/>
        <w:left w:val="none" w:sz="0" w:space="0" w:color="auto"/>
        <w:bottom w:val="none" w:sz="0" w:space="0" w:color="auto"/>
        <w:right w:val="none" w:sz="0" w:space="0" w:color="auto"/>
      </w:divBdr>
      <w:divsChild>
        <w:div w:id="402073064">
          <w:marLeft w:val="0"/>
          <w:marRight w:val="0"/>
          <w:marTop w:val="0"/>
          <w:marBottom w:val="0"/>
          <w:divBdr>
            <w:top w:val="none" w:sz="0" w:space="0" w:color="auto"/>
            <w:left w:val="none" w:sz="0" w:space="0" w:color="auto"/>
            <w:bottom w:val="none" w:sz="0" w:space="0" w:color="auto"/>
            <w:right w:val="none" w:sz="0" w:space="0" w:color="auto"/>
          </w:divBdr>
        </w:div>
      </w:divsChild>
    </w:div>
    <w:div w:id="170891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zdrojkowski@cez.gov.p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kwaterski@cez.gov.p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4" Type="http://schemas.openxmlformats.org/officeDocument/2006/relationships/fontTable" Target="fontTable.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Odbiorcy2 xmlns="F60F55B9-AC12-46BD-85CA-E0578CFCB3C7" xsi:nil="true"/>
    <Osoba xmlns="F60F55B9-AC12-46BD-85CA-E0578CFCB3C7">CENTRUM\w.rynowiecki</Osoba>
    <NazwaPliku xmlns="F60F55B9-AC12-46BD-85CA-E0578CFCB3C7">załącznik  nr 1 Raport KRMC projekt e-Krew_I_ Kwartał 2021TK.docx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0x00B9550FF612ACBD4685CAE0578CFCB3C7</ContentType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86B8D-E394-478A-ABC7-4428887D7210}"/>
</file>

<file path=customXml/itemProps2.xml><?xml version="1.0" encoding="utf-8"?>
<ds:datastoreItem xmlns:ds="http://schemas.openxmlformats.org/officeDocument/2006/customXml" ds:itemID="{961CA5C7-659E-4940-8A92-3B5483DAF77B}"/>
</file>

<file path=customXml/itemProps3.xml><?xml version="1.0" encoding="utf-8"?>
<ds:datastoreItem xmlns:ds="http://schemas.openxmlformats.org/officeDocument/2006/customXml" ds:itemID="{AD1C2237-4915-4818-9F2D-2B243A08D268}"/>
</file>

<file path=customXml/itemProps4.xml><?xml version="1.0" encoding="utf-8"?>
<ds:datastoreItem xmlns:ds="http://schemas.openxmlformats.org/officeDocument/2006/customXml" ds:itemID="{961CA5C7-659E-4940-8A92-3B5483DA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5728</Words>
  <Characters>34371</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40019</CharactersWithSpaces>
  <SharedDoc>false</SharedDoc>
  <HLinks>
    <vt:vector size="6" baseType="variant">
      <vt:variant>
        <vt:i4>6815826</vt:i4>
      </vt:variant>
      <vt:variant>
        <vt:i4>0</vt:i4>
      </vt:variant>
      <vt:variant>
        <vt:i4>0</vt:i4>
      </vt:variant>
      <vt:variant>
        <vt:i4>5</vt:i4>
      </vt:variant>
      <vt:variant>
        <vt:lpwstr>mailto:e.zdrojkowski@cez.gov.pl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2021-04-29T09:49:00Z</dcterms:created>
  <dcterms:modified xsi:type="dcterms:W3CDTF">2021-04-29T09:49:00Z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resaciDW">
    <vt:lpwstr>MINISTERSTWO ZDROWIA, DEPARTAMENT E-ZDROWIA;MINISTERSTWO CYFRYZACJI</vt:lpwstr>
  </property>
  <property fmtid="{D5CDD505-2E9C-101B-9397-08002B2CF9AE}" pid="3" name="adresaciDW2">
    <vt:lpwstr>MINISTERSTWO ZDROWIA, DEPARTAMENT E-ZDROWIA, ul. MIODOWA 15, 00-952 WARSZAWA;  MINISTERSTWO CYFRYZACJI, ul. KRÓLEWSKA 27, 00-060 WARSZAWA;  </vt:lpwstr>
  </property>
  <property fmtid="{D5CDD505-2E9C-101B-9397-08002B2CF9AE}" pid="4" name="ContentTypeId">
    <vt:lpwstr>0x0101001BDD5647FB4F464AAABDDC02E56929E3</vt:lpwstr>
  </property>
  <property fmtid="{D5CDD505-2E9C-101B-9397-08002B2CF9AE}" pid="5" name="ZnakPisma">
    <vt:lpwstr>WZPR.711.2.2020.450</vt:lpwstr>
  </property>
  <property fmtid="{D5CDD505-2E9C-101B-9397-08002B2CF9AE}" pid="6" name="UNPPisma">
    <vt:lpwstr>2020-24675</vt:lpwstr>
  </property>
  <property fmtid="{D5CDD505-2E9C-101B-9397-08002B2CF9AE}" pid="7" name="ZnakSprawy">
    <vt:lpwstr>WZPR.711.2.2020</vt:lpwstr>
  </property>
  <property fmtid="{D5CDD505-2E9C-101B-9397-08002B2CF9AE}" pid="8" name="ZnakSprawyPrzedPrzeniesieniem">
    <vt:lpwstr>WP.711.1.2019; WRST.063.2.2016; BZP.063.2.2014</vt:lpwstr>
  </property>
  <property fmtid="{D5CDD505-2E9C-101B-9397-08002B2CF9AE}" pid="9" name="Autor">
    <vt:lpwstr>Stępniewska Sylwia</vt:lpwstr>
  </property>
  <property fmtid="{D5CDD505-2E9C-101B-9397-08002B2CF9AE}" pid="10" name="AutorInicjaly">
    <vt:lpwstr>SS</vt:lpwstr>
  </property>
  <property fmtid="{D5CDD505-2E9C-101B-9397-08002B2CF9AE}" pid="11" name="AutorNrTelefonu">
    <vt:lpwstr>brak</vt:lpwstr>
  </property>
  <property fmtid="{D5CDD505-2E9C-101B-9397-08002B2CF9AE}" pid="12" name="Stanowisko">
    <vt:lpwstr>specjalista</vt:lpwstr>
  </property>
  <property fmtid="{D5CDD505-2E9C-101B-9397-08002B2CF9AE}" pid="13" name="OpisPisma">
    <vt:lpwstr>Raport z postępu rzeczowo-finansowego projektu informatycznego 
za III kwartał 2020 roku. Projekt e-Krew</vt:lpwstr>
  </property>
  <property fmtid="{D5CDD505-2E9C-101B-9397-08002B2CF9AE}" pid="14" name="Komorka">
    <vt:lpwstr>Dyrektor</vt:lpwstr>
  </property>
  <property fmtid="{D5CDD505-2E9C-101B-9397-08002B2CF9AE}" pid="15" name="KodKomorki">
    <vt:lpwstr>DI</vt:lpwstr>
  </property>
  <property fmtid="{D5CDD505-2E9C-101B-9397-08002B2CF9AE}" pid="16" name="AktualnaData">
    <vt:lpwstr>2020-10-14</vt:lpwstr>
  </property>
  <property fmtid="{D5CDD505-2E9C-101B-9397-08002B2CF9AE}" pid="17" name="Wydzial">
    <vt:lpwstr>Wydział Zarządzania Projektami</vt:lpwstr>
  </property>
  <property fmtid="{D5CDD505-2E9C-101B-9397-08002B2CF9AE}" pid="18" name="KodWydzialu">
    <vt:lpwstr>WZPR</vt:lpwstr>
  </property>
  <property fmtid="{D5CDD505-2E9C-101B-9397-08002B2CF9AE}" pid="19" name="ZaakceptowanePrzez">
    <vt:lpwstr>n/d</vt:lpwstr>
  </property>
  <property fmtid="{D5CDD505-2E9C-101B-9397-08002B2CF9AE}" pid="20" name="PrzekazanieDo">
    <vt:lpwstr/>
  </property>
  <property fmtid="{D5CDD505-2E9C-101B-9397-08002B2CF9AE}" pid="21" name="PrzekazanieDoStanowisko">
    <vt:lpwstr/>
  </property>
  <property fmtid="{D5CDD505-2E9C-101B-9397-08002B2CF9AE}" pid="22" name="PrzekazanieDoKomorkaPracownika">
    <vt:lpwstr/>
  </property>
  <property fmtid="{D5CDD505-2E9C-101B-9397-08002B2CF9AE}" pid="23" name="PrzekazanieWgRozdzielnika">
    <vt:lpwstr/>
  </property>
  <property fmtid="{D5CDD505-2E9C-101B-9397-08002B2CF9AE}" pid="24" name="adresImie">
    <vt:lpwstr/>
  </property>
  <property fmtid="{D5CDD505-2E9C-101B-9397-08002B2CF9AE}" pid="25" name="adresNazwisko">
    <vt:lpwstr/>
  </property>
  <property fmtid="{D5CDD505-2E9C-101B-9397-08002B2CF9AE}" pid="26" name="adresNazwa">
    <vt:lpwstr>SEKRETARIAT KRMC.</vt:lpwstr>
  </property>
  <property fmtid="{D5CDD505-2E9C-101B-9397-08002B2CF9AE}" pid="27" name="adresOddzial">
    <vt:lpwstr/>
  </property>
  <property fmtid="{D5CDD505-2E9C-101B-9397-08002B2CF9AE}" pid="28" name="adresUlica">
    <vt:lpwstr/>
  </property>
  <property fmtid="{D5CDD505-2E9C-101B-9397-08002B2CF9AE}" pid="29" name="adresTypUlicy">
    <vt:lpwstr/>
  </property>
  <property fmtid="{D5CDD505-2E9C-101B-9397-08002B2CF9AE}" pid="30" name="adresNrDomu">
    <vt:lpwstr/>
  </property>
  <property fmtid="{D5CDD505-2E9C-101B-9397-08002B2CF9AE}" pid="31" name="adresNrLokalu">
    <vt:lpwstr/>
  </property>
  <property fmtid="{D5CDD505-2E9C-101B-9397-08002B2CF9AE}" pid="32" name="adresKodPocztowy">
    <vt:lpwstr/>
  </property>
  <property fmtid="{D5CDD505-2E9C-101B-9397-08002B2CF9AE}" pid="33" name="adresMiejscowosc">
    <vt:lpwstr/>
  </property>
  <property fmtid="{D5CDD505-2E9C-101B-9397-08002B2CF9AE}" pid="34" name="adresPoczta">
    <vt:lpwstr/>
  </property>
  <property fmtid="{D5CDD505-2E9C-101B-9397-08002B2CF9AE}" pid="35" name="adresEMail">
    <vt:lpwstr>krmc@mac.gov.p</vt:lpwstr>
  </property>
  <property fmtid="{D5CDD505-2E9C-101B-9397-08002B2CF9AE}" pid="36" name="DataNaPismie">
    <vt:lpwstr/>
  </property>
  <property fmtid="{D5CDD505-2E9C-101B-9397-08002B2CF9AE}" pid="37" name="DaneJednostki1">
    <vt:lpwstr>Centrum Systemów Informacyjnych Ochrony Zdrowia</vt:lpwstr>
  </property>
  <property fmtid="{D5CDD505-2E9C-101B-9397-08002B2CF9AE}" pid="38" name="PolaDodatkowe1">
    <vt:lpwstr>Centrum Systemów Informacyjnych Ochrony Zdrowia</vt:lpwstr>
  </property>
  <property fmtid="{D5CDD505-2E9C-101B-9397-08002B2CF9AE}" pid="39" name="DaneJednostki2">
    <vt:lpwstr>Warszawa</vt:lpwstr>
  </property>
  <property fmtid="{D5CDD505-2E9C-101B-9397-08002B2CF9AE}" pid="40" name="PolaDodatkowe2">
    <vt:lpwstr>Warszawa</vt:lpwstr>
  </property>
  <property fmtid="{D5CDD505-2E9C-101B-9397-08002B2CF9AE}" pid="41" name="DaneJednostki3">
    <vt:lpwstr>00-184</vt:lpwstr>
  </property>
  <property fmtid="{D5CDD505-2E9C-101B-9397-08002B2CF9AE}" pid="42" name="PolaDodatkowe3">
    <vt:lpwstr>00-184</vt:lpwstr>
  </property>
  <property fmtid="{D5CDD505-2E9C-101B-9397-08002B2CF9AE}" pid="43" name="DaneJednostki4">
    <vt:lpwstr>ul. Stanisława Dubois</vt:lpwstr>
  </property>
  <property fmtid="{D5CDD505-2E9C-101B-9397-08002B2CF9AE}" pid="44" name="PolaDodatkowe4">
    <vt:lpwstr>ul. Stanisława Dubois</vt:lpwstr>
  </property>
  <property fmtid="{D5CDD505-2E9C-101B-9397-08002B2CF9AE}" pid="45" name="DaneJednostki5">
    <vt:lpwstr>5A</vt:lpwstr>
  </property>
  <property fmtid="{D5CDD505-2E9C-101B-9397-08002B2CF9AE}" pid="46" name="PolaDodatkowe5">
    <vt:lpwstr>5A</vt:lpwstr>
  </property>
  <property fmtid="{D5CDD505-2E9C-101B-9397-08002B2CF9AE}" pid="47" name="DaneJednostki6">
    <vt:lpwstr/>
  </property>
  <property fmtid="{D5CDD505-2E9C-101B-9397-08002B2CF9AE}" pid="48" name="PolaDodatkowe6">
    <vt:lpwstr/>
  </property>
  <property fmtid="{D5CDD505-2E9C-101B-9397-08002B2CF9AE}" pid="49" name="DaneJednostki7">
    <vt:lpwstr>+48 22 597-09-27</vt:lpwstr>
  </property>
  <property fmtid="{D5CDD505-2E9C-101B-9397-08002B2CF9AE}" pid="50" name="PolaDodatkowe7">
    <vt:lpwstr>+48 22 597-09-27</vt:lpwstr>
  </property>
  <property fmtid="{D5CDD505-2E9C-101B-9397-08002B2CF9AE}" pid="51" name="DaneJednostki8">
    <vt:lpwstr>+48 22 597-09-47</vt:lpwstr>
  </property>
  <property fmtid="{D5CDD505-2E9C-101B-9397-08002B2CF9AE}" pid="52" name="PolaDodatkowe8">
    <vt:lpwstr>+48 22 597-09-47</vt:lpwstr>
  </property>
  <property fmtid="{D5CDD505-2E9C-101B-9397-08002B2CF9AE}" pid="53" name="DaneJednostki9">
    <vt:lpwstr>biuro@csioz.gov.pl</vt:lpwstr>
  </property>
  <property fmtid="{D5CDD505-2E9C-101B-9397-08002B2CF9AE}" pid="54" name="PolaDodatkowe9">
    <vt:lpwstr>biuro@csioz.gov.pl</vt:lpwstr>
  </property>
  <property fmtid="{D5CDD505-2E9C-101B-9397-08002B2CF9AE}" pid="55" name="KodKreskowy">
    <vt:lpwstr/>
  </property>
  <property fmtid="{D5CDD505-2E9C-101B-9397-08002B2CF9AE}" pid="56" name="TrescPisma">
    <vt:lpwstr/>
  </property>
</Properties>
</file>