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:rsidR="00C55B44" w:rsidRPr="00C55B44" w:rsidRDefault="00C55B44" w:rsidP="00C55B44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C55B44">
        <w:rPr>
          <w:rFonts w:ascii="Arial" w:hAnsi="Arial" w:cs="Arial"/>
          <w:bCs/>
          <w:sz w:val="22"/>
          <w:szCs w:val="22"/>
        </w:rPr>
        <w:t xml:space="preserve">Administratorem przetwarzającym Pani/Pana dane osobowe jest Komendant Powiatowy Państwowej Straży Pożarnej w Chojnicach (89-600 – Chojnice, ul. Gdańska 51 , tel. 52 395 64 00, fax. 52 395 64 15, e – mail: sekretariat@kppspchojnice.pl). </w:t>
      </w:r>
    </w:p>
    <w:p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0D0BDF">
        <w:rPr>
          <w:rFonts w:ascii="Arial" w:hAnsi="Arial" w:cs="Arial"/>
          <w:sz w:val="22"/>
          <w:szCs w:val="22"/>
        </w:rPr>
        <w:t xml:space="preserve">W </w:t>
      </w:r>
      <w:r w:rsidR="00156688" w:rsidRPr="00FD7482">
        <w:rPr>
          <w:rFonts w:ascii="Arial" w:hAnsi="Arial" w:cs="Arial"/>
        </w:rPr>
        <w:t xml:space="preserve">Komendzie </w:t>
      </w:r>
      <w:r w:rsidR="00156688">
        <w:rPr>
          <w:rFonts w:ascii="Arial" w:hAnsi="Arial" w:cs="Arial"/>
        </w:rPr>
        <w:t xml:space="preserve">Powiatowej </w:t>
      </w:r>
      <w:r w:rsidR="00156688" w:rsidRPr="00FD7482">
        <w:rPr>
          <w:rFonts w:ascii="Arial" w:hAnsi="Arial" w:cs="Arial"/>
        </w:rPr>
        <w:t xml:space="preserve"> Państwowej Straży Pożarnej </w:t>
      </w:r>
      <w:r w:rsidR="00156688">
        <w:rPr>
          <w:rFonts w:ascii="Arial" w:hAnsi="Arial" w:cs="Arial"/>
        </w:rPr>
        <w:t xml:space="preserve">w Chojnicach </w:t>
      </w:r>
      <w:bookmarkStart w:id="0" w:name="_GoBack"/>
      <w:bookmarkEnd w:id="0"/>
      <w:r w:rsidRPr="000D0BDF">
        <w:rPr>
          <w:rFonts w:ascii="Arial" w:hAnsi="Arial" w:cs="Arial"/>
          <w:sz w:val="22"/>
          <w:szCs w:val="22"/>
        </w:rPr>
        <w:t xml:space="preserve">wyznaczony został Inspektor Ochrony Danych (80-251 Gdańsk, ul. </w:t>
      </w:r>
      <w:proofErr w:type="spellStart"/>
      <w:r w:rsidRPr="000D0BDF">
        <w:rPr>
          <w:rFonts w:ascii="Arial" w:hAnsi="Arial" w:cs="Arial"/>
          <w:sz w:val="22"/>
          <w:szCs w:val="22"/>
          <w:lang w:val="en-US"/>
        </w:rPr>
        <w:t>Sosnowa</w:t>
      </w:r>
      <w:proofErr w:type="spellEnd"/>
      <w:r w:rsidRPr="000D0BDF">
        <w:rPr>
          <w:rFonts w:ascii="Arial" w:hAnsi="Arial" w:cs="Arial"/>
          <w:sz w:val="22"/>
          <w:szCs w:val="22"/>
          <w:lang w:val="en-US"/>
        </w:rPr>
        <w:t xml:space="preserve"> 2, tel. 58 347 78 00, fax. 58 347 78 33, </w:t>
      </w:r>
      <w:proofErr w:type="spellStart"/>
      <w:r w:rsidRPr="000D0BDF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0D0BDF">
        <w:rPr>
          <w:rFonts w:ascii="Arial" w:hAnsi="Arial" w:cs="Arial"/>
          <w:sz w:val="22"/>
          <w:szCs w:val="22"/>
          <w:lang w:val="en-US"/>
        </w:rPr>
        <w:t xml:space="preserve"> e–mail: iod@straz.gda.pl).</w:t>
      </w:r>
    </w:p>
    <w:p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Pani/Pana dane osobowe w postaci wizerunku mogę być przetwarzane w celu</w:t>
      </w:r>
      <w:r w:rsidRPr="000D0BDF">
        <w:rPr>
          <w:rFonts w:ascii="Arial" w:hAnsi="Arial" w:cs="Arial"/>
          <w:sz w:val="22"/>
          <w:szCs w:val="22"/>
        </w:rPr>
        <w:br/>
        <w:t>i zakresie koniecznym do zapewnienia bezpieczeństwa strażaków i pracowników PSP, zachowania w tajemnicy informacji, ochrony mienia państwowego będącego</w:t>
      </w:r>
      <w:r w:rsidRPr="000D0BDF">
        <w:rPr>
          <w:rFonts w:ascii="Arial" w:hAnsi="Arial" w:cs="Arial"/>
          <w:sz w:val="22"/>
          <w:szCs w:val="22"/>
        </w:rPr>
        <w:br/>
        <w:t>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Podstawą prawną przetwarzania Pani/Pana danych jest art. 6 ust. 1 lit. c i e RODO.</w:t>
      </w:r>
    </w:p>
    <w:p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Odbiorcami Pana/Pani danych osobowych będą te podmioty, którym administrator ma obowiązek przekazywania danych na gruncie obowiązujących przepisów prawa oraz nadrzędne jednostki Państwowej Straży Pożarnej.</w:t>
      </w:r>
    </w:p>
    <w:p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Pani/Pana dane osobowe nie będą przekazywane do państwa trzeciego lub organizacji międzynarodowej.</w:t>
      </w:r>
    </w:p>
    <w:p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Dane na rejestratorach zapisywane są w sposób ciągły. Ich okres przechowywania nie przekracza 30 dni, chyba że prawo nakazuje dłuższe przechowywanie danych. Nowe dane nadpisywane są na danych już istniejących i w zależności od częstotliwości korzystania z rejestratora, dostępne mogą być w czasie nie krótszym niż 7 dni od momentu zapisu.</w:t>
      </w:r>
    </w:p>
    <w:p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Posiada Pani/Pan prawo dostępu do treści swoich danych.</w:t>
      </w:r>
    </w:p>
    <w:p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Ma Pani/Pan prawo wniesienia skargi do Prezesa Urzędu Ochrony Danych Osobowych (00-193 Warszawa, ul. Stawki 2, tel. 22 531 03 00, fax. 22 531 03 01,</w:t>
      </w:r>
      <w:r w:rsidRPr="000D0BDF">
        <w:rPr>
          <w:rFonts w:ascii="Arial" w:hAnsi="Arial" w:cs="Arial"/>
          <w:sz w:val="22"/>
          <w:szCs w:val="22"/>
        </w:rPr>
        <w:br/>
        <w:t>e-mail: </w:t>
      </w:r>
      <w:hyperlink r:id="rId7" w:history="1">
        <w:r w:rsidRPr="000D0BDF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kancelaria@uodo.gov.pl</w:t>
        </w:r>
      </w:hyperlink>
      <w:r w:rsidRPr="000D0BDF">
        <w:rPr>
          <w:rFonts w:ascii="Arial" w:hAnsi="Arial" w:cs="Arial"/>
          <w:color w:val="000000" w:themeColor="text1"/>
          <w:sz w:val="22"/>
          <w:szCs w:val="22"/>
        </w:rPr>
        <w:t>)</w:t>
      </w:r>
      <w:r w:rsidRPr="000D0BDF">
        <w:rPr>
          <w:rFonts w:ascii="Arial" w:hAnsi="Arial" w:cs="Arial"/>
          <w:sz w:val="22"/>
          <w:szCs w:val="22"/>
        </w:rPr>
        <w:t>, gdy uzna Pani/Pan, iż przetwarzanie danych osobowych Pani/Pana dotyczących narusza przepisy RODO.</w:t>
      </w:r>
    </w:p>
    <w:p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Przetwarzanie podanych przez Panią/Pana danych osobowych nie będzie podlegało zautomatyzowanemu podejmowaniu decyzji, w tym profilowaniu, o którym mowa</w:t>
      </w:r>
      <w:r w:rsidRPr="000D0BDF">
        <w:rPr>
          <w:rFonts w:ascii="Arial" w:hAnsi="Arial" w:cs="Arial"/>
          <w:sz w:val="22"/>
          <w:szCs w:val="22"/>
        </w:rPr>
        <w:br/>
        <w:t>w art. 22 ust. 1 i 4 RODO.</w:t>
      </w:r>
    </w:p>
    <w:sectPr w:rsidR="000D0BDF" w:rsidRPr="000D0BDF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58" w:rsidRDefault="00F87F58" w:rsidP="00F15637">
      <w:pPr>
        <w:spacing w:after="0" w:line="240" w:lineRule="auto"/>
      </w:pPr>
      <w:r>
        <w:separator/>
      </w:r>
    </w:p>
  </w:endnote>
  <w:endnote w:type="continuationSeparator" w:id="0">
    <w:p w:rsidR="00F87F58" w:rsidRDefault="00F87F58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58" w:rsidRDefault="00F87F58" w:rsidP="00F15637">
      <w:pPr>
        <w:spacing w:after="0" w:line="240" w:lineRule="auto"/>
      </w:pPr>
      <w:r>
        <w:separator/>
      </w:r>
    </w:p>
  </w:footnote>
  <w:footnote w:type="continuationSeparator" w:id="0">
    <w:p w:rsidR="00F87F58" w:rsidRDefault="00F87F58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F15637" w:rsidRPr="00FD7482" w:rsidRDefault="00FD7482" w:rsidP="000D0BDF">
    <w:pPr>
      <w:pStyle w:val="Bezodstpw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D7482">
      <w:rPr>
        <w:rFonts w:ascii="Arial" w:hAnsi="Arial" w:cs="Arial"/>
        <w:b/>
        <w:color w:val="000000" w:themeColor="text1"/>
        <w:sz w:val="18"/>
        <w:szCs w:val="18"/>
      </w:rPr>
      <w:t xml:space="preserve">dot. danych przetwarzanych w związku z </w:t>
    </w:r>
    <w:r w:rsidR="000D0BDF">
      <w:rPr>
        <w:rFonts w:ascii="Arial" w:hAnsi="Arial" w:cs="Arial"/>
        <w:b/>
        <w:color w:val="000000" w:themeColor="text1"/>
        <w:sz w:val="18"/>
        <w:szCs w:val="18"/>
      </w:rPr>
      <w:t>monitoringiem wizyjnym</w:t>
    </w:r>
    <w:r w:rsidRPr="00FD7482">
      <w:rPr>
        <w:rFonts w:ascii="Arial" w:hAnsi="Arial" w:cs="Arial"/>
        <w:b/>
        <w:color w:val="000000" w:themeColor="text1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74E1"/>
    <w:multiLevelType w:val="hybridMultilevel"/>
    <w:tmpl w:val="8D02F748"/>
    <w:lvl w:ilvl="0" w:tplc="2D1CD9F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7B79"/>
    <w:multiLevelType w:val="hybridMultilevel"/>
    <w:tmpl w:val="B6C895D4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7BA6C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D0BDF"/>
    <w:rsid w:val="000F49EC"/>
    <w:rsid w:val="000F6A2E"/>
    <w:rsid w:val="00156688"/>
    <w:rsid w:val="00191E55"/>
    <w:rsid w:val="001B75CE"/>
    <w:rsid w:val="001D51D7"/>
    <w:rsid w:val="001D7975"/>
    <w:rsid w:val="001D7F40"/>
    <w:rsid w:val="0020604F"/>
    <w:rsid w:val="002654D4"/>
    <w:rsid w:val="00291338"/>
    <w:rsid w:val="002B1E56"/>
    <w:rsid w:val="0034178C"/>
    <w:rsid w:val="00350FAA"/>
    <w:rsid w:val="003726F8"/>
    <w:rsid w:val="00376C07"/>
    <w:rsid w:val="00452119"/>
    <w:rsid w:val="004B0ECC"/>
    <w:rsid w:val="00577F16"/>
    <w:rsid w:val="005C3D8D"/>
    <w:rsid w:val="005D482C"/>
    <w:rsid w:val="005D7696"/>
    <w:rsid w:val="006B012C"/>
    <w:rsid w:val="006D02A9"/>
    <w:rsid w:val="00775BAD"/>
    <w:rsid w:val="007B16EF"/>
    <w:rsid w:val="00874BD0"/>
    <w:rsid w:val="008D0A30"/>
    <w:rsid w:val="008E4877"/>
    <w:rsid w:val="00A61030"/>
    <w:rsid w:val="00A72197"/>
    <w:rsid w:val="00B51842"/>
    <w:rsid w:val="00B55C50"/>
    <w:rsid w:val="00B67744"/>
    <w:rsid w:val="00B82349"/>
    <w:rsid w:val="00C55B44"/>
    <w:rsid w:val="00CE189B"/>
    <w:rsid w:val="00DC0E77"/>
    <w:rsid w:val="00DC5F1E"/>
    <w:rsid w:val="00DF3AEA"/>
    <w:rsid w:val="00E53724"/>
    <w:rsid w:val="00F15637"/>
    <w:rsid w:val="00F360A4"/>
    <w:rsid w:val="00F36A5F"/>
    <w:rsid w:val="00F55B38"/>
    <w:rsid w:val="00F87F58"/>
    <w:rsid w:val="00FD7482"/>
    <w:rsid w:val="00FE3A8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  <w:style w:type="paragraph" w:styleId="NormalnyWeb">
    <w:name w:val="Normal (Web)"/>
    <w:basedOn w:val="Normalny"/>
    <w:uiPriority w:val="99"/>
    <w:semiHidden/>
    <w:unhideWhenUsed/>
    <w:rsid w:val="000D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bartosz.kosmalewicz</cp:lastModifiedBy>
  <cp:revision>6</cp:revision>
  <cp:lastPrinted>2018-06-29T07:40:00Z</cp:lastPrinted>
  <dcterms:created xsi:type="dcterms:W3CDTF">2019-05-13T06:53:00Z</dcterms:created>
  <dcterms:modified xsi:type="dcterms:W3CDTF">2019-09-13T10:58:00Z</dcterms:modified>
</cp:coreProperties>
</file>