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62" w:rsidRPr="000B3B4B" w:rsidRDefault="00932A62" w:rsidP="00932A62">
      <w:pPr>
        <w:spacing w:after="360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0B3B4B">
        <w:rPr>
          <w:rFonts w:asciiTheme="minorHAnsi" w:hAnsiTheme="minorHAnsi" w:cstheme="minorHAnsi"/>
          <w:b/>
          <w:sz w:val="22"/>
        </w:rPr>
        <w:t xml:space="preserve">Na mocy decyzji Ministra Spraw Zagranicznych finansowanie następujących wieloletnich projektów pomocy rozwojowej i humanitarnej, wskazanych do finansowania </w:t>
      </w:r>
      <w:r>
        <w:rPr>
          <w:rFonts w:asciiTheme="minorHAnsi" w:hAnsiTheme="minorHAnsi" w:cstheme="minorHAnsi"/>
          <w:b/>
          <w:sz w:val="22"/>
        </w:rPr>
        <w:t>w 2023 </w:t>
      </w:r>
      <w:r w:rsidRPr="000B3B4B">
        <w:rPr>
          <w:rFonts w:asciiTheme="minorHAnsi" w:hAnsiTheme="minorHAnsi" w:cstheme="minorHAnsi"/>
          <w:b/>
          <w:sz w:val="22"/>
        </w:rPr>
        <w:t xml:space="preserve">r. w </w:t>
      </w:r>
      <w:r>
        <w:rPr>
          <w:rFonts w:asciiTheme="minorHAnsi" w:hAnsiTheme="minorHAnsi" w:cstheme="minorHAnsi"/>
          <w:b/>
          <w:sz w:val="22"/>
        </w:rPr>
        <w:t xml:space="preserve">ramach </w:t>
      </w:r>
      <w:r w:rsidRPr="000B3B4B">
        <w:rPr>
          <w:rFonts w:asciiTheme="minorHAnsi" w:hAnsiTheme="minorHAnsi" w:cstheme="minorHAnsi"/>
          <w:b/>
          <w:sz w:val="22"/>
        </w:rPr>
        <w:t>konkurs</w:t>
      </w:r>
      <w:r>
        <w:rPr>
          <w:rFonts w:asciiTheme="minorHAnsi" w:hAnsiTheme="minorHAnsi" w:cstheme="minorHAnsi"/>
          <w:b/>
          <w:sz w:val="22"/>
        </w:rPr>
        <w:t xml:space="preserve">ów </w:t>
      </w:r>
      <w:r w:rsidRPr="000B3B4B">
        <w:rPr>
          <w:rFonts w:asciiTheme="minorHAnsi" w:hAnsiTheme="minorHAnsi" w:cstheme="minorHAnsi"/>
          <w:b/>
          <w:sz w:val="22"/>
        </w:rPr>
        <w:t>„Polska pomoc rozwojowa 2023” oraz „Pomoc humanitarna 2023”</w:t>
      </w:r>
      <w:r w:rsidR="006549C8">
        <w:rPr>
          <w:rFonts w:asciiTheme="minorHAnsi" w:hAnsiTheme="minorHAnsi" w:cstheme="minorHAnsi"/>
          <w:b/>
          <w:sz w:val="22"/>
        </w:rPr>
        <w:t xml:space="preserve"> nie będzie kontynuowane</w:t>
      </w:r>
    </w:p>
    <w:tbl>
      <w:tblPr>
        <w:tblpPr w:leftFromText="147" w:rightFromText="147" w:vertAnchor="text" w:tblpX="-294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846"/>
        <w:gridCol w:w="2268"/>
        <w:gridCol w:w="3544"/>
        <w:gridCol w:w="870"/>
      </w:tblGrid>
      <w:tr w:rsidR="00932A62" w:rsidRPr="00932A62" w:rsidTr="00932A62">
        <w:trPr>
          <w:trHeight w:val="545"/>
        </w:trPr>
        <w:tc>
          <w:tcPr>
            <w:tcW w:w="417" w:type="dxa"/>
            <w:shd w:val="clear" w:color="auto" w:fill="FFFFFF"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  <w:t>Lp.</w:t>
            </w:r>
          </w:p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</w:pPr>
          </w:p>
        </w:tc>
        <w:tc>
          <w:tcPr>
            <w:tcW w:w="1846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  <w:t>Nr projektu</w:t>
            </w:r>
          </w:p>
        </w:tc>
        <w:tc>
          <w:tcPr>
            <w:tcW w:w="2268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  <w:t>Projektodawca</w:t>
            </w:r>
          </w:p>
        </w:tc>
        <w:tc>
          <w:tcPr>
            <w:tcW w:w="3544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  <w:t>Nazwa projektu</w:t>
            </w:r>
          </w:p>
        </w:tc>
        <w:tc>
          <w:tcPr>
            <w:tcW w:w="870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b/>
                <w:bCs/>
                <w:szCs w:val="20"/>
                <w:lang w:eastAsia="pl-PL"/>
              </w:rPr>
              <w:t>Kraj</w:t>
            </w:r>
          </w:p>
        </w:tc>
      </w:tr>
      <w:tr w:rsidR="00932A62" w:rsidRPr="00932A62" w:rsidTr="00932A62">
        <w:trPr>
          <w:trHeight w:val="415"/>
        </w:trPr>
        <w:tc>
          <w:tcPr>
            <w:tcW w:w="417" w:type="dxa"/>
            <w:shd w:val="clear" w:color="auto" w:fill="FFFFFF"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1.</w:t>
            </w:r>
          </w:p>
        </w:tc>
        <w:tc>
          <w:tcPr>
            <w:tcW w:w="1846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DWR/PPR2023/092/3</w:t>
            </w:r>
          </w:p>
        </w:tc>
        <w:tc>
          <w:tcPr>
            <w:tcW w:w="2268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Fundacja "Hagia Marina"</w:t>
            </w:r>
          </w:p>
        </w:tc>
        <w:tc>
          <w:tcPr>
            <w:tcW w:w="3544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Polska - Ukraina: Sąsiedztwo Przyszłości</w:t>
            </w:r>
            <w:r>
              <w:rPr>
                <w:rFonts w:asciiTheme="minorHAnsi" w:hAnsiTheme="minorHAnsi" w:cstheme="minorHAnsi"/>
                <w:szCs w:val="20"/>
                <w:lang w:eastAsia="pl-PL"/>
              </w:rPr>
              <w:t>.</w:t>
            </w:r>
          </w:p>
        </w:tc>
        <w:tc>
          <w:tcPr>
            <w:tcW w:w="870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Ukraina</w:t>
            </w:r>
          </w:p>
        </w:tc>
      </w:tr>
      <w:tr w:rsidR="00932A62" w:rsidRPr="00932A62" w:rsidTr="00932A62">
        <w:trPr>
          <w:trHeight w:val="641"/>
        </w:trPr>
        <w:tc>
          <w:tcPr>
            <w:tcW w:w="417" w:type="dxa"/>
            <w:shd w:val="clear" w:color="auto" w:fill="FFFFFF"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2.</w:t>
            </w:r>
          </w:p>
        </w:tc>
        <w:tc>
          <w:tcPr>
            <w:tcW w:w="1846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DWR/PPR2023/027/2</w:t>
            </w:r>
          </w:p>
        </w:tc>
        <w:tc>
          <w:tcPr>
            <w:tcW w:w="2268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Towarzystwo Salezjańskie; Inspektoria (Prowincja) św. Stanisława Kostki</w:t>
            </w:r>
          </w:p>
        </w:tc>
        <w:tc>
          <w:tcPr>
            <w:tcW w:w="3544" w:type="dxa"/>
            <w:shd w:val="clear" w:color="auto" w:fill="FFFFFF"/>
            <w:hideMark/>
          </w:tcPr>
          <w:p w:rsid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Zwiększenie dostępu i zapewnienie wysokiej jakości edukacji zawodowej w Centrum Szkolenia Zawodowego w Betlejem, Palestyna.</w:t>
            </w:r>
          </w:p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Palestyna</w:t>
            </w:r>
          </w:p>
        </w:tc>
      </w:tr>
      <w:tr w:rsidR="00932A62" w:rsidRPr="00932A62" w:rsidTr="00932A62">
        <w:trPr>
          <w:trHeight w:val="198"/>
        </w:trPr>
        <w:tc>
          <w:tcPr>
            <w:tcW w:w="417" w:type="dxa"/>
            <w:shd w:val="clear" w:color="auto" w:fill="FFFFFF"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3.</w:t>
            </w:r>
          </w:p>
        </w:tc>
        <w:tc>
          <w:tcPr>
            <w:tcW w:w="1846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DWR/PPR2023/087/2</w:t>
            </w:r>
          </w:p>
        </w:tc>
        <w:tc>
          <w:tcPr>
            <w:tcW w:w="2268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New Europe Foundation</w:t>
            </w:r>
          </w:p>
        </w:tc>
        <w:tc>
          <w:tcPr>
            <w:tcW w:w="3544" w:type="dxa"/>
            <w:shd w:val="clear" w:color="auto" w:fill="FFFFFF"/>
            <w:hideMark/>
          </w:tcPr>
          <w:p w:rsid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val="en-GB"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val="en-GB" w:eastAsia="pl-PL"/>
              </w:rPr>
              <w:t>Social Inclusion Education In Georgia</w:t>
            </w:r>
            <w:r>
              <w:rPr>
                <w:rFonts w:asciiTheme="minorHAnsi" w:hAnsiTheme="minorHAnsi" w:cstheme="minorHAnsi"/>
                <w:szCs w:val="20"/>
                <w:lang w:val="en-GB" w:eastAsia="pl-PL"/>
              </w:rPr>
              <w:t>.</w:t>
            </w:r>
          </w:p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val="en-GB" w:eastAsia="pl-PL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Gruzja</w:t>
            </w:r>
          </w:p>
        </w:tc>
      </w:tr>
      <w:tr w:rsidR="00932A62" w:rsidRPr="00932A62" w:rsidTr="00932A62">
        <w:trPr>
          <w:trHeight w:val="559"/>
        </w:trPr>
        <w:tc>
          <w:tcPr>
            <w:tcW w:w="417" w:type="dxa"/>
            <w:shd w:val="clear" w:color="auto" w:fill="FFFFFF"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4.</w:t>
            </w:r>
          </w:p>
        </w:tc>
        <w:tc>
          <w:tcPr>
            <w:tcW w:w="1846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DWR/PPR2023/082/3</w:t>
            </w:r>
          </w:p>
        </w:tc>
        <w:tc>
          <w:tcPr>
            <w:tcW w:w="2268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Fundacja Pomocy Humanitarnej Redemptoris Missio</w:t>
            </w:r>
          </w:p>
        </w:tc>
        <w:tc>
          <w:tcPr>
            <w:tcW w:w="3544" w:type="dxa"/>
            <w:shd w:val="clear" w:color="auto" w:fill="FFFFFF"/>
            <w:hideMark/>
          </w:tcPr>
          <w:p w:rsid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Budowa i modernizacja infrastruktury medycznej oraz organizacja specjalistycznej pomocy medycznej w dwóch misyjnych ośrodkach medycznych w Kamerunie.</w:t>
            </w:r>
          </w:p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Kamerun</w:t>
            </w:r>
          </w:p>
        </w:tc>
      </w:tr>
      <w:tr w:rsidR="00932A62" w:rsidRPr="00932A62" w:rsidTr="00932A62">
        <w:trPr>
          <w:trHeight w:val="559"/>
        </w:trPr>
        <w:tc>
          <w:tcPr>
            <w:tcW w:w="417" w:type="dxa"/>
            <w:shd w:val="clear" w:color="auto" w:fill="FFFFFF"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5.</w:t>
            </w:r>
          </w:p>
        </w:tc>
        <w:tc>
          <w:tcPr>
            <w:tcW w:w="1846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DWR/PH 2023/018/2</w:t>
            </w:r>
          </w:p>
        </w:tc>
        <w:tc>
          <w:tcPr>
            <w:tcW w:w="2268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Caritas Polska</w:t>
            </w:r>
          </w:p>
        </w:tc>
        <w:tc>
          <w:tcPr>
            <w:tcW w:w="3544" w:type="dxa"/>
            <w:shd w:val="clear" w:color="auto" w:fill="FFFFFF"/>
            <w:hideMark/>
          </w:tcPr>
          <w:p w:rsid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Zapewnienie podstawowych potrzeb najuboższych uchodźców i Jordańczyków w zakresie zimy i schronienia na terenach miejskich w Jordanii</w:t>
            </w:r>
            <w:r>
              <w:rPr>
                <w:rFonts w:asciiTheme="minorHAnsi" w:hAnsiTheme="minorHAnsi" w:cstheme="minorHAnsi"/>
                <w:szCs w:val="20"/>
                <w:lang w:eastAsia="pl-PL"/>
              </w:rPr>
              <w:t>.</w:t>
            </w:r>
          </w:p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932A62" w:rsidRPr="00932A62" w:rsidRDefault="00932A62" w:rsidP="00833783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932A62">
              <w:rPr>
                <w:rFonts w:asciiTheme="minorHAnsi" w:hAnsiTheme="minorHAnsi" w:cstheme="minorHAnsi"/>
                <w:szCs w:val="20"/>
                <w:lang w:eastAsia="pl-PL"/>
              </w:rPr>
              <w:t>Jordania</w:t>
            </w:r>
          </w:p>
        </w:tc>
      </w:tr>
    </w:tbl>
    <w:p w:rsidR="0019187E" w:rsidRDefault="0019187E"/>
    <w:sectPr w:rsidR="00191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60" w:rsidRDefault="00F57E60" w:rsidP="002B4C9E">
      <w:pPr>
        <w:spacing w:after="0" w:line="240" w:lineRule="auto"/>
      </w:pPr>
      <w:r>
        <w:separator/>
      </w:r>
    </w:p>
  </w:endnote>
  <w:endnote w:type="continuationSeparator" w:id="0">
    <w:p w:rsidR="00F57E60" w:rsidRDefault="00F57E60" w:rsidP="002B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9E" w:rsidRDefault="002B4C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9E" w:rsidRDefault="002B4C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9E" w:rsidRDefault="002B4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60" w:rsidRDefault="00F57E60" w:rsidP="002B4C9E">
      <w:pPr>
        <w:spacing w:after="0" w:line="240" w:lineRule="auto"/>
      </w:pPr>
      <w:r>
        <w:separator/>
      </w:r>
    </w:p>
  </w:footnote>
  <w:footnote w:type="continuationSeparator" w:id="0">
    <w:p w:rsidR="00F57E60" w:rsidRDefault="00F57E60" w:rsidP="002B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9E" w:rsidRDefault="002B4C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9E" w:rsidRDefault="002B4C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9E" w:rsidRDefault="002B4C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3A"/>
    <w:rsid w:val="0019187E"/>
    <w:rsid w:val="002B4C9E"/>
    <w:rsid w:val="0060603A"/>
    <w:rsid w:val="006549C8"/>
    <w:rsid w:val="00932A62"/>
    <w:rsid w:val="00F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A62"/>
    <w:pPr>
      <w:spacing w:line="254" w:lineRule="auto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C9E"/>
    <w:rPr>
      <w:rFonts w:ascii="Lato" w:hAnsi="Lato"/>
      <w:sz w:val="20"/>
    </w:rPr>
  </w:style>
  <w:style w:type="paragraph" w:styleId="Stopka">
    <w:name w:val="footer"/>
    <w:basedOn w:val="Normalny"/>
    <w:link w:val="StopkaZnak"/>
    <w:uiPriority w:val="99"/>
    <w:unhideWhenUsed/>
    <w:rsid w:val="002B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C9E"/>
    <w:rPr>
      <w:rFonts w:ascii="Lato" w:hAnsi="La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2024-01-23T11:32:00Z</dcterms:created>
  <dcterms:modified xsi:type="dcterms:W3CDTF">2024-01-23T11:33:00Z</dcterms:modified>
</cp:coreProperties>
</file>