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5652" w14:textId="30CB892C" w:rsidR="00D135D6" w:rsidRDefault="00D135D6" w:rsidP="00297588">
      <w:pPr>
        <w:rPr>
          <w:rFonts w:ascii="Arial" w:hAnsi="Arial" w:cs="Arial"/>
        </w:rPr>
      </w:pPr>
    </w:p>
    <w:p w14:paraId="0B5A219F" w14:textId="1BC892ED" w:rsidR="00993226" w:rsidRDefault="00993226" w:rsidP="00297588">
      <w:pPr>
        <w:rPr>
          <w:rFonts w:ascii="Arial" w:hAnsi="Arial" w:cs="Arial"/>
        </w:rPr>
      </w:pPr>
    </w:p>
    <w:p w14:paraId="78B9507B" w14:textId="546A178E" w:rsidR="00993226" w:rsidRPr="00993226" w:rsidRDefault="00993226" w:rsidP="00993226">
      <w:pPr>
        <w:jc w:val="center"/>
        <w:rPr>
          <w:rFonts w:ascii="Arial" w:hAnsi="Arial" w:cs="Arial"/>
          <w:b/>
          <w:bCs/>
        </w:rPr>
      </w:pPr>
      <w:r w:rsidRPr="00993226">
        <w:rPr>
          <w:rFonts w:ascii="Arial" w:hAnsi="Arial" w:cs="Arial"/>
          <w:b/>
          <w:bCs/>
        </w:rPr>
        <w:t>Kampania „Deklaruję – nie palę!”</w:t>
      </w:r>
    </w:p>
    <w:p w14:paraId="677D2366" w14:textId="77777777" w:rsidR="00993226" w:rsidRDefault="00993226" w:rsidP="00993226">
      <w:pPr>
        <w:pStyle w:val="Default"/>
      </w:pPr>
    </w:p>
    <w:p w14:paraId="46C3E9A1" w14:textId="36D6033A" w:rsidR="00993226" w:rsidRPr="00993226" w:rsidRDefault="00993226" w:rsidP="00993226">
      <w:pPr>
        <w:pStyle w:val="Default"/>
        <w:spacing w:line="360" w:lineRule="auto"/>
        <w:jc w:val="both"/>
        <w:rPr>
          <w:rFonts w:ascii="Arial" w:hAnsi="Arial" w:cs="Arial"/>
        </w:rPr>
      </w:pPr>
      <w:r w:rsidRPr="00993226">
        <w:rPr>
          <w:rFonts w:ascii="Arial" w:hAnsi="Arial" w:cs="Arial"/>
        </w:rPr>
        <w:t xml:space="preserve"> Światowa Organizacja Zdrowia rozpoczęła całoroczną globalną kampanię z okazji </w:t>
      </w:r>
      <w:r>
        <w:rPr>
          <w:rFonts w:ascii="Arial" w:hAnsi="Arial" w:cs="Arial"/>
        </w:rPr>
        <w:br/>
      </w:r>
      <w:r w:rsidRPr="00993226">
        <w:rPr>
          <w:rFonts w:ascii="Arial" w:hAnsi="Arial" w:cs="Arial"/>
        </w:rPr>
        <w:t xml:space="preserve">Światowego Dnia Bez Tytoniu 2021 - „Deklaruję – nie palę!”, która ma na celu wsparcie 100 milionów ludzi na całym świecie w ich próbach rzucenia palenia poprzez różne inicjatywy </w:t>
      </w:r>
      <w:r>
        <w:rPr>
          <w:rFonts w:ascii="Arial" w:hAnsi="Arial" w:cs="Arial"/>
        </w:rPr>
        <w:br/>
      </w:r>
      <w:r w:rsidRPr="00993226">
        <w:rPr>
          <w:rFonts w:ascii="Arial" w:hAnsi="Arial" w:cs="Arial"/>
        </w:rPr>
        <w:t xml:space="preserve">i rozwiązania cyfrowe. Pomoże stworzyć zdrowsze środowisko sprzyjające rzucaniu palenia poprzez: </w:t>
      </w:r>
    </w:p>
    <w:p w14:paraId="64E69CB4" w14:textId="77777777" w:rsidR="00993226" w:rsidRPr="00993226" w:rsidRDefault="00993226" w:rsidP="00993226">
      <w:pPr>
        <w:pStyle w:val="Default"/>
        <w:spacing w:after="183" w:line="360" w:lineRule="auto"/>
        <w:jc w:val="both"/>
        <w:rPr>
          <w:rFonts w:ascii="Arial" w:hAnsi="Arial" w:cs="Arial"/>
        </w:rPr>
      </w:pPr>
      <w:r w:rsidRPr="00993226">
        <w:rPr>
          <w:rFonts w:ascii="Arial" w:hAnsi="Arial" w:cs="Arial"/>
        </w:rPr>
        <w:t xml:space="preserve">• opowiadanie się za zdecydowaną polityką zaprzestania palenia tytoniu, </w:t>
      </w:r>
    </w:p>
    <w:p w14:paraId="7E168FB6" w14:textId="77777777" w:rsidR="00993226" w:rsidRPr="00993226" w:rsidRDefault="00993226" w:rsidP="00993226">
      <w:pPr>
        <w:pStyle w:val="Default"/>
        <w:spacing w:after="183" w:line="360" w:lineRule="auto"/>
        <w:jc w:val="both"/>
        <w:rPr>
          <w:rFonts w:ascii="Arial" w:hAnsi="Arial" w:cs="Arial"/>
        </w:rPr>
      </w:pPr>
      <w:r w:rsidRPr="00993226">
        <w:rPr>
          <w:rFonts w:ascii="Arial" w:hAnsi="Arial" w:cs="Arial"/>
        </w:rPr>
        <w:t xml:space="preserve">• promowanie zwiększonego dostępu do usług w zakresie rzucania palenia, </w:t>
      </w:r>
    </w:p>
    <w:p w14:paraId="42942FA7" w14:textId="77777777" w:rsidR="00993226" w:rsidRPr="00993226" w:rsidRDefault="00993226" w:rsidP="00993226">
      <w:pPr>
        <w:pStyle w:val="Default"/>
        <w:spacing w:after="183" w:line="360" w:lineRule="auto"/>
        <w:jc w:val="both"/>
        <w:rPr>
          <w:rFonts w:ascii="Arial" w:hAnsi="Arial" w:cs="Arial"/>
        </w:rPr>
      </w:pPr>
      <w:r w:rsidRPr="00993226">
        <w:rPr>
          <w:rFonts w:ascii="Arial" w:hAnsi="Arial" w:cs="Arial"/>
        </w:rPr>
        <w:t xml:space="preserve">• podnoszenie świadomości na temat taktyk przemysłu tytoniowego, </w:t>
      </w:r>
    </w:p>
    <w:p w14:paraId="49F5014B" w14:textId="4B469865" w:rsidR="00993226" w:rsidRPr="00993226" w:rsidRDefault="00993226" w:rsidP="00993226">
      <w:pPr>
        <w:pStyle w:val="Default"/>
        <w:spacing w:line="360" w:lineRule="auto"/>
        <w:jc w:val="both"/>
        <w:rPr>
          <w:rFonts w:ascii="Arial" w:hAnsi="Arial" w:cs="Arial"/>
        </w:rPr>
      </w:pPr>
      <w:r w:rsidRPr="00993226">
        <w:rPr>
          <w:rFonts w:ascii="Arial" w:hAnsi="Arial" w:cs="Arial"/>
        </w:rPr>
        <w:t xml:space="preserve">• umożliwienie użytkownikom tytoniu podejmowania skutecznych prób rzucenia palenia </w:t>
      </w:r>
      <w:r>
        <w:rPr>
          <w:rFonts w:ascii="Arial" w:hAnsi="Arial" w:cs="Arial"/>
        </w:rPr>
        <w:br/>
      </w:r>
      <w:r w:rsidRPr="00993226">
        <w:rPr>
          <w:rFonts w:ascii="Arial" w:hAnsi="Arial" w:cs="Arial"/>
        </w:rPr>
        <w:t xml:space="preserve">poprzez inicjatywy „rzuć i wygraj”. </w:t>
      </w:r>
    </w:p>
    <w:p w14:paraId="573F7C1A" w14:textId="77777777" w:rsidR="00993226" w:rsidRPr="00993226" w:rsidRDefault="00993226" w:rsidP="0099322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15C14D3" w14:textId="6E5129BD" w:rsidR="00993226" w:rsidRDefault="00993226" w:rsidP="00993226">
      <w:pPr>
        <w:spacing w:line="360" w:lineRule="auto"/>
        <w:rPr>
          <w:rFonts w:ascii="Arial" w:hAnsi="Arial" w:cs="Arial"/>
          <w:color w:val="000000"/>
          <w:szCs w:val="24"/>
        </w:rPr>
      </w:pPr>
      <w:r w:rsidRPr="00993226">
        <w:rPr>
          <w:rFonts w:ascii="Arial" w:hAnsi="Arial" w:cs="Arial"/>
          <w:szCs w:val="24"/>
        </w:rPr>
        <w:t xml:space="preserve">Na całym świecie około 780 milionów ludzi twierdzi, że chce rzucić palenie, ale tylko 30% </w:t>
      </w:r>
      <w:r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z nich ma dostęp do narzędzi, które mogą pomóc im przezwyciężyć fizyczne i psychiczne uzależnienie od tytoniu. WHO oraz jej partnerzy chcą zapewnić ludziom narzędzia </w:t>
      </w:r>
      <w:r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>potrzebne</w:t>
      </w:r>
      <w:r>
        <w:rPr>
          <w:rFonts w:ascii="Arial" w:hAnsi="Arial" w:cs="Arial"/>
          <w:szCs w:val="24"/>
        </w:rPr>
        <w:t xml:space="preserve"> </w:t>
      </w:r>
      <w:r w:rsidRPr="00993226">
        <w:rPr>
          <w:rFonts w:ascii="Arial" w:hAnsi="Arial" w:cs="Arial"/>
          <w:color w:val="000000"/>
          <w:szCs w:val="24"/>
        </w:rPr>
        <w:t xml:space="preserve">do podjęcia skutecznej próby rzucenia palenia.  </w:t>
      </w:r>
    </w:p>
    <w:p w14:paraId="29B472A5" w14:textId="1506E7F4" w:rsidR="00993226" w:rsidRPr="00993226" w:rsidRDefault="00993226" w:rsidP="00993226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993226">
        <w:rPr>
          <w:rFonts w:ascii="Arial" w:hAnsi="Arial" w:cs="Arial"/>
          <w:szCs w:val="24"/>
        </w:rPr>
        <w:t xml:space="preserve">Rzucenie palenia przynosi natychmiastowe i długoterminowe korzyści zdrowotne. </w:t>
      </w:r>
      <w:r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Już po 20 minutach od rzucenia palenia spada tętno. W ciągu 12 godzin poziom tlenku węgla we krwi wraca do normy. W ciągu 2–12 tygodni poprawia się krążenie i czynność płuc. W ciągu 1-9 miesięcy ustępują kaszel i duszność. W ciągu 5–15 lat ryzyko udaru zmniejsza się do poziomu porównywalnego do osób niepalących. W ciągu 10 lat </w:t>
      </w:r>
      <w:r w:rsidR="005B6DC8"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śmiertelność z powodu raka płuc jest o około połowę mniejsza niż wśród palaczy. W ciągu 15 lat ryzyko wystąpienia chorób serca jest takie, jak u niepalących. </w:t>
      </w:r>
    </w:p>
    <w:p w14:paraId="0A9EDDF1" w14:textId="27BDE8F0" w:rsidR="00993226" w:rsidRDefault="00993226" w:rsidP="0099322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Cs w:val="24"/>
        </w:rPr>
      </w:pPr>
      <w:r w:rsidRPr="00993226">
        <w:rPr>
          <w:rFonts w:ascii="Arial" w:hAnsi="Arial" w:cs="Arial"/>
          <w:szCs w:val="24"/>
        </w:rPr>
        <w:t xml:space="preserve">WHO ustanowiło nową inicjatywę „Access </w:t>
      </w:r>
      <w:proofErr w:type="spellStart"/>
      <w:r w:rsidRPr="00993226">
        <w:rPr>
          <w:rFonts w:ascii="Arial" w:hAnsi="Arial" w:cs="Arial"/>
          <w:szCs w:val="24"/>
        </w:rPr>
        <w:t>Initiative</w:t>
      </w:r>
      <w:proofErr w:type="spellEnd"/>
      <w:r w:rsidRPr="00993226">
        <w:rPr>
          <w:rFonts w:ascii="Arial" w:hAnsi="Arial" w:cs="Arial"/>
          <w:szCs w:val="24"/>
        </w:rPr>
        <w:t xml:space="preserve"> for </w:t>
      </w:r>
      <w:proofErr w:type="spellStart"/>
      <w:r w:rsidRPr="00993226">
        <w:rPr>
          <w:rFonts w:ascii="Arial" w:hAnsi="Arial" w:cs="Arial"/>
          <w:szCs w:val="24"/>
        </w:rPr>
        <w:t>Quitting</w:t>
      </w:r>
      <w:proofErr w:type="spellEnd"/>
      <w:r w:rsidRPr="00993226">
        <w:rPr>
          <w:rFonts w:ascii="Arial" w:hAnsi="Arial" w:cs="Arial"/>
          <w:szCs w:val="24"/>
        </w:rPr>
        <w:t xml:space="preserve"> Tobacco”, która </w:t>
      </w:r>
      <w:r w:rsidR="005B6DC8"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>zapewnia ludziom na całym świecie między innymi bezpłatny dostęp do poradnictwa</w:t>
      </w:r>
      <w:r w:rsidR="005B6DC8"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 cyfrowego. Nawiązało współpracę z firmami technologicznymi, takimi jak Facebook, WhatsApp i Soul </w:t>
      </w:r>
      <w:proofErr w:type="spellStart"/>
      <w:r w:rsidRPr="00993226">
        <w:rPr>
          <w:rFonts w:ascii="Arial" w:hAnsi="Arial" w:cs="Arial"/>
          <w:szCs w:val="24"/>
        </w:rPr>
        <w:t>Machines</w:t>
      </w:r>
      <w:proofErr w:type="spellEnd"/>
      <w:r w:rsidRPr="00993226">
        <w:rPr>
          <w:rFonts w:ascii="Arial" w:hAnsi="Arial" w:cs="Arial"/>
          <w:szCs w:val="24"/>
        </w:rPr>
        <w:t xml:space="preserve">, aby podnieść świadomość i wspierać użytkowników tytoniu </w:t>
      </w:r>
      <w:r w:rsidR="005B6DC8"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w rzucaniu palenia przy pomocy </w:t>
      </w:r>
      <w:proofErr w:type="spellStart"/>
      <w:r w:rsidRPr="00993226">
        <w:rPr>
          <w:rFonts w:ascii="Arial" w:hAnsi="Arial" w:cs="Arial"/>
          <w:szCs w:val="24"/>
        </w:rPr>
        <w:t>chatbotów</w:t>
      </w:r>
      <w:proofErr w:type="spellEnd"/>
      <w:r w:rsidRPr="00993226">
        <w:rPr>
          <w:rFonts w:ascii="Arial" w:hAnsi="Arial" w:cs="Arial"/>
          <w:szCs w:val="24"/>
        </w:rPr>
        <w:t xml:space="preserve"> i cyfrowych pracowników służby zdrowia. </w:t>
      </w:r>
      <w:r w:rsidR="005B6DC8"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Na przykład Florence - doradca cyfrowy, oparty na sztucznej inteligencji, pomaga ludziom opracować spersonalizowany plan rzucenia palenia i kieruje ich do dostępnych aplikacji </w:t>
      </w:r>
      <w:r w:rsidR="005B6DC8"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mobilnych i bezpłatnych infolinii dotyczących rzucania palenia w ich krajach. </w:t>
      </w:r>
      <w:r w:rsidR="005B6DC8"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W międzyczasie </w:t>
      </w:r>
      <w:proofErr w:type="spellStart"/>
      <w:r w:rsidRPr="00993226">
        <w:rPr>
          <w:rFonts w:ascii="Arial" w:hAnsi="Arial" w:cs="Arial"/>
          <w:szCs w:val="24"/>
        </w:rPr>
        <w:t>Quit</w:t>
      </w:r>
      <w:proofErr w:type="spellEnd"/>
      <w:r w:rsidRPr="00993226">
        <w:rPr>
          <w:rFonts w:ascii="Arial" w:hAnsi="Arial" w:cs="Arial"/>
          <w:szCs w:val="24"/>
        </w:rPr>
        <w:t xml:space="preserve"> Challenge na WhatsApp dostarcza zarejestrowanym użytkownikom bezpłatne wiadomości o tym, jak rzucić palenie, bezpośrednio na ich telefony komórkowe. </w:t>
      </w:r>
      <w:r w:rsidRPr="00993226">
        <w:rPr>
          <w:rFonts w:ascii="Arial" w:hAnsi="Arial" w:cs="Arial"/>
          <w:szCs w:val="24"/>
        </w:rPr>
        <w:lastRenderedPageBreak/>
        <w:t xml:space="preserve">Te i inne globalne i regionalne narzędzia w zakresie rzucania palenia zostaną wprowadzone w ramach kampanii na Światowy Dzień Bez Tytoniu 2021, po raz kolejny potwierdzają, </w:t>
      </w:r>
      <w:r w:rsidR="005B6DC8"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że usługi w zakresie rzucania palenia poprawiają zdrowie, ratują życie i oszczędzają </w:t>
      </w:r>
      <w:r w:rsidR="005B6DC8">
        <w:rPr>
          <w:rFonts w:ascii="Arial" w:hAnsi="Arial" w:cs="Arial"/>
          <w:szCs w:val="24"/>
        </w:rPr>
        <w:br/>
      </w:r>
      <w:r w:rsidRPr="00993226">
        <w:rPr>
          <w:rFonts w:ascii="Arial" w:hAnsi="Arial" w:cs="Arial"/>
          <w:szCs w:val="24"/>
        </w:rPr>
        <w:t xml:space="preserve">pieniądze. </w:t>
      </w:r>
    </w:p>
    <w:p w14:paraId="260A451D" w14:textId="77777777" w:rsidR="00993226" w:rsidRDefault="00993226" w:rsidP="0099322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Więcej n</w:t>
      </w:r>
      <w:r w:rsidRPr="00993226">
        <w:rPr>
          <w:rFonts w:ascii="Arial" w:hAnsi="Arial" w:cs="Arial"/>
        </w:rPr>
        <w:t>a stronie Światowej Organizacji Zdrowia:</w:t>
      </w:r>
    </w:p>
    <w:p w14:paraId="56B41BD7" w14:textId="77777777" w:rsidR="00993226" w:rsidRDefault="00993226" w:rsidP="00993226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993226">
        <w:rPr>
          <w:rFonts w:ascii="Arial" w:hAnsi="Arial" w:cs="Arial"/>
          <w:szCs w:val="24"/>
        </w:rPr>
        <w:t xml:space="preserve"> https://www.euro.who.int/en/media-centre/events/events/2021/05/world-no-tobacco-day-2021-commit-to-quit </w:t>
      </w:r>
    </w:p>
    <w:p w14:paraId="7ECE90E8" w14:textId="6E98A698" w:rsidR="00993226" w:rsidRPr="00993226" w:rsidRDefault="00993226" w:rsidP="00993226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Pr="00993226">
        <w:rPr>
          <w:rFonts w:ascii="Arial" w:hAnsi="Arial" w:cs="Arial"/>
          <w:szCs w:val="24"/>
        </w:rPr>
        <w:t>rafiki przygotowane na Światowy Dzień Zdrowia</w:t>
      </w:r>
      <w:r>
        <w:rPr>
          <w:rFonts w:ascii="Arial" w:hAnsi="Arial" w:cs="Arial"/>
          <w:szCs w:val="24"/>
        </w:rPr>
        <w:t xml:space="preserve"> </w:t>
      </w:r>
      <w:r w:rsidRPr="00993226">
        <w:rPr>
          <w:rFonts w:ascii="Arial" w:hAnsi="Arial" w:cs="Arial"/>
          <w:szCs w:val="24"/>
        </w:rPr>
        <w:t>można wykorzystać w działaniach.</w:t>
      </w:r>
    </w:p>
    <w:p w14:paraId="2AA074CA" w14:textId="77777777" w:rsidR="00993226" w:rsidRPr="00993226" w:rsidRDefault="00993226" w:rsidP="0099322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Cs w:val="24"/>
        </w:rPr>
      </w:pPr>
    </w:p>
    <w:sectPr w:rsidR="00993226" w:rsidRPr="00993226" w:rsidSect="00297588">
      <w:type w:val="continuous"/>
      <w:pgSz w:w="11907" w:h="16840" w:code="9"/>
      <w:pgMar w:top="1021" w:right="851" w:bottom="1021" w:left="1418" w:header="0" w:footer="90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FC3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246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4C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223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408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AD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5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7A0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20C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EC5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4A4"/>
    <w:multiLevelType w:val="multilevel"/>
    <w:tmpl w:val="219A9984"/>
    <w:styleLink w:val="ListaGG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GG"/>
      <w:suff w:val="nothing"/>
      <w:lvlText w:val="%1.%2."/>
      <w:lvlJc w:val="left"/>
      <w:pPr>
        <w:ind w:left="568" w:hanging="28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03FF76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4A3CFA3"/>
    <w:multiLevelType w:val="hybridMultilevel"/>
    <w:tmpl w:val="7BC11D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55A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9649EB"/>
    <w:multiLevelType w:val="multilevel"/>
    <w:tmpl w:val="219A9984"/>
    <w:numStyleLink w:val="ListaGG"/>
  </w:abstractNum>
  <w:abstractNum w:abstractNumId="15" w15:restartNumberingAfterBreak="0">
    <w:nsid w:val="53F4703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2B602DC"/>
    <w:multiLevelType w:val="multilevel"/>
    <w:tmpl w:val="219A9984"/>
    <w:numStyleLink w:val="ListaGG"/>
  </w:abstractNum>
  <w:abstractNum w:abstractNumId="17" w15:restartNumberingAfterBreak="0">
    <w:nsid w:val="7323586B"/>
    <w:multiLevelType w:val="multilevel"/>
    <w:tmpl w:val="219A9984"/>
    <w:numStyleLink w:val="ListaGG"/>
  </w:abstractNum>
  <w:abstractNum w:abstractNumId="18" w15:restartNumberingAfterBreak="0">
    <w:nsid w:val="79E34CB4"/>
    <w:multiLevelType w:val="multilevel"/>
    <w:tmpl w:val="219A9984"/>
    <w:numStyleLink w:val="ListaGG"/>
  </w:abstractNum>
  <w:num w:numId="1">
    <w:abstractNumId w:val="15"/>
  </w:num>
  <w:num w:numId="2">
    <w:abstractNumId w:val="10"/>
  </w:num>
  <w:num w:numId="3">
    <w:abstractNumId w:val="18"/>
  </w:num>
  <w:num w:numId="4">
    <w:abstractNumId w:val="13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6"/>
  </w:num>
  <w:num w:numId="26">
    <w:abstractNumId w:val="17"/>
  </w:num>
  <w:num w:numId="27">
    <w:abstractNumId w:val="11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5A"/>
    <w:rsid w:val="000215CB"/>
    <w:rsid w:val="00033E66"/>
    <w:rsid w:val="000A1522"/>
    <w:rsid w:val="000F5220"/>
    <w:rsid w:val="00155DBB"/>
    <w:rsid w:val="001A3DAA"/>
    <w:rsid w:val="001B7BCE"/>
    <w:rsid w:val="00297588"/>
    <w:rsid w:val="002A0AFB"/>
    <w:rsid w:val="002A7546"/>
    <w:rsid w:val="002B6E0B"/>
    <w:rsid w:val="002E009A"/>
    <w:rsid w:val="002E345F"/>
    <w:rsid w:val="00322CD7"/>
    <w:rsid w:val="003724BD"/>
    <w:rsid w:val="00396946"/>
    <w:rsid w:val="003A5E4F"/>
    <w:rsid w:val="004D2BD4"/>
    <w:rsid w:val="00511F9B"/>
    <w:rsid w:val="00545BAF"/>
    <w:rsid w:val="00573981"/>
    <w:rsid w:val="005A3135"/>
    <w:rsid w:val="005B6DC8"/>
    <w:rsid w:val="006A2C46"/>
    <w:rsid w:val="00725952"/>
    <w:rsid w:val="008D0A3C"/>
    <w:rsid w:val="00993226"/>
    <w:rsid w:val="009A5779"/>
    <w:rsid w:val="00A10676"/>
    <w:rsid w:val="00A37E35"/>
    <w:rsid w:val="00A46E08"/>
    <w:rsid w:val="00A70F8F"/>
    <w:rsid w:val="00A970B9"/>
    <w:rsid w:val="00AC3427"/>
    <w:rsid w:val="00AC6E05"/>
    <w:rsid w:val="00B01C9D"/>
    <w:rsid w:val="00B1307B"/>
    <w:rsid w:val="00B21E5D"/>
    <w:rsid w:val="00C021BB"/>
    <w:rsid w:val="00D135D6"/>
    <w:rsid w:val="00D6245A"/>
    <w:rsid w:val="00D704B3"/>
    <w:rsid w:val="00D82158"/>
    <w:rsid w:val="00E16411"/>
    <w:rsid w:val="00E300BC"/>
    <w:rsid w:val="00E37BA6"/>
    <w:rsid w:val="00E72AB1"/>
    <w:rsid w:val="00E80AAA"/>
    <w:rsid w:val="00EF5E36"/>
    <w:rsid w:val="00F06F03"/>
    <w:rsid w:val="00F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2AE4E"/>
  <w15:chartTrackingRefBased/>
  <w15:docId w15:val="{92338A46-E8D3-4C62-88E1-BAE00706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46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946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946"/>
    <w:pPr>
      <w:keepNext/>
      <w:keepLines/>
      <w:numPr>
        <w:ilvl w:val="1"/>
        <w:numId w:val="2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946"/>
    <w:pPr>
      <w:keepNext/>
      <w:keepLines/>
      <w:numPr>
        <w:ilvl w:val="2"/>
        <w:numId w:val="2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946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946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946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946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946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946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Lista"/>
    <w:next w:val="Lista-kontynuacja"/>
    <w:autoRedefine/>
    <w:uiPriority w:val="39"/>
    <w:rsid w:val="00322CD7"/>
    <w:pPr>
      <w:tabs>
        <w:tab w:val="left" w:pos="851"/>
        <w:tab w:val="right" w:leader="dot" w:pos="9639"/>
      </w:tabs>
      <w:spacing w:after="120"/>
      <w:ind w:left="851" w:hanging="851"/>
      <w:contextualSpacing w:val="0"/>
      <w:jc w:val="left"/>
    </w:pPr>
    <w:rPr>
      <w:b/>
      <w:bCs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96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2">
    <w:name w:val="toc 2"/>
    <w:basedOn w:val="Lista-kontynuacja"/>
    <w:next w:val="Lista-kontynuacja2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3">
    <w:name w:val="toc 3"/>
    <w:basedOn w:val="Lista-kontynuacja2"/>
    <w:next w:val="Lista-kontynuacja3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iCs/>
      <w:noProof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9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Spistreci5">
    <w:name w:val="toc 5"/>
    <w:basedOn w:val="Normalny"/>
    <w:next w:val="Normalny"/>
    <w:autoRedefine/>
    <w:semiHidden/>
    <w:rsid w:val="00322CD7"/>
    <w:pPr>
      <w:keepNext/>
      <w:shd w:val="clear" w:color="auto" w:fill="FFFFFF"/>
      <w:tabs>
        <w:tab w:val="left" w:pos="851"/>
        <w:tab w:val="right" w:leader="dot" w:pos="9639"/>
      </w:tabs>
      <w:spacing w:before="60" w:after="60"/>
      <w:ind w:right="28"/>
      <w:jc w:val="left"/>
      <w:outlineLvl w:val="4"/>
    </w:pPr>
    <w:rPr>
      <w:b/>
      <w:bCs/>
      <w:spacing w:val="-11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9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a">
    <w:name w:val="List"/>
    <w:basedOn w:val="Normalny"/>
    <w:uiPriority w:val="99"/>
    <w:semiHidden/>
    <w:unhideWhenUsed/>
    <w:rsid w:val="00322CD7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322CD7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322CD7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322CD7"/>
    <w:pPr>
      <w:spacing w:after="120"/>
      <w:ind w:left="849"/>
      <w:contextualSpacing/>
    </w:pPr>
  </w:style>
  <w:style w:type="paragraph" w:styleId="Spistreci4">
    <w:name w:val="toc 4"/>
    <w:basedOn w:val="Lista-kontynuacja4"/>
    <w:next w:val="Lista-kontynuacja5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noProof/>
      <w:szCs w:val="24"/>
    </w:rPr>
  </w:style>
  <w:style w:type="paragraph" w:styleId="Lista-kontynuacja4">
    <w:name w:val="List Continue 4"/>
    <w:basedOn w:val="Normalny"/>
    <w:uiPriority w:val="99"/>
    <w:semiHidden/>
    <w:unhideWhenUsed/>
    <w:rsid w:val="00322CD7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322CD7"/>
    <w:pPr>
      <w:spacing w:after="120"/>
      <w:ind w:left="1415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9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9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9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9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ListaGG">
    <w:name w:val="ListaGG"/>
    <w:uiPriority w:val="99"/>
    <w:rsid w:val="00C021BB"/>
    <w:pPr>
      <w:numPr>
        <w:numId w:val="2"/>
      </w:numPr>
    </w:pPr>
  </w:style>
  <w:style w:type="paragraph" w:customStyle="1" w:styleId="GG">
    <w:name w:val="GG"/>
    <w:basedOn w:val="Normalny"/>
    <w:link w:val="GGZnak"/>
    <w:rsid w:val="00396946"/>
    <w:pPr>
      <w:numPr>
        <w:ilvl w:val="1"/>
        <w:numId w:val="28"/>
      </w:numPr>
    </w:pPr>
  </w:style>
  <w:style w:type="paragraph" w:styleId="Akapitzlist">
    <w:name w:val="List Paragraph"/>
    <w:basedOn w:val="Normalny"/>
    <w:uiPriority w:val="34"/>
    <w:qFormat/>
    <w:rsid w:val="00396946"/>
    <w:pPr>
      <w:ind w:left="720"/>
      <w:contextualSpacing/>
    </w:pPr>
  </w:style>
  <w:style w:type="character" w:customStyle="1" w:styleId="GGZnak">
    <w:name w:val="GG Znak"/>
    <w:basedOn w:val="Domylnaczcionkaakapitu"/>
    <w:link w:val="GG"/>
    <w:rsid w:val="00396946"/>
    <w:rPr>
      <w:sz w:val="24"/>
    </w:rPr>
  </w:style>
  <w:style w:type="paragraph" w:customStyle="1" w:styleId="Default">
    <w:name w:val="Default"/>
    <w:rsid w:val="0099322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FEDE-F9CE-48FA-9D84-F77E11A2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Kozioł</dc:creator>
  <cp:keywords/>
  <dc:description/>
  <cp:lastModifiedBy>Alina Kozioł</cp:lastModifiedBy>
  <cp:revision>3</cp:revision>
  <dcterms:created xsi:type="dcterms:W3CDTF">2021-05-25T12:42:00Z</dcterms:created>
  <dcterms:modified xsi:type="dcterms:W3CDTF">2021-05-26T07:02:00Z</dcterms:modified>
</cp:coreProperties>
</file>