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DB662" w14:textId="77777777" w:rsidR="007B2425" w:rsidRPr="007B2425" w:rsidRDefault="007B2425" w:rsidP="007B2425">
      <w:pPr>
        <w:pStyle w:val="Bezodstpw"/>
        <w:rPr>
          <w:rFonts w:asciiTheme="minorHAnsi" w:hAnsiTheme="minorHAnsi" w:cstheme="minorHAnsi"/>
        </w:rPr>
      </w:pPr>
      <w:r w:rsidRPr="007B2425">
        <w:rPr>
          <w:rFonts w:asciiTheme="minorHAnsi" w:hAnsiTheme="minorHAnsi" w:cstheme="minorHAnsi"/>
        </w:rPr>
        <w:object w:dxaOrig="641" w:dyaOrig="721" w14:anchorId="6B58A7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46513838" r:id="rId8"/>
        </w:object>
      </w:r>
    </w:p>
    <w:p w14:paraId="65EA96F4" w14:textId="77777777" w:rsidR="007B2425" w:rsidRPr="007B2425" w:rsidRDefault="007B2425" w:rsidP="007B2425">
      <w:pPr>
        <w:pStyle w:val="Bezodstpw"/>
        <w:rPr>
          <w:rFonts w:asciiTheme="minorHAnsi" w:hAnsiTheme="minorHAnsi" w:cstheme="minorHAnsi"/>
        </w:rPr>
      </w:pPr>
    </w:p>
    <w:p w14:paraId="73AE082C" w14:textId="77777777" w:rsidR="007B2425" w:rsidRPr="007B2425" w:rsidRDefault="007B2425" w:rsidP="007B2425">
      <w:pPr>
        <w:pStyle w:val="Bezodstpw"/>
        <w:rPr>
          <w:rFonts w:asciiTheme="minorHAnsi" w:hAnsiTheme="minorHAnsi" w:cstheme="minorHAnsi"/>
        </w:rPr>
      </w:pPr>
      <w:r w:rsidRPr="007B2425">
        <w:rPr>
          <w:rFonts w:asciiTheme="minorHAnsi" w:hAnsiTheme="minorHAnsi" w:cstheme="minorHAnsi"/>
        </w:rPr>
        <w:t>GENERALNY DYREKTOR OCHRONY ŚRODOWISKA</w:t>
      </w:r>
    </w:p>
    <w:p w14:paraId="767C71A6" w14:textId="5326D3B7" w:rsidR="007B2425" w:rsidRPr="007B2425" w:rsidRDefault="007B2425" w:rsidP="007B2425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7B2425">
        <w:rPr>
          <w:rFonts w:asciiTheme="minorHAnsi" w:hAnsiTheme="minorHAnsi" w:cstheme="minorHAnsi"/>
          <w:sz w:val="24"/>
          <w:szCs w:val="24"/>
        </w:rPr>
        <w:t xml:space="preserve">Warszawa, </w:t>
      </w:r>
      <w:r w:rsidR="000B3EAD">
        <w:rPr>
          <w:rFonts w:asciiTheme="minorHAnsi" w:hAnsiTheme="minorHAnsi" w:cstheme="minorHAnsi"/>
          <w:sz w:val="24"/>
          <w:szCs w:val="24"/>
        </w:rPr>
        <w:t>24</w:t>
      </w:r>
      <w:r>
        <w:rPr>
          <w:rFonts w:asciiTheme="minorHAnsi" w:hAnsiTheme="minorHAnsi" w:cstheme="minorHAnsi"/>
          <w:sz w:val="24"/>
          <w:szCs w:val="24"/>
        </w:rPr>
        <w:t xml:space="preserve"> maja</w:t>
      </w:r>
      <w:r w:rsidRPr="007B2425">
        <w:rPr>
          <w:rFonts w:asciiTheme="minorHAnsi" w:hAnsiTheme="minorHAnsi" w:cstheme="minorHAnsi"/>
          <w:sz w:val="24"/>
          <w:szCs w:val="24"/>
        </w:rPr>
        <w:t xml:space="preserve"> 2023 r.</w:t>
      </w:r>
    </w:p>
    <w:p w14:paraId="1F20DC47" w14:textId="4AD3A9DC" w:rsidR="007B2425" w:rsidRPr="007B2425" w:rsidRDefault="007B2425" w:rsidP="007B2425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7B2425">
        <w:rPr>
          <w:rFonts w:asciiTheme="minorHAnsi" w:hAnsiTheme="minorHAnsi" w:cstheme="minorHAnsi"/>
          <w:sz w:val="24"/>
          <w:szCs w:val="24"/>
        </w:rPr>
        <w:t>DOOŚ-WDŚZOO.420.51.2022.SK.8</w:t>
      </w:r>
    </w:p>
    <w:p w14:paraId="4AAF43B8" w14:textId="77777777" w:rsidR="007B2425" w:rsidRPr="007B2425" w:rsidRDefault="007B2425" w:rsidP="007B2425">
      <w:pPr>
        <w:pStyle w:val="Bezodstpw1"/>
        <w:rPr>
          <w:rFonts w:asciiTheme="minorHAnsi" w:hAnsiTheme="minorHAnsi" w:cstheme="minorHAnsi"/>
        </w:rPr>
      </w:pPr>
    </w:p>
    <w:p w14:paraId="40C5BEF6" w14:textId="77777777" w:rsidR="007B2425" w:rsidRPr="007B2425" w:rsidRDefault="007B2425" w:rsidP="007B2425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7B2425">
        <w:rPr>
          <w:rFonts w:asciiTheme="minorHAnsi" w:hAnsiTheme="minorHAnsi" w:cstheme="minorHAnsi"/>
          <w:sz w:val="24"/>
          <w:szCs w:val="24"/>
        </w:rPr>
        <w:t>ZAWIADOMIENIE</w:t>
      </w:r>
    </w:p>
    <w:p w14:paraId="4299026C" w14:textId="5570A051" w:rsidR="00726E38" w:rsidRPr="007B2425" w:rsidRDefault="00726E38" w:rsidP="007B2425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7B2425">
        <w:rPr>
          <w:rFonts w:asciiTheme="minorHAnsi" w:hAnsiTheme="minorHAnsi" w:cstheme="minorHAnsi"/>
          <w:color w:val="000000"/>
          <w:sz w:val="24"/>
          <w:szCs w:val="24"/>
        </w:rPr>
        <w:t>Generalny Dyrektor Ochrony Środowiska, na podstawie art. 54 § 4 ustawy z dnia 30 sierpnia 2002</w:t>
      </w:r>
      <w:r w:rsidR="00605708" w:rsidRPr="007B242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B2425">
        <w:rPr>
          <w:rFonts w:asciiTheme="minorHAnsi" w:hAnsiTheme="minorHAnsi" w:cstheme="minorHAnsi"/>
          <w:color w:val="000000"/>
          <w:sz w:val="24"/>
          <w:szCs w:val="24"/>
        </w:rPr>
        <w:t xml:space="preserve">r. – </w:t>
      </w:r>
      <w:r w:rsidRPr="007B2425">
        <w:rPr>
          <w:rFonts w:asciiTheme="minorHAnsi" w:hAnsiTheme="minorHAnsi" w:cstheme="minorHAnsi"/>
          <w:iCs/>
          <w:color w:val="000000"/>
          <w:sz w:val="24"/>
          <w:szCs w:val="24"/>
        </w:rPr>
        <w:t>Prawo o postępowaniu przed sądami administracyjnymi</w:t>
      </w:r>
      <w:r w:rsidRPr="007B2425">
        <w:rPr>
          <w:rFonts w:asciiTheme="minorHAnsi" w:hAnsiTheme="minorHAnsi" w:cstheme="minorHAnsi"/>
          <w:color w:val="000000"/>
          <w:sz w:val="24"/>
          <w:szCs w:val="24"/>
        </w:rPr>
        <w:t xml:space="preserve"> (Dz. U. z 202</w:t>
      </w:r>
      <w:r w:rsidR="002A64EF" w:rsidRPr="007B2425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7B2425">
        <w:rPr>
          <w:rFonts w:asciiTheme="minorHAnsi" w:hAnsiTheme="minorHAnsi" w:cstheme="minorHAnsi"/>
          <w:color w:val="000000"/>
          <w:sz w:val="24"/>
          <w:szCs w:val="24"/>
        </w:rPr>
        <w:t xml:space="preserve"> r. poz. 2</w:t>
      </w:r>
      <w:r w:rsidR="00124389" w:rsidRPr="007B2425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7B2425">
        <w:rPr>
          <w:rFonts w:asciiTheme="minorHAnsi" w:hAnsiTheme="minorHAnsi" w:cstheme="minorHAnsi"/>
          <w:color w:val="000000"/>
          <w:sz w:val="24"/>
          <w:szCs w:val="24"/>
        </w:rPr>
        <w:t>9</w:t>
      </w:r>
      <w:r w:rsidR="00125AD7" w:rsidRPr="007B2425">
        <w:rPr>
          <w:rFonts w:asciiTheme="minorHAnsi" w:hAnsiTheme="minorHAnsi" w:cstheme="minorHAnsi"/>
          <w:color w:val="000000"/>
          <w:sz w:val="24"/>
          <w:szCs w:val="24"/>
        </w:rPr>
        <w:t>, ze zm.</w:t>
      </w:r>
      <w:r w:rsidRPr="007B2425">
        <w:rPr>
          <w:rFonts w:asciiTheme="minorHAnsi" w:hAnsiTheme="minorHAnsi" w:cstheme="minorHAnsi"/>
          <w:color w:val="000000"/>
          <w:sz w:val="24"/>
          <w:szCs w:val="24"/>
        </w:rPr>
        <w:t xml:space="preserve">), dalej </w:t>
      </w:r>
      <w:proofErr w:type="spellStart"/>
      <w:r w:rsidRPr="007B2425">
        <w:rPr>
          <w:rFonts w:asciiTheme="minorHAnsi" w:hAnsiTheme="minorHAnsi" w:cstheme="minorHAnsi"/>
          <w:iCs/>
          <w:color w:val="000000"/>
          <w:sz w:val="24"/>
          <w:szCs w:val="24"/>
        </w:rPr>
        <w:t>p.p.s.a</w:t>
      </w:r>
      <w:proofErr w:type="spellEnd"/>
      <w:r w:rsidRPr="007B2425">
        <w:rPr>
          <w:rFonts w:asciiTheme="minorHAnsi" w:hAnsiTheme="minorHAnsi" w:cstheme="minorHAnsi"/>
          <w:iCs/>
          <w:color w:val="000000"/>
          <w:sz w:val="24"/>
          <w:szCs w:val="24"/>
        </w:rPr>
        <w:t>.,</w:t>
      </w:r>
      <w:r w:rsidRPr="007B2425">
        <w:rPr>
          <w:rFonts w:asciiTheme="minorHAnsi" w:hAnsiTheme="minorHAnsi" w:cstheme="minorHAnsi"/>
          <w:color w:val="000000"/>
          <w:sz w:val="24"/>
          <w:szCs w:val="24"/>
        </w:rPr>
        <w:t xml:space="preserve"> w związku z art. 74 ust. 3 ustawy z dnia 3 października 2008 r. </w:t>
      </w:r>
      <w:r w:rsidRPr="007B2425">
        <w:rPr>
          <w:rFonts w:asciiTheme="minorHAnsi" w:hAnsiTheme="minorHAnsi" w:cstheme="minorHAnsi"/>
          <w:iCs/>
          <w:color w:val="000000"/>
          <w:sz w:val="24"/>
          <w:szCs w:val="24"/>
        </w:rPr>
        <w:t>o</w:t>
      </w:r>
      <w:r w:rsidR="00124389" w:rsidRPr="007B2425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7B2425">
        <w:rPr>
          <w:rFonts w:asciiTheme="minorHAnsi" w:hAnsiTheme="minorHAnsi" w:cstheme="minorHAnsi"/>
          <w:iCs/>
          <w:color w:val="000000"/>
          <w:sz w:val="24"/>
          <w:szCs w:val="24"/>
        </w:rPr>
        <w:t>udostępnianiu informacji o środowisku i jego ochronie, udziale społeczeństwa w ochronie środowiska oraz o ocenach oddziaływania na środowisko</w:t>
      </w:r>
      <w:r w:rsidRPr="007B2425">
        <w:rPr>
          <w:rFonts w:asciiTheme="minorHAnsi" w:hAnsiTheme="minorHAnsi" w:cstheme="minorHAnsi"/>
          <w:color w:val="000000"/>
          <w:sz w:val="24"/>
          <w:szCs w:val="24"/>
        </w:rPr>
        <w:t xml:space="preserve"> (Dz. U. z 2022 r. poz. 1029, ze zm.), dalej </w:t>
      </w:r>
      <w:r w:rsidRPr="007B2425">
        <w:rPr>
          <w:rFonts w:asciiTheme="minorHAnsi" w:hAnsiTheme="minorHAnsi" w:cstheme="minorHAnsi"/>
          <w:iCs/>
          <w:color w:val="000000"/>
          <w:sz w:val="24"/>
          <w:szCs w:val="24"/>
        </w:rPr>
        <w:t>u.o.o.ś.</w:t>
      </w:r>
      <w:r w:rsidRPr="007B2425">
        <w:rPr>
          <w:rFonts w:asciiTheme="minorHAnsi" w:hAnsiTheme="minorHAnsi" w:cstheme="minorHAnsi"/>
          <w:color w:val="000000"/>
          <w:sz w:val="24"/>
          <w:szCs w:val="24"/>
        </w:rPr>
        <w:t>, zawiadamia</w:t>
      </w:r>
      <w:r w:rsidRPr="007B242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7B2425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605708" w:rsidRPr="007B242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B2425">
        <w:rPr>
          <w:rFonts w:asciiTheme="minorHAnsi" w:hAnsiTheme="minorHAnsi" w:cstheme="minorHAnsi"/>
          <w:color w:val="000000"/>
          <w:sz w:val="24"/>
          <w:szCs w:val="24"/>
        </w:rPr>
        <w:t>przekazaniu do Wojewódzkiego Sądu Administracyjnego w</w:t>
      </w:r>
      <w:r w:rsidR="00124389" w:rsidRPr="007B242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B2425">
        <w:rPr>
          <w:rFonts w:asciiTheme="minorHAnsi" w:hAnsiTheme="minorHAnsi" w:cstheme="minorHAnsi"/>
          <w:color w:val="000000"/>
          <w:sz w:val="24"/>
          <w:szCs w:val="24"/>
        </w:rPr>
        <w:t xml:space="preserve">Warszawie skargi na </w:t>
      </w:r>
      <w:r w:rsidR="00302CED" w:rsidRPr="007B2425">
        <w:rPr>
          <w:rFonts w:asciiTheme="minorHAnsi" w:hAnsiTheme="minorHAnsi" w:cstheme="minorHAnsi"/>
          <w:color w:val="000000"/>
          <w:sz w:val="24"/>
          <w:szCs w:val="24"/>
        </w:rPr>
        <w:t>postanowienie</w:t>
      </w:r>
      <w:r w:rsidRPr="007B2425">
        <w:rPr>
          <w:rFonts w:asciiTheme="minorHAnsi" w:hAnsiTheme="minorHAnsi" w:cstheme="minorHAnsi"/>
          <w:color w:val="000000"/>
          <w:sz w:val="24"/>
          <w:szCs w:val="24"/>
        </w:rPr>
        <w:t xml:space="preserve"> Generalnego Dyrektora Ochrony Środowiska </w:t>
      </w:r>
      <w:r w:rsidR="00302CED" w:rsidRPr="007B2425">
        <w:rPr>
          <w:rFonts w:asciiTheme="minorHAnsi" w:hAnsiTheme="minorHAnsi" w:cstheme="minorHAnsi"/>
          <w:color w:val="000000"/>
          <w:sz w:val="24"/>
          <w:szCs w:val="24"/>
        </w:rPr>
        <w:t>z 24 marca 2023 r., znak: DOOŚ-WDŚZOO.420.51.2022.SK.3, stwierdzające niedopuszczalność odwołania od decyzji Regionalnego Dyrektora Ochrony Środowiska w Kielcach z 10 lutego 2014 r., znak: WOO-I.4200.4.2012.MGN.20, o środowiskowych uwarunkowaniach dla przedsięwzięcia pn.: „Budowa dwujezdniowej drogi klasy GP w ciągu DK 42 i DK 9 na odcinku Brody – Opatów wraz z obwodnicą Ostrowca Świętokrzyskiego włącznie z przebudową infrastruktury kolidującej z przedsięwzięciem”</w:t>
      </w:r>
      <w:r w:rsidR="003B78A7" w:rsidRPr="007B242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2FEBD88" w14:textId="77777777" w:rsidR="00726E38" w:rsidRPr="007B2425" w:rsidRDefault="00726E38" w:rsidP="007B2425">
      <w:pPr>
        <w:pStyle w:val="Bezodstpw1"/>
        <w:rPr>
          <w:rFonts w:asciiTheme="minorHAnsi" w:hAnsiTheme="minorHAnsi" w:cstheme="minorHAnsi"/>
          <w:u w:val="single"/>
        </w:rPr>
      </w:pPr>
      <w:r w:rsidRPr="007B2425">
        <w:rPr>
          <w:rFonts w:asciiTheme="minorHAnsi" w:hAnsiTheme="minorHAnsi" w:cstheme="minorHAnsi"/>
        </w:rPr>
        <w:t xml:space="preserve">Równocześnie </w:t>
      </w:r>
      <w:r w:rsidRPr="007B2425">
        <w:rPr>
          <w:rFonts w:asciiTheme="minorHAnsi" w:hAnsiTheme="minorHAnsi" w:cstheme="minorHAnsi"/>
          <w:color w:val="000000"/>
        </w:rPr>
        <w:t xml:space="preserve">Generalny Dyrektor Ochrony Środowiska </w:t>
      </w:r>
      <w:r w:rsidRPr="007B2425">
        <w:rPr>
          <w:rFonts w:asciiTheme="minorHAnsi" w:hAnsiTheme="minorHAnsi" w:cstheme="minorHAnsi"/>
        </w:rPr>
        <w:t xml:space="preserve">informuje, że – zgodnie z art. 33 § 1a </w:t>
      </w:r>
      <w:proofErr w:type="spellStart"/>
      <w:r w:rsidRPr="007B2425">
        <w:rPr>
          <w:rFonts w:asciiTheme="minorHAnsi" w:hAnsiTheme="minorHAnsi" w:cstheme="minorHAnsi"/>
          <w:iCs/>
        </w:rPr>
        <w:t>p.p.s.a</w:t>
      </w:r>
      <w:proofErr w:type="spellEnd"/>
      <w:r w:rsidRPr="007B2425">
        <w:rPr>
          <w:rFonts w:asciiTheme="minorHAnsi" w:hAnsiTheme="minorHAnsi" w:cstheme="minorHAnsi"/>
          <w:iCs/>
        </w:rPr>
        <w:t>.</w:t>
      </w:r>
      <w:r w:rsidRPr="007B2425">
        <w:rPr>
          <w:rFonts w:asciiTheme="minorHAnsi" w:hAnsiTheme="minorHAnsi" w:cstheme="minorHAnsi"/>
          <w:i/>
        </w:rPr>
        <w:t xml:space="preserve"> – </w:t>
      </w:r>
      <w:r w:rsidRPr="007B2425">
        <w:rPr>
          <w:rFonts w:asciiTheme="minorHAnsi" w:hAnsiTheme="minorHAnsi" w:cstheme="minorHAnsi"/>
        </w:rPr>
        <w:t>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01B9CB26" w14:textId="77777777" w:rsidR="00726E38" w:rsidRPr="007B2425" w:rsidRDefault="00726E38" w:rsidP="007B242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FB321E2" w14:textId="6B7281FC" w:rsidR="00726E38" w:rsidRPr="007B2425" w:rsidRDefault="00726E38" w:rsidP="007B242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B2425">
        <w:rPr>
          <w:rFonts w:asciiTheme="minorHAnsi" w:hAnsiTheme="minorHAnsi" w:cstheme="minorHAnsi"/>
          <w:sz w:val="24"/>
          <w:szCs w:val="24"/>
        </w:rPr>
        <w:t xml:space="preserve">Upubliczniono w dniach: od </w:t>
      </w:r>
      <w:r w:rsidR="000B3EAD">
        <w:rPr>
          <w:rFonts w:asciiTheme="minorHAnsi" w:hAnsiTheme="minorHAnsi" w:cstheme="minorHAnsi"/>
          <w:sz w:val="24"/>
          <w:szCs w:val="24"/>
        </w:rPr>
        <w:t>25.05.2023</w:t>
      </w:r>
      <w:r w:rsidRPr="007B2425">
        <w:rPr>
          <w:rFonts w:asciiTheme="minorHAnsi" w:hAnsiTheme="minorHAnsi" w:cstheme="minorHAnsi"/>
          <w:sz w:val="24"/>
          <w:szCs w:val="24"/>
        </w:rPr>
        <w:t xml:space="preserve"> do </w:t>
      </w:r>
      <w:r w:rsidR="000B3EAD">
        <w:rPr>
          <w:rFonts w:asciiTheme="minorHAnsi" w:hAnsiTheme="minorHAnsi" w:cstheme="minorHAnsi"/>
          <w:sz w:val="24"/>
          <w:szCs w:val="24"/>
        </w:rPr>
        <w:t>09.09.2023</w:t>
      </w:r>
    </w:p>
    <w:p w14:paraId="2627CAF7" w14:textId="77777777" w:rsidR="00726E38" w:rsidRPr="007B2425" w:rsidRDefault="00726E38" w:rsidP="007B242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B2425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42C2F6DA" w14:textId="77777777" w:rsidR="000B3EAD" w:rsidRPr="007B2425" w:rsidRDefault="000B3EAD" w:rsidP="007B2425">
      <w:pPr>
        <w:pStyle w:val="Bezodstpw1"/>
        <w:rPr>
          <w:rFonts w:asciiTheme="minorHAnsi" w:hAnsiTheme="minorHAnsi" w:cstheme="minorHAnsi"/>
        </w:rPr>
      </w:pPr>
    </w:p>
    <w:p w14:paraId="0CF9DE1E" w14:textId="77777777" w:rsidR="007B2425" w:rsidRPr="007B2425" w:rsidRDefault="007B2425" w:rsidP="007B2425">
      <w:pPr>
        <w:pStyle w:val="Bezodstpw"/>
        <w:rPr>
          <w:rFonts w:asciiTheme="minorHAnsi" w:hAnsiTheme="minorHAnsi" w:cstheme="minorHAnsi"/>
        </w:rPr>
      </w:pPr>
      <w:r w:rsidRPr="007B2425">
        <w:rPr>
          <w:rFonts w:asciiTheme="minorHAnsi" w:hAnsiTheme="minorHAnsi" w:cstheme="minorHAnsi"/>
        </w:rPr>
        <w:t xml:space="preserve">Z upoważnienia Generalnego Dyrektora Ochrony Środowiska </w:t>
      </w:r>
    </w:p>
    <w:p w14:paraId="68CAED0D" w14:textId="77777777" w:rsidR="007B2425" w:rsidRPr="007B2425" w:rsidRDefault="007B2425" w:rsidP="007B2425">
      <w:pPr>
        <w:pStyle w:val="Bezodstpw"/>
        <w:rPr>
          <w:rFonts w:asciiTheme="minorHAnsi" w:hAnsiTheme="minorHAnsi" w:cstheme="minorHAnsi"/>
        </w:rPr>
      </w:pPr>
      <w:r w:rsidRPr="007B2425">
        <w:rPr>
          <w:rFonts w:asciiTheme="minorHAnsi" w:hAnsiTheme="minorHAnsi" w:cstheme="minorHAnsi"/>
        </w:rPr>
        <w:t>Naczelnik Wydziału ds. Decyzji o Środowiskowych Uwarunkowaniach w zakresie Orzecznictwa Ogólnego w Departamencie Ocen Oddziaływania na Środowisko</w:t>
      </w:r>
    </w:p>
    <w:p w14:paraId="4BF508DA" w14:textId="77777777" w:rsidR="007B2425" w:rsidRPr="007B2425" w:rsidRDefault="007B2425" w:rsidP="007B2425">
      <w:pPr>
        <w:pStyle w:val="Bezodstpw"/>
        <w:rPr>
          <w:rFonts w:asciiTheme="minorHAnsi" w:hAnsiTheme="minorHAnsi" w:cstheme="minorHAnsi"/>
        </w:rPr>
      </w:pPr>
      <w:r w:rsidRPr="007B2425">
        <w:rPr>
          <w:rFonts w:asciiTheme="minorHAnsi" w:hAnsiTheme="minorHAnsi" w:cstheme="minorHAnsi"/>
        </w:rPr>
        <w:t>Marcin Kołodyński</w:t>
      </w:r>
    </w:p>
    <w:p w14:paraId="4579BE0C" w14:textId="77777777" w:rsidR="00726E38" w:rsidRPr="007B2425" w:rsidRDefault="00726E38" w:rsidP="007B2425">
      <w:pPr>
        <w:pStyle w:val="Bezodstpw1"/>
        <w:rPr>
          <w:rFonts w:asciiTheme="minorHAnsi" w:hAnsiTheme="minorHAnsi" w:cstheme="minorHAnsi"/>
        </w:rPr>
      </w:pPr>
    </w:p>
    <w:p w14:paraId="6A7CB8A2" w14:textId="77777777" w:rsidR="00726E38" w:rsidRPr="007B2425" w:rsidRDefault="00726E38" w:rsidP="007B2425">
      <w:pPr>
        <w:pStyle w:val="Bezodstpw1"/>
        <w:spacing w:after="60"/>
        <w:rPr>
          <w:rFonts w:asciiTheme="minorHAnsi" w:hAnsiTheme="minorHAnsi" w:cstheme="minorHAnsi"/>
          <w:b/>
        </w:rPr>
      </w:pPr>
      <w:r w:rsidRPr="007B2425">
        <w:rPr>
          <w:rFonts w:asciiTheme="minorHAnsi" w:hAnsiTheme="minorHAnsi" w:cstheme="minorHAnsi"/>
          <w:b/>
        </w:rPr>
        <w:t xml:space="preserve">Art. 33 § 1a </w:t>
      </w:r>
      <w:proofErr w:type="spellStart"/>
      <w:r w:rsidRPr="007B2425">
        <w:rPr>
          <w:rFonts w:asciiTheme="minorHAnsi" w:hAnsiTheme="minorHAnsi" w:cstheme="minorHAnsi"/>
          <w:b/>
          <w:iCs/>
        </w:rPr>
        <w:t>p.p.s.a</w:t>
      </w:r>
      <w:proofErr w:type="spellEnd"/>
      <w:r w:rsidRPr="007B2425">
        <w:rPr>
          <w:rFonts w:asciiTheme="minorHAnsi" w:hAnsiTheme="minorHAnsi" w:cstheme="minorHAnsi"/>
          <w:b/>
          <w:iCs/>
        </w:rPr>
        <w:t>.</w:t>
      </w:r>
      <w:r w:rsidRPr="007B2425">
        <w:rPr>
          <w:rFonts w:asciiTheme="minorHAnsi" w:hAnsiTheme="minorHAnsi" w:cstheme="minorHAnsi"/>
        </w:rPr>
        <w:t xml:space="preserve">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4DC41CBB" w14:textId="77777777" w:rsidR="00726E38" w:rsidRPr="007B2425" w:rsidRDefault="00726E38" w:rsidP="007B2425">
      <w:pPr>
        <w:pStyle w:val="Bezodstpw1"/>
        <w:spacing w:after="60"/>
        <w:rPr>
          <w:rFonts w:asciiTheme="minorHAnsi" w:hAnsiTheme="minorHAnsi" w:cstheme="minorHAnsi"/>
          <w:u w:val="single"/>
        </w:rPr>
      </w:pPr>
      <w:r w:rsidRPr="007B2425">
        <w:rPr>
          <w:rFonts w:asciiTheme="minorHAnsi" w:hAnsiTheme="minorHAnsi" w:cstheme="minorHAnsi"/>
          <w:b/>
        </w:rPr>
        <w:t xml:space="preserve">Art. 54 § 4 </w:t>
      </w:r>
      <w:proofErr w:type="spellStart"/>
      <w:r w:rsidRPr="007B2425">
        <w:rPr>
          <w:rFonts w:asciiTheme="minorHAnsi" w:hAnsiTheme="minorHAnsi" w:cstheme="minorHAnsi"/>
          <w:b/>
          <w:iCs/>
        </w:rPr>
        <w:t>p.p.s.a</w:t>
      </w:r>
      <w:proofErr w:type="spellEnd"/>
      <w:r w:rsidRPr="007B2425">
        <w:rPr>
          <w:rFonts w:asciiTheme="minorHAnsi" w:hAnsiTheme="minorHAnsi" w:cstheme="minorHAnsi"/>
          <w:b/>
          <w:iCs/>
        </w:rPr>
        <w:t xml:space="preserve">. </w:t>
      </w:r>
      <w:r w:rsidRPr="007B2425">
        <w:rPr>
          <w:rFonts w:asciiTheme="minorHAnsi" w:hAnsiTheme="minorHAnsi" w:cstheme="minorHAnsi"/>
        </w:rPr>
        <w:t>W przypadku, o którym mowa w art. 33 § 1a, organ zawiadamia o przekazaniu skargi wraz z odpowiedzią na skargę przez obwieszczenie w siedzibie organu i na jego stronie internetowej oraz w sposób zwyczajowo przyjęty w danej miejscowości, pouczając o treści tego przepisu.</w:t>
      </w:r>
    </w:p>
    <w:p w14:paraId="778F11C4" w14:textId="77777777" w:rsidR="00985B8F" w:rsidRPr="007B2425" w:rsidRDefault="00726E38" w:rsidP="007B2425">
      <w:pPr>
        <w:pStyle w:val="Bezodstpw1"/>
        <w:spacing w:after="60"/>
        <w:rPr>
          <w:rFonts w:asciiTheme="minorHAnsi" w:hAnsiTheme="minorHAnsi" w:cstheme="minorHAnsi"/>
        </w:rPr>
      </w:pPr>
      <w:r w:rsidRPr="007B2425">
        <w:rPr>
          <w:rFonts w:asciiTheme="minorHAnsi" w:hAnsiTheme="minorHAnsi" w:cstheme="minorHAnsi"/>
          <w:b/>
        </w:rPr>
        <w:t xml:space="preserve">Art. 74 ust. 3 </w:t>
      </w:r>
      <w:r w:rsidRPr="007B2425">
        <w:rPr>
          <w:rFonts w:asciiTheme="minorHAnsi" w:hAnsiTheme="minorHAnsi" w:cstheme="minorHAnsi"/>
          <w:b/>
          <w:iCs/>
        </w:rPr>
        <w:t>u.o.o.ś.</w:t>
      </w:r>
      <w:r w:rsidRPr="007B2425">
        <w:rPr>
          <w:rFonts w:asciiTheme="minorHAnsi" w:hAnsiTheme="minorHAnsi" w:cstheme="minorHAnsi"/>
          <w:b/>
        </w:rPr>
        <w:t xml:space="preserve"> </w:t>
      </w:r>
      <w:r w:rsidRPr="007B2425">
        <w:rPr>
          <w:rFonts w:asciiTheme="minorHAnsi" w:hAnsiTheme="minorHAnsi" w:cstheme="minorHAnsi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7B2425" w:rsidSect="007B2425">
      <w:headerReference w:type="default" r:id="rId9"/>
      <w:footerReference w:type="default" r:id="rId10"/>
      <w:pgSz w:w="11906" w:h="16838"/>
      <w:pgMar w:top="56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68C0D" w14:textId="77777777" w:rsidR="004F525A" w:rsidRDefault="004F525A">
      <w:pPr>
        <w:spacing w:after="0" w:line="240" w:lineRule="auto"/>
      </w:pPr>
      <w:r>
        <w:separator/>
      </w:r>
    </w:p>
  </w:endnote>
  <w:endnote w:type="continuationSeparator" w:id="0">
    <w:p w14:paraId="60DFD89B" w14:textId="77777777" w:rsidR="004F525A" w:rsidRDefault="004F5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/>
    <w:sdtContent>
      <w:p w14:paraId="661FF54D" w14:textId="77777777" w:rsidR="002C58EA" w:rsidRPr="002C58EA" w:rsidRDefault="00B65C6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 w:rsidRPr="002C58EA">
          <w:rPr>
            <w:rFonts w:ascii="Arial" w:hAnsi="Arial" w:cs="Arial"/>
            <w:sz w:val="20"/>
            <w:szCs w:val="20"/>
          </w:rPr>
          <w:t>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312652F" w14:textId="77777777" w:rsidR="001F489F" w:rsidRDefault="000B3EA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97241" w14:textId="77777777" w:rsidR="004F525A" w:rsidRDefault="004F525A">
      <w:pPr>
        <w:spacing w:after="0" w:line="240" w:lineRule="auto"/>
      </w:pPr>
      <w:r>
        <w:separator/>
      </w:r>
    </w:p>
  </w:footnote>
  <w:footnote w:type="continuationSeparator" w:id="0">
    <w:p w14:paraId="713BF66D" w14:textId="77777777" w:rsidR="004F525A" w:rsidRDefault="004F5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416A" w14:textId="77777777" w:rsidR="000F38F9" w:rsidRDefault="000B3EAD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46F62"/>
    <w:rsid w:val="00095A51"/>
    <w:rsid w:val="000B3EAD"/>
    <w:rsid w:val="00124389"/>
    <w:rsid w:val="00125AD7"/>
    <w:rsid w:val="001D479F"/>
    <w:rsid w:val="002446E3"/>
    <w:rsid w:val="002A64EF"/>
    <w:rsid w:val="00302CED"/>
    <w:rsid w:val="003A4832"/>
    <w:rsid w:val="003B78A7"/>
    <w:rsid w:val="00482A62"/>
    <w:rsid w:val="004F525A"/>
    <w:rsid w:val="004F5C94"/>
    <w:rsid w:val="00605708"/>
    <w:rsid w:val="006568C0"/>
    <w:rsid w:val="006663A9"/>
    <w:rsid w:val="00726E38"/>
    <w:rsid w:val="007B2425"/>
    <w:rsid w:val="00AC7ED1"/>
    <w:rsid w:val="00B64572"/>
    <w:rsid w:val="00B65C6A"/>
    <w:rsid w:val="00B92515"/>
    <w:rsid w:val="00C60237"/>
    <w:rsid w:val="00CA4709"/>
    <w:rsid w:val="00CB360D"/>
    <w:rsid w:val="00CD6322"/>
    <w:rsid w:val="00E375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6D616C3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7B242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67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Sylwia Księżopolska</cp:lastModifiedBy>
  <cp:revision>26</cp:revision>
  <cp:lastPrinted>2010-12-24T09:23:00Z</cp:lastPrinted>
  <dcterms:created xsi:type="dcterms:W3CDTF">2022-10-28T06:13:00Z</dcterms:created>
  <dcterms:modified xsi:type="dcterms:W3CDTF">2023-05-25T07:58:00Z</dcterms:modified>
</cp:coreProperties>
</file>