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4CB5" w14:textId="0304B152" w:rsidR="006F73BF" w:rsidRDefault="006F73BF" w:rsidP="001F2AB8"/>
    <w:p w14:paraId="2642B895" w14:textId="77777777" w:rsidR="006F73BF" w:rsidRDefault="006F73BF" w:rsidP="006F73BF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68AFEE37" w14:textId="3417C54F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14:paraId="405295C3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3B483541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5C2FC92A" w14:textId="77777777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0454632" w14:textId="427B9087" w:rsidR="006F73BF" w:rsidRDefault="009C0584" w:rsidP="006F73BF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6CA2C241" w14:textId="77777777" w:rsidR="006F73BF" w:rsidRDefault="006F73BF" w:rsidP="006F73BF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B032C81" w14:textId="77777777" w:rsidR="006F73BF" w:rsidRDefault="006F73BF" w:rsidP="006F73BF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03CF1221" w14:textId="77777777" w:rsidR="006F73BF" w:rsidRDefault="006F73BF" w:rsidP="006F73BF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w Instytucie Społecznych Podstaw Penitencjarystyki</w:t>
      </w:r>
    </w:p>
    <w:p w14:paraId="39F7377B" w14:textId="77777777" w:rsidR="006F73BF" w:rsidRDefault="006F73BF" w:rsidP="006F73BF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C184C10" w14:textId="77777777" w:rsidR="006F73BF" w:rsidRDefault="006F73BF" w:rsidP="006F73BF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B2AEE9C" w14:textId="115A9CC6" w:rsidR="006F73BF" w:rsidRDefault="006F73BF" w:rsidP="006F73BF">
      <w:pPr>
        <w:spacing w:after="0" w:line="300" w:lineRule="exact"/>
      </w:pPr>
      <w:r>
        <w:t xml:space="preserve">Instytucja: Szkoła Wyższa Wymiaru Sprawiedliwości </w:t>
      </w:r>
    </w:p>
    <w:p w14:paraId="2910A69F" w14:textId="77777777" w:rsidR="006F73BF" w:rsidRDefault="006F73BF" w:rsidP="006F73BF">
      <w:pPr>
        <w:spacing w:after="0" w:line="300" w:lineRule="exact"/>
      </w:pPr>
      <w:r>
        <w:t>Miasto: Warszawa</w:t>
      </w:r>
    </w:p>
    <w:p w14:paraId="7ED4F454" w14:textId="0235C918" w:rsidR="006F73BF" w:rsidRDefault="006F73BF" w:rsidP="006F73BF">
      <w:pPr>
        <w:spacing w:after="0" w:line="300" w:lineRule="exact"/>
        <w:rPr>
          <w:color w:val="000000" w:themeColor="text1"/>
        </w:rPr>
      </w:pPr>
      <w:r>
        <w:t xml:space="preserve">Stanowisko: </w:t>
      </w:r>
      <w:r w:rsidR="00E009C3">
        <w:rPr>
          <w:color w:val="000000" w:themeColor="text1"/>
        </w:rPr>
        <w:t xml:space="preserve">adiunkt </w:t>
      </w:r>
      <w:r>
        <w:rPr>
          <w:color w:val="000000" w:themeColor="text1"/>
        </w:rPr>
        <w:t>w grupie pracowników badawczo-dydaktycznych</w:t>
      </w:r>
      <w:r w:rsidR="00E009C3">
        <w:rPr>
          <w:color w:val="000000" w:themeColor="text1"/>
        </w:rPr>
        <w:t xml:space="preserve"> / dydaktycznych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w Instytucie Społecznych Podstaw Penitencjarystyki</w:t>
      </w:r>
    </w:p>
    <w:p w14:paraId="4AAE4129" w14:textId="6D8C741F" w:rsidR="006F73BF" w:rsidRDefault="006F73BF" w:rsidP="006F73BF">
      <w:pPr>
        <w:spacing w:after="0" w:line="300" w:lineRule="exact"/>
        <w:rPr>
          <w:color w:val="000000"/>
        </w:rPr>
      </w:pPr>
      <w:r>
        <w:t xml:space="preserve">Link do strony: </w:t>
      </w:r>
      <w:hyperlink r:id="rId8" w:history="1">
        <w:r w:rsidRPr="007F1532">
          <w:rPr>
            <w:rStyle w:val="Hipercze"/>
          </w:rPr>
          <w:t>https://swws.edu.pl/bip/index.php</w:t>
        </w:r>
      </w:hyperlink>
    </w:p>
    <w:p w14:paraId="0CECF1D0" w14:textId="3F479671" w:rsidR="006F73BF" w:rsidRDefault="006F73BF" w:rsidP="006F73BF">
      <w:pPr>
        <w:spacing w:after="0" w:line="300" w:lineRule="exact"/>
      </w:pPr>
      <w:r>
        <w:t>Słowa kluczowe: pedagogika</w:t>
      </w:r>
      <w:r w:rsidR="00E009C3">
        <w:t xml:space="preserve">, </w:t>
      </w:r>
      <w:r w:rsidR="00E009C3">
        <w:rPr>
          <w:color w:val="000000" w:themeColor="text1"/>
        </w:rPr>
        <w:t>resocjalizacja</w:t>
      </w:r>
      <w:r>
        <w:rPr>
          <w:color w:val="000000" w:themeColor="text1"/>
        </w:rPr>
        <w:t>, system penitencjarny</w:t>
      </w:r>
      <w:r w:rsidR="00843AD1">
        <w:rPr>
          <w:color w:val="000000" w:themeColor="text1"/>
        </w:rPr>
        <w:t>, edukacja</w:t>
      </w:r>
      <w:r w:rsidR="007940CC">
        <w:rPr>
          <w:color w:val="000000" w:themeColor="text1"/>
        </w:rPr>
        <w:t>.</w:t>
      </w:r>
    </w:p>
    <w:p w14:paraId="79057C85" w14:textId="77777777" w:rsidR="006F73BF" w:rsidRDefault="006F73BF" w:rsidP="006F73BF">
      <w:pPr>
        <w:spacing w:after="0" w:line="300" w:lineRule="exact"/>
      </w:pPr>
      <w:r>
        <w:t>PODSTAWOWE ZADANIA:</w:t>
      </w:r>
    </w:p>
    <w:p w14:paraId="6286F0DA" w14:textId="340D7486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>
        <w:rPr>
          <w:color w:val="000000" w:themeColor="text1"/>
          <w:lang w:val="pl-PL"/>
        </w:rPr>
        <w:t xml:space="preserve">raportowanie badań naukowych </w:t>
      </w:r>
      <w:bookmarkStart w:id="0" w:name="_Hlk3383623"/>
      <w:r>
        <w:rPr>
          <w:color w:val="000000" w:themeColor="text1"/>
          <w:lang w:val="pl-PL"/>
        </w:rPr>
        <w:t xml:space="preserve">w zakresie </w:t>
      </w:r>
      <w:r w:rsidR="00247358">
        <w:rPr>
          <w:color w:val="000000" w:themeColor="text1"/>
          <w:lang w:val="pl-PL"/>
        </w:rPr>
        <w:t>historii</w:t>
      </w:r>
      <w:r w:rsidR="00E009C3">
        <w:rPr>
          <w:color w:val="000000" w:themeColor="text1"/>
          <w:lang w:val="pl-PL"/>
        </w:rPr>
        <w:t>, pe</w:t>
      </w:r>
      <w:r w:rsidR="00247358">
        <w:rPr>
          <w:color w:val="000000" w:themeColor="text1"/>
          <w:lang w:val="pl-PL"/>
        </w:rPr>
        <w:t>dagogiki</w:t>
      </w:r>
      <w:r>
        <w:rPr>
          <w:color w:val="000000" w:themeColor="text1"/>
          <w:lang w:val="pl-PL"/>
        </w:rPr>
        <w:t xml:space="preserve"> lub dziedzin pokrewnych, zwłaszcza w zakresie zagadnień związanych ze specyfiką zadań </w:t>
      </w:r>
      <w:r w:rsidR="007940CC">
        <w:rPr>
          <w:color w:val="000000" w:themeColor="text1"/>
          <w:lang w:val="pl-PL"/>
        </w:rPr>
        <w:t xml:space="preserve">Szkoły </w:t>
      </w:r>
      <w:r>
        <w:rPr>
          <w:color w:val="000000" w:themeColor="text1"/>
          <w:lang w:val="pl-PL"/>
        </w:rPr>
        <w:t>Wyższej Wymiaru Sprawiedliwości (zwanej dalej: SWWS) (pedagogika, andragogika, więziennictwo, profilaktyka przestępczości i problemów społecznych, kształcenie kadr więziennictwa,</w:t>
      </w:r>
      <w:r w:rsidR="00843AD1">
        <w:rPr>
          <w:color w:val="000000" w:themeColor="text1"/>
          <w:lang w:val="pl-PL"/>
        </w:rPr>
        <w:t xml:space="preserve"> nowe technologie w edukacji</w:t>
      </w:r>
      <w:r>
        <w:rPr>
          <w:color w:val="000000" w:themeColor="text1"/>
          <w:lang w:val="pl-PL"/>
        </w:rPr>
        <w:t xml:space="preserve">);  </w:t>
      </w:r>
      <w:bookmarkEnd w:id="0"/>
    </w:p>
    <w:p w14:paraId="6DD2C2D2" w14:textId="0E159AED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Pomoc w projektowaniu, realizowaniu i raportowaniu badań naukowych w ramach różnych dyscyplin naukowych wchodzących w skład dziedziny nauk społecznych i humanistycznych, zwłaszcza związanych tematycznie ze specyfiką zadań  SWWS;  </w:t>
      </w:r>
    </w:p>
    <w:p w14:paraId="4988D425" w14:textId="4F3B2EBD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Projektowanie, realizowanie i raportowanie różnorodnych prac rozwojowych, zwłaszcza związanych ze specyfiką zadań  SWWS; </w:t>
      </w:r>
    </w:p>
    <w:p w14:paraId="213F71F9" w14:textId="6020AC96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Opracowywanie lub opiniowanie projektów </w:t>
      </w:r>
      <w:bookmarkStart w:id="1" w:name="_Hlk3383755"/>
      <w:r>
        <w:rPr>
          <w:color w:val="000000" w:themeColor="text1"/>
          <w:lang w:val="pl-PL"/>
        </w:rPr>
        <w:t>programów oddziaływań adresowanych do osób osadzonych  w zakładach karnych i aresztach śledczych</w:t>
      </w:r>
      <w:bookmarkEnd w:id="1"/>
      <w:r>
        <w:rPr>
          <w:color w:val="000000" w:themeColor="text1"/>
          <w:lang w:val="pl-PL"/>
        </w:rPr>
        <w:t xml:space="preserve">, pracowników systemu penitencjarnego i członków ich rodzin oraz ogółu społeczeństwa w zakresie związanym z działalnością SWWS.  </w:t>
      </w:r>
    </w:p>
    <w:p w14:paraId="1A0431D4" w14:textId="2DEA62F7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Podejmowanie działalności naukowej ukierunkowanej na budowanie dorobku naukowego SWWS</w:t>
      </w:r>
      <w:r w:rsidR="005970E0">
        <w:rPr>
          <w:lang w:val="pl-PL"/>
        </w:rPr>
        <w:t>;</w:t>
      </w:r>
      <w:bookmarkStart w:id="2" w:name="_GoBack"/>
      <w:bookmarkEnd w:id="2"/>
      <w:r>
        <w:rPr>
          <w:lang w:val="pl-PL"/>
        </w:rPr>
        <w:t xml:space="preserve"> w tym: </w:t>
      </w:r>
    </w:p>
    <w:p w14:paraId="2DF859B9" w14:textId="0238677F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>publikowanie w renomowanych czasopismach i wydawnictwach;</w:t>
      </w:r>
    </w:p>
    <w:p w14:paraId="2B96E187" w14:textId="48E72962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 xml:space="preserve">popularyzacja wiedzy poprzez publikowanie w czasopismach i wydawnictwach popularnonaukowych i mediach; </w:t>
      </w:r>
    </w:p>
    <w:p w14:paraId="5656D148" w14:textId="211762DC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 xml:space="preserve">aktywne reprezentowanie SWWS na konferencjach naukowych; </w:t>
      </w:r>
    </w:p>
    <w:p w14:paraId="5BA79DCF" w14:textId="0EF92C43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bookmarkStart w:id="3" w:name="_Hlk3211446"/>
      <w:r>
        <w:rPr>
          <w:color w:val="000000" w:themeColor="text1"/>
          <w:lang w:val="pl-PL"/>
        </w:rPr>
        <w:t xml:space="preserve">budowanie zespołów badawczych oraz innych zespołów zadaniowych oraz kierowanie takimi zespołami w realizacji zadań SWWS; </w:t>
      </w:r>
    </w:p>
    <w:p w14:paraId="485DE232" w14:textId="0A98C056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wspieranie rozwoju młodych naukowców ISPP  SWW</w:t>
      </w:r>
      <w:r w:rsidR="005970E0">
        <w:rPr>
          <w:color w:val="000000" w:themeColor="text1"/>
          <w:lang w:val="pl-PL"/>
        </w:rPr>
        <w:t>S</w:t>
      </w:r>
      <w:r>
        <w:rPr>
          <w:color w:val="000000" w:themeColor="text1"/>
          <w:lang w:val="pl-PL"/>
        </w:rPr>
        <w:t>;</w:t>
      </w:r>
    </w:p>
    <w:p w14:paraId="54BB6364" w14:textId="77777777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lastRenderedPageBreak/>
        <w:t xml:space="preserve">proponowanie rozwiązań problemów systemu więziennictwa i profilaktyki przestępczości oraz problemów społecznych. </w:t>
      </w:r>
      <w:bookmarkEnd w:id="3"/>
    </w:p>
    <w:p w14:paraId="33E0DB41" w14:textId="77777777" w:rsidR="006F73BF" w:rsidRDefault="006F73BF" w:rsidP="006F73BF">
      <w:pPr>
        <w:spacing w:after="0" w:line="300" w:lineRule="exact"/>
        <w:ind w:left="5" w:hanging="10"/>
        <w:rPr>
          <w:color w:val="000000"/>
        </w:rPr>
      </w:pPr>
      <w:r>
        <w:t>WYMAGANIA PODSTAWOWE:</w:t>
      </w:r>
    </w:p>
    <w:p w14:paraId="6ED4D18C" w14:textId="6286556E" w:rsidR="007940CC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posiadanie stopnia naukowego doktora nauk społecznych</w:t>
      </w:r>
      <w:r w:rsidR="00E009C3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 xml:space="preserve">w zakresie </w:t>
      </w:r>
      <w:r w:rsidR="00247358">
        <w:rPr>
          <w:color w:val="000000" w:themeColor="text1"/>
          <w:lang w:val="pl-PL"/>
        </w:rPr>
        <w:t xml:space="preserve">historii lub </w:t>
      </w:r>
      <w:r>
        <w:rPr>
          <w:color w:val="000000" w:themeColor="text1"/>
          <w:lang w:val="pl-PL"/>
        </w:rPr>
        <w:t>pedagogiki lub doktora nauk humanistycznych w zakresie</w:t>
      </w:r>
      <w:r w:rsidR="00247358">
        <w:rPr>
          <w:color w:val="000000" w:themeColor="text1"/>
          <w:lang w:val="pl-PL"/>
        </w:rPr>
        <w:t xml:space="preserve"> historii lub</w:t>
      </w:r>
      <w:r>
        <w:rPr>
          <w:color w:val="000000" w:themeColor="text1"/>
          <w:lang w:val="pl-PL"/>
        </w:rPr>
        <w:t xml:space="preserve"> pedagogiki nadanego przez uczelnię, placówkę naukową, instytut, jednostkę badawczo–rozwojową posiadającą odpowiednie uprawnienia na podstawie własnej decyzji albo uznany w Rzeczypospolitej Polskiej (lub odpowiednio stopnia naukowego doktora w jednej z następujących dziedzin: pedagogika</w:t>
      </w:r>
      <w:r w:rsidR="007940CC">
        <w:rPr>
          <w:color w:val="000000" w:themeColor="text1"/>
          <w:lang w:val="pl-PL"/>
        </w:rPr>
        <w:t>);</w:t>
      </w:r>
    </w:p>
    <w:p w14:paraId="7577DEEB" w14:textId="092733CD" w:rsidR="007940CC" w:rsidRDefault="007940CC" w:rsidP="007940CC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specjalizacja w pedagogice mediów i edukacji w oparciu o nowoczesne technologie;</w:t>
      </w:r>
    </w:p>
    <w:p w14:paraId="6E992614" w14:textId="60B88CA1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posiadanie pełnej zdolności do czynności prawnych oraz korzystanie z pełni praw publicznych</w:t>
      </w:r>
      <w:r w:rsidR="007940CC">
        <w:rPr>
          <w:lang w:val="pl-PL"/>
        </w:rPr>
        <w:t>;</w:t>
      </w:r>
    </w:p>
    <w:p w14:paraId="0456BB90" w14:textId="1CF6B760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niekaralność za przestępstwo umyślne</w:t>
      </w:r>
      <w:r w:rsidR="007940CC">
        <w:rPr>
          <w:lang w:val="pl-PL"/>
        </w:rPr>
        <w:t>;</w:t>
      </w:r>
    </w:p>
    <w:p w14:paraId="0E66452E" w14:textId="77777777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władanie biegle językiem polskim w mowie i piśmie.</w:t>
      </w:r>
    </w:p>
    <w:p w14:paraId="04789C3A" w14:textId="77777777" w:rsidR="006F73BF" w:rsidRDefault="006F73BF" w:rsidP="006F73BF">
      <w:pPr>
        <w:spacing w:after="120" w:line="300" w:lineRule="exact"/>
      </w:pPr>
      <w:r>
        <w:t xml:space="preserve">PREFEROWANE BĘDĄ OSOBY: </w:t>
      </w:r>
    </w:p>
    <w:p w14:paraId="220E1E7C" w14:textId="39EE8792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posiadające znaczący, udokumentowany dorobek naukowy w zakresie jednej z następujących dyscyplin: pedagogiki</w:t>
      </w:r>
      <w:r w:rsidR="007940CC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oraz dziedzin pokrewnych;</w:t>
      </w:r>
    </w:p>
    <w:p w14:paraId="12B4447B" w14:textId="3C48BD9A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będące autorami publikacji naukowych</w:t>
      </w:r>
      <w:r w:rsidR="007940CC">
        <w:rPr>
          <w:lang w:val="pl-PL"/>
        </w:rPr>
        <w:t xml:space="preserve">, </w:t>
      </w:r>
      <w:r>
        <w:rPr>
          <w:lang w:val="pl-PL"/>
        </w:rPr>
        <w:t>w tym monografii</w:t>
      </w:r>
      <w:r w:rsidR="007940CC">
        <w:rPr>
          <w:lang w:val="pl-PL"/>
        </w:rPr>
        <w:t>,</w:t>
      </w:r>
      <w:r>
        <w:rPr>
          <w:lang w:val="pl-PL"/>
        </w:rPr>
        <w:t xml:space="preserve"> w których podjęto rozważania bezpośrednio lub pośrednio dotyczące zjawiska</w:t>
      </w:r>
      <w:r w:rsidR="007940CC">
        <w:rPr>
          <w:lang w:val="pl-PL"/>
        </w:rPr>
        <w:t xml:space="preserve"> edukacji, pedagogiki</w:t>
      </w:r>
      <w:r>
        <w:rPr>
          <w:lang w:val="pl-PL"/>
        </w:rPr>
        <w:t>,</w:t>
      </w:r>
      <w:r w:rsidR="007940CC">
        <w:rPr>
          <w:lang w:val="pl-PL"/>
        </w:rPr>
        <w:t xml:space="preserve"> nowych form edukacji, nowych technologii w zastosowaniu edukacyjnym,</w:t>
      </w:r>
      <w:r>
        <w:rPr>
          <w:lang w:val="pl-PL"/>
        </w:rPr>
        <w:t xml:space="preserve"> genezy problemów społecznych, deklarujące gotowość afiliowania na SWWS całości dorobku naukowego powstałego w wyniku pracy w tej Uczelni;</w:t>
      </w:r>
    </w:p>
    <w:p w14:paraId="28B3D676" w14:textId="492E8E6A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dysponujące doświadczeniem w  działaniach badawczych, w pracy dydaktycznej i popularyzacji wiedzy oraz wdrażaniu rozwiązań w praktyce społecznej;</w:t>
      </w:r>
    </w:p>
    <w:p w14:paraId="1637340D" w14:textId="2E054720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podejmujące inną aktywność w obszarach związanych z</w:t>
      </w:r>
      <w:r w:rsidR="007940CC">
        <w:rPr>
          <w:lang w:val="pl-PL"/>
        </w:rPr>
        <w:t xml:space="preserve"> edukacją </w:t>
      </w:r>
      <w:r>
        <w:rPr>
          <w:lang w:val="pl-PL"/>
        </w:rPr>
        <w:t>i profilaktyką problemów społecznych;</w:t>
      </w:r>
    </w:p>
    <w:p w14:paraId="5ED49FA0" w14:textId="037347E1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posiadające umiejętności projektowania, realizowania i raportowania badań naukowych </w:t>
      </w:r>
      <w:r>
        <w:rPr>
          <w:lang w:val="pl-PL"/>
        </w:rPr>
        <w:br/>
        <w:t>w dziedzinie nauk społecznych lub humanistycznych;</w:t>
      </w:r>
    </w:p>
    <w:p w14:paraId="1DFCB337" w14:textId="282E5C48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władające językiem angielskim na poziomie umożliwiającym korzystanie </w:t>
      </w:r>
      <w:r>
        <w:rPr>
          <w:lang w:val="pl-PL"/>
        </w:rPr>
        <w:br/>
        <w:t>z anglojęzycznej literatury naukowej z obszaru nauk społecznych i humanistycznych;</w:t>
      </w:r>
    </w:p>
    <w:p w14:paraId="027402A7" w14:textId="5FCCC0D8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dające rękojmię terminowego wykonywania prac badawczych podejmowanych w</w:t>
      </w:r>
      <w:r w:rsidR="003606B7">
        <w:rPr>
          <w:lang w:val="pl-PL"/>
        </w:rPr>
        <w:t xml:space="preserve"> SWWS</w:t>
      </w:r>
      <w:r>
        <w:rPr>
          <w:lang w:val="pl-PL"/>
        </w:rPr>
        <w:t>;</w:t>
      </w:r>
    </w:p>
    <w:p w14:paraId="37966097" w14:textId="5DD7CC1F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wyrażające gotowość realizacji zajęć dydaktycznych w terenie ( w tym w Kaliszu, w Warszawie i jej okolicach). </w:t>
      </w:r>
    </w:p>
    <w:p w14:paraId="4A2FB70A" w14:textId="77777777" w:rsidR="005970E0" w:rsidRPr="00495C7E" w:rsidRDefault="005970E0" w:rsidP="005970E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b/>
          <w:bCs/>
          <w:sz w:val="24"/>
          <w:szCs w:val="24"/>
          <w:lang w:eastAsia="pl-PL"/>
        </w:rPr>
        <w:t>OFERTY POWINNY ZAWIERAĆ:</w:t>
      </w:r>
    </w:p>
    <w:p w14:paraId="238DE050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podanie skierowane do Rektora-Komendanta;</w:t>
      </w:r>
    </w:p>
    <w:p w14:paraId="14E32333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kwestionariusz osobowy osoby ubiegającej się o zatrudnienie z oświadczeniem                           o zapoznaniu się z klauzulą informacyjną (zał. nr 1 i 3);</w:t>
      </w:r>
    </w:p>
    <w:p w14:paraId="68CA0F9A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curriculum vitae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AC56A01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kopie dokumentów potwierdzających kwalifikacje;</w:t>
      </w:r>
    </w:p>
    <w:p w14:paraId="728060C8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wykaz dorobku naukowego oraz osiągnięć dydaktycznych;</w:t>
      </w:r>
    </w:p>
    <w:p w14:paraId="420DD03E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kopie świadectw pracy i referencji;</w:t>
      </w:r>
    </w:p>
    <w:p w14:paraId="26FAB078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oświadczenie zgodne z § 113 ustawy z dnia 20 lipca 2018 r. Prawo o szkolnictwie wyższy</w:t>
      </w:r>
      <w:r>
        <w:rPr>
          <w:rFonts w:eastAsia="Times New Roman" w:cstheme="minorHAnsi"/>
          <w:sz w:val="24"/>
          <w:szCs w:val="24"/>
          <w:lang w:eastAsia="pl-PL"/>
        </w:rPr>
        <w:t xml:space="preserve">m </w:t>
      </w:r>
      <w:r w:rsidRPr="00495C7E">
        <w:rPr>
          <w:rFonts w:eastAsia="Times New Roman" w:cstheme="minorHAnsi"/>
          <w:sz w:val="24"/>
          <w:szCs w:val="24"/>
          <w:lang w:eastAsia="pl-PL"/>
        </w:rPr>
        <w:t>i nauce (Dz. U. z 2021 r. poz. 478) (zał. nr 2);</w:t>
      </w:r>
    </w:p>
    <w:p w14:paraId="7A50AC2E" w14:textId="77777777" w:rsidR="005970E0" w:rsidRPr="00495C7E" w:rsidRDefault="005970E0" w:rsidP="005970E0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oświadczenie o podstawowym lub dodatkowym miejscu pracy (zał. nr 4);</w:t>
      </w:r>
    </w:p>
    <w:p w14:paraId="6E995203" w14:textId="77777777" w:rsidR="00FE17DA" w:rsidRDefault="00FE17DA" w:rsidP="006F73BF">
      <w:pPr>
        <w:pStyle w:val="Bezodstpw"/>
        <w:rPr>
          <w:rFonts w:cs="Calibri"/>
          <w:b/>
          <w:lang w:eastAsia="pl-PL"/>
        </w:rPr>
      </w:pPr>
    </w:p>
    <w:p w14:paraId="6E42BD3C" w14:textId="5938AEDE" w:rsidR="006F73BF" w:rsidRDefault="006F73BF" w:rsidP="006F73BF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lastRenderedPageBreak/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1629039" w14:textId="77777777" w:rsidR="006F73BF" w:rsidRDefault="006F73BF" w:rsidP="006F73BF">
      <w:pPr>
        <w:pStyle w:val="Bezodstpw"/>
        <w:rPr>
          <w:rFonts w:cs="Calibri"/>
          <w:lang w:eastAsia="pl-PL"/>
        </w:rPr>
      </w:pPr>
    </w:p>
    <w:p w14:paraId="0D43A411" w14:textId="54774DAC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Wyższej Szkoły Wymiaru Sprawiedliwośc</w:t>
      </w:r>
      <w:r w:rsidR="005970E0">
        <w:rPr>
          <w:rFonts w:cs="Calibri"/>
          <w:lang w:eastAsia="pl-PL"/>
        </w:rPr>
        <w:t>i</w:t>
      </w:r>
      <w:r>
        <w:rPr>
          <w:rFonts w:cs="Calibri"/>
          <w:lang w:eastAsia="pl-PL"/>
        </w:rPr>
        <w:t>, ul. Wiśniowa 50,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>
        <w:rPr>
          <w:rFonts w:cs="Calibri"/>
          <w:lang w:eastAsia="pl-PL"/>
        </w:rPr>
        <w:br/>
        <w:t xml:space="preserve">za pośrednictwem poczty, poczty elektronicznej w terminie do dnia </w:t>
      </w:r>
      <w:r>
        <w:rPr>
          <w:b/>
          <w:color w:val="000000" w:themeColor="text1"/>
          <w:lang w:eastAsia="pl-PL"/>
        </w:rPr>
        <w:t xml:space="preserve"> </w:t>
      </w:r>
      <w:r w:rsidR="00E009C3">
        <w:rPr>
          <w:b/>
          <w:color w:val="000000" w:themeColor="text1"/>
          <w:lang w:eastAsia="pl-PL"/>
        </w:rPr>
        <w:t>1</w:t>
      </w:r>
      <w:r w:rsidR="00B62992">
        <w:rPr>
          <w:b/>
          <w:color w:val="000000" w:themeColor="text1"/>
          <w:lang w:eastAsia="pl-PL"/>
        </w:rPr>
        <w:t>7</w:t>
      </w:r>
      <w:r w:rsidR="00E009C3">
        <w:rPr>
          <w:b/>
          <w:color w:val="000000" w:themeColor="text1"/>
          <w:lang w:eastAsia="pl-PL"/>
        </w:rPr>
        <w:t xml:space="preserve"> czerwca</w:t>
      </w:r>
      <w:r>
        <w:rPr>
          <w:b/>
          <w:color w:val="000000" w:themeColor="text1"/>
          <w:lang w:eastAsia="pl-PL"/>
        </w:rPr>
        <w:t xml:space="preserve"> </w:t>
      </w:r>
      <w:r>
        <w:rPr>
          <w:rFonts w:cs="Calibri"/>
          <w:b/>
          <w:color w:val="000000" w:themeColor="text1"/>
          <w:lang w:eastAsia="pl-PL"/>
        </w:rPr>
        <w:t>2021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9B1CA3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76F9CCFB" w14:textId="0E4641E9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B62992">
        <w:rPr>
          <w:rFonts w:cs="Calibri"/>
          <w:lang w:eastAsia="pl-PL"/>
        </w:rPr>
        <w:t>adiunkt/historia/pedagogika</w:t>
      </w:r>
      <w:r>
        <w:rPr>
          <w:rFonts w:cs="Calibri"/>
          <w:lang w:eastAsia="pl-PL"/>
        </w:rPr>
        <w:t>– Instytut Społecznych Podstaw Penitencjarystyki”.</w:t>
      </w:r>
      <w:r>
        <w:rPr>
          <w:rFonts w:cs="Calibri"/>
        </w:rPr>
        <w:t xml:space="preserve"> </w:t>
      </w:r>
    </w:p>
    <w:p w14:paraId="6839AAD9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75C35CE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7788D3AF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572DD516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Dodatkowe informacje można uzyskać telefonicznie: </w:t>
      </w:r>
      <w:hyperlink r:id="rId9" w:history="1">
        <w:r>
          <w:rPr>
            <w:rStyle w:val="Hipercze"/>
            <w:rFonts w:cs="Calibri"/>
            <w:lang w:eastAsia="pl-PL"/>
          </w:rPr>
          <w:t>22</w:t>
        </w:r>
      </w:hyperlink>
      <w:r>
        <w:rPr>
          <w:rFonts w:cs="Calibri"/>
          <w:lang w:eastAsia="pl-PL"/>
        </w:rPr>
        <w:t>-602-4435.</w:t>
      </w:r>
    </w:p>
    <w:p w14:paraId="14549838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0C604D0D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578A1BE" w14:textId="77777777" w:rsidR="006F73BF" w:rsidRDefault="006F73BF" w:rsidP="006F73BF">
      <w:pPr>
        <w:pStyle w:val="Bezodstpw"/>
        <w:jc w:val="both"/>
        <w:rPr>
          <w:rFonts w:cs="Calibri"/>
          <w:b/>
          <w:lang w:eastAsia="pl-PL"/>
        </w:rPr>
      </w:pPr>
    </w:p>
    <w:p w14:paraId="5FE1F4CD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7A794332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1913D67E" w14:textId="1CDB3A1D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29186708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66134A1D" w14:textId="77777777" w:rsidR="006F73BF" w:rsidRDefault="006F73BF" w:rsidP="001F2AB8"/>
    <w:p w14:paraId="59BCF0A4" w14:textId="77777777" w:rsidR="00B62992" w:rsidRPr="003A3FDA" w:rsidRDefault="00B62992" w:rsidP="00B62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4068B804" w14:textId="77777777" w:rsidR="00B62992" w:rsidRPr="003A3FDA" w:rsidRDefault="00B62992" w:rsidP="00B62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855A3" w14:textId="77777777" w:rsidR="00B62992" w:rsidRPr="003A3FDA" w:rsidRDefault="00B62992" w:rsidP="00B629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19A9FC13" w14:textId="77777777" w:rsidR="00B62992" w:rsidRPr="003A3FDA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Administratorem w rozumieniu art. 4 pkt 7 RODO jest Szkoła Wyższa Wymiaru Sprawiedliwości, z siedzibą przy ul. </w:t>
      </w:r>
      <w:proofErr w:type="spellStart"/>
      <w:r w:rsidRPr="003A3FDA">
        <w:rPr>
          <w:rFonts w:ascii="Times New Roman" w:hAnsi="Times New Roman" w:cs="Times New Roman"/>
          <w:sz w:val="24"/>
          <w:szCs w:val="24"/>
        </w:rPr>
        <w:t>Wiśniowej</w:t>
      </w:r>
      <w:proofErr w:type="spellEnd"/>
      <w:r w:rsidRPr="003A3FDA">
        <w:rPr>
          <w:rFonts w:ascii="Times New Roman" w:hAnsi="Times New Roman" w:cs="Times New Roman"/>
          <w:sz w:val="24"/>
          <w:szCs w:val="24"/>
        </w:rPr>
        <w:t xml:space="preserve"> 50, 02-520 Warszawa.</w:t>
      </w:r>
    </w:p>
    <w:p w14:paraId="29381EAC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Z administratorem można kontaktować się pisemnie na podany adres jego siedziby lub elektronicznie pod adresem </w:t>
      </w:r>
      <w:hyperlink r:id="rId10" w:history="1">
        <w:r w:rsidRPr="00B6299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sekretariat@swws.edu.pl</w:t>
        </w:r>
      </w:hyperlink>
      <w:r w:rsidRPr="00B629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8FD880B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Administrator wyznaczył inspektora ochrony danych, z którym mogą się Państwo kontaktować w sprawach związanych z ich przetwarzaniem, w następujący sposób: </w:t>
      </w:r>
    </w:p>
    <w:p w14:paraId="61590CD9" w14:textId="77777777" w:rsidR="00B62992" w:rsidRPr="003A3FDA" w:rsidRDefault="00B62992" w:rsidP="00B62992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</w:p>
    <w:p w14:paraId="304ECE87" w14:textId="77777777" w:rsidR="00B62992" w:rsidRPr="00B62992" w:rsidRDefault="00B62992" w:rsidP="00B62992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pisemnie na adres siedziby administratora.</w:t>
      </w:r>
    </w:p>
    <w:p w14:paraId="5A55E7E2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Dane osobowe przetwarzane będą w celu przeprowadzenia naboru na wolne stanowisko.</w:t>
      </w:r>
    </w:p>
    <w:p w14:paraId="2CADB6F3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Podstawę prawną przetwarzania danych stanowią:</w:t>
      </w:r>
    </w:p>
    <w:p w14:paraId="1F5046B2" w14:textId="77777777" w:rsidR="00B62992" w:rsidRPr="00B62992" w:rsidRDefault="00B62992" w:rsidP="00B6299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6 ust. 1 lit. b) RODO (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przetwarzanie jest niezbędne do podjęcia działań na żądanie osoby, której dane dotyczą, przed zawarciem umowy)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14:paraId="65B4D9E7" w14:textId="77777777" w:rsidR="00B62992" w:rsidRPr="00B62992" w:rsidRDefault="00B62992" w:rsidP="00B6299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66185872" w14:textId="77777777" w:rsidR="00B62992" w:rsidRPr="00B62992" w:rsidRDefault="00B62992" w:rsidP="00B6299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9 ust. 2 lit. h) RODO  (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przetwarzanie jest niezbędne do oceny zdolności pracownika do pracy) w zw. 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>z odpowiednimi przepisami ustawy z dnia 9 kwietnia 2010 r. o Służbie Więziennej i wydanych na jej podstawie aktów wykonawczych,</w:t>
      </w:r>
    </w:p>
    <w:p w14:paraId="4F05EBF9" w14:textId="77777777" w:rsidR="00B62992" w:rsidRPr="00B62992" w:rsidRDefault="00B62992" w:rsidP="00B6299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14:paraId="313A9224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 przypadku wyrażenia przez Państwa zgody na wykorzystanie swoich danych osobowych dla celów przyszłych rekrutacji, dane będą wykorzystywane przez okres 1 roku</w:t>
      </w:r>
      <w:r w:rsidRPr="00B62992">
        <w:rPr>
          <w:rFonts w:ascii="Trebuchet MS" w:hAnsi="Trebuchet MS"/>
          <w:sz w:val="20"/>
          <w:szCs w:val="20"/>
          <w:shd w:val="clear" w:color="auto" w:fill="FFFFFF"/>
          <w:lang w:val="pl-PL"/>
        </w:rPr>
        <w:t>.</w:t>
      </w:r>
    </w:p>
    <w:p w14:paraId="2F052B06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Osobie, której dane są przetwarzane przysługuje prawo:</w:t>
      </w:r>
    </w:p>
    <w:p w14:paraId="745044A4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dostępu do treści swoich danych osobowych na zasadach określonych w art. 15 RODO;</w:t>
      </w:r>
    </w:p>
    <w:p w14:paraId="46664203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sprostowania danych, na zasadach określonych w art. 16 RODO, z zastrzeżeniem pkt 8;</w:t>
      </w:r>
    </w:p>
    <w:p w14:paraId="5BFF3F6F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żądania usunięcia danych, na zasadach określonych w art. 17  RODO;</w:t>
      </w:r>
    </w:p>
    <w:p w14:paraId="6A317710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ograniczenia przetwarzania danych, w przypadkach określonych w art. 18 RODO;</w:t>
      </w:r>
    </w:p>
    <w:p w14:paraId="06B196AE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cofnięcia zgody w dowolnym momencie bez wpływu na zgodność z prawem przetwarzania, którego dokonano na podstawie zgody przed jej cofnięciem, jeśli podstawą przetwarzania jest zgoda osoby, której dane dotyczą;</w:t>
      </w:r>
    </w:p>
    <w:p w14:paraId="65EE39F8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przenoszenia danych, na zasadach określonych w art. 20 RODO;</w:t>
      </w:r>
    </w:p>
    <w:p w14:paraId="7F32D819" w14:textId="77777777" w:rsidR="00B62992" w:rsidRPr="00B62992" w:rsidRDefault="00B62992" w:rsidP="00B6299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wniesienia skargi do Prezesa Urzędu Ochrony Danych Osobowych.</w:t>
      </w:r>
    </w:p>
    <w:p w14:paraId="5C9944B2" w14:textId="518486AA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Przetwarzanie danych w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</w:t>
      </w:r>
      <w:r w:rsidR="00EA10B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</w:t>
      </w:r>
      <w:r w:rsidR="009B7B48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wyłączeniem stosowania </w:t>
      </w:r>
      <w:r w:rsidRPr="00B6299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art. 16 RODO</w:t>
      </w:r>
      <w:r w:rsidRPr="00B629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 </w:t>
      </w:r>
      <w:r w:rsidRPr="00B629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pl-PL"/>
        </w:rPr>
        <w:t>prawo do sprostowania danych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w zakresie, w jakim przepisy szczególne przewidują odrębny tryb sprostowania.</w:t>
      </w:r>
    </w:p>
    <w:p w14:paraId="7EED4630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 w:eastAsia="pl-PL"/>
        </w:rPr>
        <w:t>W oparciu o podane dane osobowe Administrator nie będzie podejmował wobec osoby, której dane dotyczą zautomatyzowanych decyzji, w tym decyzji będących wynikiem profilowania.</w:t>
      </w:r>
    </w:p>
    <w:p w14:paraId="6FAAA45C" w14:textId="77777777" w:rsidR="00B62992" w:rsidRPr="00B62992" w:rsidRDefault="00B62992" w:rsidP="00B62992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Podanie danych osobowych w zakresie wynikającym z obowiązujących przepisów prawa (ustawy z dnia 26 czerwca 1974 r. Kodeks pracy oraz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z dnia 9 kwietnia 2010 r. o Służbie Więziennej) 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>jest wymogiem ustawowym, obowiązkowe i niezbędne dla przeprowadzenia procesu rekrutacyjnego. Podanie innych danych osobowych jest dobrowolne i wymaga wyrażenia zgody na ich przetwarzanie.</w:t>
      </w:r>
    </w:p>
    <w:p w14:paraId="00704042" w14:textId="77777777" w:rsidR="00B62992" w:rsidRPr="00B62992" w:rsidRDefault="00B62992" w:rsidP="00B6299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6D5DC791" w14:textId="77777777" w:rsidR="00B62992" w:rsidRPr="003A3FDA" w:rsidRDefault="00B62992" w:rsidP="00B6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DEA3B" w14:textId="77777777" w:rsidR="00B62992" w:rsidRPr="003A3FDA" w:rsidRDefault="00B62992" w:rsidP="00B6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18FFC" w14:textId="67FD9867" w:rsidR="001F2AB8" w:rsidRDefault="001F2AB8" w:rsidP="001F2AB8"/>
    <w:p w14:paraId="06CC89CD" w14:textId="6FCF43E7" w:rsidR="00AC2FAD" w:rsidRPr="001F2AB8" w:rsidRDefault="001F2AB8" w:rsidP="001F2AB8">
      <w:pPr>
        <w:tabs>
          <w:tab w:val="left" w:pos="7920"/>
        </w:tabs>
      </w:pPr>
      <w:r>
        <w:tab/>
      </w:r>
    </w:p>
    <w:sectPr w:rsidR="00AC2FAD" w:rsidRPr="001F2AB8" w:rsidSect="00AC2FAD">
      <w:head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F004" w14:textId="77777777" w:rsidR="0023240C" w:rsidRDefault="0023240C" w:rsidP="004603C3">
      <w:pPr>
        <w:spacing w:after="0" w:line="240" w:lineRule="auto"/>
      </w:pPr>
      <w:r>
        <w:separator/>
      </w:r>
    </w:p>
  </w:endnote>
  <w:endnote w:type="continuationSeparator" w:id="0">
    <w:p w14:paraId="7F62B1A0" w14:textId="77777777" w:rsidR="0023240C" w:rsidRDefault="0023240C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803BE" w14:textId="77777777" w:rsidR="0023240C" w:rsidRDefault="0023240C" w:rsidP="004603C3">
      <w:pPr>
        <w:spacing w:after="0" w:line="240" w:lineRule="auto"/>
      </w:pPr>
      <w:r>
        <w:separator/>
      </w:r>
    </w:p>
  </w:footnote>
  <w:footnote w:type="continuationSeparator" w:id="0">
    <w:p w14:paraId="2B02EC7F" w14:textId="77777777" w:rsidR="0023240C" w:rsidRDefault="0023240C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7D26" w14:textId="03A8493F" w:rsidR="00BE078F" w:rsidRDefault="001F2AB8" w:rsidP="00BE078F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751B9F" wp14:editId="72B51E4E">
          <wp:simplePos x="0" y="0"/>
          <wp:positionH relativeFrom="column">
            <wp:posOffset>119380</wp:posOffset>
          </wp:positionH>
          <wp:positionV relativeFrom="paragraph">
            <wp:posOffset>20320</wp:posOffset>
          </wp:positionV>
          <wp:extent cx="1095375" cy="1084004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8ACF1B" w14:textId="4852C3F3" w:rsidR="00BE078F" w:rsidRDefault="004603C3" w:rsidP="00227C3D">
    <w:pPr>
      <w:pStyle w:val="Nagwek1"/>
      <w:spacing w:before="0" w:line="240" w:lineRule="auto"/>
      <w:ind w:left="2127"/>
      <w:jc w:val="right"/>
      <w:rPr>
        <w:rFonts w:ascii="Calibri Light" w:hAnsi="Calibri Light"/>
      </w:rPr>
    </w:pPr>
    <w:r w:rsidRPr="00227C3D">
      <w:rPr>
        <w:rFonts w:ascii="Calibri Light" w:hAnsi="Calibri Light"/>
      </w:rPr>
      <w:t xml:space="preserve">Szkoła </w:t>
    </w:r>
    <w:r w:rsidR="001F2AB8">
      <w:rPr>
        <w:rFonts w:ascii="Calibri Light" w:hAnsi="Calibri Light"/>
      </w:rPr>
      <w:t>Wyższa Wymiaru Sprawiedliwości</w:t>
    </w:r>
  </w:p>
  <w:p w14:paraId="71381067" w14:textId="22A2EC37" w:rsidR="0034719A" w:rsidRPr="0034719A" w:rsidRDefault="001F2AB8" w:rsidP="001F2AB8">
    <w:pPr>
      <w:tabs>
        <w:tab w:val="left" w:pos="900"/>
      </w:tabs>
      <w:rPr>
        <w:sz w:val="2"/>
      </w:rPr>
    </w:pPr>
    <w:r>
      <w:rPr>
        <w:sz w:val="2"/>
      </w:rPr>
      <w:tab/>
    </w:r>
  </w:p>
  <w:p w14:paraId="0EDA3835" w14:textId="3269106F" w:rsidR="004603C3" w:rsidRPr="002D1194" w:rsidRDefault="004603C3" w:rsidP="002D1194">
    <w:pPr>
      <w:pStyle w:val="Nagwek1"/>
      <w:spacing w:before="0" w:line="240" w:lineRule="auto"/>
      <w:ind w:left="2832"/>
      <w:jc w:val="right"/>
      <w:rPr>
        <w:rFonts w:ascii="Calibri Light" w:hAnsi="Calibri Light"/>
        <w:b w:val="0"/>
        <w:sz w:val="24"/>
        <w:szCs w:val="24"/>
      </w:rPr>
    </w:pPr>
    <w:r w:rsidRPr="004603C3">
      <w:rPr>
        <w:rFonts w:ascii="Calibri Light" w:hAnsi="Calibri Light"/>
        <w:b w:val="0"/>
        <w:sz w:val="20"/>
        <w:szCs w:val="20"/>
      </w:rPr>
      <w:t>ul. Wiśniowa 50, 02-520 Warszawa</w:t>
    </w:r>
  </w:p>
  <w:p w14:paraId="64AAF53C" w14:textId="0C3B96DA" w:rsidR="00227C3D" w:rsidRPr="00B62992" w:rsidRDefault="00227C3D" w:rsidP="00227C3D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4603C3" w:rsidRPr="00C522D5">
      <w:rPr>
        <w:rFonts w:ascii="Calibri Light" w:hAnsi="Calibri Light"/>
        <w:b w:val="0"/>
        <w:sz w:val="20"/>
        <w:szCs w:val="20"/>
      </w:rPr>
      <w:t xml:space="preserve">   </w:t>
    </w:r>
    <w:r w:rsidR="004603C3" w:rsidRPr="00B62992">
      <w:rPr>
        <w:rFonts w:ascii="Calibri Light" w:hAnsi="Calibri Light"/>
        <w:b w:val="0"/>
        <w:sz w:val="20"/>
        <w:szCs w:val="20"/>
        <w:lang w:val="en-US"/>
      </w:rPr>
      <w:t xml:space="preserve">email: </w:t>
    </w:r>
    <w:r w:rsidRPr="00B62992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B62992">
      <w:rPr>
        <w:rFonts w:ascii="Calibri Light" w:hAnsi="Calibri Light"/>
        <w:b w:val="0"/>
        <w:sz w:val="20"/>
        <w:szCs w:val="20"/>
        <w:lang w:val="en-US"/>
      </w:rPr>
      <w:t>sekretariat</w:t>
    </w:r>
    <w:r w:rsidRPr="00B62992">
      <w:rPr>
        <w:rFonts w:ascii="Calibri Light" w:hAnsi="Calibri Light"/>
        <w:b w:val="0"/>
        <w:sz w:val="20"/>
        <w:szCs w:val="20"/>
        <w:lang w:val="en-US"/>
      </w:rPr>
      <w:t>@</w:t>
    </w:r>
    <w:r w:rsidR="001F2AB8" w:rsidRPr="00B62992">
      <w:rPr>
        <w:rFonts w:ascii="Calibri Light" w:hAnsi="Calibri Light"/>
        <w:b w:val="0"/>
        <w:sz w:val="20"/>
        <w:szCs w:val="20"/>
        <w:lang w:val="en-US"/>
      </w:rPr>
      <w:t>swws</w:t>
    </w:r>
    <w:r w:rsidRPr="00B62992">
      <w:rPr>
        <w:rFonts w:ascii="Calibri Light" w:hAnsi="Calibri Light"/>
        <w:b w:val="0"/>
        <w:sz w:val="20"/>
        <w:szCs w:val="20"/>
        <w:lang w:val="en-US"/>
      </w:rPr>
      <w:t>.edu.pl</w:t>
    </w:r>
  </w:p>
  <w:p w14:paraId="0D8EF08B" w14:textId="69F7CF53" w:rsidR="00E63242" w:rsidRPr="00B62992" w:rsidRDefault="005B5697" w:rsidP="003441BC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</w:r>
    <w:r w:rsidRPr="00B62992">
      <w:rPr>
        <w:rFonts w:ascii="Calibri Light" w:hAnsi="Calibri Light"/>
        <w:b w:val="0"/>
        <w:sz w:val="20"/>
        <w:szCs w:val="20"/>
        <w:lang w:val="en-US"/>
      </w:rPr>
      <w:tab/>
      <w:t>tel.: +48 22 6</w:t>
    </w:r>
    <w:r w:rsidR="001F2AB8" w:rsidRPr="00B62992">
      <w:rPr>
        <w:rFonts w:ascii="Calibri Light" w:hAnsi="Calibri Light"/>
        <w:b w:val="0"/>
        <w:sz w:val="20"/>
        <w:szCs w:val="20"/>
        <w:lang w:val="en-US"/>
      </w:rPr>
      <w:t>02</w:t>
    </w:r>
    <w:r w:rsidRPr="00B62992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B62992">
      <w:rPr>
        <w:rFonts w:ascii="Calibri Light" w:hAnsi="Calibri Light"/>
        <w:b w:val="0"/>
        <w:sz w:val="20"/>
        <w:szCs w:val="20"/>
        <w:lang w:val="en-US"/>
      </w:rPr>
      <w:t>44</w:t>
    </w:r>
    <w:r w:rsidR="00B8439E" w:rsidRPr="00B62992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B62992">
      <w:rPr>
        <w:rFonts w:ascii="Calibri Light" w:hAnsi="Calibri Light"/>
        <w:b w:val="0"/>
        <w:sz w:val="20"/>
        <w:szCs w:val="20"/>
        <w:lang w:val="en-US"/>
      </w:rPr>
      <w:t>14</w:t>
    </w:r>
  </w:p>
  <w:p w14:paraId="3FAEADA2" w14:textId="591BE978" w:rsidR="003441BC" w:rsidRPr="003441BC" w:rsidRDefault="003441BC" w:rsidP="003441BC">
    <w:pPr>
      <w:spacing w:after="0" w:line="240" w:lineRule="auto"/>
      <w:jc w:val="right"/>
    </w:pPr>
    <w:r>
      <w:rPr>
        <w:rFonts w:ascii="Calibri Light" w:hAnsi="Calibri Light"/>
        <w:color w:val="365F91" w:themeColor="accent1" w:themeShade="BF"/>
        <w:sz w:val="20"/>
        <w:szCs w:val="20"/>
      </w:rPr>
      <w:t>www.</w:t>
    </w:r>
    <w:r w:rsidR="001F2AB8">
      <w:rPr>
        <w:rFonts w:ascii="Calibri Light" w:hAnsi="Calibri Light"/>
        <w:color w:val="365F91" w:themeColor="accent1" w:themeShade="BF"/>
        <w:sz w:val="20"/>
        <w:szCs w:val="20"/>
      </w:rPr>
      <w:t>swws</w:t>
    </w:r>
    <w:r w:rsidRPr="00AE6122">
      <w:rPr>
        <w:rFonts w:ascii="Calibri Light" w:hAnsi="Calibri Light"/>
        <w:color w:val="365F91" w:themeColor="accent1" w:themeShade="BF"/>
        <w:sz w:val="20"/>
        <w:szCs w:val="20"/>
      </w:rPr>
      <w:t>.edu.pl</w:t>
    </w:r>
  </w:p>
  <w:p w14:paraId="2B47EEFA" w14:textId="7EEB9364" w:rsidR="00C522D5" w:rsidRPr="00C522D5" w:rsidRDefault="001F2AB8" w:rsidP="00E63242">
    <w:pPr>
      <w:spacing w:after="12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3F666" wp14:editId="204B2C34">
              <wp:simplePos x="0" y="0"/>
              <wp:positionH relativeFrom="column">
                <wp:posOffset>6350</wp:posOffset>
              </wp:positionH>
              <wp:positionV relativeFrom="paragraph">
                <wp:posOffset>40640</wp:posOffset>
              </wp:positionV>
              <wp:extent cx="5761990" cy="635"/>
              <wp:effectExtent l="0" t="0" r="1016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20E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pt;margin-top:3.2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" strokecolor="#4f81bd [3204]" strokeweight=".25pt">
              <v:shadow color="#243f60 [1604]" opacity=".5" offset="3pt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3"/>
    <w:rsid w:val="00012362"/>
    <w:rsid w:val="0002150C"/>
    <w:rsid w:val="000C563E"/>
    <w:rsid w:val="00111094"/>
    <w:rsid w:val="00111F6F"/>
    <w:rsid w:val="0013129E"/>
    <w:rsid w:val="001333E0"/>
    <w:rsid w:val="0015355C"/>
    <w:rsid w:val="00170AAE"/>
    <w:rsid w:val="0018088A"/>
    <w:rsid w:val="001B1B8D"/>
    <w:rsid w:val="001B5955"/>
    <w:rsid w:val="001D5D28"/>
    <w:rsid w:val="001F2AB8"/>
    <w:rsid w:val="002249AA"/>
    <w:rsid w:val="00226324"/>
    <w:rsid w:val="00227C3D"/>
    <w:rsid w:val="0023240C"/>
    <w:rsid w:val="0024123E"/>
    <w:rsid w:val="00247358"/>
    <w:rsid w:val="002517EA"/>
    <w:rsid w:val="002605D9"/>
    <w:rsid w:val="002B62AF"/>
    <w:rsid w:val="002D1194"/>
    <w:rsid w:val="003212E7"/>
    <w:rsid w:val="003375AA"/>
    <w:rsid w:val="003441BC"/>
    <w:rsid w:val="0034719A"/>
    <w:rsid w:val="003606B7"/>
    <w:rsid w:val="003B0764"/>
    <w:rsid w:val="003E05ED"/>
    <w:rsid w:val="00443FB1"/>
    <w:rsid w:val="0045702F"/>
    <w:rsid w:val="004603C3"/>
    <w:rsid w:val="004738F8"/>
    <w:rsid w:val="004A1664"/>
    <w:rsid w:val="004C2A8F"/>
    <w:rsid w:val="004F38C8"/>
    <w:rsid w:val="004F5CBA"/>
    <w:rsid w:val="00505883"/>
    <w:rsid w:val="00543B40"/>
    <w:rsid w:val="005665BC"/>
    <w:rsid w:val="005720F1"/>
    <w:rsid w:val="005970E0"/>
    <w:rsid w:val="005B5697"/>
    <w:rsid w:val="005C331C"/>
    <w:rsid w:val="005D4B0C"/>
    <w:rsid w:val="005E751D"/>
    <w:rsid w:val="006258C3"/>
    <w:rsid w:val="00645833"/>
    <w:rsid w:val="006518B2"/>
    <w:rsid w:val="006C13E9"/>
    <w:rsid w:val="006E3756"/>
    <w:rsid w:val="006F73BF"/>
    <w:rsid w:val="007017ED"/>
    <w:rsid w:val="007205E4"/>
    <w:rsid w:val="007504D8"/>
    <w:rsid w:val="00762926"/>
    <w:rsid w:val="007940CC"/>
    <w:rsid w:val="007B54D4"/>
    <w:rsid w:val="007E1651"/>
    <w:rsid w:val="00833C87"/>
    <w:rsid w:val="00843AD1"/>
    <w:rsid w:val="008908D1"/>
    <w:rsid w:val="008C0684"/>
    <w:rsid w:val="00950DB1"/>
    <w:rsid w:val="009B1CA3"/>
    <w:rsid w:val="009B7B48"/>
    <w:rsid w:val="009C0584"/>
    <w:rsid w:val="00A03091"/>
    <w:rsid w:val="00A53B70"/>
    <w:rsid w:val="00AC2FAD"/>
    <w:rsid w:val="00AD23F8"/>
    <w:rsid w:val="00AE6122"/>
    <w:rsid w:val="00B14386"/>
    <w:rsid w:val="00B47F7D"/>
    <w:rsid w:val="00B62992"/>
    <w:rsid w:val="00B66870"/>
    <w:rsid w:val="00B8439E"/>
    <w:rsid w:val="00BE078F"/>
    <w:rsid w:val="00C1169B"/>
    <w:rsid w:val="00C17466"/>
    <w:rsid w:val="00C522D5"/>
    <w:rsid w:val="00C82E8E"/>
    <w:rsid w:val="00D35AD3"/>
    <w:rsid w:val="00E009C3"/>
    <w:rsid w:val="00E33D78"/>
    <w:rsid w:val="00E63242"/>
    <w:rsid w:val="00E67428"/>
    <w:rsid w:val="00EA10B5"/>
    <w:rsid w:val="00EC33CF"/>
    <w:rsid w:val="00F46F50"/>
    <w:rsid w:val="00FD1BDC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99"/>
    <w:qFormat/>
    <w:rsid w:val="006F73B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73BF"/>
    <w:pPr>
      <w:spacing w:after="4" w:line="249" w:lineRule="auto"/>
      <w:ind w:left="720"/>
      <w:contextualSpacing/>
    </w:pPr>
    <w:rPr>
      <w:rFonts w:ascii="Calibri" w:eastAsia="Times New Roman" w:hAnsi="Calibri" w:cs="Calibri"/>
      <w:color w:val="00000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3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6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ww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ww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64B4-2D1E-4678-8762-6DF947C1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Dominika Gałek</cp:lastModifiedBy>
  <cp:revision>8</cp:revision>
  <cp:lastPrinted>2021-05-10T12:31:00Z</cp:lastPrinted>
  <dcterms:created xsi:type="dcterms:W3CDTF">2021-05-17T08:18:00Z</dcterms:created>
  <dcterms:modified xsi:type="dcterms:W3CDTF">2021-05-17T11:18:00Z</dcterms:modified>
</cp:coreProperties>
</file>