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5D" w:rsidRPr="006C4DE2" w:rsidRDefault="0006573B" w:rsidP="006A7A6F">
      <w:pPr>
        <w:spacing w:after="217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6573B">
        <w:rPr>
          <w:rFonts w:ascii="Times New Roman" w:hAnsi="Times New Roman" w:cs="Times New Roman"/>
          <w:b/>
          <w:sz w:val="28"/>
          <w:szCs w:val="28"/>
        </w:rPr>
        <w:t>PRZEDŁUŻENIE KARTY POBYTU</w:t>
      </w:r>
      <w:r w:rsidR="00590ED3" w:rsidRPr="006B6CB8">
        <w:rPr>
          <w:rFonts w:ascii="Times New Roman" w:hAnsi="Times New Roman" w:cs="Times New Roman"/>
          <w:b/>
        </w:rPr>
        <w:t xml:space="preserve"> </w:t>
      </w:r>
      <w:r w:rsidR="00590ED3" w:rsidRPr="006B6CB8">
        <w:rPr>
          <w:rFonts w:ascii="Times New Roman" w:hAnsi="Times New Roman" w:cs="Times New Roman"/>
        </w:rPr>
        <w:t xml:space="preserve">- </w:t>
      </w:r>
      <w:r w:rsidR="00590ED3" w:rsidRPr="006C4DE2">
        <w:rPr>
          <w:rFonts w:ascii="Times New Roman" w:hAnsi="Times New Roman" w:cs="Times New Roman"/>
          <w:sz w:val="24"/>
          <w:szCs w:val="24"/>
        </w:rPr>
        <w:t>Karta informacyjna</w:t>
      </w:r>
    </w:p>
    <w:p w:rsidR="008A495D" w:rsidRDefault="006C4DE2" w:rsidP="006C4DE2">
      <w:pPr>
        <w:spacing w:after="0" w:line="240" w:lineRule="auto"/>
        <w:ind w:left="-7" w:right="-13" w:hanging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Cudzoziemcowi, który </w:t>
      </w:r>
      <w:r w:rsidR="006B6CB8" w:rsidRPr="006C4DE2">
        <w:rPr>
          <w:rFonts w:ascii="Times New Roman" w:hAnsi="Times New Roman" w:cs="Times New Roman"/>
          <w:sz w:val="24"/>
          <w:szCs w:val="24"/>
        </w:rPr>
        <w:t xml:space="preserve">przebywa na terytorium Rzeczypospolitej Polskiej na podstawie </w:t>
      </w:r>
      <w:r w:rsidR="00590ED3" w:rsidRPr="006C4DE2">
        <w:rPr>
          <w:rFonts w:ascii="Times New Roman" w:hAnsi="Times New Roman" w:cs="Times New Roman"/>
          <w:sz w:val="24"/>
          <w:szCs w:val="24"/>
        </w:rPr>
        <w:t>umowy międzynarodowej o zniesieniu obowiązku wizowego lub wobec którego stosuje się częściowe lub całkowite zniesienie obowiązku wizowego, można przedłużyć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90ED3" w:rsidRPr="006C4DE2">
        <w:rPr>
          <w:rFonts w:ascii="Times New Roman" w:hAnsi="Times New Roman" w:cs="Times New Roman"/>
          <w:sz w:val="24"/>
          <w:szCs w:val="24"/>
        </w:rPr>
        <w:t xml:space="preserve"> w uzasadnionych przypadkach okres pobytu na terytorium Rzeczypospolitej Polskiej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0ED3" w:rsidRPr="006C4DE2">
        <w:rPr>
          <w:rFonts w:ascii="Times New Roman" w:hAnsi="Times New Roman" w:cs="Times New Roman"/>
          <w:sz w:val="24"/>
          <w:szCs w:val="24"/>
        </w:rPr>
        <w:t xml:space="preserve">o kolejne 90 dni, </w:t>
      </w:r>
      <w:r w:rsidR="00590ED3" w:rsidRPr="006C4DE2">
        <w:rPr>
          <w:rFonts w:ascii="Times New Roman" w:hAnsi="Times New Roman" w:cs="Times New Roman"/>
          <w:b/>
          <w:sz w:val="24"/>
          <w:szCs w:val="24"/>
        </w:rPr>
        <w:t>jeżeli możliwość taka jest przewidziana w umowie o zniesieniu obowiązku wizowego.</w:t>
      </w:r>
      <w:r w:rsidR="00590ED3" w:rsidRPr="006C4DE2">
        <w:rPr>
          <w:rFonts w:ascii="Times New Roman" w:hAnsi="Times New Roman" w:cs="Times New Roman"/>
          <w:sz w:val="24"/>
          <w:szCs w:val="24"/>
        </w:rPr>
        <w:t xml:space="preserve"> (Obecnie przewidują to umowy z </w:t>
      </w:r>
      <w:r w:rsidR="00590ED3" w:rsidRPr="006C4DE2">
        <w:rPr>
          <w:rFonts w:ascii="Times New Roman" w:hAnsi="Times New Roman" w:cs="Times New Roman"/>
          <w:b/>
          <w:sz w:val="24"/>
          <w:szCs w:val="24"/>
        </w:rPr>
        <w:t>Brazylią, Argentyną, Chile, Hondurasem, Kostaryką, Nikaraguą, Singapurem i Urugwajem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4DE2" w:rsidRDefault="006C4DE2" w:rsidP="006C4DE2">
      <w:pPr>
        <w:spacing w:after="0" w:line="276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</w:p>
    <w:p w:rsidR="006C4DE2" w:rsidRPr="006C4DE2" w:rsidRDefault="006C4DE2" w:rsidP="006C4DE2">
      <w:pPr>
        <w:spacing w:after="0" w:line="276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</w:p>
    <w:p w:rsidR="006C4DE2" w:rsidRPr="0042566F" w:rsidRDefault="006C4DE2" w:rsidP="0042566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66F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8A495D" w:rsidRDefault="00590ED3" w:rsidP="006C4DE2">
      <w:pPr>
        <w:spacing w:after="0" w:line="27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>Ustawa z dnia 12 grudnia 2013 r. o cudzoziemcach wraz z aktami wykonawczymi.</w:t>
      </w:r>
      <w:r w:rsidRPr="006C4D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DE2" w:rsidRDefault="006C4DE2" w:rsidP="006C4DE2">
      <w:pPr>
        <w:spacing w:after="0" w:line="27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DE2" w:rsidRPr="006C4DE2" w:rsidRDefault="006C4DE2" w:rsidP="006C4DE2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E2" w:rsidRPr="0042566F" w:rsidRDefault="006C4DE2" w:rsidP="0042566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66F">
        <w:rPr>
          <w:rFonts w:ascii="Times New Roman" w:hAnsi="Times New Roman" w:cs="Times New Roman"/>
          <w:b/>
          <w:sz w:val="24"/>
          <w:szCs w:val="24"/>
        </w:rPr>
        <w:t>SPOSÓB SKŁADANIA WNIOSKU:</w:t>
      </w:r>
    </w:p>
    <w:p w:rsidR="008A495D" w:rsidRDefault="00590ED3" w:rsidP="006C4DE2">
      <w:pPr>
        <w:spacing w:after="205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Cudzoziemiec składa wniosek o przedłużenie okresu pobytu w ramach ruchu bezwizowego na terytorium Rzeczypospolitej Polskiej </w:t>
      </w:r>
      <w:r w:rsidRPr="006C4DE2">
        <w:rPr>
          <w:rFonts w:ascii="Times New Roman" w:hAnsi="Times New Roman" w:cs="Times New Roman"/>
          <w:b/>
          <w:sz w:val="24"/>
          <w:szCs w:val="24"/>
        </w:rPr>
        <w:t>osobiście</w:t>
      </w:r>
      <w:r w:rsidRPr="006C4DE2">
        <w:rPr>
          <w:rFonts w:ascii="Times New Roman" w:hAnsi="Times New Roman" w:cs="Times New Roman"/>
          <w:sz w:val="24"/>
          <w:szCs w:val="24"/>
        </w:rPr>
        <w:t xml:space="preserve"> do wojewody właściwego ze względu na miejsce pobytu cudzoziemca, nie później niż w ostatnim dniu jego legalnego pobytu na tym terytorium</w:t>
      </w:r>
      <w:r w:rsidR="006C4DE2">
        <w:rPr>
          <w:rFonts w:ascii="Times New Roman" w:hAnsi="Times New Roman" w:cs="Times New Roman"/>
          <w:sz w:val="24"/>
          <w:szCs w:val="24"/>
        </w:rPr>
        <w:t xml:space="preserve"> </w:t>
      </w:r>
      <w:r w:rsidR="006B6CB8" w:rsidRPr="006C4DE2">
        <w:rPr>
          <w:rFonts w:ascii="Times New Roman" w:hAnsi="Times New Roman" w:cs="Times New Roman"/>
          <w:sz w:val="24"/>
          <w:szCs w:val="24"/>
        </w:rPr>
        <w:t>w ramach ruchu bezwizowego</w:t>
      </w:r>
      <w:r w:rsidRPr="006C4DE2">
        <w:rPr>
          <w:rFonts w:ascii="Times New Roman" w:hAnsi="Times New Roman" w:cs="Times New Roman"/>
          <w:sz w:val="24"/>
          <w:szCs w:val="24"/>
        </w:rPr>
        <w:t xml:space="preserve"> i uzasadnia ten wniosek. </w:t>
      </w:r>
    </w:p>
    <w:p w:rsidR="006C4DE2" w:rsidRPr="006C4DE2" w:rsidRDefault="006C4DE2" w:rsidP="006C4DE2">
      <w:pPr>
        <w:spacing w:after="205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6C4DE2" w:rsidRPr="0042566F" w:rsidRDefault="006C4DE2" w:rsidP="0042566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66F">
        <w:rPr>
          <w:rFonts w:ascii="Times New Roman" w:hAnsi="Times New Roman" w:cs="Times New Roman"/>
          <w:b/>
          <w:sz w:val="24"/>
          <w:szCs w:val="24"/>
        </w:rPr>
        <w:t>MIEJSCE SKŁADANIA WNIOSKU:</w:t>
      </w:r>
    </w:p>
    <w:p w:rsidR="008A495D" w:rsidRPr="006C4DE2" w:rsidRDefault="00590ED3" w:rsidP="00602FED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Wydział Spraw Obywatelskich i Cudzoziemców </w:t>
      </w:r>
    </w:p>
    <w:p w:rsidR="008A495D" w:rsidRPr="006C4DE2" w:rsidRDefault="00590ED3" w:rsidP="00602FED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Oddział Legalizacji Pobytu Cudzoziemców </w:t>
      </w:r>
    </w:p>
    <w:p w:rsidR="008A495D" w:rsidRPr="006C4DE2" w:rsidRDefault="00590ED3" w:rsidP="00602FED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Warmińsko-Mazurskiego Urzędu Wojewódzkiego w Olsztynie   </w:t>
      </w:r>
    </w:p>
    <w:p w:rsidR="008A495D" w:rsidRPr="006C4DE2" w:rsidRDefault="00590ED3" w:rsidP="00602FED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 Al. M.J. Piłsudskiego 7/9, pok. Nr </w:t>
      </w:r>
      <w:r w:rsidR="00D94DB3">
        <w:rPr>
          <w:rFonts w:ascii="Times New Roman" w:hAnsi="Times New Roman" w:cs="Times New Roman"/>
          <w:sz w:val="24"/>
          <w:szCs w:val="24"/>
        </w:rPr>
        <w:t>7</w:t>
      </w:r>
    </w:p>
    <w:p w:rsidR="008A495D" w:rsidRPr="006C4DE2" w:rsidRDefault="00590ED3" w:rsidP="006B6CB8">
      <w:pPr>
        <w:spacing w:after="306" w:line="276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10-575 Olsztyn </w:t>
      </w:r>
    </w:p>
    <w:p w:rsidR="008A495D" w:rsidRPr="006C4DE2" w:rsidRDefault="00590ED3">
      <w:pPr>
        <w:tabs>
          <w:tab w:val="center" w:pos="2124"/>
          <w:tab w:val="center" w:pos="2833"/>
          <w:tab w:val="center" w:pos="3541"/>
          <w:tab w:val="center" w:pos="4249"/>
          <w:tab w:val="center" w:pos="6169"/>
          <w:tab w:val="center" w:pos="7789"/>
        </w:tabs>
        <w:spacing w:after="113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  <w:u w:val="single" w:color="000000"/>
        </w:rPr>
        <w:t>telefony oddziału:</w:t>
      </w:r>
      <w:r w:rsidRPr="006C4DE2">
        <w:rPr>
          <w:rFonts w:ascii="Times New Roman" w:hAnsi="Times New Roman" w:cs="Times New Roman"/>
          <w:sz w:val="24"/>
          <w:szCs w:val="24"/>
        </w:rPr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</w:r>
      <w:r w:rsidRPr="006C4DE2">
        <w:rPr>
          <w:rFonts w:ascii="Times New Roman" w:hAnsi="Times New Roman" w:cs="Times New Roman"/>
          <w:sz w:val="24"/>
          <w:szCs w:val="24"/>
          <w:u w:val="single" w:color="000000"/>
        </w:rPr>
        <w:t>godziny przyjęć interesantów:</w:t>
      </w:r>
      <w:r w:rsidRPr="006C4DE2">
        <w:rPr>
          <w:rFonts w:ascii="Times New Roman" w:hAnsi="Times New Roman" w:cs="Times New Roman"/>
          <w:sz w:val="24"/>
          <w:szCs w:val="24"/>
        </w:rPr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A495D" w:rsidRPr="006C4DE2" w:rsidRDefault="002911EB">
      <w:pPr>
        <w:tabs>
          <w:tab w:val="center" w:pos="1052"/>
          <w:tab w:val="center" w:pos="2124"/>
          <w:tab w:val="center" w:pos="2833"/>
          <w:tab w:val="center" w:pos="3541"/>
          <w:tab w:val="center" w:pos="4249"/>
          <w:tab w:val="center" w:pos="5469"/>
          <w:tab w:val="center" w:pos="6403"/>
          <w:tab w:val="center" w:pos="7516"/>
        </w:tabs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         (89) 523-32 612</w:t>
      </w:r>
      <w:r w:rsidRPr="006C4D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4DE2">
        <w:rPr>
          <w:rFonts w:ascii="Times New Roman" w:hAnsi="Times New Roman" w:cs="Times New Roman"/>
          <w:sz w:val="24"/>
          <w:szCs w:val="24"/>
        </w:rPr>
        <w:tab/>
      </w:r>
      <w:r w:rsid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0ED3" w:rsidRPr="006C4DE2"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590ED3" w:rsidRPr="006C4DE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90ED3" w:rsidRPr="006C4DE2">
        <w:rPr>
          <w:rFonts w:ascii="Times New Roman" w:hAnsi="Times New Roman" w:cs="Times New Roman"/>
          <w:sz w:val="24"/>
          <w:szCs w:val="24"/>
        </w:rPr>
        <w:tab/>
      </w:r>
      <w:r w:rsidRPr="006C4DE2">
        <w:rPr>
          <w:rFonts w:ascii="Times New Roman" w:hAnsi="Times New Roman" w:cs="Times New Roman"/>
          <w:sz w:val="24"/>
          <w:szCs w:val="24"/>
        </w:rPr>
        <w:t xml:space="preserve">   </w:t>
      </w:r>
      <w:r w:rsidR="00590ED3" w:rsidRPr="006C4DE2">
        <w:rPr>
          <w:rFonts w:ascii="Times New Roman" w:hAnsi="Times New Roman" w:cs="Times New Roman"/>
          <w:sz w:val="24"/>
          <w:szCs w:val="24"/>
        </w:rPr>
        <w:t xml:space="preserve">9.00-17.00 </w:t>
      </w:r>
    </w:p>
    <w:p w:rsidR="008A495D" w:rsidRPr="006C4DE2" w:rsidRDefault="00DD694E">
      <w:pPr>
        <w:tabs>
          <w:tab w:val="center" w:pos="1052"/>
          <w:tab w:val="center" w:pos="2124"/>
          <w:tab w:val="center" w:pos="2833"/>
          <w:tab w:val="center" w:pos="3541"/>
          <w:tab w:val="center" w:pos="4249"/>
          <w:tab w:val="center" w:pos="5243"/>
          <w:tab w:val="center" w:pos="6403"/>
          <w:tab w:val="center" w:pos="7567"/>
        </w:tabs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>f</w:t>
      </w:r>
      <w:r w:rsidR="002911EB" w:rsidRPr="006C4DE2">
        <w:rPr>
          <w:rFonts w:ascii="Times New Roman" w:hAnsi="Times New Roman" w:cs="Times New Roman"/>
          <w:sz w:val="24"/>
          <w:szCs w:val="24"/>
        </w:rPr>
        <w:t>ax   (89) 523 23 07</w:t>
      </w:r>
      <w:r w:rsidR="00590ED3" w:rsidRPr="006C4DE2">
        <w:rPr>
          <w:rFonts w:ascii="Times New Roman" w:hAnsi="Times New Roman" w:cs="Times New Roman"/>
          <w:sz w:val="24"/>
          <w:szCs w:val="24"/>
        </w:rPr>
        <w:tab/>
      </w:r>
      <w:r w:rsidR="002911EB" w:rsidRPr="006C4DE2">
        <w:rPr>
          <w:rFonts w:ascii="Times New Roman" w:hAnsi="Times New Roman" w:cs="Times New Roman"/>
          <w:sz w:val="24"/>
          <w:szCs w:val="24"/>
        </w:rPr>
        <w:t xml:space="preserve">   </w:t>
      </w:r>
      <w:r w:rsidR="002911EB"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911EB"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0ED3"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0ED3" w:rsidRPr="006C4DE2">
        <w:rPr>
          <w:rFonts w:ascii="Times New Roman" w:hAnsi="Times New Roman" w:cs="Times New Roman"/>
          <w:sz w:val="24"/>
          <w:szCs w:val="24"/>
        </w:rPr>
        <w:tab/>
        <w:t xml:space="preserve">wtorek  </w:t>
      </w:r>
      <w:r w:rsidR="00590ED3" w:rsidRPr="006C4DE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90ED3" w:rsidRPr="006C4DE2">
        <w:rPr>
          <w:rFonts w:ascii="Times New Roman" w:hAnsi="Times New Roman" w:cs="Times New Roman"/>
          <w:sz w:val="24"/>
          <w:szCs w:val="24"/>
        </w:rPr>
        <w:tab/>
      </w:r>
      <w:r w:rsidR="00D94DB3">
        <w:rPr>
          <w:rFonts w:ascii="Times New Roman" w:hAnsi="Times New Roman" w:cs="Times New Roman"/>
          <w:sz w:val="24"/>
          <w:szCs w:val="24"/>
        </w:rPr>
        <w:t xml:space="preserve"> 8</w:t>
      </w:r>
      <w:r w:rsidR="00590ED3" w:rsidRPr="006C4DE2">
        <w:rPr>
          <w:rFonts w:ascii="Times New Roman" w:hAnsi="Times New Roman" w:cs="Times New Roman"/>
          <w:sz w:val="24"/>
          <w:szCs w:val="24"/>
        </w:rPr>
        <w:t xml:space="preserve">.00-15.00 </w:t>
      </w:r>
    </w:p>
    <w:p w:rsidR="008A495D" w:rsidRPr="006C4DE2" w:rsidRDefault="00590ED3">
      <w:pPr>
        <w:tabs>
          <w:tab w:val="center" w:pos="1052"/>
          <w:tab w:val="center" w:pos="2126"/>
          <w:tab w:val="center" w:pos="2833"/>
          <w:tab w:val="center" w:pos="3541"/>
          <w:tab w:val="center" w:pos="4249"/>
          <w:tab w:val="center" w:pos="5183"/>
          <w:tab w:val="center" w:pos="5665"/>
          <w:tab w:val="center" w:pos="6403"/>
          <w:tab w:val="center" w:pos="7567"/>
        </w:tabs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ab/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środa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DE2">
        <w:rPr>
          <w:rFonts w:ascii="Times New Roman" w:hAnsi="Times New Roman" w:cs="Times New Roman"/>
          <w:sz w:val="24"/>
          <w:szCs w:val="24"/>
        </w:rPr>
        <w:tab/>
      </w:r>
      <w:r w:rsidR="00D94DB3">
        <w:rPr>
          <w:rFonts w:ascii="Times New Roman" w:hAnsi="Times New Roman" w:cs="Times New Roman"/>
          <w:sz w:val="24"/>
          <w:szCs w:val="24"/>
        </w:rPr>
        <w:t xml:space="preserve"> 8</w:t>
      </w:r>
      <w:r w:rsidRPr="006C4DE2">
        <w:rPr>
          <w:rFonts w:ascii="Times New Roman" w:hAnsi="Times New Roman" w:cs="Times New Roman"/>
          <w:sz w:val="24"/>
          <w:szCs w:val="24"/>
        </w:rPr>
        <w:t xml:space="preserve">.00-15.00 </w:t>
      </w:r>
    </w:p>
    <w:p w:rsidR="008A495D" w:rsidRPr="006C4DE2" w:rsidRDefault="00590ED3">
      <w:pPr>
        <w:tabs>
          <w:tab w:val="center" w:pos="1052"/>
          <w:tab w:val="center" w:pos="2126"/>
          <w:tab w:val="center" w:pos="2833"/>
          <w:tab w:val="center" w:pos="3541"/>
          <w:tab w:val="center" w:pos="4249"/>
          <w:tab w:val="center" w:pos="5320"/>
          <w:tab w:val="center" w:pos="6403"/>
          <w:tab w:val="center" w:pos="7567"/>
        </w:tabs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ab/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czwartek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DE2">
        <w:rPr>
          <w:rFonts w:ascii="Times New Roman" w:hAnsi="Times New Roman" w:cs="Times New Roman"/>
          <w:sz w:val="24"/>
          <w:szCs w:val="24"/>
        </w:rPr>
        <w:tab/>
      </w:r>
      <w:r w:rsidR="00D94DB3">
        <w:rPr>
          <w:rFonts w:ascii="Times New Roman" w:hAnsi="Times New Roman" w:cs="Times New Roman"/>
          <w:sz w:val="24"/>
          <w:szCs w:val="24"/>
        </w:rPr>
        <w:t xml:space="preserve"> 8</w:t>
      </w:r>
      <w:r w:rsidRPr="006C4DE2">
        <w:rPr>
          <w:rFonts w:ascii="Times New Roman" w:hAnsi="Times New Roman" w:cs="Times New Roman"/>
          <w:sz w:val="24"/>
          <w:szCs w:val="24"/>
        </w:rPr>
        <w:t xml:space="preserve">.00-15.00 </w:t>
      </w:r>
    </w:p>
    <w:p w:rsidR="008A495D" w:rsidRPr="006C4DE2" w:rsidRDefault="00590ED3">
      <w:pPr>
        <w:tabs>
          <w:tab w:val="center" w:pos="1052"/>
          <w:tab w:val="center" w:pos="2126"/>
          <w:tab w:val="center" w:pos="2833"/>
          <w:tab w:val="center" w:pos="3541"/>
          <w:tab w:val="center" w:pos="4249"/>
          <w:tab w:val="center" w:pos="5208"/>
          <w:tab w:val="center" w:pos="5665"/>
          <w:tab w:val="center" w:pos="6403"/>
          <w:tab w:val="center" w:pos="7567"/>
        </w:tabs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ab/>
      </w:r>
      <w:r w:rsidRPr="006C4DE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b/>
          <w:sz w:val="24"/>
          <w:szCs w:val="24"/>
        </w:rPr>
        <w:tab/>
      </w:r>
      <w:r w:rsidRPr="006C4DE2">
        <w:rPr>
          <w:rFonts w:ascii="Times New Roman" w:hAnsi="Times New Roman" w:cs="Times New Roman"/>
          <w:sz w:val="24"/>
          <w:szCs w:val="24"/>
        </w:rPr>
        <w:t xml:space="preserve">piątek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DE2">
        <w:rPr>
          <w:rFonts w:ascii="Times New Roman" w:hAnsi="Times New Roman" w:cs="Times New Roman"/>
          <w:sz w:val="24"/>
          <w:szCs w:val="24"/>
        </w:rPr>
        <w:tab/>
      </w:r>
      <w:r w:rsidR="00D94D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4DB3">
        <w:rPr>
          <w:rFonts w:ascii="Times New Roman" w:hAnsi="Times New Roman" w:cs="Times New Roman"/>
          <w:sz w:val="24"/>
          <w:szCs w:val="24"/>
        </w:rPr>
        <w:t>8</w:t>
      </w:r>
      <w:r w:rsidRPr="006C4DE2">
        <w:rPr>
          <w:rFonts w:ascii="Times New Roman" w:hAnsi="Times New Roman" w:cs="Times New Roman"/>
          <w:sz w:val="24"/>
          <w:szCs w:val="24"/>
        </w:rPr>
        <w:t>.00-15.00</w:t>
      </w:r>
      <w:r w:rsidRPr="006C4D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1EB" w:rsidRPr="006C4DE2" w:rsidRDefault="002911EB">
      <w:pPr>
        <w:spacing w:after="217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6C4DE2" w:rsidRPr="0042566F" w:rsidRDefault="006C4DE2" w:rsidP="0042566F">
      <w:pPr>
        <w:pStyle w:val="Akapitzlist"/>
        <w:numPr>
          <w:ilvl w:val="0"/>
          <w:numId w:val="5"/>
        </w:numPr>
        <w:spacing w:after="209" w:line="27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66F">
        <w:rPr>
          <w:rFonts w:ascii="Times New Roman" w:hAnsi="Times New Roman" w:cs="Times New Roman"/>
          <w:b/>
          <w:sz w:val="24"/>
          <w:szCs w:val="24"/>
        </w:rPr>
        <w:t xml:space="preserve">OPŁATY - </w:t>
      </w:r>
      <w:r w:rsidRPr="0042566F">
        <w:rPr>
          <w:rFonts w:ascii="Times New Roman" w:hAnsi="Times New Roman" w:cs="Times New Roman"/>
          <w:sz w:val="24"/>
          <w:szCs w:val="24"/>
        </w:rPr>
        <w:t>Bezpłatnie</w:t>
      </w:r>
      <w:r w:rsidRPr="004256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DE2" w:rsidRPr="006C4DE2" w:rsidRDefault="006C4DE2" w:rsidP="006C4DE2">
      <w:pPr>
        <w:spacing w:after="209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95D" w:rsidRPr="0042566F" w:rsidRDefault="006C4DE2" w:rsidP="0042566F">
      <w:pPr>
        <w:pStyle w:val="Akapitzlist"/>
        <w:numPr>
          <w:ilvl w:val="0"/>
          <w:numId w:val="5"/>
        </w:numPr>
        <w:spacing w:after="1368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F">
        <w:rPr>
          <w:rFonts w:ascii="Times New Roman" w:hAnsi="Times New Roman" w:cs="Times New Roman"/>
          <w:b/>
          <w:sz w:val="24"/>
          <w:szCs w:val="24"/>
        </w:rPr>
        <w:t>CZAS ZAŁATWIENIA SPRAWY</w:t>
      </w:r>
      <w:r w:rsidR="00590ED3" w:rsidRPr="004256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90ED3" w:rsidRPr="0042566F">
        <w:rPr>
          <w:rFonts w:ascii="Times New Roman" w:hAnsi="Times New Roman" w:cs="Times New Roman"/>
          <w:sz w:val="24"/>
          <w:szCs w:val="24"/>
        </w:rPr>
        <w:t>niezwłocznie</w:t>
      </w:r>
      <w:r w:rsidR="00590ED3" w:rsidRPr="004256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0ED3" w:rsidRPr="0042566F">
        <w:rPr>
          <w:rFonts w:ascii="Times New Roman" w:hAnsi="Times New Roman" w:cs="Times New Roman"/>
          <w:sz w:val="24"/>
          <w:szCs w:val="24"/>
        </w:rPr>
        <w:t xml:space="preserve">do jednego miesiąca  </w:t>
      </w:r>
    </w:p>
    <w:p w:rsidR="006C4DE2" w:rsidRDefault="00590ED3" w:rsidP="006C4DE2">
      <w:pPr>
        <w:spacing w:after="0" w:line="276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  <w:r w:rsidRPr="006C4DE2">
        <w:rPr>
          <w:rFonts w:ascii="Times New Roman" w:hAnsi="Times New Roman" w:cs="Times New Roman"/>
          <w:sz w:val="24"/>
          <w:szCs w:val="24"/>
        </w:rPr>
        <w:t xml:space="preserve"> Przedłużenie okresu pobytu w ramach ruchu bezwizowego na terytorium Rzeczypospolitej Polskiej następuje przez umieszczenie w dokumencie podróży cudzoziemca odcisku stempla potwierdzającego przedłużenie okresu tego pobytu o 90 dni. Odmowa przedłużenia następuje </w:t>
      </w:r>
      <w:r w:rsidR="002911EB" w:rsidRPr="006C4DE2">
        <w:rPr>
          <w:rFonts w:ascii="Times New Roman" w:hAnsi="Times New Roman" w:cs="Times New Roman"/>
          <w:sz w:val="24"/>
          <w:szCs w:val="24"/>
        </w:rPr>
        <w:t xml:space="preserve"> </w:t>
      </w:r>
      <w:r w:rsidRPr="006C4DE2">
        <w:rPr>
          <w:rFonts w:ascii="Times New Roman" w:hAnsi="Times New Roman" w:cs="Times New Roman"/>
          <w:sz w:val="24"/>
          <w:szCs w:val="24"/>
        </w:rPr>
        <w:t xml:space="preserve">w drodze decyzji. </w:t>
      </w:r>
    </w:p>
    <w:p w:rsidR="006C4DE2" w:rsidRDefault="006C4DE2" w:rsidP="006C4DE2">
      <w:pPr>
        <w:spacing w:after="0" w:line="276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6C4DE2" w:rsidRPr="006C4DE2" w:rsidRDefault="006C4DE2" w:rsidP="006C4DE2">
      <w:pPr>
        <w:spacing w:after="0" w:line="276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8A495D" w:rsidRPr="0042566F" w:rsidRDefault="006C4DE2" w:rsidP="0042566F">
      <w:pPr>
        <w:pStyle w:val="Akapitzlist"/>
        <w:numPr>
          <w:ilvl w:val="0"/>
          <w:numId w:val="5"/>
        </w:numPr>
        <w:spacing w:after="246"/>
        <w:rPr>
          <w:rFonts w:ascii="Times New Roman" w:hAnsi="Times New Roman" w:cs="Times New Roman"/>
          <w:sz w:val="24"/>
          <w:szCs w:val="24"/>
        </w:rPr>
      </w:pPr>
      <w:r w:rsidRPr="0042566F">
        <w:rPr>
          <w:rFonts w:ascii="Times New Roman" w:hAnsi="Times New Roman" w:cs="Times New Roman"/>
          <w:b/>
          <w:sz w:val="24"/>
          <w:szCs w:val="24"/>
        </w:rPr>
        <w:t>NIEZBĘDNE DOKUMENTY:</w:t>
      </w:r>
    </w:p>
    <w:p w:rsidR="008A495D" w:rsidRPr="006C4DE2" w:rsidRDefault="00590ED3" w:rsidP="006C4DE2">
      <w:pPr>
        <w:pStyle w:val="Akapitzlist"/>
        <w:numPr>
          <w:ilvl w:val="0"/>
          <w:numId w:val="1"/>
        </w:numPr>
        <w:spacing w:after="2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Sporządzony w języku polskim wniosek zawierający dane pozwalające zidentyfikować cudzoziemca (imię, nazwisko, datę urodzenia, obywatelstwo), adres zamieszkania oraz </w:t>
      </w:r>
      <w:r w:rsidRPr="006C4DE2">
        <w:rPr>
          <w:rFonts w:ascii="Times New Roman" w:hAnsi="Times New Roman" w:cs="Times New Roman"/>
          <w:b/>
          <w:sz w:val="24"/>
          <w:szCs w:val="24"/>
        </w:rPr>
        <w:t>uzasadnienie</w:t>
      </w:r>
      <w:r w:rsidRPr="006C4D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495D" w:rsidRPr="006C4DE2" w:rsidRDefault="00590ED3" w:rsidP="006C4DE2">
      <w:pPr>
        <w:spacing w:after="205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b/>
          <w:sz w:val="24"/>
          <w:szCs w:val="24"/>
        </w:rPr>
        <w:t>Uwaga:</w:t>
      </w:r>
      <w:r w:rsidR="002911EB" w:rsidRPr="006C4DE2">
        <w:rPr>
          <w:rFonts w:ascii="Times New Roman" w:hAnsi="Times New Roman" w:cs="Times New Roman"/>
          <w:sz w:val="24"/>
          <w:szCs w:val="24"/>
        </w:rPr>
        <w:t xml:space="preserve"> Brak</w:t>
      </w:r>
      <w:r w:rsidRPr="006C4DE2">
        <w:rPr>
          <w:rFonts w:ascii="Times New Roman" w:hAnsi="Times New Roman" w:cs="Times New Roman"/>
          <w:sz w:val="24"/>
          <w:szCs w:val="24"/>
        </w:rPr>
        <w:t xml:space="preserve"> we wniosku któregokolwiek z ww. elementów spowoduje wezwanie cudzoziemca do jego uzupełnienia w terminie </w:t>
      </w:r>
      <w:r w:rsidR="00840BE6">
        <w:rPr>
          <w:rFonts w:ascii="Times New Roman" w:hAnsi="Times New Roman" w:cs="Times New Roman"/>
          <w:sz w:val="24"/>
          <w:szCs w:val="24"/>
        </w:rPr>
        <w:t>14</w:t>
      </w:r>
      <w:r w:rsidRPr="006C4DE2">
        <w:rPr>
          <w:rFonts w:ascii="Times New Roman" w:hAnsi="Times New Roman" w:cs="Times New Roman"/>
          <w:sz w:val="24"/>
          <w:szCs w:val="24"/>
        </w:rPr>
        <w:t xml:space="preserve"> dni od doręczenia wezwania pod rygorem pozostawienia wniosku bez rozpoznania. </w:t>
      </w:r>
    </w:p>
    <w:p w:rsidR="008A495D" w:rsidRPr="006C4DE2" w:rsidRDefault="00590ED3">
      <w:pPr>
        <w:spacing w:after="246"/>
        <w:ind w:left="-5" w:hanging="10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b/>
          <w:sz w:val="24"/>
          <w:szCs w:val="24"/>
        </w:rPr>
        <w:t xml:space="preserve">Typowe dokumenty potwierdzające okoliczności wskazane we wniosku: </w:t>
      </w:r>
    </w:p>
    <w:p w:rsidR="008A495D" w:rsidRPr="006C4DE2" w:rsidRDefault="00590ED3" w:rsidP="006C4DE2">
      <w:pPr>
        <w:pStyle w:val="Akapitzlist"/>
        <w:numPr>
          <w:ilvl w:val="0"/>
          <w:numId w:val="3"/>
        </w:numPr>
        <w:spacing w:after="2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Dokumenty potwierdzające legalny pobyt na terytorium Polski – kserokopia dokumentu podróży (oryginał do wglądu) </w:t>
      </w:r>
    </w:p>
    <w:p w:rsidR="008A495D" w:rsidRPr="006C4DE2" w:rsidRDefault="00590ED3" w:rsidP="006C4DE2">
      <w:pPr>
        <w:spacing w:after="2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b/>
          <w:sz w:val="24"/>
          <w:szCs w:val="24"/>
        </w:rPr>
        <w:t>Uwaga:</w:t>
      </w:r>
      <w:r w:rsidRPr="006C4DE2">
        <w:rPr>
          <w:rFonts w:ascii="Times New Roman" w:hAnsi="Times New Roman" w:cs="Times New Roman"/>
          <w:sz w:val="24"/>
          <w:szCs w:val="24"/>
        </w:rPr>
        <w:t xml:space="preserve"> W przypadku potrzeby wyjaśnienia lub doprecyzowania posiadanych przez organ dowodów w sprawie w trakcie postępowania cudzoziemiec może być wzywany do dostarczenia innych dokumentów lub do składania zeznań potwierdzających okoliczności, </w:t>
      </w:r>
      <w:r w:rsidR="006C4DE2">
        <w:rPr>
          <w:rFonts w:ascii="Times New Roman" w:hAnsi="Times New Roman" w:cs="Times New Roman"/>
          <w:sz w:val="24"/>
          <w:szCs w:val="24"/>
        </w:rPr>
        <w:t xml:space="preserve">    </w:t>
      </w:r>
      <w:r w:rsidRPr="006C4DE2">
        <w:rPr>
          <w:rFonts w:ascii="Times New Roman" w:hAnsi="Times New Roman" w:cs="Times New Roman"/>
          <w:sz w:val="24"/>
          <w:szCs w:val="24"/>
        </w:rPr>
        <w:t xml:space="preserve">o których mowa we wniosku. </w:t>
      </w:r>
    </w:p>
    <w:p w:rsidR="008A495D" w:rsidRPr="006C4DE2" w:rsidRDefault="00590ED3">
      <w:pPr>
        <w:spacing w:after="217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5D" w:rsidRPr="006C4DE2" w:rsidRDefault="00590ED3" w:rsidP="006C4DE2">
      <w:pPr>
        <w:spacing w:after="7402"/>
        <w:rPr>
          <w:rFonts w:ascii="Times New Roman" w:hAnsi="Times New Roman" w:cs="Times New Roman"/>
          <w:sz w:val="24"/>
          <w:szCs w:val="24"/>
        </w:rPr>
      </w:pPr>
      <w:r w:rsidRPr="006C4D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495D" w:rsidRPr="006C4DE2" w:rsidSect="006C4DE2">
      <w:headerReference w:type="default" r:id="rId7"/>
      <w:pgSz w:w="11906" w:h="16838"/>
      <w:pgMar w:top="27" w:right="1415" w:bottom="70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21" w:rsidRDefault="00F46521" w:rsidP="006C4DE2">
      <w:pPr>
        <w:spacing w:after="0" w:line="240" w:lineRule="auto"/>
      </w:pPr>
      <w:r>
        <w:separator/>
      </w:r>
    </w:p>
  </w:endnote>
  <w:endnote w:type="continuationSeparator" w:id="0">
    <w:p w:rsidR="00F46521" w:rsidRDefault="00F46521" w:rsidP="006C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21" w:rsidRDefault="00F46521" w:rsidP="006C4DE2">
      <w:pPr>
        <w:spacing w:after="0" w:line="240" w:lineRule="auto"/>
      </w:pPr>
      <w:r>
        <w:separator/>
      </w:r>
    </w:p>
  </w:footnote>
  <w:footnote w:type="continuationSeparator" w:id="0">
    <w:p w:rsidR="00F46521" w:rsidRDefault="00F46521" w:rsidP="006C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E2" w:rsidRPr="006C4DE2" w:rsidRDefault="006C4DE2" w:rsidP="006C4DE2">
    <w:pPr>
      <w:spacing w:after="5" w:line="276" w:lineRule="auto"/>
      <w:ind w:left="-5" w:right="-15" w:hanging="10"/>
      <w:jc w:val="both"/>
      <w:rPr>
        <w:rFonts w:ascii="Times New Roman" w:hAnsi="Times New Roman" w:cs="Times New Roman"/>
        <w:sz w:val="16"/>
        <w:szCs w:val="16"/>
      </w:rPr>
    </w:pPr>
    <w:r w:rsidRPr="006C4DE2">
      <w:rPr>
        <w:rFonts w:ascii="Times New Roman" w:hAnsi="Times New Roman" w:cs="Times New Roman"/>
        <w:sz w:val="16"/>
        <w:szCs w:val="16"/>
      </w:rPr>
      <w:t xml:space="preserve"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 </w:t>
    </w:r>
  </w:p>
  <w:p w:rsidR="006C4DE2" w:rsidRDefault="006C4DE2">
    <w:pPr>
      <w:pStyle w:val="Nagwek"/>
    </w:pPr>
  </w:p>
  <w:p w:rsidR="006C4DE2" w:rsidRDefault="006C4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14E"/>
    <w:multiLevelType w:val="hybridMultilevel"/>
    <w:tmpl w:val="B07C0C1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84738"/>
    <w:multiLevelType w:val="hybridMultilevel"/>
    <w:tmpl w:val="7586332A"/>
    <w:lvl w:ilvl="0" w:tplc="2E90D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226"/>
    <w:multiLevelType w:val="hybridMultilevel"/>
    <w:tmpl w:val="292619CC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EA571FE"/>
    <w:multiLevelType w:val="hybridMultilevel"/>
    <w:tmpl w:val="D5FCAB0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244BD"/>
    <w:multiLevelType w:val="hybridMultilevel"/>
    <w:tmpl w:val="6C6C0732"/>
    <w:lvl w:ilvl="0" w:tplc="72D6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0587A"/>
    <w:multiLevelType w:val="hybridMultilevel"/>
    <w:tmpl w:val="53ECDF5A"/>
    <w:lvl w:ilvl="0" w:tplc="FFA4C4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95D"/>
    <w:rsid w:val="0006573B"/>
    <w:rsid w:val="000B5A0F"/>
    <w:rsid w:val="000B7F93"/>
    <w:rsid w:val="002911EB"/>
    <w:rsid w:val="002F0E32"/>
    <w:rsid w:val="0042566F"/>
    <w:rsid w:val="00590ED3"/>
    <w:rsid w:val="00602FED"/>
    <w:rsid w:val="006A7A6F"/>
    <w:rsid w:val="006B6CB8"/>
    <w:rsid w:val="006C4DE2"/>
    <w:rsid w:val="00840BE6"/>
    <w:rsid w:val="008A495D"/>
    <w:rsid w:val="00C056F4"/>
    <w:rsid w:val="00CC0F71"/>
    <w:rsid w:val="00D94DB3"/>
    <w:rsid w:val="00DD694E"/>
    <w:rsid w:val="00F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4A76C"/>
  <w15:docId w15:val="{0612ED02-9813-4EE8-9F06-E0B93AF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A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DE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DE2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DE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tcytrynowicz</dc:creator>
  <cp:keywords/>
  <cp:lastModifiedBy>Anna Pączyńska</cp:lastModifiedBy>
  <cp:revision>12</cp:revision>
  <dcterms:created xsi:type="dcterms:W3CDTF">2017-04-25T06:52:00Z</dcterms:created>
  <dcterms:modified xsi:type="dcterms:W3CDTF">2018-12-10T12:49:00Z</dcterms:modified>
</cp:coreProperties>
</file>