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BCCB909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451E4D" w:rsidRPr="00451E4D">
        <w:rPr>
          <w:b/>
          <w:i/>
          <w:sz w:val="22"/>
          <w:szCs w:val="22"/>
        </w:rPr>
        <w:t>Prowadzenie wycieczek turystyki kolarskiej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3A81DC47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bookmarkStart w:id="0" w:name="_GoBack"/>
      <w:r w:rsidRPr="00CC005C">
        <w:rPr>
          <w:rStyle w:val="TeksttreciPogrubienie"/>
          <w:spacing w:val="4"/>
          <w:sz w:val="22"/>
          <w:szCs w:val="22"/>
        </w:rPr>
        <w:t xml:space="preserve"> </w:t>
      </w:r>
      <w:r w:rsidR="009B47B1" w:rsidRPr="00CC005C">
        <w:rPr>
          <w:rStyle w:val="TeksttreciPogrubienie"/>
          <w:spacing w:val="4"/>
          <w:sz w:val="22"/>
          <w:szCs w:val="22"/>
        </w:rPr>
        <w:t>„</w:t>
      </w:r>
      <w:bookmarkEnd w:id="0"/>
      <w:r w:rsidR="00451E4D" w:rsidRPr="00CC005C">
        <w:rPr>
          <w:b/>
          <w:bCs/>
          <w:i/>
          <w:iCs/>
          <w:spacing w:val="4"/>
          <w:sz w:val="22"/>
          <w:szCs w:val="22"/>
        </w:rPr>
        <w:t>Prowadzenie</w:t>
      </w:r>
      <w:r w:rsidR="00451E4D" w:rsidRPr="00451E4D">
        <w:rPr>
          <w:b/>
          <w:bCs/>
          <w:i/>
          <w:iCs/>
          <w:spacing w:val="4"/>
          <w:sz w:val="22"/>
          <w:szCs w:val="22"/>
        </w:rPr>
        <w:t xml:space="preserve"> wycieczek turystyki kolarskiej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B1F399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5C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9AC0FB2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05C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C005C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C005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51E4D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005C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88A4-7784-4421-8EA3-97F7FEE7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483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2022-03-01T09:49:00Z</dcterms:created>
  <dcterms:modified xsi:type="dcterms:W3CDTF">2022-03-11T12:54:00Z</dcterms:modified>
</cp:coreProperties>
</file>