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48299" w14:textId="3AA9544A" w:rsidR="001A2DC2" w:rsidRPr="000B38F8" w:rsidRDefault="001A2DC2" w:rsidP="007C28DA">
      <w:pPr>
        <w:pBdr>
          <w:bottom w:val="dashed" w:sz="6" w:space="6" w:color="E5E5E5"/>
        </w:pBdr>
        <w:shd w:val="clear" w:color="auto" w:fill="FFFFFF"/>
        <w:spacing w:after="120" w:line="276" w:lineRule="auto"/>
        <w:jc w:val="center"/>
        <w:outlineLvl w:val="1"/>
        <w:rPr>
          <w:rFonts w:eastAsia="Times New Roman" w:cs="Times New Roman"/>
          <w:b/>
          <w:color w:val="2A2A2A"/>
          <w:sz w:val="32"/>
          <w:szCs w:val="32"/>
          <w:lang w:eastAsia="pl-PL"/>
        </w:rPr>
      </w:pPr>
      <w:r w:rsidRPr="000B38F8">
        <w:rPr>
          <w:rFonts w:eastAsia="Times New Roman" w:cs="Times New Roman"/>
          <w:b/>
          <w:color w:val="2A2A2A"/>
          <w:sz w:val="32"/>
          <w:szCs w:val="32"/>
          <w:lang w:eastAsia="pl-PL"/>
        </w:rPr>
        <w:t>Otwarty konkurs ofert</w:t>
      </w:r>
    </w:p>
    <w:p w14:paraId="0CF3041F" w14:textId="044652F9" w:rsidR="00250E1C" w:rsidRDefault="00250E1C" w:rsidP="007C28DA">
      <w:pPr>
        <w:shd w:val="clear" w:color="auto" w:fill="FFFFFF"/>
        <w:spacing w:after="120" w:line="276" w:lineRule="auto"/>
        <w:jc w:val="both"/>
        <w:rPr>
          <w:rFonts w:eastAsia="Times New Roman" w:cs="Arial"/>
          <w:color w:val="000000"/>
          <w:lang w:eastAsia="pl-PL"/>
        </w:rPr>
      </w:pPr>
      <w:r>
        <w:rPr>
          <w:rFonts w:eastAsia="Times New Roman" w:cs="Arial"/>
          <w:color w:val="000000"/>
          <w:lang w:eastAsia="pl-PL"/>
        </w:rPr>
        <w:t xml:space="preserve">Na podstawie art. 11 ust. 2 ustawy z dnia </w:t>
      </w:r>
      <w:r w:rsidRPr="006E12DF">
        <w:rPr>
          <w:rFonts w:eastAsia="Times New Roman" w:cs="Arial"/>
          <w:color w:val="000000"/>
          <w:lang w:eastAsia="pl-PL"/>
        </w:rPr>
        <w:t xml:space="preserve">24 kwietnia 2003 r. </w:t>
      </w:r>
      <w:r w:rsidRPr="00E56514">
        <w:rPr>
          <w:rFonts w:eastAsia="Times New Roman" w:cs="Arial"/>
          <w:i/>
          <w:color w:val="000000"/>
          <w:lang w:eastAsia="pl-PL"/>
        </w:rPr>
        <w:t>o działalności pożytku publicznego i o wolontariacie</w:t>
      </w:r>
      <w:r w:rsidRPr="006E12DF">
        <w:rPr>
          <w:rFonts w:eastAsia="Times New Roman" w:cs="Arial"/>
          <w:color w:val="000000"/>
          <w:lang w:eastAsia="pl-PL"/>
        </w:rPr>
        <w:t xml:space="preserve"> </w:t>
      </w:r>
      <w:r w:rsidR="00FE2342" w:rsidRPr="00FE2342">
        <w:rPr>
          <w:rFonts w:ascii="Calibri" w:eastAsia="Calibri" w:hAnsi="Calibri" w:cs="Arial"/>
          <w:bCs/>
          <w:color w:val="000000"/>
        </w:rPr>
        <w:t>(Dz.U. z 2020 r. poz. 1057)</w:t>
      </w:r>
      <w:r w:rsidR="00C57042">
        <w:rPr>
          <w:rFonts w:ascii="Calibri" w:eastAsia="Calibri" w:hAnsi="Calibri" w:cs="Arial"/>
          <w:bCs/>
          <w:color w:val="000000"/>
        </w:rPr>
        <w:t>, zwanej dalej „ustawą”,</w:t>
      </w:r>
      <w:r w:rsidR="00C57042">
        <w:rPr>
          <w:rFonts w:eastAsia="Times New Roman" w:cs="Arial"/>
          <w:color w:val="000000"/>
          <w:lang w:eastAsia="pl-PL"/>
        </w:rPr>
        <w:t xml:space="preserve"> Minister Spraw Wewnętrznych i </w:t>
      </w:r>
      <w:r w:rsidRPr="006E12DF">
        <w:rPr>
          <w:rFonts w:eastAsia="Times New Roman" w:cs="Arial"/>
          <w:color w:val="000000"/>
          <w:lang w:eastAsia="pl-PL"/>
        </w:rPr>
        <w:t>Administracji ogłasza otwarty konkurs ofert</w:t>
      </w:r>
      <w:r>
        <w:rPr>
          <w:rFonts w:eastAsia="Times New Roman" w:cs="Arial"/>
          <w:color w:val="000000"/>
          <w:lang w:eastAsia="pl-PL"/>
        </w:rPr>
        <w:t xml:space="preserve"> </w:t>
      </w:r>
      <w:r w:rsidR="001A2DC2" w:rsidRPr="00A77929">
        <w:rPr>
          <w:rFonts w:eastAsia="Times New Roman" w:cs="Arial"/>
          <w:color w:val="000000"/>
          <w:lang w:eastAsia="pl-PL"/>
        </w:rPr>
        <w:t>na realizację w 20</w:t>
      </w:r>
      <w:r w:rsidR="003B5464">
        <w:rPr>
          <w:rFonts w:eastAsia="Times New Roman" w:cs="Arial"/>
          <w:color w:val="000000"/>
          <w:lang w:eastAsia="pl-PL"/>
        </w:rPr>
        <w:t>20</w:t>
      </w:r>
      <w:r w:rsidR="001A2DC2" w:rsidRPr="00A77929">
        <w:rPr>
          <w:rFonts w:eastAsia="Times New Roman" w:cs="Arial"/>
          <w:color w:val="000000"/>
          <w:lang w:eastAsia="pl-PL"/>
        </w:rPr>
        <w:t xml:space="preserve"> r. zadania publicznego z zakresu działań na rzecz mniejszości narodowych i etnicznych</w:t>
      </w:r>
      <w:r w:rsidR="004273D2">
        <w:rPr>
          <w:rFonts w:eastAsia="Times New Roman" w:cs="Arial"/>
          <w:color w:val="000000"/>
          <w:lang w:eastAsia="pl-PL"/>
        </w:rPr>
        <w:t xml:space="preserve"> oraz języka regionalnego</w:t>
      </w:r>
    </w:p>
    <w:p w14:paraId="6D49D4E3" w14:textId="77777777" w:rsidR="00C57042" w:rsidRDefault="00C57042" w:rsidP="007C28DA">
      <w:pPr>
        <w:shd w:val="clear" w:color="auto" w:fill="FFFFFF"/>
        <w:spacing w:after="120" w:line="276" w:lineRule="auto"/>
        <w:jc w:val="both"/>
        <w:rPr>
          <w:rFonts w:eastAsia="Times New Roman" w:cs="Arial"/>
          <w:color w:val="000000"/>
          <w:lang w:eastAsia="pl-PL"/>
        </w:rPr>
      </w:pPr>
    </w:p>
    <w:p w14:paraId="61F1D940" w14:textId="77777777" w:rsidR="001A2DC2" w:rsidRDefault="001A2DC2" w:rsidP="007C28DA">
      <w:pPr>
        <w:shd w:val="clear" w:color="auto" w:fill="FFFFFF"/>
        <w:spacing w:after="120" w:line="276" w:lineRule="auto"/>
        <w:jc w:val="center"/>
        <w:outlineLvl w:val="2"/>
        <w:rPr>
          <w:rFonts w:eastAsia="Times New Roman" w:cs="Arial"/>
          <w:i/>
          <w:color w:val="000000"/>
          <w:lang w:eastAsia="pl-PL"/>
        </w:rPr>
      </w:pPr>
      <w:r w:rsidRPr="00A77929">
        <w:rPr>
          <w:rFonts w:eastAsia="Times New Roman" w:cs="Arial"/>
          <w:color w:val="000000"/>
          <w:lang w:eastAsia="pl-PL"/>
        </w:rPr>
        <w:t xml:space="preserve">pn. </w:t>
      </w:r>
      <w:bookmarkStart w:id="0" w:name="_GoBack"/>
      <w:r w:rsidR="0043537B" w:rsidRPr="006A04EA">
        <w:rPr>
          <w:rFonts w:eastAsia="Times New Roman" w:cs="Arial"/>
          <w:b/>
          <w:i/>
          <w:color w:val="000000"/>
          <w:lang w:eastAsia="pl-PL"/>
        </w:rPr>
        <w:t>Film edukacyjny prezentujący poszczególne mniejszości narodowe i etniczne oraz społeczność posługującą się językiem regionalnym</w:t>
      </w:r>
      <w:bookmarkEnd w:id="0"/>
    </w:p>
    <w:p w14:paraId="673C95CF" w14:textId="77777777" w:rsidR="00C57042" w:rsidRPr="00C57042" w:rsidRDefault="00C57042" w:rsidP="007C28DA">
      <w:pPr>
        <w:shd w:val="clear" w:color="auto" w:fill="FFFFFF"/>
        <w:spacing w:after="120" w:line="276" w:lineRule="auto"/>
        <w:jc w:val="center"/>
        <w:outlineLvl w:val="2"/>
        <w:rPr>
          <w:rFonts w:eastAsia="Times New Roman" w:cs="Arial"/>
          <w:color w:val="000000"/>
          <w:lang w:eastAsia="pl-PL"/>
        </w:rPr>
      </w:pPr>
    </w:p>
    <w:p w14:paraId="16284ABD" w14:textId="77777777" w:rsidR="001A2DC2" w:rsidRPr="00A77929" w:rsidRDefault="0019025D"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t xml:space="preserve">I. </w:t>
      </w:r>
      <w:r w:rsidR="00A4333B">
        <w:rPr>
          <w:rFonts w:eastAsia="Times New Roman" w:cs="Arial"/>
          <w:b/>
          <w:bCs/>
          <w:color w:val="000000"/>
          <w:lang w:eastAsia="pl-PL"/>
        </w:rPr>
        <w:t xml:space="preserve">Rodzaj </w:t>
      </w:r>
      <w:r w:rsidR="001A2DC2" w:rsidRPr="00A77929">
        <w:rPr>
          <w:rFonts w:eastAsia="Times New Roman" w:cs="Arial"/>
          <w:b/>
          <w:bCs/>
          <w:color w:val="000000"/>
          <w:lang w:eastAsia="pl-PL"/>
        </w:rPr>
        <w:t>zadania</w:t>
      </w:r>
    </w:p>
    <w:p w14:paraId="22C7EA03" w14:textId="1A93870E" w:rsidR="0043537B" w:rsidRDefault="00883951" w:rsidP="007C28DA">
      <w:pPr>
        <w:shd w:val="clear" w:color="auto" w:fill="FFFFFF"/>
        <w:spacing w:after="120" w:line="276" w:lineRule="auto"/>
        <w:jc w:val="both"/>
        <w:rPr>
          <w:rFonts w:eastAsia="Times New Roman" w:cs="Arial"/>
          <w:color w:val="000000"/>
          <w:lang w:eastAsia="pl-PL"/>
        </w:rPr>
      </w:pPr>
      <w:r>
        <w:rPr>
          <w:rFonts w:eastAsia="Times New Roman" w:cs="Arial"/>
          <w:color w:val="000000"/>
          <w:lang w:eastAsia="pl-PL"/>
        </w:rPr>
        <w:t xml:space="preserve">W ramach zadania mogą być podejmowane, </w:t>
      </w:r>
      <w:r w:rsidR="00C14F30" w:rsidRPr="007170E1">
        <w:rPr>
          <w:rFonts w:eastAsia="Times New Roman" w:cs="Arial"/>
          <w:color w:val="000000"/>
          <w:lang w:eastAsia="pl-PL"/>
        </w:rPr>
        <w:t xml:space="preserve">w okresie od </w:t>
      </w:r>
      <w:r w:rsidR="003B5464">
        <w:rPr>
          <w:rFonts w:eastAsia="Times New Roman" w:cs="Arial"/>
          <w:color w:val="000000"/>
          <w:lang w:eastAsia="pl-PL"/>
        </w:rPr>
        <w:t>1</w:t>
      </w:r>
      <w:r w:rsidR="004D446E" w:rsidRPr="007170E1">
        <w:rPr>
          <w:rFonts w:eastAsia="Times New Roman" w:cs="Arial"/>
          <w:color w:val="000000"/>
          <w:lang w:eastAsia="pl-PL"/>
        </w:rPr>
        <w:t xml:space="preserve"> </w:t>
      </w:r>
      <w:r w:rsidR="00B427DF">
        <w:rPr>
          <w:rFonts w:eastAsia="Times New Roman" w:cs="Arial"/>
          <w:color w:val="000000"/>
          <w:lang w:eastAsia="pl-PL"/>
        </w:rPr>
        <w:t>października</w:t>
      </w:r>
      <w:r w:rsidR="00D71A21">
        <w:rPr>
          <w:rFonts w:eastAsia="Times New Roman" w:cs="Arial"/>
          <w:color w:val="000000"/>
          <w:lang w:eastAsia="pl-PL"/>
        </w:rPr>
        <w:t xml:space="preserve"> </w:t>
      </w:r>
      <w:r w:rsidR="008C33B1" w:rsidRPr="007170E1">
        <w:rPr>
          <w:rFonts w:eastAsia="Times New Roman" w:cs="Arial"/>
          <w:color w:val="000000"/>
          <w:lang w:eastAsia="pl-PL"/>
        </w:rPr>
        <w:t xml:space="preserve">do </w:t>
      </w:r>
      <w:r w:rsidR="00E32312" w:rsidRPr="007170E1">
        <w:rPr>
          <w:rFonts w:eastAsia="Times New Roman" w:cs="Arial"/>
          <w:color w:val="000000"/>
          <w:lang w:eastAsia="pl-PL"/>
        </w:rPr>
        <w:t>3</w:t>
      </w:r>
      <w:r w:rsidR="0043537B">
        <w:rPr>
          <w:rFonts w:eastAsia="Times New Roman" w:cs="Arial"/>
          <w:color w:val="000000"/>
          <w:lang w:eastAsia="pl-PL"/>
        </w:rPr>
        <w:t>1</w:t>
      </w:r>
      <w:r w:rsidR="00E32312" w:rsidRPr="007170E1">
        <w:rPr>
          <w:rFonts w:eastAsia="Times New Roman" w:cs="Arial"/>
          <w:color w:val="000000"/>
          <w:lang w:eastAsia="pl-PL"/>
        </w:rPr>
        <w:t xml:space="preserve"> </w:t>
      </w:r>
      <w:r w:rsidR="0043537B">
        <w:rPr>
          <w:rFonts w:eastAsia="Times New Roman" w:cs="Arial"/>
          <w:color w:val="000000"/>
          <w:lang w:eastAsia="pl-PL"/>
        </w:rPr>
        <w:t>grudnia</w:t>
      </w:r>
      <w:r w:rsidR="00E32312" w:rsidRPr="007170E1">
        <w:rPr>
          <w:rFonts w:eastAsia="Times New Roman" w:cs="Arial"/>
          <w:color w:val="000000"/>
          <w:lang w:eastAsia="pl-PL"/>
        </w:rPr>
        <w:t xml:space="preserve"> </w:t>
      </w:r>
      <w:r w:rsidR="0033310A">
        <w:rPr>
          <w:rFonts w:eastAsia="Times New Roman" w:cs="Arial"/>
          <w:color w:val="000000"/>
          <w:lang w:eastAsia="pl-PL"/>
        </w:rPr>
        <w:t>20</w:t>
      </w:r>
      <w:r w:rsidR="003B5464">
        <w:rPr>
          <w:rFonts w:eastAsia="Times New Roman" w:cs="Arial"/>
          <w:color w:val="000000"/>
          <w:lang w:eastAsia="pl-PL"/>
        </w:rPr>
        <w:t>20</w:t>
      </w:r>
      <w:r w:rsidR="008028BC">
        <w:rPr>
          <w:rFonts w:eastAsia="Times New Roman" w:cs="Arial"/>
          <w:color w:val="000000"/>
          <w:lang w:eastAsia="pl-PL"/>
        </w:rPr>
        <w:t xml:space="preserve"> </w:t>
      </w:r>
      <w:r w:rsidR="008C33B1" w:rsidRPr="007170E1">
        <w:rPr>
          <w:rFonts w:eastAsia="Times New Roman" w:cs="Arial"/>
          <w:color w:val="000000"/>
          <w:lang w:eastAsia="pl-PL"/>
        </w:rPr>
        <w:t>r.</w:t>
      </w:r>
      <w:r w:rsidR="003D1C42">
        <w:rPr>
          <w:rFonts w:eastAsia="Times New Roman" w:cs="Arial"/>
          <w:color w:val="000000"/>
          <w:lang w:eastAsia="pl-PL"/>
        </w:rPr>
        <w:t xml:space="preserve">, </w:t>
      </w:r>
      <w:r>
        <w:rPr>
          <w:rFonts w:eastAsia="Times New Roman" w:cs="Arial"/>
          <w:color w:val="000000"/>
          <w:lang w:eastAsia="pl-PL"/>
        </w:rPr>
        <w:t xml:space="preserve">działania </w:t>
      </w:r>
      <w:r w:rsidR="008028BC">
        <w:t xml:space="preserve">na rzecz mniejszości narodowych i etnicznych oraz języka regionalnego </w:t>
      </w:r>
      <w:r w:rsidR="0043537B">
        <w:rPr>
          <w:rFonts w:eastAsia="Times New Roman" w:cs="Arial"/>
          <w:color w:val="000000"/>
          <w:lang w:eastAsia="pl-PL"/>
        </w:rPr>
        <w:t>związane z</w:t>
      </w:r>
      <w:r w:rsidR="00FE2342">
        <w:rPr>
          <w:rFonts w:eastAsia="Times New Roman" w:cs="Arial"/>
          <w:color w:val="000000"/>
          <w:lang w:eastAsia="pl-PL"/>
        </w:rPr>
        <w:t xml:space="preserve"> </w:t>
      </w:r>
      <w:r w:rsidR="00FB35E8">
        <w:rPr>
          <w:rFonts w:eastAsia="Times New Roman" w:cs="Arial"/>
          <w:color w:val="000000"/>
          <w:lang w:eastAsia="pl-PL"/>
        </w:rPr>
        <w:t xml:space="preserve">szeroko rozumianym procesem zmierzającym do </w:t>
      </w:r>
      <w:r w:rsidR="0043537B">
        <w:rPr>
          <w:rFonts w:eastAsia="Times New Roman" w:cs="Arial"/>
          <w:color w:val="000000"/>
          <w:lang w:eastAsia="pl-PL"/>
        </w:rPr>
        <w:t xml:space="preserve">wytworzenia i udostępnienia jak najszerszemu gronu odbiorców </w:t>
      </w:r>
      <w:r w:rsidR="00496804">
        <w:rPr>
          <w:rFonts w:eastAsia="Times New Roman" w:cs="Arial"/>
          <w:color w:val="000000"/>
          <w:lang w:eastAsia="pl-PL"/>
        </w:rPr>
        <w:t>45</w:t>
      </w:r>
      <w:r w:rsidR="005B488A">
        <w:rPr>
          <w:rFonts w:eastAsia="Times New Roman" w:cs="Arial"/>
          <w:color w:val="000000"/>
          <w:lang w:eastAsia="pl-PL"/>
        </w:rPr>
        <w:t>-minutowego f</w:t>
      </w:r>
      <w:r w:rsidR="0043537B">
        <w:rPr>
          <w:rFonts w:eastAsia="Times New Roman" w:cs="Arial"/>
          <w:color w:val="000000"/>
          <w:lang w:eastAsia="pl-PL"/>
        </w:rPr>
        <w:t>ilmu edukacyjnego prezentującego</w:t>
      </w:r>
      <w:r w:rsidR="006A04EA">
        <w:rPr>
          <w:rFonts w:eastAsia="Times New Roman" w:cs="Arial"/>
          <w:color w:val="000000"/>
          <w:lang w:eastAsia="pl-PL"/>
        </w:rPr>
        <w:t>,</w:t>
      </w:r>
      <w:r w:rsidR="0043537B">
        <w:rPr>
          <w:rFonts w:eastAsia="Times New Roman" w:cs="Arial"/>
          <w:color w:val="000000"/>
          <w:lang w:eastAsia="pl-PL"/>
        </w:rPr>
        <w:t xml:space="preserve"> w przystępny i atrakcyjny sposób</w:t>
      </w:r>
      <w:r w:rsidR="006A04EA">
        <w:rPr>
          <w:rFonts w:eastAsia="Times New Roman" w:cs="Arial"/>
          <w:color w:val="000000"/>
          <w:lang w:eastAsia="pl-PL"/>
        </w:rPr>
        <w:t>,</w:t>
      </w:r>
      <w:r w:rsidR="0043537B">
        <w:rPr>
          <w:rFonts w:eastAsia="Times New Roman" w:cs="Arial"/>
          <w:color w:val="000000"/>
          <w:lang w:eastAsia="pl-PL"/>
        </w:rPr>
        <w:t xml:space="preserve"> podstawowe dane i informacje o mniejszościach narodowych i etnicznych oraz społeczności posługującej się językiem regionalnym, przysługując</w:t>
      </w:r>
      <w:r w:rsidR="002D2654">
        <w:rPr>
          <w:rFonts w:eastAsia="Times New Roman" w:cs="Arial"/>
          <w:color w:val="000000"/>
          <w:lang w:eastAsia="pl-PL"/>
        </w:rPr>
        <w:t>e</w:t>
      </w:r>
      <w:r w:rsidR="0043537B">
        <w:rPr>
          <w:rFonts w:eastAsia="Times New Roman" w:cs="Arial"/>
          <w:color w:val="000000"/>
          <w:lang w:eastAsia="pl-PL"/>
        </w:rPr>
        <w:t xml:space="preserve"> im praw</w:t>
      </w:r>
      <w:r w:rsidR="002D2654">
        <w:rPr>
          <w:rFonts w:eastAsia="Times New Roman" w:cs="Arial"/>
          <w:color w:val="000000"/>
          <w:lang w:eastAsia="pl-PL"/>
        </w:rPr>
        <w:t>a</w:t>
      </w:r>
      <w:r w:rsidR="0043537B">
        <w:rPr>
          <w:rFonts w:eastAsia="Times New Roman" w:cs="Arial"/>
          <w:color w:val="000000"/>
          <w:lang w:eastAsia="pl-PL"/>
        </w:rPr>
        <w:t xml:space="preserve"> oraz przykładowe formy działalności</w:t>
      </w:r>
      <w:r w:rsidR="006A04EA">
        <w:rPr>
          <w:rFonts w:eastAsia="Times New Roman" w:cs="Arial"/>
          <w:color w:val="000000"/>
          <w:lang w:eastAsia="pl-PL"/>
        </w:rPr>
        <w:t>,</w:t>
      </w:r>
      <w:r w:rsidR="0043537B">
        <w:rPr>
          <w:rFonts w:eastAsia="Times New Roman" w:cs="Arial"/>
          <w:color w:val="000000"/>
          <w:lang w:eastAsia="pl-PL"/>
        </w:rPr>
        <w:t xml:space="preserve"> służąc</w:t>
      </w:r>
      <w:r w:rsidR="002D2654">
        <w:rPr>
          <w:rFonts w:eastAsia="Times New Roman" w:cs="Arial"/>
          <w:color w:val="000000"/>
          <w:lang w:eastAsia="pl-PL"/>
        </w:rPr>
        <w:t>e</w:t>
      </w:r>
      <w:r w:rsidR="0043537B">
        <w:rPr>
          <w:rFonts w:eastAsia="Times New Roman" w:cs="Arial"/>
          <w:color w:val="000000"/>
          <w:lang w:eastAsia="pl-PL"/>
        </w:rPr>
        <w:t xml:space="preserve"> podtrzymaniu, zachowaniu i rozwojowi ich tożsamości kulturowej albo zachowaniu </w:t>
      </w:r>
      <w:r w:rsidR="00E67A75">
        <w:rPr>
          <w:rFonts w:eastAsia="Times New Roman" w:cs="Arial"/>
          <w:color w:val="000000"/>
          <w:lang w:eastAsia="pl-PL"/>
        </w:rPr>
        <w:t xml:space="preserve">i rozwojowi języka regionalnego oraz ok. 30-sekundowy </w:t>
      </w:r>
      <w:r w:rsidR="00343246">
        <w:rPr>
          <w:rFonts w:eastAsia="Times New Roman" w:cs="Arial"/>
          <w:color w:val="000000"/>
          <w:lang w:eastAsia="pl-PL"/>
        </w:rPr>
        <w:t>zwiastun</w:t>
      </w:r>
      <w:r w:rsidR="00E67A75">
        <w:rPr>
          <w:rFonts w:eastAsia="Times New Roman" w:cs="Arial"/>
          <w:color w:val="000000"/>
          <w:lang w:eastAsia="pl-PL"/>
        </w:rPr>
        <w:t xml:space="preserve"> reklamujący film, o którym mowa wyżej.</w:t>
      </w:r>
    </w:p>
    <w:p w14:paraId="6A693527" w14:textId="2447759B" w:rsidR="0043537B" w:rsidRDefault="00FB35E8" w:rsidP="007C28DA">
      <w:pPr>
        <w:shd w:val="clear" w:color="auto" w:fill="FFFFFF"/>
        <w:spacing w:after="120" w:line="276" w:lineRule="auto"/>
        <w:jc w:val="both"/>
        <w:rPr>
          <w:rFonts w:eastAsia="Times New Roman" w:cs="Arial"/>
          <w:color w:val="000000"/>
          <w:lang w:eastAsia="pl-PL"/>
        </w:rPr>
      </w:pPr>
      <w:bookmarkStart w:id="1" w:name="mip15175289"/>
      <w:bookmarkEnd w:id="1"/>
      <w:r>
        <w:rPr>
          <w:rFonts w:eastAsia="Times New Roman" w:cs="Arial"/>
          <w:color w:val="000000"/>
          <w:lang w:eastAsia="pl-PL"/>
        </w:rPr>
        <w:t xml:space="preserve">Zakres tematyczny </w:t>
      </w:r>
      <w:r w:rsidR="0043537B">
        <w:rPr>
          <w:rFonts w:eastAsia="Times New Roman" w:cs="Arial"/>
          <w:color w:val="000000"/>
          <w:lang w:eastAsia="pl-PL"/>
        </w:rPr>
        <w:t>filmu</w:t>
      </w:r>
      <w:r>
        <w:rPr>
          <w:rFonts w:eastAsia="Times New Roman" w:cs="Arial"/>
          <w:color w:val="000000"/>
          <w:lang w:eastAsia="pl-PL"/>
        </w:rPr>
        <w:t xml:space="preserve"> powinien mieć na </w:t>
      </w:r>
      <w:r w:rsidR="001907A1">
        <w:rPr>
          <w:rFonts w:eastAsia="Times New Roman" w:cs="Arial"/>
          <w:color w:val="000000"/>
          <w:lang w:eastAsia="pl-PL"/>
        </w:rPr>
        <w:t xml:space="preserve">celu </w:t>
      </w:r>
      <w:r w:rsidR="001907A1" w:rsidRPr="00496804">
        <w:rPr>
          <w:rStyle w:val="Pogrubienie"/>
          <w:rFonts w:cstheme="minorHAnsi"/>
          <w:b w:val="0"/>
          <w:bCs w:val="0"/>
          <w:shd w:val="clear" w:color="auto" w:fill="FFFFFF"/>
        </w:rPr>
        <w:t>działania informacyjno-promocyjne o szerokim zasięgu</w:t>
      </w:r>
      <w:r w:rsidR="00FE2342">
        <w:rPr>
          <w:rFonts w:eastAsia="Times New Roman" w:cstheme="minorHAnsi"/>
          <w:color w:val="000000"/>
          <w:lang w:eastAsia="pl-PL"/>
        </w:rPr>
        <w:t>, w tym w</w:t>
      </w:r>
      <w:r w:rsidR="00924875" w:rsidRPr="001907A1">
        <w:rPr>
          <w:rFonts w:eastAsia="Times New Roman" w:cstheme="minorHAnsi"/>
          <w:color w:val="000000"/>
          <w:lang w:eastAsia="pl-PL"/>
        </w:rPr>
        <w:t xml:space="preserve"> </w:t>
      </w:r>
      <w:r w:rsidR="007D113C">
        <w:rPr>
          <w:rFonts w:eastAsia="Times New Roman" w:cs="Arial"/>
          <w:color w:val="000000"/>
          <w:lang w:eastAsia="pl-PL"/>
        </w:rPr>
        <w:t xml:space="preserve">propagowanie wiedzy o mniejszościach poprzez </w:t>
      </w:r>
      <w:r w:rsidR="003B5464">
        <w:rPr>
          <w:rFonts w:eastAsia="Times New Roman" w:cs="Arial"/>
          <w:color w:val="000000"/>
          <w:lang w:eastAsia="pl-PL"/>
        </w:rPr>
        <w:t>poszerz</w:t>
      </w:r>
      <w:r w:rsidR="008028BC">
        <w:rPr>
          <w:rFonts w:eastAsia="Times New Roman" w:cs="Arial"/>
          <w:color w:val="000000"/>
          <w:lang w:eastAsia="pl-PL"/>
        </w:rPr>
        <w:t>enie i upowszechnienie wiedzy</w:t>
      </w:r>
      <w:r w:rsidR="00887843">
        <w:rPr>
          <w:rFonts w:eastAsia="Times New Roman" w:cs="Arial"/>
          <w:color w:val="000000"/>
          <w:lang w:eastAsia="pl-PL"/>
        </w:rPr>
        <w:t xml:space="preserve"> </w:t>
      </w:r>
      <w:r w:rsidR="0043537B">
        <w:rPr>
          <w:rFonts w:eastAsia="Times New Roman" w:cs="Arial"/>
          <w:color w:val="000000"/>
          <w:lang w:eastAsia="pl-PL"/>
        </w:rPr>
        <w:t xml:space="preserve">odbiorcy na temat </w:t>
      </w:r>
      <w:r w:rsidR="002D2654">
        <w:rPr>
          <w:rFonts w:eastAsia="Times New Roman" w:cs="Arial"/>
          <w:color w:val="000000"/>
          <w:lang w:eastAsia="pl-PL"/>
        </w:rPr>
        <w:t>ich liczebności, n</w:t>
      </w:r>
      <w:r w:rsidR="002E19D7">
        <w:rPr>
          <w:rFonts w:eastAsia="Times New Roman" w:cs="Arial"/>
          <w:color w:val="000000"/>
          <w:lang w:eastAsia="pl-PL"/>
        </w:rPr>
        <w:t>ajwiększych skupisk, kluczowych</w:t>
      </w:r>
      <w:r w:rsidR="002D2654">
        <w:rPr>
          <w:rFonts w:eastAsia="Times New Roman" w:cs="Arial"/>
          <w:color w:val="000000"/>
          <w:lang w:eastAsia="pl-PL"/>
        </w:rPr>
        <w:t xml:space="preserve"> z perspektywy mniejszości i użytkowników języka regionalnego wydarzeniach, wkład</w:t>
      </w:r>
      <w:r w:rsidR="00634CC4">
        <w:rPr>
          <w:rFonts w:eastAsia="Times New Roman" w:cs="Arial"/>
          <w:color w:val="000000"/>
          <w:lang w:eastAsia="pl-PL"/>
        </w:rPr>
        <w:t>u</w:t>
      </w:r>
      <w:r w:rsidR="002D2654">
        <w:rPr>
          <w:rFonts w:eastAsia="Times New Roman" w:cs="Arial"/>
          <w:color w:val="000000"/>
          <w:lang w:eastAsia="pl-PL"/>
        </w:rPr>
        <w:t xml:space="preserve"> jaki mniejszości narodowe i etniczne oraz społeczność posługująca się językiem regionalnym wniosły do kultury </w:t>
      </w:r>
      <w:r w:rsidR="00947C1B">
        <w:rPr>
          <w:rFonts w:eastAsia="Times New Roman" w:cs="Arial"/>
          <w:color w:val="000000"/>
          <w:lang w:eastAsia="pl-PL"/>
        </w:rPr>
        <w:t>polskiej</w:t>
      </w:r>
      <w:r w:rsidR="006A04EA">
        <w:rPr>
          <w:rFonts w:eastAsia="Times New Roman" w:cs="Arial"/>
          <w:color w:val="000000"/>
          <w:lang w:eastAsia="pl-PL"/>
        </w:rPr>
        <w:t>,</w:t>
      </w:r>
      <w:r w:rsidR="002D2654">
        <w:rPr>
          <w:rFonts w:eastAsia="Times New Roman" w:cs="Arial"/>
          <w:color w:val="000000"/>
          <w:lang w:eastAsia="pl-PL"/>
        </w:rPr>
        <w:t xml:space="preserve"> praw przysługujących osobom należącym do mniejszości lub posługujących się językiem kaszubskim, a także przedstawiać najpopularniejsze formy działalności.</w:t>
      </w:r>
    </w:p>
    <w:p w14:paraId="1A4C0F54" w14:textId="77777777" w:rsidR="00C57042" w:rsidRDefault="00C57042" w:rsidP="007C28DA">
      <w:pPr>
        <w:shd w:val="clear" w:color="auto" w:fill="FFFFFF"/>
        <w:spacing w:after="120" w:line="276" w:lineRule="auto"/>
        <w:jc w:val="both"/>
        <w:rPr>
          <w:rFonts w:eastAsia="Times New Roman" w:cs="Arial"/>
          <w:color w:val="000000"/>
          <w:lang w:eastAsia="pl-PL"/>
        </w:rPr>
      </w:pPr>
    </w:p>
    <w:p w14:paraId="53175EC5" w14:textId="6C50C7C7" w:rsidR="002E19D7" w:rsidRDefault="0019025D" w:rsidP="00C57042">
      <w:pPr>
        <w:shd w:val="clear" w:color="auto" w:fill="FFFFFF"/>
        <w:spacing w:after="120" w:line="276" w:lineRule="auto"/>
        <w:jc w:val="center"/>
        <w:rPr>
          <w:rFonts w:eastAsia="Times New Roman" w:cs="Arial"/>
          <w:b/>
          <w:bCs/>
          <w:color w:val="000000"/>
          <w:lang w:eastAsia="pl-PL"/>
        </w:rPr>
      </w:pPr>
      <w:r>
        <w:rPr>
          <w:rFonts w:eastAsia="Times New Roman" w:cs="Arial"/>
          <w:b/>
          <w:bCs/>
          <w:color w:val="000000"/>
          <w:lang w:eastAsia="pl-PL"/>
        </w:rPr>
        <w:t xml:space="preserve">II. </w:t>
      </w:r>
      <w:r w:rsidR="00F11FF7">
        <w:rPr>
          <w:rFonts w:eastAsia="Times New Roman" w:cs="Arial"/>
          <w:b/>
          <w:bCs/>
          <w:color w:val="000000"/>
          <w:lang w:eastAsia="pl-PL"/>
        </w:rPr>
        <w:t>Zasady przyznawania dotacji</w:t>
      </w:r>
    </w:p>
    <w:p w14:paraId="7783F07E" w14:textId="77777777" w:rsidR="00F11FF7" w:rsidRDefault="00F11FF7" w:rsidP="007C28DA">
      <w:pPr>
        <w:shd w:val="clear" w:color="auto" w:fill="FFFFFF"/>
        <w:spacing w:after="120" w:line="276" w:lineRule="auto"/>
        <w:jc w:val="both"/>
      </w:pPr>
      <w:r>
        <w:t xml:space="preserve">Zasady przyznawania dotacji na realizację zadania, o którym mowa w </w:t>
      </w:r>
      <w:r w:rsidR="009A5670">
        <w:t>rozdz.</w:t>
      </w:r>
      <w:r w:rsidR="00C14F30">
        <w:t xml:space="preserve"> I</w:t>
      </w:r>
      <w:r>
        <w:t>, określa:</w:t>
      </w:r>
    </w:p>
    <w:p w14:paraId="1BAE1A12" w14:textId="18E9D02F" w:rsidR="00F11FF7" w:rsidRPr="00E41CFF" w:rsidRDefault="00F11FF7" w:rsidP="007C28DA">
      <w:pPr>
        <w:pStyle w:val="Akapitzlist"/>
        <w:numPr>
          <w:ilvl w:val="0"/>
          <w:numId w:val="18"/>
        </w:numPr>
        <w:shd w:val="clear" w:color="auto" w:fill="FFFFFF"/>
        <w:spacing w:after="120" w:line="276" w:lineRule="auto"/>
        <w:jc w:val="both"/>
      </w:pPr>
      <w:r>
        <w:t>ustawa</w:t>
      </w:r>
      <w:r w:rsidR="00C14F30">
        <w:rPr>
          <w:bCs/>
        </w:rPr>
        <w:t>,</w:t>
      </w:r>
    </w:p>
    <w:p w14:paraId="012AE79B" w14:textId="25682676" w:rsidR="00E41CFF" w:rsidRPr="00C57042" w:rsidRDefault="00F11FF7" w:rsidP="007C28DA">
      <w:pPr>
        <w:pStyle w:val="Akapitzlist"/>
        <w:numPr>
          <w:ilvl w:val="0"/>
          <w:numId w:val="18"/>
        </w:numPr>
        <w:shd w:val="clear" w:color="auto" w:fill="FFFFFF"/>
        <w:spacing w:after="120" w:line="276" w:lineRule="auto"/>
        <w:jc w:val="both"/>
      </w:pPr>
      <w:r w:rsidRPr="00197B3B">
        <w:rPr>
          <w:bCs/>
        </w:rPr>
        <w:t xml:space="preserve">zarządzenie </w:t>
      </w:r>
      <w:r w:rsidR="000A479C" w:rsidRPr="00197B3B">
        <w:rPr>
          <w:bCs/>
        </w:rPr>
        <w:t>n</w:t>
      </w:r>
      <w:r w:rsidRPr="00197B3B">
        <w:rPr>
          <w:bCs/>
        </w:rPr>
        <w:t xml:space="preserve">r </w:t>
      </w:r>
      <w:r w:rsidR="00077696" w:rsidRPr="00197B3B">
        <w:rPr>
          <w:bCs/>
        </w:rPr>
        <w:t>53</w:t>
      </w:r>
      <w:r w:rsidRPr="00197B3B">
        <w:rPr>
          <w:bCs/>
        </w:rPr>
        <w:t xml:space="preserve"> Ministra Spraw Wewnętrznych z dnia </w:t>
      </w:r>
      <w:r w:rsidR="00077696" w:rsidRPr="00197B3B">
        <w:rPr>
          <w:bCs/>
        </w:rPr>
        <w:t xml:space="preserve">17 sierpnia </w:t>
      </w:r>
      <w:r w:rsidRPr="00197B3B">
        <w:rPr>
          <w:bCs/>
        </w:rPr>
        <w:t>20</w:t>
      </w:r>
      <w:r w:rsidR="00077696" w:rsidRPr="00197B3B">
        <w:rPr>
          <w:bCs/>
        </w:rPr>
        <w:t>20</w:t>
      </w:r>
      <w:r w:rsidRPr="00197B3B">
        <w:rPr>
          <w:bCs/>
        </w:rPr>
        <w:t xml:space="preserve"> r. w sprawie organizacji w Ministerstwie Spraw Wewnętrznych </w:t>
      </w:r>
      <w:r w:rsidR="00077696" w:rsidRPr="00197B3B">
        <w:rPr>
          <w:bCs/>
        </w:rPr>
        <w:t xml:space="preserve">i Administracji </w:t>
      </w:r>
      <w:r w:rsidRPr="00197B3B">
        <w:rPr>
          <w:bCs/>
        </w:rPr>
        <w:t xml:space="preserve">zlecania zadań publicznych (Dz. Urz. Min. Spraw Wewn. poz. </w:t>
      </w:r>
      <w:r w:rsidR="00077696" w:rsidRPr="00197B3B">
        <w:rPr>
          <w:bCs/>
        </w:rPr>
        <w:t>71</w:t>
      </w:r>
      <w:r w:rsidRPr="00197B3B">
        <w:rPr>
          <w:bCs/>
        </w:rPr>
        <w:t>).</w:t>
      </w:r>
    </w:p>
    <w:p w14:paraId="72F4B6EB" w14:textId="77777777" w:rsidR="00C57042" w:rsidRPr="00197B3B" w:rsidRDefault="00C57042" w:rsidP="00C57042">
      <w:pPr>
        <w:shd w:val="clear" w:color="auto" w:fill="FFFFFF"/>
        <w:spacing w:after="120" w:line="276" w:lineRule="auto"/>
        <w:jc w:val="both"/>
      </w:pPr>
    </w:p>
    <w:p w14:paraId="6603C839" w14:textId="77777777" w:rsidR="001A2DC2" w:rsidRPr="00A77929" w:rsidRDefault="0019025D"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t>I</w:t>
      </w:r>
      <w:r w:rsidR="0058067C">
        <w:rPr>
          <w:rFonts w:eastAsia="Times New Roman" w:cs="Arial"/>
          <w:b/>
          <w:bCs/>
          <w:color w:val="000000"/>
          <w:lang w:eastAsia="pl-PL"/>
        </w:rPr>
        <w:t>II</w:t>
      </w:r>
      <w:r>
        <w:rPr>
          <w:rFonts w:eastAsia="Times New Roman" w:cs="Arial"/>
          <w:b/>
          <w:bCs/>
          <w:color w:val="000000"/>
          <w:lang w:eastAsia="pl-PL"/>
        </w:rPr>
        <w:t xml:space="preserve">. </w:t>
      </w:r>
      <w:r w:rsidR="002A02DF">
        <w:rPr>
          <w:rFonts w:eastAsia="Times New Roman" w:cs="Arial"/>
          <w:b/>
          <w:bCs/>
          <w:color w:val="000000"/>
          <w:lang w:eastAsia="pl-PL"/>
        </w:rPr>
        <w:t>Wysokość środków publicznych przeznaczonych na realizacj</w:t>
      </w:r>
      <w:r w:rsidR="0056131B">
        <w:rPr>
          <w:rFonts w:eastAsia="Times New Roman" w:cs="Arial"/>
          <w:b/>
          <w:bCs/>
          <w:color w:val="000000"/>
          <w:lang w:eastAsia="pl-PL"/>
        </w:rPr>
        <w:t>ę</w:t>
      </w:r>
      <w:r w:rsidR="002A02DF">
        <w:rPr>
          <w:rFonts w:eastAsia="Times New Roman" w:cs="Arial"/>
          <w:b/>
          <w:bCs/>
          <w:color w:val="000000"/>
          <w:lang w:eastAsia="pl-PL"/>
        </w:rPr>
        <w:t xml:space="preserve"> zadania</w:t>
      </w:r>
    </w:p>
    <w:p w14:paraId="3A252546" w14:textId="25542179" w:rsidR="001A2DC2" w:rsidRPr="004F7394" w:rsidRDefault="001A2DC2" w:rsidP="007C28DA">
      <w:pPr>
        <w:shd w:val="clear" w:color="auto" w:fill="FFFFFF"/>
        <w:spacing w:after="120" w:line="276" w:lineRule="auto"/>
        <w:jc w:val="both"/>
        <w:rPr>
          <w:rFonts w:eastAsia="Times New Roman" w:cs="Arial"/>
          <w:lang w:eastAsia="pl-PL"/>
        </w:rPr>
      </w:pPr>
      <w:r w:rsidRPr="004F7394">
        <w:rPr>
          <w:rFonts w:eastAsia="Times New Roman" w:cs="Arial"/>
          <w:lang w:eastAsia="pl-PL"/>
        </w:rPr>
        <w:t xml:space="preserve">Na realizację zadania Minister Spraw Wewnętrznych i Administracji </w:t>
      </w:r>
      <w:r w:rsidR="004F7394" w:rsidRPr="004F7394">
        <w:rPr>
          <w:rFonts w:eastAsia="Times New Roman" w:cs="Arial"/>
          <w:lang w:eastAsia="pl-PL"/>
        </w:rPr>
        <w:t xml:space="preserve">(zwany dalej „Ministrem”) </w:t>
      </w:r>
      <w:r w:rsidR="002E19D7">
        <w:rPr>
          <w:rFonts w:eastAsia="Times New Roman" w:cs="Arial"/>
          <w:lang w:eastAsia="pl-PL"/>
        </w:rPr>
        <w:t>planuje </w:t>
      </w:r>
      <w:r w:rsidRPr="004F7394">
        <w:rPr>
          <w:rFonts w:eastAsia="Times New Roman" w:cs="Arial"/>
          <w:lang w:eastAsia="pl-PL"/>
        </w:rPr>
        <w:t>przekazać środki w</w:t>
      </w:r>
      <w:r w:rsidR="0019025D" w:rsidRPr="004F7394">
        <w:rPr>
          <w:rFonts w:eastAsia="Times New Roman" w:cs="Arial"/>
          <w:lang w:eastAsia="pl-PL"/>
        </w:rPr>
        <w:t> </w:t>
      </w:r>
      <w:r w:rsidRPr="004F7394">
        <w:rPr>
          <w:rFonts w:eastAsia="Times New Roman" w:cs="Arial"/>
          <w:lang w:eastAsia="pl-PL"/>
        </w:rPr>
        <w:t xml:space="preserve">wysokości </w:t>
      </w:r>
      <w:r w:rsidR="00496804" w:rsidRPr="004F7394">
        <w:rPr>
          <w:rFonts w:eastAsia="Times New Roman" w:cs="Arial"/>
          <w:lang w:eastAsia="pl-PL"/>
        </w:rPr>
        <w:t>2</w:t>
      </w:r>
      <w:r w:rsidR="002A4C92" w:rsidRPr="004F7394">
        <w:rPr>
          <w:rFonts w:eastAsia="Times New Roman" w:cs="Arial"/>
          <w:lang w:eastAsia="pl-PL"/>
        </w:rPr>
        <w:t xml:space="preserve">00 </w:t>
      </w:r>
      <w:r w:rsidRPr="004F7394">
        <w:rPr>
          <w:rFonts w:eastAsia="Times New Roman" w:cs="Arial"/>
          <w:lang w:eastAsia="pl-PL"/>
        </w:rPr>
        <w:t xml:space="preserve">000 </w:t>
      </w:r>
      <w:r w:rsidR="000F2138" w:rsidRPr="004F7394">
        <w:rPr>
          <w:rFonts w:eastAsia="Times New Roman" w:cs="Arial"/>
          <w:lang w:eastAsia="pl-PL"/>
        </w:rPr>
        <w:t xml:space="preserve">zł </w:t>
      </w:r>
      <w:r w:rsidR="00812EEA" w:rsidRPr="004F7394">
        <w:rPr>
          <w:rFonts w:eastAsia="Times New Roman" w:cs="Arial"/>
          <w:lang w:eastAsia="pl-PL"/>
        </w:rPr>
        <w:t xml:space="preserve">(słownie: </w:t>
      </w:r>
      <w:r w:rsidR="00496804" w:rsidRPr="004F7394">
        <w:rPr>
          <w:rFonts w:eastAsia="Times New Roman" w:cs="Arial"/>
          <w:lang w:eastAsia="pl-PL"/>
        </w:rPr>
        <w:t>dwieście</w:t>
      </w:r>
      <w:r w:rsidR="00634CC4" w:rsidRPr="004F7394">
        <w:rPr>
          <w:rFonts w:eastAsia="Times New Roman" w:cs="Arial"/>
          <w:lang w:eastAsia="pl-PL"/>
        </w:rPr>
        <w:t xml:space="preserve"> </w:t>
      </w:r>
      <w:r w:rsidR="00E41CFF" w:rsidRPr="004F7394">
        <w:rPr>
          <w:rFonts w:eastAsia="Times New Roman" w:cs="Arial"/>
          <w:lang w:eastAsia="pl-PL"/>
        </w:rPr>
        <w:t>tysięcy</w:t>
      </w:r>
      <w:r w:rsidR="00812EEA" w:rsidRPr="004F7394">
        <w:rPr>
          <w:rFonts w:eastAsia="Times New Roman" w:cs="Arial"/>
          <w:lang w:eastAsia="pl-PL"/>
        </w:rPr>
        <w:t xml:space="preserve"> zł)</w:t>
      </w:r>
      <w:r w:rsidRPr="004F7394">
        <w:rPr>
          <w:rFonts w:eastAsia="Times New Roman" w:cs="Arial"/>
          <w:lang w:eastAsia="pl-PL"/>
        </w:rPr>
        <w:t>.</w:t>
      </w:r>
    </w:p>
    <w:p w14:paraId="720D0644" w14:textId="77777777" w:rsidR="00C57042" w:rsidRDefault="00C57042" w:rsidP="00C57042">
      <w:pPr>
        <w:shd w:val="clear" w:color="auto" w:fill="FFFFFF"/>
        <w:spacing w:after="120" w:line="276" w:lineRule="auto"/>
        <w:rPr>
          <w:rFonts w:eastAsia="Times New Roman" w:cs="Arial"/>
          <w:b/>
          <w:bCs/>
          <w:color w:val="000000"/>
          <w:lang w:eastAsia="pl-PL"/>
        </w:rPr>
      </w:pPr>
    </w:p>
    <w:p w14:paraId="27DD4F5F" w14:textId="77777777" w:rsidR="00C82FBD" w:rsidRDefault="00C82FBD" w:rsidP="007C28DA">
      <w:pPr>
        <w:shd w:val="clear" w:color="auto" w:fill="FFFFFF"/>
        <w:spacing w:after="120" w:line="276" w:lineRule="auto"/>
        <w:jc w:val="center"/>
        <w:rPr>
          <w:rFonts w:eastAsia="Times New Roman" w:cs="Arial"/>
          <w:b/>
          <w:bCs/>
          <w:color w:val="000000"/>
          <w:lang w:eastAsia="pl-PL"/>
        </w:rPr>
      </w:pPr>
    </w:p>
    <w:p w14:paraId="7A8C8684" w14:textId="77777777" w:rsidR="001A2DC2" w:rsidRPr="00A77929" w:rsidRDefault="0058067C"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lastRenderedPageBreak/>
        <w:t>I</w:t>
      </w:r>
      <w:r w:rsidR="0019025D">
        <w:rPr>
          <w:rFonts w:eastAsia="Times New Roman" w:cs="Arial"/>
          <w:b/>
          <w:bCs/>
          <w:color w:val="000000"/>
          <w:lang w:eastAsia="pl-PL"/>
        </w:rPr>
        <w:t xml:space="preserve">V. </w:t>
      </w:r>
      <w:r w:rsidR="001A2DC2" w:rsidRPr="00A77929">
        <w:rPr>
          <w:rFonts w:eastAsia="Times New Roman" w:cs="Arial"/>
          <w:b/>
          <w:bCs/>
          <w:color w:val="000000"/>
          <w:lang w:eastAsia="pl-PL"/>
        </w:rPr>
        <w:t>Wymagania formalne</w:t>
      </w:r>
    </w:p>
    <w:p w14:paraId="58F59B01" w14:textId="77777777" w:rsidR="0068407F" w:rsidRDefault="001A2DC2" w:rsidP="0068407F">
      <w:pPr>
        <w:numPr>
          <w:ilvl w:val="0"/>
          <w:numId w:val="19"/>
        </w:numPr>
        <w:shd w:val="clear" w:color="auto" w:fill="FFFFFF"/>
        <w:tabs>
          <w:tab w:val="clear" w:pos="360"/>
        </w:tabs>
        <w:spacing w:after="120" w:line="276" w:lineRule="auto"/>
        <w:ind w:left="357" w:hanging="357"/>
        <w:jc w:val="both"/>
        <w:rPr>
          <w:rFonts w:eastAsia="Times New Roman" w:cs="Arial"/>
          <w:color w:val="000000"/>
          <w:lang w:eastAsia="pl-PL"/>
        </w:rPr>
      </w:pPr>
      <w:r w:rsidRPr="00A36480">
        <w:rPr>
          <w:rFonts w:eastAsia="Times New Roman" w:cs="Arial"/>
          <w:color w:val="000000"/>
          <w:lang w:eastAsia="pl-PL"/>
        </w:rPr>
        <w:t>Warunkiem przystąpienia do kon</w:t>
      </w:r>
      <w:r w:rsidR="00A77929" w:rsidRPr="00A36480">
        <w:rPr>
          <w:rFonts w:eastAsia="Times New Roman" w:cs="Arial"/>
          <w:color w:val="000000"/>
          <w:lang w:eastAsia="pl-PL"/>
        </w:rPr>
        <w:t>kursu jest złożenie</w:t>
      </w:r>
      <w:r w:rsidR="0022606D" w:rsidRPr="00A36480">
        <w:rPr>
          <w:rFonts w:eastAsia="Times New Roman" w:cs="Arial"/>
          <w:color w:val="000000"/>
          <w:lang w:eastAsia="pl-PL"/>
        </w:rPr>
        <w:t xml:space="preserve">, w sposób określony w </w:t>
      </w:r>
      <w:r w:rsidR="009A5670" w:rsidRPr="00A36480">
        <w:rPr>
          <w:rFonts w:eastAsia="Times New Roman" w:cs="Arial"/>
          <w:color w:val="000000"/>
          <w:lang w:eastAsia="pl-PL"/>
        </w:rPr>
        <w:t>rozdz.</w:t>
      </w:r>
      <w:r w:rsidR="0022606D" w:rsidRPr="00A36480">
        <w:rPr>
          <w:rFonts w:eastAsia="Times New Roman" w:cs="Arial"/>
          <w:color w:val="000000"/>
          <w:lang w:eastAsia="pl-PL"/>
        </w:rPr>
        <w:t xml:space="preserve"> IX ust. 2,</w:t>
      </w:r>
      <w:r w:rsidR="00887843" w:rsidRPr="00A36480">
        <w:rPr>
          <w:rFonts w:eastAsia="Times New Roman" w:cs="Arial"/>
          <w:color w:val="000000"/>
          <w:lang w:eastAsia="pl-PL"/>
        </w:rPr>
        <w:t xml:space="preserve"> w</w:t>
      </w:r>
      <w:r w:rsidR="009A5670" w:rsidRPr="00A36480">
        <w:rPr>
          <w:rFonts w:eastAsia="Times New Roman" w:cs="Arial"/>
          <w:color w:val="000000"/>
          <w:lang w:eastAsia="pl-PL"/>
        </w:rPr>
        <w:t> </w:t>
      </w:r>
      <w:r w:rsidR="00A77929" w:rsidRPr="00A36480">
        <w:rPr>
          <w:rFonts w:eastAsia="Times New Roman" w:cs="Arial"/>
          <w:color w:val="000000"/>
          <w:lang w:eastAsia="pl-PL"/>
        </w:rPr>
        <w:t>terminie 21</w:t>
      </w:r>
      <w:r w:rsidRPr="00A36480">
        <w:rPr>
          <w:rFonts w:eastAsia="Times New Roman" w:cs="Arial"/>
          <w:color w:val="000000"/>
          <w:lang w:eastAsia="pl-PL"/>
        </w:rPr>
        <w:t xml:space="preserve"> dni od dnia, w którym ukazało</w:t>
      </w:r>
      <w:r w:rsidR="006A6324" w:rsidRPr="00A36480">
        <w:rPr>
          <w:rFonts w:eastAsia="Times New Roman" w:cs="Arial"/>
          <w:color w:val="000000"/>
          <w:lang w:eastAsia="pl-PL"/>
        </w:rPr>
        <w:t xml:space="preserve"> się ogłoszenie </w:t>
      </w:r>
      <w:r w:rsidR="006A04EA">
        <w:rPr>
          <w:rFonts w:eastAsia="Times New Roman" w:cs="Arial"/>
          <w:color w:val="000000"/>
          <w:lang w:eastAsia="pl-PL"/>
        </w:rPr>
        <w:t>(o </w:t>
      </w:r>
      <w:r w:rsidR="006A04EA" w:rsidRPr="00A36480">
        <w:rPr>
          <w:rFonts w:eastAsia="Times New Roman" w:cs="Arial"/>
          <w:color w:val="000000"/>
          <w:lang w:eastAsia="pl-PL"/>
        </w:rPr>
        <w:t>zachowaniu terminu decyduje data wpływu oferty do siedziby Ministerstwa Spra</w:t>
      </w:r>
      <w:r w:rsidR="006A04EA">
        <w:rPr>
          <w:rFonts w:eastAsia="Times New Roman" w:cs="Arial"/>
          <w:color w:val="000000"/>
          <w:lang w:eastAsia="pl-PL"/>
        </w:rPr>
        <w:t xml:space="preserve">w Wewnętrznych i Administracji, </w:t>
      </w:r>
      <w:r w:rsidR="006A04EA" w:rsidRPr="004648DC">
        <w:rPr>
          <w:rFonts w:eastAsia="Times New Roman" w:cs="Arial"/>
          <w:color w:val="000000"/>
          <w:lang w:eastAsia="pl-PL"/>
        </w:rPr>
        <w:t>zwanego dalej „Ministerstwem” albo „MSWiA”</w:t>
      </w:r>
      <w:r w:rsidR="006A04EA" w:rsidRPr="00A77929">
        <w:rPr>
          <w:rFonts w:eastAsia="Times New Roman" w:cs="Arial"/>
          <w:color w:val="000000"/>
          <w:lang w:eastAsia="pl-PL"/>
        </w:rPr>
        <w:t>)</w:t>
      </w:r>
      <w:r w:rsidR="006A04EA">
        <w:rPr>
          <w:rFonts w:eastAsia="Times New Roman" w:cs="Arial"/>
          <w:color w:val="000000"/>
          <w:lang w:eastAsia="pl-PL"/>
        </w:rPr>
        <w:t xml:space="preserve">, </w:t>
      </w:r>
      <w:r w:rsidRPr="00A77929">
        <w:rPr>
          <w:rFonts w:eastAsia="Times New Roman" w:cs="Arial"/>
          <w:color w:val="000000"/>
          <w:lang w:eastAsia="pl-PL"/>
        </w:rPr>
        <w:t>oferty</w:t>
      </w:r>
      <w:r w:rsidR="00A77929" w:rsidRPr="00A77929">
        <w:rPr>
          <w:rFonts w:eastAsia="Times New Roman" w:cs="Arial"/>
          <w:color w:val="000000"/>
          <w:lang w:eastAsia="pl-PL"/>
        </w:rPr>
        <w:t xml:space="preserve"> zgodnej ze wzorem określonym w</w:t>
      </w:r>
      <w:r w:rsidR="002E19D7">
        <w:rPr>
          <w:rFonts w:eastAsia="Times New Roman" w:cs="Arial"/>
          <w:color w:val="000000"/>
          <w:lang w:eastAsia="pl-PL"/>
        </w:rPr>
        <w:t> </w:t>
      </w:r>
      <w:r w:rsidRPr="00A77929">
        <w:rPr>
          <w:rFonts w:eastAsia="Times New Roman" w:cs="Arial"/>
          <w:color w:val="000000"/>
          <w:lang w:eastAsia="pl-PL"/>
        </w:rPr>
        <w:t xml:space="preserve">rozporządzeniu </w:t>
      </w:r>
      <w:r w:rsidR="00E41CFF" w:rsidRPr="00E41CFF">
        <w:rPr>
          <w:rFonts w:eastAsia="Times New Roman" w:cs="Arial"/>
          <w:color w:val="000000"/>
          <w:lang w:eastAsia="pl-PL"/>
        </w:rPr>
        <w:t xml:space="preserve">Przewodniczącego Komitetu do Spraw Pożytku Publicznego z dnia 24 października 2018 r. </w:t>
      </w:r>
      <w:r w:rsidR="00076708">
        <w:rPr>
          <w:rFonts w:eastAsia="Times New Roman" w:cs="Arial"/>
          <w:i/>
          <w:color w:val="000000"/>
          <w:lang w:eastAsia="pl-PL"/>
        </w:rPr>
        <w:t>w </w:t>
      </w:r>
      <w:r w:rsidR="00E41CFF" w:rsidRPr="00E41CFF">
        <w:rPr>
          <w:rFonts w:eastAsia="Times New Roman" w:cs="Arial"/>
          <w:i/>
          <w:color w:val="000000"/>
          <w:lang w:eastAsia="pl-PL"/>
        </w:rPr>
        <w:t>sprawie wzorów ofert i ramowych wzorów umów dotyczących realizacji zadań publicznych oraz wzorów sprawozdań z wykonania tych zadań</w:t>
      </w:r>
      <w:r w:rsidR="001C32E3">
        <w:rPr>
          <w:rFonts w:eastAsia="Times New Roman" w:cs="Arial"/>
          <w:color w:val="000000"/>
          <w:lang w:eastAsia="pl-PL"/>
        </w:rPr>
        <w:t xml:space="preserve"> (Dz. U. </w:t>
      </w:r>
      <w:r w:rsidR="00E41CFF" w:rsidRPr="00E41CFF">
        <w:rPr>
          <w:rFonts w:eastAsia="Times New Roman" w:cs="Arial"/>
          <w:color w:val="000000"/>
          <w:lang w:eastAsia="pl-PL"/>
        </w:rPr>
        <w:t>poz.</w:t>
      </w:r>
      <w:r w:rsidR="001C32E3">
        <w:rPr>
          <w:rFonts w:eastAsia="Times New Roman" w:cs="Arial"/>
          <w:color w:val="000000"/>
          <w:lang w:eastAsia="pl-PL"/>
        </w:rPr>
        <w:t xml:space="preserve"> </w:t>
      </w:r>
      <w:r w:rsidR="00E41CFF" w:rsidRPr="00E41CFF">
        <w:rPr>
          <w:rFonts w:eastAsia="Times New Roman" w:cs="Arial"/>
          <w:color w:val="000000"/>
          <w:lang w:eastAsia="pl-PL"/>
        </w:rPr>
        <w:t>2057)</w:t>
      </w:r>
      <w:r w:rsidR="00380B88">
        <w:rPr>
          <w:rFonts w:cs="A"/>
          <w:bCs/>
        </w:rPr>
        <w:t xml:space="preserve">, </w:t>
      </w:r>
      <w:r w:rsidR="00AE6851" w:rsidRPr="0068407F">
        <w:rPr>
          <w:rFonts w:cs="A"/>
          <w:bCs/>
        </w:rPr>
        <w:t>wstępnej koncepcji kreatywnej zawierającej komunikat strategiczny oraz wstępn</w:t>
      </w:r>
      <w:r w:rsidR="00380B88" w:rsidRPr="0068407F">
        <w:rPr>
          <w:rFonts w:cs="A"/>
          <w:bCs/>
        </w:rPr>
        <w:t>ego</w:t>
      </w:r>
      <w:r w:rsidR="00AE6851" w:rsidRPr="0068407F">
        <w:rPr>
          <w:rFonts w:cs="A"/>
          <w:bCs/>
        </w:rPr>
        <w:t xml:space="preserve"> scenariusz</w:t>
      </w:r>
      <w:r w:rsidR="00380B88" w:rsidRPr="0068407F">
        <w:rPr>
          <w:rFonts w:cs="A"/>
          <w:bCs/>
        </w:rPr>
        <w:t>a</w:t>
      </w:r>
      <w:r w:rsidR="002A4C92" w:rsidRPr="0068407F">
        <w:rPr>
          <w:rFonts w:cs="A"/>
          <w:bCs/>
        </w:rPr>
        <w:t>.</w:t>
      </w:r>
    </w:p>
    <w:p w14:paraId="3E23C431" w14:textId="614868BD" w:rsidR="0068407F" w:rsidRPr="0068407F" w:rsidRDefault="0068407F" w:rsidP="0068407F">
      <w:pPr>
        <w:numPr>
          <w:ilvl w:val="0"/>
          <w:numId w:val="19"/>
        </w:numPr>
        <w:shd w:val="clear" w:color="auto" w:fill="FFFFFF"/>
        <w:tabs>
          <w:tab w:val="clear" w:pos="360"/>
        </w:tabs>
        <w:spacing w:after="120" w:line="276" w:lineRule="auto"/>
        <w:ind w:left="357" w:hanging="357"/>
        <w:jc w:val="both"/>
        <w:rPr>
          <w:rFonts w:eastAsia="Times New Roman" w:cs="Arial"/>
          <w:color w:val="000000"/>
          <w:lang w:eastAsia="pl-PL"/>
        </w:rPr>
      </w:pPr>
      <w:r w:rsidRPr="0068407F">
        <w:rPr>
          <w:rFonts w:eastAsia="Times New Roman" w:cs="Arial"/>
          <w:color w:val="000000"/>
          <w:lang w:eastAsia="pl-PL"/>
        </w:rPr>
        <w:t>Wstępna koncepcja kreatywna, o której mowa w ust. 1, uwzględnia wyprodukowanie oraz rozpowszechnienie na wybranych przez siebie polach eksploatacji 14 krótkich utworów audiowizualnych (filmów), których łączny czas trwania nie przekracza 45 minut oraz jeden krótki utwór audiowizualny (film), którego czas trwania nie przekracza 30 sekund (zwiastun).</w:t>
      </w:r>
    </w:p>
    <w:p w14:paraId="7AB63351" w14:textId="3C39A238" w:rsidR="006A04EA" w:rsidRPr="0068407F" w:rsidRDefault="006A04EA" w:rsidP="0068407F">
      <w:pPr>
        <w:numPr>
          <w:ilvl w:val="0"/>
          <w:numId w:val="19"/>
        </w:numPr>
        <w:shd w:val="clear" w:color="auto" w:fill="FFFFFF"/>
        <w:tabs>
          <w:tab w:val="clear" w:pos="360"/>
        </w:tabs>
        <w:spacing w:after="120" w:line="276" w:lineRule="auto"/>
        <w:ind w:left="357" w:hanging="357"/>
        <w:jc w:val="both"/>
        <w:rPr>
          <w:rFonts w:eastAsia="Times New Roman" w:cs="Arial"/>
          <w:color w:val="000000"/>
          <w:lang w:eastAsia="pl-PL"/>
        </w:rPr>
      </w:pPr>
      <w:r w:rsidRPr="0068407F">
        <w:rPr>
          <w:rFonts w:cs="A"/>
          <w:bCs/>
        </w:rPr>
        <w:t xml:space="preserve">Do oferty realizacji zadania publicznego Oferenci </w:t>
      </w:r>
      <w:r w:rsidR="00D2203E">
        <w:rPr>
          <w:rFonts w:cs="A"/>
          <w:bCs/>
        </w:rPr>
        <w:t xml:space="preserve">dołączają </w:t>
      </w:r>
      <w:r w:rsidRPr="0068407F">
        <w:rPr>
          <w:rFonts w:cs="A"/>
          <w:bCs/>
        </w:rPr>
        <w:t>pisemne oświadczenie o spełnieniu warunków, o których mowa rozdz. VI pkt 3.</w:t>
      </w:r>
    </w:p>
    <w:p w14:paraId="0150C22B" w14:textId="429B37D5" w:rsidR="00962F20" w:rsidRPr="00962F20" w:rsidRDefault="00962F20" w:rsidP="00962F20">
      <w:pPr>
        <w:numPr>
          <w:ilvl w:val="0"/>
          <w:numId w:val="19"/>
        </w:numPr>
        <w:shd w:val="clear" w:color="auto" w:fill="FFFFFF"/>
        <w:tabs>
          <w:tab w:val="clear" w:pos="360"/>
        </w:tabs>
        <w:spacing w:after="120" w:line="276" w:lineRule="auto"/>
        <w:ind w:left="357" w:hanging="357"/>
        <w:jc w:val="both"/>
        <w:rPr>
          <w:rFonts w:eastAsia="Times New Roman" w:cs="Arial"/>
          <w:color w:val="000000"/>
          <w:lang w:eastAsia="pl-PL"/>
        </w:rPr>
      </w:pPr>
      <w:r w:rsidRPr="00962F20">
        <w:rPr>
          <w:rFonts w:eastAsia="Times New Roman" w:cs="Arial"/>
          <w:color w:val="000000"/>
          <w:lang w:eastAsia="pl-PL"/>
        </w:rPr>
        <w:t xml:space="preserve">Oferenci przystępujący do konkursu ofert, którzy nie mają możliwości samodzielnej realizacji zadania, powinni załączyć do oferty umowę zawartą </w:t>
      </w:r>
      <w:r w:rsidRPr="0068407F">
        <w:rPr>
          <w:rFonts w:eastAsia="Times New Roman" w:cs="Arial"/>
          <w:color w:val="000000"/>
          <w:lang w:eastAsia="pl-PL"/>
        </w:rPr>
        <w:t>między organizacjami pozarządowymi</w:t>
      </w:r>
      <w:r w:rsidR="0068407F">
        <w:rPr>
          <w:rFonts w:eastAsia="Times New Roman" w:cs="Arial"/>
          <w:color w:val="000000"/>
          <w:lang w:eastAsia="pl-PL"/>
        </w:rPr>
        <w:t xml:space="preserve"> lub </w:t>
      </w:r>
      <w:r w:rsidRPr="00962F20">
        <w:rPr>
          <w:rFonts w:eastAsia="Times New Roman" w:cs="Arial"/>
          <w:color w:val="000000"/>
          <w:lang w:eastAsia="pl-PL"/>
        </w:rPr>
        <w:t>podmiotami wymienionymi w art. 3 ust. 3 ustawy potwierdzającą możliwość wykonania pełnego zakresu zadania, określającą zakres ich świadczeń składających się na realizację zadania publicznego</w:t>
      </w:r>
      <w:r>
        <w:rPr>
          <w:rFonts w:eastAsia="Times New Roman" w:cs="Arial"/>
          <w:color w:val="000000"/>
          <w:lang w:eastAsia="pl-PL"/>
        </w:rPr>
        <w:t>.</w:t>
      </w:r>
    </w:p>
    <w:p w14:paraId="2ED2C5B7" w14:textId="77777777" w:rsidR="00C57042" w:rsidRPr="008F110C" w:rsidRDefault="00C57042" w:rsidP="00962F20">
      <w:pPr>
        <w:shd w:val="clear" w:color="auto" w:fill="FFFFFF"/>
        <w:spacing w:after="120" w:line="276" w:lineRule="auto"/>
        <w:jc w:val="both"/>
        <w:rPr>
          <w:rFonts w:eastAsia="Times New Roman" w:cs="Arial"/>
          <w:color w:val="000000"/>
          <w:lang w:eastAsia="pl-PL"/>
        </w:rPr>
      </w:pPr>
    </w:p>
    <w:p w14:paraId="76427163" w14:textId="77777777" w:rsidR="001A2DC2" w:rsidRPr="00197B3B" w:rsidRDefault="0019025D" w:rsidP="007C28DA">
      <w:pPr>
        <w:shd w:val="clear" w:color="auto" w:fill="FFFFFF"/>
        <w:spacing w:after="120" w:line="276" w:lineRule="auto"/>
        <w:jc w:val="center"/>
        <w:rPr>
          <w:rFonts w:eastAsia="Times New Roman" w:cs="Arial"/>
          <w:lang w:eastAsia="pl-PL"/>
        </w:rPr>
      </w:pPr>
      <w:r w:rsidRPr="00197B3B">
        <w:rPr>
          <w:rFonts w:eastAsia="Times New Roman" w:cs="Arial"/>
          <w:b/>
          <w:bCs/>
          <w:lang w:eastAsia="pl-PL"/>
        </w:rPr>
        <w:t xml:space="preserve">V. </w:t>
      </w:r>
      <w:r w:rsidR="00F11FF7" w:rsidRPr="00197B3B">
        <w:rPr>
          <w:rFonts w:eastAsia="Times New Roman" w:cs="Arial"/>
          <w:b/>
          <w:bCs/>
          <w:lang w:eastAsia="pl-PL"/>
        </w:rPr>
        <w:t>T</w:t>
      </w:r>
      <w:r w:rsidR="001A2DC2" w:rsidRPr="00197B3B">
        <w:rPr>
          <w:rFonts w:eastAsia="Times New Roman" w:cs="Arial"/>
          <w:b/>
          <w:bCs/>
          <w:lang w:eastAsia="pl-PL"/>
        </w:rPr>
        <w:t xml:space="preserve">ryb wyboru </w:t>
      </w:r>
      <w:r w:rsidR="00F11FF7" w:rsidRPr="00197B3B">
        <w:rPr>
          <w:rFonts w:eastAsia="Times New Roman" w:cs="Arial"/>
          <w:b/>
          <w:bCs/>
          <w:lang w:eastAsia="pl-PL"/>
        </w:rPr>
        <w:t xml:space="preserve">najkorzystniejszej </w:t>
      </w:r>
      <w:r w:rsidR="001A2DC2" w:rsidRPr="00197B3B">
        <w:rPr>
          <w:rFonts w:eastAsia="Times New Roman" w:cs="Arial"/>
          <w:b/>
          <w:bCs/>
          <w:lang w:eastAsia="pl-PL"/>
        </w:rPr>
        <w:t>oferty</w:t>
      </w:r>
    </w:p>
    <w:p w14:paraId="6D43DA2C" w14:textId="77777777" w:rsidR="00962F20" w:rsidRPr="0068407F" w:rsidRDefault="0022267D" w:rsidP="00962F20">
      <w:pPr>
        <w:numPr>
          <w:ilvl w:val="0"/>
          <w:numId w:val="6"/>
        </w:numPr>
        <w:shd w:val="clear" w:color="auto" w:fill="FFFFFF"/>
        <w:spacing w:after="120" w:line="276" w:lineRule="auto"/>
        <w:ind w:left="142" w:hanging="357"/>
        <w:jc w:val="both"/>
        <w:rPr>
          <w:rFonts w:eastAsia="Times New Roman" w:cs="Arial"/>
          <w:color w:val="000000"/>
          <w:lang w:eastAsia="pl-PL"/>
        </w:rPr>
      </w:pPr>
      <w:r w:rsidRPr="0068407F">
        <w:rPr>
          <w:rFonts w:eastAsia="Times New Roman" w:cs="Arial"/>
          <w:color w:val="000000"/>
          <w:lang w:eastAsia="pl-PL"/>
        </w:rPr>
        <w:t>Najpóźniej do czasu powołania komisji konkursowej do oceny ofert realizacji zadania publicznego (zwaną dalej „Komisją”) Departament Wyznań Religijnych oraz Mniejszości Narodowych i Etnicznych</w:t>
      </w:r>
      <w:r w:rsidR="00962F20" w:rsidRPr="0068407F">
        <w:rPr>
          <w:rFonts w:eastAsia="Times New Roman" w:cs="Arial"/>
          <w:color w:val="000000"/>
          <w:lang w:eastAsia="pl-PL"/>
        </w:rPr>
        <w:t xml:space="preserve"> MSWiA</w:t>
      </w:r>
      <w:r w:rsidRPr="0068407F">
        <w:rPr>
          <w:rFonts w:eastAsia="Times New Roman" w:cs="Arial"/>
          <w:color w:val="000000"/>
          <w:lang w:eastAsia="pl-PL"/>
        </w:rPr>
        <w:t xml:space="preserve"> (zwany dalej „Departamentem”) sporządza opinie w zakresie spełnienia wymogów formalnych złożonych ofert.</w:t>
      </w:r>
    </w:p>
    <w:p w14:paraId="1B3D5970" w14:textId="37D51BD9" w:rsidR="0022267D" w:rsidRPr="0068407F" w:rsidRDefault="0022267D" w:rsidP="00962F20">
      <w:pPr>
        <w:numPr>
          <w:ilvl w:val="0"/>
          <w:numId w:val="6"/>
        </w:numPr>
        <w:shd w:val="clear" w:color="auto" w:fill="FFFFFF"/>
        <w:spacing w:after="120" w:line="276" w:lineRule="auto"/>
        <w:ind w:left="142" w:hanging="357"/>
        <w:jc w:val="both"/>
        <w:rPr>
          <w:rFonts w:eastAsia="Times New Roman" w:cs="Arial"/>
          <w:color w:val="000000"/>
          <w:lang w:eastAsia="pl-PL"/>
        </w:rPr>
      </w:pPr>
      <w:r w:rsidRPr="0068407F">
        <w:rPr>
          <w:rFonts w:eastAsia="Times New Roman" w:cs="Arial"/>
          <w:color w:val="000000"/>
          <w:lang w:eastAsia="pl-PL"/>
        </w:rPr>
        <w:t xml:space="preserve">Dyrektor Departamentu </w:t>
      </w:r>
      <w:r w:rsidR="00962F20" w:rsidRPr="0068407F">
        <w:rPr>
          <w:rFonts w:eastAsia="Times New Roman" w:cs="Arial"/>
          <w:color w:val="000000"/>
          <w:lang w:eastAsia="pl-PL"/>
        </w:rPr>
        <w:t xml:space="preserve">lub jego zastępca </w:t>
      </w:r>
      <w:r w:rsidRPr="0068407F">
        <w:rPr>
          <w:rFonts w:eastAsia="Times New Roman" w:cs="Arial"/>
          <w:color w:val="000000"/>
          <w:lang w:eastAsia="pl-PL"/>
        </w:rPr>
        <w:t>może zwrócić się do podmiotu uprawnionego składającego ofertę o</w:t>
      </w:r>
      <w:r w:rsidR="00962F20" w:rsidRPr="0068407F">
        <w:rPr>
          <w:rFonts w:eastAsia="Times New Roman" w:cs="Arial"/>
          <w:color w:val="000000"/>
          <w:lang w:eastAsia="pl-PL"/>
        </w:rPr>
        <w:t xml:space="preserve"> </w:t>
      </w:r>
      <w:r w:rsidRPr="0068407F">
        <w:rPr>
          <w:rFonts w:eastAsia="Times New Roman" w:cs="Arial"/>
          <w:color w:val="000000"/>
          <w:lang w:eastAsia="pl-PL"/>
        </w:rPr>
        <w:t>dostarczenie dodatkowych dokumentów, wyjaśnie</w:t>
      </w:r>
      <w:r w:rsidR="0068407F">
        <w:rPr>
          <w:rFonts w:eastAsia="Times New Roman" w:cs="Arial"/>
          <w:color w:val="000000"/>
          <w:lang w:eastAsia="pl-PL"/>
        </w:rPr>
        <w:t>ń lub informacji niezbędnych do </w:t>
      </w:r>
      <w:r w:rsidRPr="0068407F">
        <w:rPr>
          <w:rFonts w:eastAsia="Times New Roman" w:cs="Arial"/>
          <w:color w:val="000000"/>
          <w:lang w:eastAsia="pl-PL"/>
        </w:rPr>
        <w:t>sporządzenia opinii do oferty.</w:t>
      </w:r>
    </w:p>
    <w:p w14:paraId="02F5E598" w14:textId="77777777" w:rsidR="0022267D" w:rsidRPr="0068407F" w:rsidRDefault="0022267D" w:rsidP="0022267D">
      <w:pPr>
        <w:numPr>
          <w:ilvl w:val="0"/>
          <w:numId w:val="6"/>
        </w:numPr>
        <w:shd w:val="clear" w:color="auto" w:fill="FFFFFF"/>
        <w:spacing w:after="120" w:line="276" w:lineRule="auto"/>
        <w:ind w:left="142" w:hanging="357"/>
        <w:jc w:val="both"/>
        <w:rPr>
          <w:rFonts w:eastAsia="Times New Roman" w:cs="Arial"/>
          <w:color w:val="000000"/>
          <w:lang w:eastAsia="pl-PL"/>
        </w:rPr>
      </w:pPr>
      <w:r w:rsidRPr="0068407F">
        <w:rPr>
          <w:rFonts w:eastAsia="Times New Roman" w:cs="Arial"/>
          <w:color w:val="000000"/>
          <w:lang w:eastAsia="pl-PL"/>
        </w:rPr>
        <w:t xml:space="preserve">Minister powołuje Komisję, w terminie 30 dni od upływu terminu składania ofert. </w:t>
      </w:r>
    </w:p>
    <w:p w14:paraId="289A314F" w14:textId="03A30F34" w:rsidR="00C64C63" w:rsidRPr="0068407F" w:rsidRDefault="00C64C63" w:rsidP="00C64C63">
      <w:pPr>
        <w:numPr>
          <w:ilvl w:val="0"/>
          <w:numId w:val="6"/>
        </w:numPr>
        <w:shd w:val="clear" w:color="auto" w:fill="FFFFFF"/>
        <w:spacing w:after="120" w:line="276" w:lineRule="auto"/>
        <w:ind w:left="142" w:hanging="357"/>
        <w:jc w:val="both"/>
        <w:rPr>
          <w:rFonts w:eastAsia="Times New Roman" w:cs="Arial"/>
          <w:color w:val="000000"/>
          <w:lang w:eastAsia="pl-PL"/>
        </w:rPr>
      </w:pPr>
      <w:r w:rsidRPr="0068407F">
        <w:rPr>
          <w:rFonts w:eastAsia="Times New Roman" w:cs="Arial"/>
          <w:color w:val="000000"/>
          <w:lang w:eastAsia="pl-PL"/>
        </w:rPr>
        <w:t>Departament przekazuje Komisji oferty realizacji zadania publicznego wraz z opiniami, o których mowa w ust. 1.</w:t>
      </w:r>
    </w:p>
    <w:p w14:paraId="20CDE5CB" w14:textId="1E818833" w:rsidR="00C64C63" w:rsidRPr="00C64C63" w:rsidRDefault="0022267D" w:rsidP="00C64C63">
      <w:pPr>
        <w:numPr>
          <w:ilvl w:val="0"/>
          <w:numId w:val="6"/>
        </w:numPr>
        <w:shd w:val="clear" w:color="auto" w:fill="FFFFFF"/>
        <w:spacing w:after="120" w:line="276" w:lineRule="auto"/>
        <w:ind w:left="142" w:hanging="357"/>
        <w:jc w:val="both"/>
        <w:rPr>
          <w:rFonts w:eastAsia="Times New Roman" w:cs="Arial"/>
          <w:color w:val="000000"/>
          <w:lang w:eastAsia="pl-PL"/>
        </w:rPr>
      </w:pPr>
      <w:r w:rsidRPr="0022267D">
        <w:rPr>
          <w:rFonts w:eastAsia="Times New Roman" w:cs="Arial"/>
          <w:color w:val="000000"/>
          <w:lang w:eastAsia="pl-PL"/>
        </w:rPr>
        <w:t xml:space="preserve">W skład </w:t>
      </w:r>
      <w:r>
        <w:rPr>
          <w:rFonts w:eastAsia="Times New Roman" w:cs="Arial"/>
          <w:color w:val="000000"/>
          <w:lang w:eastAsia="pl-PL"/>
        </w:rPr>
        <w:t>K</w:t>
      </w:r>
      <w:r w:rsidRPr="0022267D">
        <w:rPr>
          <w:rFonts w:eastAsia="Times New Roman" w:cs="Arial"/>
          <w:color w:val="000000"/>
          <w:lang w:eastAsia="pl-PL"/>
        </w:rPr>
        <w:t>omisji wchodzi co najmniej trzech członków, w tym, jako przewodniczący tej komisji Dyrektor Departamentu</w:t>
      </w:r>
      <w:r>
        <w:rPr>
          <w:rFonts w:eastAsia="Times New Roman" w:cs="Arial"/>
          <w:color w:val="000000"/>
          <w:lang w:eastAsia="pl-PL"/>
        </w:rPr>
        <w:t xml:space="preserve"> </w:t>
      </w:r>
      <w:r w:rsidRPr="0022267D">
        <w:rPr>
          <w:rFonts w:eastAsia="Times New Roman" w:cs="Arial"/>
          <w:color w:val="000000"/>
          <w:lang w:eastAsia="pl-PL"/>
        </w:rPr>
        <w:t xml:space="preserve">lub jego zastępca, oraz </w:t>
      </w:r>
      <w:r w:rsidRPr="0068407F">
        <w:rPr>
          <w:rFonts w:eastAsia="Times New Roman" w:cs="Arial"/>
          <w:color w:val="000000"/>
          <w:lang w:eastAsia="pl-PL"/>
        </w:rPr>
        <w:t>jeden przedstawici</w:t>
      </w:r>
      <w:r w:rsidR="005D40D0" w:rsidRPr="0068407F">
        <w:rPr>
          <w:rFonts w:eastAsia="Times New Roman" w:cs="Arial"/>
          <w:color w:val="000000"/>
          <w:lang w:eastAsia="pl-PL"/>
        </w:rPr>
        <w:t>el organizacji pozarządowej lub </w:t>
      </w:r>
      <w:r w:rsidRPr="0068407F">
        <w:rPr>
          <w:rFonts w:eastAsia="Times New Roman" w:cs="Arial"/>
          <w:color w:val="000000"/>
          <w:lang w:eastAsia="pl-PL"/>
        </w:rPr>
        <w:t>podmiotu wymienionego w art. 3 ust. 3 ustawy</w:t>
      </w:r>
      <w:r w:rsidRPr="0022267D">
        <w:rPr>
          <w:rFonts w:eastAsia="Times New Roman" w:cs="Arial"/>
          <w:color w:val="000000"/>
          <w:lang w:eastAsia="pl-PL"/>
        </w:rPr>
        <w:t>.</w:t>
      </w:r>
    </w:p>
    <w:p w14:paraId="0C34D4D9" w14:textId="77777777" w:rsidR="0022267D" w:rsidRPr="0068407F" w:rsidRDefault="0022267D" w:rsidP="0022267D">
      <w:pPr>
        <w:numPr>
          <w:ilvl w:val="0"/>
          <w:numId w:val="6"/>
        </w:numPr>
        <w:shd w:val="clear" w:color="auto" w:fill="FFFFFF"/>
        <w:spacing w:after="120" w:line="276" w:lineRule="auto"/>
        <w:ind w:left="142" w:hanging="357"/>
        <w:jc w:val="both"/>
        <w:rPr>
          <w:rFonts w:eastAsia="Times New Roman" w:cs="Arial"/>
          <w:color w:val="000000"/>
          <w:lang w:eastAsia="pl-PL"/>
        </w:rPr>
      </w:pPr>
      <w:r w:rsidRPr="0068407F">
        <w:rPr>
          <w:rFonts w:eastAsia="Times New Roman" w:cs="Arial"/>
          <w:color w:val="000000"/>
          <w:lang w:eastAsia="pl-PL"/>
        </w:rPr>
        <w:t>W pracach komisji konkursowej mogą uczestniczyć eksperci z głosem doradczym posiadający specjalistyczną wiedzę w dziedzinie obejmującej zakres zadania publicznego.</w:t>
      </w:r>
    </w:p>
    <w:p w14:paraId="0C8A5277" w14:textId="2A555B7C" w:rsidR="0022267D" w:rsidRPr="0068407F" w:rsidRDefault="0022267D" w:rsidP="0022267D">
      <w:pPr>
        <w:numPr>
          <w:ilvl w:val="0"/>
          <w:numId w:val="6"/>
        </w:numPr>
        <w:shd w:val="clear" w:color="auto" w:fill="FFFFFF"/>
        <w:spacing w:after="120" w:line="276" w:lineRule="auto"/>
        <w:ind w:left="142" w:hanging="357"/>
        <w:jc w:val="both"/>
        <w:rPr>
          <w:rFonts w:eastAsia="Times New Roman" w:cs="Arial"/>
          <w:color w:val="000000"/>
          <w:lang w:eastAsia="pl-PL"/>
        </w:rPr>
      </w:pPr>
      <w:r w:rsidRPr="0068407F">
        <w:rPr>
          <w:rFonts w:eastAsia="Times New Roman" w:cs="Arial"/>
          <w:color w:val="000000"/>
          <w:lang w:eastAsia="pl-PL"/>
        </w:rPr>
        <w:t>Komisja konkursowa działa na podstawie regulaminu zatwierdzonego przez przewodniczącego komisji konkursowej.</w:t>
      </w:r>
    </w:p>
    <w:p w14:paraId="5990DDFC" w14:textId="77777777" w:rsidR="00DF51FA" w:rsidRPr="0068407F" w:rsidRDefault="001A2DC2" w:rsidP="00DF51FA">
      <w:pPr>
        <w:numPr>
          <w:ilvl w:val="0"/>
          <w:numId w:val="6"/>
        </w:numPr>
        <w:shd w:val="clear" w:color="auto" w:fill="FFFFFF"/>
        <w:spacing w:after="120" w:line="276" w:lineRule="auto"/>
        <w:ind w:left="144"/>
        <w:jc w:val="both"/>
        <w:rPr>
          <w:rFonts w:eastAsia="Times New Roman" w:cs="Arial"/>
          <w:color w:val="000000"/>
          <w:lang w:eastAsia="pl-PL"/>
        </w:rPr>
      </w:pPr>
      <w:r w:rsidRPr="0068407F">
        <w:rPr>
          <w:rFonts w:eastAsia="Times New Roman" w:cs="Arial"/>
          <w:color w:val="000000"/>
          <w:lang w:eastAsia="pl-PL"/>
        </w:rPr>
        <w:lastRenderedPageBreak/>
        <w:t xml:space="preserve">Komisja </w:t>
      </w:r>
      <w:r w:rsidR="00A67254" w:rsidRPr="0068407F">
        <w:rPr>
          <w:rFonts w:eastAsia="Times New Roman" w:cs="Arial"/>
          <w:color w:val="000000"/>
          <w:lang w:eastAsia="pl-PL"/>
        </w:rPr>
        <w:t xml:space="preserve">opiniuje oferty realizacji zdania publicznego wskazując najkorzystniejszą ofertę </w:t>
      </w:r>
      <w:r w:rsidR="004B2985" w:rsidRPr="0068407F">
        <w:rPr>
          <w:rFonts w:eastAsia="Times New Roman" w:cs="Arial"/>
          <w:color w:val="000000"/>
          <w:lang w:eastAsia="pl-PL"/>
        </w:rPr>
        <w:t>w terminie 14</w:t>
      </w:r>
      <w:r w:rsidRPr="0068407F">
        <w:rPr>
          <w:rFonts w:eastAsia="Times New Roman" w:cs="Arial"/>
          <w:color w:val="000000"/>
          <w:lang w:eastAsia="pl-PL"/>
        </w:rPr>
        <w:t xml:space="preserve"> dni od dnia otrzymania ofert wraz z opiniami, o których mowa w ust. 1.</w:t>
      </w:r>
    </w:p>
    <w:p w14:paraId="2C8923D1" w14:textId="29684D7E" w:rsidR="00DF51FA" w:rsidRPr="0068407F" w:rsidRDefault="00DF51FA" w:rsidP="00DF51FA">
      <w:pPr>
        <w:numPr>
          <w:ilvl w:val="0"/>
          <w:numId w:val="6"/>
        </w:numPr>
        <w:shd w:val="clear" w:color="auto" w:fill="FFFFFF"/>
        <w:spacing w:after="120" w:line="276" w:lineRule="auto"/>
        <w:ind w:left="144"/>
        <w:jc w:val="both"/>
        <w:rPr>
          <w:rFonts w:eastAsia="Times New Roman" w:cs="Arial"/>
          <w:color w:val="000000"/>
          <w:lang w:eastAsia="pl-PL"/>
        </w:rPr>
      </w:pPr>
      <w:r w:rsidRPr="0068407F">
        <w:rPr>
          <w:rFonts w:eastAsia="Times New Roman" w:cs="Arial"/>
          <w:color w:val="000000"/>
          <w:lang w:eastAsia="pl-PL"/>
        </w:rPr>
        <w:t>W ramach konkursu ofert może zostać wybrana więcej niż jedna oferta.</w:t>
      </w:r>
    </w:p>
    <w:p w14:paraId="174A5CC9" w14:textId="68B9AE72" w:rsidR="001A2DC2" w:rsidRPr="0068407F" w:rsidRDefault="001A2DC2" w:rsidP="007C28DA">
      <w:pPr>
        <w:numPr>
          <w:ilvl w:val="0"/>
          <w:numId w:val="6"/>
        </w:numPr>
        <w:shd w:val="clear" w:color="auto" w:fill="FFFFFF"/>
        <w:spacing w:after="120" w:line="276" w:lineRule="auto"/>
        <w:ind w:left="144"/>
        <w:jc w:val="both"/>
        <w:rPr>
          <w:rFonts w:eastAsia="Times New Roman" w:cs="Arial"/>
          <w:color w:val="000000"/>
          <w:lang w:eastAsia="pl-PL"/>
        </w:rPr>
      </w:pPr>
      <w:r w:rsidRPr="0068407F">
        <w:rPr>
          <w:rFonts w:eastAsia="Times New Roman" w:cs="Arial"/>
          <w:color w:val="000000"/>
          <w:lang w:eastAsia="pl-PL"/>
        </w:rPr>
        <w:t xml:space="preserve">Komisja sporządza protokół z przeprowadzonej oceny w terminie </w:t>
      </w:r>
      <w:r w:rsidR="00A77929" w:rsidRPr="0068407F">
        <w:rPr>
          <w:rFonts w:eastAsia="Times New Roman" w:cs="Arial"/>
          <w:color w:val="000000"/>
          <w:lang w:eastAsia="pl-PL"/>
        </w:rPr>
        <w:t>14</w:t>
      </w:r>
      <w:r w:rsidRPr="0068407F">
        <w:rPr>
          <w:rFonts w:eastAsia="Times New Roman" w:cs="Arial"/>
          <w:color w:val="000000"/>
          <w:lang w:eastAsia="pl-PL"/>
        </w:rPr>
        <w:t xml:space="preserve"> dni od wyboru najkorzystniejszej oferty</w:t>
      </w:r>
      <w:r w:rsidR="002F32FA" w:rsidRPr="0068407F">
        <w:rPr>
          <w:rFonts w:eastAsia="Times New Roman" w:cs="Arial"/>
          <w:color w:val="000000"/>
          <w:lang w:eastAsia="pl-PL"/>
        </w:rPr>
        <w:t xml:space="preserve"> lub ofert</w:t>
      </w:r>
      <w:r w:rsidRPr="0068407F">
        <w:rPr>
          <w:rFonts w:eastAsia="Times New Roman" w:cs="Arial"/>
          <w:color w:val="000000"/>
          <w:lang w:eastAsia="pl-PL"/>
        </w:rPr>
        <w:t>.</w:t>
      </w:r>
    </w:p>
    <w:p w14:paraId="1AD639B4" w14:textId="77777777" w:rsidR="001A2DC2" w:rsidRPr="0068407F" w:rsidRDefault="001A2DC2" w:rsidP="007C28DA">
      <w:pPr>
        <w:numPr>
          <w:ilvl w:val="0"/>
          <w:numId w:val="6"/>
        </w:numPr>
        <w:shd w:val="clear" w:color="auto" w:fill="FFFFFF"/>
        <w:spacing w:after="120" w:line="276" w:lineRule="auto"/>
        <w:ind w:left="144"/>
        <w:jc w:val="both"/>
        <w:rPr>
          <w:rFonts w:eastAsia="Times New Roman" w:cs="Arial"/>
          <w:color w:val="000000"/>
          <w:lang w:eastAsia="pl-PL"/>
        </w:rPr>
      </w:pPr>
      <w:r w:rsidRPr="0068407F">
        <w:rPr>
          <w:rFonts w:eastAsia="Times New Roman" w:cs="Arial"/>
          <w:color w:val="000000"/>
          <w:lang w:eastAsia="pl-PL"/>
        </w:rPr>
        <w:t>Protokół, o którym mowa w ust. 10 zawiera:</w:t>
      </w:r>
    </w:p>
    <w:p w14:paraId="27706816" w14:textId="77777777" w:rsidR="001A2DC2" w:rsidRPr="0068407F" w:rsidRDefault="001A2DC2" w:rsidP="00C57042">
      <w:pPr>
        <w:numPr>
          <w:ilvl w:val="0"/>
          <w:numId w:val="13"/>
        </w:numPr>
        <w:shd w:val="clear" w:color="auto" w:fill="FFFFFF"/>
        <w:tabs>
          <w:tab w:val="clear" w:pos="720"/>
        </w:tabs>
        <w:spacing w:after="120" w:line="276" w:lineRule="auto"/>
        <w:ind w:left="426" w:hanging="357"/>
        <w:contextualSpacing/>
        <w:rPr>
          <w:rFonts w:eastAsia="Times New Roman" w:cs="Arial"/>
          <w:color w:val="000000"/>
          <w:lang w:eastAsia="pl-PL"/>
        </w:rPr>
      </w:pPr>
      <w:r w:rsidRPr="0068407F">
        <w:rPr>
          <w:rFonts w:eastAsia="Times New Roman" w:cs="Arial"/>
          <w:color w:val="000000"/>
          <w:lang w:eastAsia="pl-PL"/>
        </w:rPr>
        <w:t>oznaczenie miejsca i czasu konkursu;</w:t>
      </w:r>
    </w:p>
    <w:p w14:paraId="1E55E897" w14:textId="69F56F69" w:rsidR="001A2DC2" w:rsidRPr="0068407F" w:rsidRDefault="001A2DC2" w:rsidP="00C57042">
      <w:pPr>
        <w:numPr>
          <w:ilvl w:val="0"/>
          <w:numId w:val="13"/>
        </w:numPr>
        <w:shd w:val="clear" w:color="auto" w:fill="FFFFFF"/>
        <w:tabs>
          <w:tab w:val="clear" w:pos="720"/>
        </w:tabs>
        <w:spacing w:after="120" w:line="276" w:lineRule="auto"/>
        <w:ind w:left="426" w:hanging="357"/>
        <w:contextualSpacing/>
        <w:jc w:val="both"/>
        <w:rPr>
          <w:rFonts w:eastAsia="Times New Roman" w:cs="Arial"/>
          <w:color w:val="000000"/>
          <w:lang w:eastAsia="pl-PL"/>
        </w:rPr>
      </w:pPr>
      <w:r w:rsidRPr="0068407F">
        <w:rPr>
          <w:rFonts w:eastAsia="Times New Roman" w:cs="Arial"/>
          <w:color w:val="000000"/>
          <w:lang w:eastAsia="pl-PL"/>
        </w:rPr>
        <w:t xml:space="preserve">imiona i nazwiska członków </w:t>
      </w:r>
      <w:r w:rsidR="00197B3B" w:rsidRPr="0068407F">
        <w:rPr>
          <w:rFonts w:eastAsia="Times New Roman" w:cs="Arial"/>
          <w:color w:val="000000"/>
          <w:lang w:eastAsia="pl-PL"/>
        </w:rPr>
        <w:t>Komisji</w:t>
      </w:r>
      <w:r w:rsidRPr="0068407F">
        <w:rPr>
          <w:rFonts w:eastAsia="Times New Roman" w:cs="Arial"/>
          <w:color w:val="000000"/>
          <w:lang w:eastAsia="pl-PL"/>
        </w:rPr>
        <w:t>;</w:t>
      </w:r>
    </w:p>
    <w:p w14:paraId="60C89F1A" w14:textId="77777777" w:rsidR="001A2DC2" w:rsidRPr="0068407F" w:rsidRDefault="001A2DC2" w:rsidP="00C57042">
      <w:pPr>
        <w:numPr>
          <w:ilvl w:val="0"/>
          <w:numId w:val="13"/>
        </w:numPr>
        <w:shd w:val="clear" w:color="auto" w:fill="FFFFFF"/>
        <w:tabs>
          <w:tab w:val="clear" w:pos="720"/>
        </w:tabs>
        <w:spacing w:after="120" w:line="276" w:lineRule="auto"/>
        <w:ind w:left="426" w:hanging="357"/>
        <w:contextualSpacing/>
        <w:jc w:val="both"/>
        <w:rPr>
          <w:rFonts w:eastAsia="Times New Roman" w:cs="Arial"/>
          <w:color w:val="000000"/>
          <w:lang w:eastAsia="pl-PL"/>
        </w:rPr>
      </w:pPr>
      <w:r w:rsidRPr="0068407F">
        <w:rPr>
          <w:rFonts w:eastAsia="Times New Roman" w:cs="Arial"/>
          <w:color w:val="000000"/>
          <w:lang w:eastAsia="pl-PL"/>
        </w:rPr>
        <w:t>liczbę zgłoszonych ofert;</w:t>
      </w:r>
    </w:p>
    <w:p w14:paraId="0B8C95C5" w14:textId="77777777" w:rsidR="001A2DC2" w:rsidRPr="0068407F" w:rsidRDefault="001A2DC2" w:rsidP="00C57042">
      <w:pPr>
        <w:numPr>
          <w:ilvl w:val="0"/>
          <w:numId w:val="13"/>
        </w:numPr>
        <w:shd w:val="clear" w:color="auto" w:fill="FFFFFF"/>
        <w:tabs>
          <w:tab w:val="clear" w:pos="720"/>
        </w:tabs>
        <w:spacing w:after="120" w:line="276" w:lineRule="auto"/>
        <w:ind w:left="426" w:hanging="357"/>
        <w:contextualSpacing/>
        <w:jc w:val="both"/>
        <w:rPr>
          <w:rFonts w:eastAsia="Times New Roman" w:cs="Arial"/>
          <w:color w:val="000000"/>
          <w:lang w:eastAsia="pl-PL"/>
        </w:rPr>
      </w:pPr>
      <w:r w:rsidRPr="0068407F">
        <w:rPr>
          <w:rFonts w:eastAsia="Times New Roman" w:cs="Arial"/>
          <w:color w:val="000000"/>
          <w:lang w:eastAsia="pl-PL"/>
        </w:rPr>
        <w:t>wskazanie ofert spełniających wszystkie wymogi konkursu;</w:t>
      </w:r>
    </w:p>
    <w:p w14:paraId="2B5A5A91" w14:textId="77777777" w:rsidR="001A2DC2" w:rsidRPr="0068407F" w:rsidRDefault="001A2DC2" w:rsidP="00C57042">
      <w:pPr>
        <w:numPr>
          <w:ilvl w:val="0"/>
          <w:numId w:val="13"/>
        </w:numPr>
        <w:shd w:val="clear" w:color="auto" w:fill="FFFFFF"/>
        <w:tabs>
          <w:tab w:val="clear" w:pos="720"/>
        </w:tabs>
        <w:spacing w:after="120" w:line="276" w:lineRule="auto"/>
        <w:ind w:left="426" w:hanging="357"/>
        <w:contextualSpacing/>
        <w:jc w:val="both"/>
        <w:rPr>
          <w:rFonts w:eastAsia="Times New Roman" w:cs="Arial"/>
          <w:color w:val="000000"/>
          <w:lang w:eastAsia="pl-PL"/>
        </w:rPr>
      </w:pPr>
      <w:r w:rsidRPr="0068407F">
        <w:rPr>
          <w:rFonts w:eastAsia="Times New Roman" w:cs="Arial"/>
          <w:color w:val="000000"/>
          <w:lang w:eastAsia="pl-PL"/>
        </w:rPr>
        <w:t>wskazanie ofert niespełniających wszystkich wymogów konkursu lub zgłoszonych po terminie - wraz z uzasadnieniem;</w:t>
      </w:r>
    </w:p>
    <w:p w14:paraId="445148C3" w14:textId="162E9EA3" w:rsidR="001A2DC2" w:rsidRPr="0068407F" w:rsidRDefault="00197B3B" w:rsidP="00C57042">
      <w:pPr>
        <w:numPr>
          <w:ilvl w:val="0"/>
          <w:numId w:val="13"/>
        </w:numPr>
        <w:shd w:val="clear" w:color="auto" w:fill="FFFFFF"/>
        <w:tabs>
          <w:tab w:val="clear" w:pos="720"/>
        </w:tabs>
        <w:spacing w:after="120" w:line="276" w:lineRule="auto"/>
        <w:ind w:left="426" w:hanging="357"/>
        <w:contextualSpacing/>
        <w:jc w:val="both"/>
        <w:rPr>
          <w:rFonts w:eastAsia="Times New Roman" w:cs="Arial"/>
          <w:color w:val="000000"/>
          <w:lang w:eastAsia="pl-PL"/>
        </w:rPr>
      </w:pPr>
      <w:r w:rsidRPr="0068407F">
        <w:rPr>
          <w:rFonts w:eastAsia="Times New Roman" w:cs="Arial"/>
          <w:color w:val="000000"/>
          <w:lang w:eastAsia="pl-PL"/>
        </w:rPr>
        <w:t>wskazanie wraz z uzasadnieniem najkorzystniejszej oferty lub najkorzystniejszych ofert, albo stwierdzenie wraz z uzasadnieniem, że żadna ze złożonych ofert nie została przyjęta</w:t>
      </w:r>
      <w:r w:rsidR="001A2DC2" w:rsidRPr="0068407F">
        <w:rPr>
          <w:rFonts w:eastAsia="Times New Roman" w:cs="Arial"/>
          <w:color w:val="000000"/>
          <w:lang w:eastAsia="pl-PL"/>
        </w:rPr>
        <w:t>;</w:t>
      </w:r>
    </w:p>
    <w:p w14:paraId="7D6143BE" w14:textId="35C016A4" w:rsidR="001A2DC2" w:rsidRPr="0068407F" w:rsidRDefault="001A2DC2" w:rsidP="00C57042">
      <w:pPr>
        <w:numPr>
          <w:ilvl w:val="0"/>
          <w:numId w:val="13"/>
        </w:numPr>
        <w:shd w:val="clear" w:color="auto" w:fill="FFFFFF"/>
        <w:tabs>
          <w:tab w:val="clear" w:pos="720"/>
        </w:tabs>
        <w:spacing w:after="120" w:line="276" w:lineRule="auto"/>
        <w:ind w:left="426" w:hanging="357"/>
        <w:contextualSpacing/>
        <w:jc w:val="both"/>
        <w:rPr>
          <w:rFonts w:eastAsia="Times New Roman" w:cs="Arial"/>
          <w:color w:val="000000"/>
          <w:lang w:eastAsia="pl-PL"/>
        </w:rPr>
      </w:pPr>
      <w:r w:rsidRPr="0068407F">
        <w:rPr>
          <w:rFonts w:eastAsia="Times New Roman" w:cs="Arial"/>
          <w:color w:val="000000"/>
          <w:lang w:eastAsia="pl-PL"/>
        </w:rPr>
        <w:t xml:space="preserve">podpisy członków </w:t>
      </w:r>
      <w:r w:rsidR="00197B3B" w:rsidRPr="0068407F">
        <w:rPr>
          <w:rFonts w:eastAsia="Times New Roman" w:cs="Arial"/>
          <w:color w:val="000000"/>
          <w:lang w:eastAsia="pl-PL"/>
        </w:rPr>
        <w:t>K</w:t>
      </w:r>
      <w:r w:rsidRPr="0068407F">
        <w:rPr>
          <w:rFonts w:eastAsia="Times New Roman" w:cs="Arial"/>
          <w:color w:val="000000"/>
          <w:lang w:eastAsia="pl-PL"/>
        </w:rPr>
        <w:t>omisji.</w:t>
      </w:r>
    </w:p>
    <w:p w14:paraId="11F7E39C" w14:textId="7E5EE8BA" w:rsidR="0022267D" w:rsidRPr="0068407F" w:rsidRDefault="0022267D" w:rsidP="0022267D">
      <w:pPr>
        <w:pStyle w:val="Akapitzlist"/>
        <w:numPr>
          <w:ilvl w:val="0"/>
          <w:numId w:val="8"/>
        </w:numPr>
        <w:shd w:val="clear" w:color="auto" w:fill="FFFFFF"/>
        <w:tabs>
          <w:tab w:val="clear" w:pos="720"/>
          <w:tab w:val="num" w:pos="284"/>
        </w:tabs>
        <w:spacing w:after="120" w:line="276" w:lineRule="auto"/>
        <w:ind w:left="284" w:hanging="426"/>
        <w:jc w:val="both"/>
        <w:rPr>
          <w:rFonts w:eastAsia="Times New Roman" w:cs="Arial"/>
          <w:color w:val="000000"/>
          <w:lang w:eastAsia="pl-PL"/>
        </w:rPr>
      </w:pPr>
      <w:r w:rsidRPr="0068407F">
        <w:rPr>
          <w:rFonts w:eastAsia="Times New Roman" w:cs="Arial"/>
          <w:color w:val="000000"/>
          <w:lang w:eastAsia="pl-PL"/>
        </w:rPr>
        <w:t>Protokół, o którym mowa w ust. 1, po sporządzeniu i podpisaniu przez członków komisji konkursowej, przewodniczący komisji konkursowej przekazuje niezwłocznie Ministrowi.</w:t>
      </w:r>
    </w:p>
    <w:p w14:paraId="5C982256" w14:textId="44D9BB7F" w:rsidR="001A2DC2" w:rsidRPr="0068407F" w:rsidRDefault="001A2DC2" w:rsidP="007C28DA">
      <w:pPr>
        <w:numPr>
          <w:ilvl w:val="0"/>
          <w:numId w:val="8"/>
        </w:numPr>
        <w:shd w:val="clear" w:color="auto" w:fill="FFFFFF"/>
        <w:tabs>
          <w:tab w:val="num" w:pos="567"/>
        </w:tabs>
        <w:spacing w:after="120" w:line="276" w:lineRule="auto"/>
        <w:ind w:left="284" w:hanging="426"/>
        <w:jc w:val="both"/>
        <w:rPr>
          <w:rFonts w:eastAsia="Times New Roman" w:cs="Arial"/>
          <w:color w:val="000000"/>
          <w:lang w:eastAsia="pl-PL"/>
        </w:rPr>
      </w:pPr>
      <w:r w:rsidRPr="0068407F">
        <w:rPr>
          <w:rFonts w:eastAsia="Times New Roman" w:cs="Arial"/>
          <w:color w:val="000000"/>
          <w:lang w:eastAsia="pl-PL"/>
        </w:rPr>
        <w:t>Decyzję o zatwierdzeniu lub odrzuceniu wyników postępowania konkursowego podejmuje Minister w terminie 14 dni od</w:t>
      </w:r>
      <w:r w:rsidR="00B147BE" w:rsidRPr="0068407F">
        <w:rPr>
          <w:rFonts w:eastAsia="Times New Roman" w:cs="Arial"/>
          <w:color w:val="000000"/>
          <w:lang w:eastAsia="pl-PL"/>
        </w:rPr>
        <w:t xml:space="preserve"> dnia przedłożenia protokołu, o </w:t>
      </w:r>
      <w:r w:rsidRPr="0068407F">
        <w:rPr>
          <w:rFonts w:eastAsia="Times New Roman" w:cs="Arial"/>
          <w:color w:val="000000"/>
          <w:lang w:eastAsia="pl-PL"/>
        </w:rPr>
        <w:t>którym mowa w ust. 1</w:t>
      </w:r>
      <w:r w:rsidR="00B23A45" w:rsidRPr="0068407F">
        <w:rPr>
          <w:rFonts w:eastAsia="Times New Roman" w:cs="Arial"/>
          <w:color w:val="000000"/>
          <w:lang w:eastAsia="pl-PL"/>
        </w:rPr>
        <w:t>1</w:t>
      </w:r>
      <w:r w:rsidRPr="0068407F">
        <w:rPr>
          <w:rFonts w:eastAsia="Times New Roman" w:cs="Arial"/>
          <w:color w:val="000000"/>
          <w:lang w:eastAsia="pl-PL"/>
        </w:rPr>
        <w:t>.</w:t>
      </w:r>
    </w:p>
    <w:p w14:paraId="1990F67C" w14:textId="77777777" w:rsidR="00D01379" w:rsidRPr="0068407F" w:rsidRDefault="001A2DC2" w:rsidP="00D01379">
      <w:pPr>
        <w:numPr>
          <w:ilvl w:val="0"/>
          <w:numId w:val="8"/>
        </w:numPr>
        <w:shd w:val="clear" w:color="auto" w:fill="FFFFFF"/>
        <w:tabs>
          <w:tab w:val="num" w:pos="567"/>
        </w:tabs>
        <w:spacing w:after="120" w:line="276" w:lineRule="auto"/>
        <w:ind w:left="284" w:hanging="426"/>
        <w:jc w:val="both"/>
        <w:rPr>
          <w:rFonts w:eastAsia="Times New Roman" w:cs="Arial"/>
          <w:color w:val="000000"/>
          <w:lang w:eastAsia="pl-PL"/>
        </w:rPr>
      </w:pPr>
      <w:r w:rsidRPr="0068407F">
        <w:rPr>
          <w:rFonts w:eastAsia="Times New Roman" w:cs="Arial"/>
          <w:color w:val="000000"/>
          <w:lang w:eastAsia="pl-PL"/>
        </w:rPr>
        <w:t>Decyzję Ministra, o której mowa w ust. 1</w:t>
      </w:r>
      <w:r w:rsidR="00B23A45" w:rsidRPr="0068407F">
        <w:rPr>
          <w:rFonts w:eastAsia="Times New Roman" w:cs="Arial"/>
          <w:color w:val="000000"/>
          <w:lang w:eastAsia="pl-PL"/>
        </w:rPr>
        <w:t>2</w:t>
      </w:r>
      <w:r w:rsidRPr="0068407F">
        <w:rPr>
          <w:rFonts w:eastAsia="Times New Roman" w:cs="Arial"/>
          <w:color w:val="000000"/>
          <w:lang w:eastAsia="pl-PL"/>
        </w:rPr>
        <w:t xml:space="preserve">, Departament przekazuje </w:t>
      </w:r>
      <w:r w:rsidR="00D0539B" w:rsidRPr="0068407F">
        <w:rPr>
          <w:rFonts w:eastAsia="Times New Roman" w:cs="Arial"/>
          <w:color w:val="000000"/>
          <w:lang w:eastAsia="pl-PL"/>
        </w:rPr>
        <w:t xml:space="preserve">do Departamentu Komunikacji Społecznej w celu ogłoszenia w Biuletynie Informacji Publicznej oraz na stronie internetowej Ministerstwa </w:t>
      </w:r>
      <w:r w:rsidR="00B23A45" w:rsidRPr="0068407F">
        <w:rPr>
          <w:rFonts w:eastAsia="Times New Roman" w:cs="Arial"/>
          <w:color w:val="000000"/>
          <w:lang w:eastAsia="pl-PL"/>
        </w:rPr>
        <w:t>nie później niż w kolejnym dniu roboczym następującym po dniu wydania decyzji przez Ministra</w:t>
      </w:r>
      <w:r w:rsidR="00D0539B" w:rsidRPr="0068407F">
        <w:rPr>
          <w:rFonts w:eastAsia="Times New Roman" w:cs="Arial"/>
          <w:color w:val="000000"/>
          <w:lang w:eastAsia="pl-PL"/>
        </w:rPr>
        <w:t>.</w:t>
      </w:r>
    </w:p>
    <w:p w14:paraId="1A133018" w14:textId="6630F86D" w:rsidR="00D01379" w:rsidRPr="0068407F" w:rsidRDefault="00D01379" w:rsidP="00D01379">
      <w:pPr>
        <w:numPr>
          <w:ilvl w:val="0"/>
          <w:numId w:val="8"/>
        </w:numPr>
        <w:shd w:val="clear" w:color="auto" w:fill="FFFFFF"/>
        <w:tabs>
          <w:tab w:val="num" w:pos="567"/>
        </w:tabs>
        <w:spacing w:after="120" w:line="276" w:lineRule="auto"/>
        <w:ind w:left="284" w:hanging="426"/>
        <w:jc w:val="both"/>
        <w:rPr>
          <w:rFonts w:eastAsia="Times New Roman" w:cs="Arial"/>
          <w:color w:val="000000"/>
          <w:lang w:eastAsia="pl-PL"/>
        </w:rPr>
      </w:pPr>
      <w:r w:rsidRPr="0068407F">
        <w:rPr>
          <w:rFonts w:eastAsia="Times New Roman" w:cs="Arial"/>
          <w:color w:val="000000"/>
          <w:lang w:eastAsia="pl-PL"/>
        </w:rPr>
        <w:t xml:space="preserve">Departament Komunikacji Społecznej, nie później niż w kolejnym dniu roboczym następującym po dniu przekazania przez Departament informacji o wydaniu decyzji </w:t>
      </w:r>
      <w:r w:rsidR="005D40D0" w:rsidRPr="0068407F">
        <w:rPr>
          <w:rFonts w:eastAsia="Times New Roman" w:cs="Arial"/>
          <w:color w:val="000000"/>
          <w:lang w:eastAsia="pl-PL"/>
        </w:rPr>
        <w:t>przez Ministra, o której mowa w </w:t>
      </w:r>
      <w:r w:rsidRPr="0068407F">
        <w:rPr>
          <w:rFonts w:eastAsia="Times New Roman" w:cs="Arial"/>
          <w:color w:val="000000"/>
          <w:lang w:eastAsia="pl-PL"/>
        </w:rPr>
        <w:t>ust. 12, ogłasza decyzję Ministra w Biuletynie Informacji Publicznej Ministra, na stronie internetowej Ministerstwa oraz na tablicy ogłoszeń Ministerstwa.</w:t>
      </w:r>
    </w:p>
    <w:p w14:paraId="2DF143C2" w14:textId="77777777" w:rsidR="00C82FBD" w:rsidRDefault="00C82FBD" w:rsidP="007C28DA">
      <w:pPr>
        <w:shd w:val="clear" w:color="auto" w:fill="FFFFFF"/>
        <w:spacing w:after="120" w:line="276" w:lineRule="auto"/>
        <w:jc w:val="center"/>
        <w:rPr>
          <w:rFonts w:eastAsia="Times New Roman" w:cs="Arial"/>
          <w:b/>
          <w:bCs/>
          <w:color w:val="000000"/>
          <w:lang w:eastAsia="pl-PL"/>
        </w:rPr>
      </w:pPr>
    </w:p>
    <w:p w14:paraId="285D6E4B" w14:textId="1F715EAD" w:rsidR="001A2DC2" w:rsidRPr="00A77929" w:rsidRDefault="0019025D"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t xml:space="preserve">VI. </w:t>
      </w:r>
      <w:r w:rsidR="001A2DC2" w:rsidRPr="00A77929">
        <w:rPr>
          <w:rFonts w:eastAsia="Times New Roman" w:cs="Arial"/>
          <w:b/>
          <w:bCs/>
          <w:color w:val="000000"/>
          <w:lang w:eastAsia="pl-PL"/>
        </w:rPr>
        <w:t>Kryteria stosowane przy dokonywaniu wyboru oferty</w:t>
      </w:r>
      <w:r w:rsidR="00B427DF">
        <w:rPr>
          <w:rFonts w:eastAsia="Times New Roman" w:cs="Arial"/>
          <w:b/>
          <w:bCs/>
          <w:color w:val="000000"/>
          <w:lang w:eastAsia="pl-PL"/>
        </w:rPr>
        <w:t xml:space="preserve"> oraz warunki realizacji zadania</w:t>
      </w:r>
    </w:p>
    <w:p w14:paraId="235CFFFA" w14:textId="77777777" w:rsidR="001A2DC2" w:rsidRPr="00A77929" w:rsidRDefault="001A2DC2" w:rsidP="007C28DA">
      <w:pPr>
        <w:pStyle w:val="Akapitzlist"/>
        <w:numPr>
          <w:ilvl w:val="0"/>
          <w:numId w:val="21"/>
        </w:numPr>
        <w:shd w:val="clear" w:color="auto" w:fill="FFFFFF"/>
        <w:spacing w:after="120" w:line="276" w:lineRule="auto"/>
        <w:jc w:val="both"/>
        <w:rPr>
          <w:rFonts w:eastAsia="Times New Roman" w:cs="Arial"/>
          <w:color w:val="000000"/>
          <w:lang w:eastAsia="pl-PL"/>
        </w:rPr>
      </w:pPr>
      <w:r w:rsidRPr="00A77929">
        <w:rPr>
          <w:rFonts w:eastAsia="Times New Roman" w:cs="Arial"/>
          <w:color w:val="000000"/>
          <w:lang w:eastAsia="pl-PL"/>
        </w:rPr>
        <w:t>Przy rozpatrywaniu ofert będą brane pod uwagę:</w:t>
      </w:r>
    </w:p>
    <w:p w14:paraId="6B2A5B40" w14:textId="03CCE651" w:rsidR="007B142E" w:rsidRPr="007B142E" w:rsidRDefault="007B142E" w:rsidP="00C57042">
      <w:pPr>
        <w:numPr>
          <w:ilvl w:val="0"/>
          <w:numId w:val="14"/>
        </w:numPr>
        <w:shd w:val="clear" w:color="auto" w:fill="FFFFFF"/>
        <w:spacing w:after="120" w:line="276" w:lineRule="auto"/>
        <w:contextualSpacing/>
        <w:jc w:val="both"/>
        <w:rPr>
          <w:rFonts w:eastAsia="Times New Roman" w:cs="Arial"/>
          <w:color w:val="000000"/>
          <w:lang w:eastAsia="pl-PL"/>
        </w:rPr>
      </w:pPr>
      <w:r w:rsidRPr="007B142E">
        <w:rPr>
          <w:rFonts w:eastAsia="Times New Roman" w:cs="Arial"/>
          <w:color w:val="000000"/>
          <w:lang w:eastAsia="pl-PL"/>
        </w:rPr>
        <w:t xml:space="preserve">kryteria </w:t>
      </w:r>
      <w:r w:rsidR="004D1D7C">
        <w:rPr>
          <w:rFonts w:eastAsia="Times New Roman" w:cs="Arial"/>
          <w:color w:val="000000"/>
          <w:lang w:eastAsia="pl-PL"/>
        </w:rPr>
        <w:t xml:space="preserve">merytoryczne </w:t>
      </w:r>
      <w:r w:rsidRPr="007B142E">
        <w:rPr>
          <w:rFonts w:eastAsia="Times New Roman" w:cs="Arial"/>
          <w:color w:val="000000"/>
          <w:lang w:eastAsia="pl-PL"/>
        </w:rPr>
        <w:t>określone w art. 15 ust. 1 ustawy</w:t>
      </w:r>
      <w:r w:rsidR="0068407F">
        <w:rPr>
          <w:rFonts w:eastAsia="Times New Roman" w:cs="Arial"/>
          <w:color w:val="000000"/>
          <w:lang w:eastAsia="pl-PL"/>
        </w:rPr>
        <w:t xml:space="preserve"> oraz w ust. 2-6</w:t>
      </w:r>
      <w:r w:rsidRPr="007B142E">
        <w:rPr>
          <w:rFonts w:eastAsia="Times New Roman" w:cs="Arial"/>
          <w:color w:val="000000"/>
          <w:lang w:eastAsia="pl-PL"/>
        </w:rPr>
        <w:t>;</w:t>
      </w:r>
    </w:p>
    <w:p w14:paraId="1BD4AE49" w14:textId="472FB663" w:rsidR="001A2DC2" w:rsidRPr="007B142E" w:rsidRDefault="007B142E" w:rsidP="00C57042">
      <w:pPr>
        <w:numPr>
          <w:ilvl w:val="0"/>
          <w:numId w:val="14"/>
        </w:numPr>
        <w:shd w:val="clear" w:color="auto" w:fill="FFFFFF"/>
        <w:spacing w:after="120" w:line="276" w:lineRule="auto"/>
        <w:contextualSpacing/>
        <w:jc w:val="both"/>
        <w:rPr>
          <w:rFonts w:eastAsia="Times New Roman" w:cs="Arial"/>
          <w:color w:val="000000"/>
          <w:lang w:eastAsia="pl-PL"/>
        </w:rPr>
      </w:pPr>
      <w:r w:rsidRPr="007B142E">
        <w:rPr>
          <w:rFonts w:eastAsia="Times New Roman" w:cs="Arial"/>
          <w:color w:val="000000"/>
          <w:lang w:eastAsia="pl-PL"/>
        </w:rPr>
        <w:t>ocena spełnienia przez Oferenta wymagań</w:t>
      </w:r>
      <w:r w:rsidR="004D1D7C">
        <w:rPr>
          <w:rFonts w:eastAsia="Times New Roman" w:cs="Arial"/>
          <w:color w:val="000000"/>
          <w:lang w:eastAsia="pl-PL"/>
        </w:rPr>
        <w:t xml:space="preserve"> formalnych</w:t>
      </w:r>
      <w:r w:rsidRPr="007B142E">
        <w:rPr>
          <w:rFonts w:eastAsia="Times New Roman" w:cs="Arial"/>
          <w:color w:val="000000"/>
          <w:lang w:eastAsia="pl-PL"/>
        </w:rPr>
        <w:t>, o których mowa w rozdz. I i IV.</w:t>
      </w:r>
    </w:p>
    <w:p w14:paraId="492ED98C" w14:textId="77777777" w:rsidR="004D678F" w:rsidRDefault="00F92EF3" w:rsidP="007C28DA">
      <w:pPr>
        <w:pStyle w:val="Akapitzlist"/>
        <w:numPr>
          <w:ilvl w:val="0"/>
          <w:numId w:val="21"/>
        </w:numPr>
        <w:shd w:val="clear" w:color="auto" w:fill="FFFFFF"/>
        <w:spacing w:after="120" w:line="276" w:lineRule="auto"/>
        <w:jc w:val="both"/>
        <w:rPr>
          <w:rFonts w:eastAsia="Times New Roman" w:cs="Arial"/>
          <w:color w:val="000000"/>
          <w:lang w:eastAsia="pl-PL"/>
        </w:rPr>
      </w:pPr>
      <w:r w:rsidRPr="00C55B82">
        <w:rPr>
          <w:rFonts w:eastAsia="Times New Roman" w:cs="Arial"/>
          <w:color w:val="000000"/>
          <w:lang w:eastAsia="pl-PL"/>
        </w:rPr>
        <w:t>Preferowane będą oferty</w:t>
      </w:r>
      <w:r w:rsidR="004D678F">
        <w:rPr>
          <w:rFonts w:eastAsia="Times New Roman" w:cs="Arial"/>
          <w:color w:val="000000"/>
          <w:lang w:eastAsia="pl-PL"/>
        </w:rPr>
        <w:t>:</w:t>
      </w:r>
    </w:p>
    <w:p w14:paraId="255C9E16" w14:textId="77777777" w:rsidR="00255BFF" w:rsidRDefault="00F92EF3" w:rsidP="00C57042">
      <w:pPr>
        <w:numPr>
          <w:ilvl w:val="0"/>
          <w:numId w:val="37"/>
        </w:numPr>
        <w:shd w:val="clear" w:color="auto" w:fill="FFFFFF"/>
        <w:spacing w:after="120" w:line="276" w:lineRule="auto"/>
        <w:contextualSpacing/>
        <w:jc w:val="both"/>
        <w:rPr>
          <w:rFonts w:eastAsia="Times New Roman" w:cs="Arial"/>
          <w:color w:val="000000"/>
          <w:lang w:eastAsia="pl-PL"/>
        </w:rPr>
      </w:pPr>
      <w:r w:rsidRPr="00C55B82">
        <w:rPr>
          <w:rFonts w:eastAsia="Times New Roman" w:cs="Arial"/>
          <w:color w:val="000000"/>
          <w:lang w:eastAsia="pl-PL"/>
        </w:rPr>
        <w:t xml:space="preserve">złożone </w:t>
      </w:r>
      <w:r w:rsidRPr="00C55B82">
        <w:rPr>
          <w:rFonts w:eastAsia="Times New Roman" w:cs="Arial"/>
          <w:bCs/>
          <w:color w:val="000000"/>
          <w:lang w:eastAsia="pl-PL"/>
        </w:rPr>
        <w:t xml:space="preserve">przez </w:t>
      </w:r>
      <w:r w:rsidR="00C55B82" w:rsidRPr="00C55B82">
        <w:rPr>
          <w:rFonts w:eastAsia="Times New Roman" w:cs="Arial"/>
          <w:color w:val="000000"/>
          <w:lang w:eastAsia="pl-PL"/>
        </w:rPr>
        <w:t>organizacje mniejszości narodowych i etnicznych lub organizacje społeczności posługującej się językiem regionalnym</w:t>
      </w:r>
      <w:r w:rsidR="004D678F">
        <w:rPr>
          <w:rFonts w:eastAsia="Times New Roman" w:cs="Arial"/>
          <w:color w:val="000000"/>
          <w:lang w:eastAsia="pl-PL"/>
        </w:rPr>
        <w:t>;</w:t>
      </w:r>
    </w:p>
    <w:p w14:paraId="6D297DBE" w14:textId="798E8473" w:rsidR="00BE6253" w:rsidRPr="006D7F73" w:rsidRDefault="00C64C63" w:rsidP="00C57042">
      <w:pPr>
        <w:numPr>
          <w:ilvl w:val="0"/>
          <w:numId w:val="37"/>
        </w:numPr>
        <w:shd w:val="clear" w:color="auto" w:fill="FFFFFF"/>
        <w:spacing w:after="120" w:line="276" w:lineRule="auto"/>
        <w:contextualSpacing/>
        <w:jc w:val="both"/>
        <w:rPr>
          <w:rFonts w:eastAsia="Times New Roman" w:cs="Arial"/>
          <w:color w:val="000000"/>
          <w:lang w:eastAsia="pl-PL"/>
        </w:rPr>
      </w:pPr>
      <w:r w:rsidRPr="0068407F">
        <w:rPr>
          <w:rFonts w:eastAsia="Times New Roman" w:cs="Arial"/>
          <w:color w:val="000000"/>
          <w:lang w:eastAsia="pl-PL"/>
        </w:rPr>
        <w:t>uwzględniające</w:t>
      </w:r>
      <w:r>
        <w:rPr>
          <w:rFonts w:eastAsia="Times New Roman" w:cs="Arial"/>
          <w:color w:val="000000"/>
          <w:lang w:eastAsia="pl-PL"/>
        </w:rPr>
        <w:t xml:space="preserve"> </w:t>
      </w:r>
      <w:r w:rsidR="00BE6253" w:rsidRPr="006D7F73">
        <w:rPr>
          <w:rFonts w:eastAsia="Times New Roman" w:cs="Arial"/>
          <w:color w:val="000000"/>
          <w:lang w:eastAsia="pl-PL"/>
        </w:rPr>
        <w:t>filmy animowane</w:t>
      </w:r>
      <w:r w:rsidR="006D7F73" w:rsidRPr="006D7F73">
        <w:rPr>
          <w:rFonts w:eastAsia="Times New Roman" w:cs="Arial"/>
          <w:color w:val="000000"/>
          <w:lang w:eastAsia="pl-PL"/>
        </w:rPr>
        <w:t xml:space="preserve">, </w:t>
      </w:r>
      <w:r w:rsidR="006D7F73">
        <w:rPr>
          <w:rFonts w:eastAsia="Times New Roman" w:cs="Arial"/>
          <w:color w:val="000000"/>
          <w:lang w:eastAsia="pl-PL"/>
        </w:rPr>
        <w:t xml:space="preserve">filmy </w:t>
      </w:r>
      <w:r w:rsidR="006D7F73" w:rsidRPr="006D7F73">
        <w:rPr>
          <w:rFonts w:eastAsia="Times New Roman" w:cs="Arial"/>
          <w:color w:val="000000"/>
          <w:lang w:eastAsia="pl-PL"/>
        </w:rPr>
        <w:t>poklatkowe</w:t>
      </w:r>
      <w:r w:rsidR="00A92C27">
        <w:rPr>
          <w:rFonts w:eastAsia="Times New Roman" w:cs="Arial"/>
          <w:color w:val="000000"/>
          <w:lang w:eastAsia="pl-PL"/>
        </w:rPr>
        <w:t xml:space="preserve"> mogące uwzględniać technikę timelepse, hyperlapse</w:t>
      </w:r>
      <w:r w:rsidR="00C57042">
        <w:rPr>
          <w:rFonts w:eastAsia="Times New Roman" w:cs="Arial"/>
          <w:color w:val="000000"/>
          <w:lang w:eastAsia="pl-PL"/>
        </w:rPr>
        <w:t xml:space="preserve"> lub </w:t>
      </w:r>
      <w:r w:rsidR="00BE6253" w:rsidRPr="006D7F73">
        <w:rPr>
          <w:rFonts w:eastAsia="Times New Roman" w:cs="Arial"/>
          <w:color w:val="000000"/>
          <w:lang w:eastAsia="pl-PL"/>
        </w:rPr>
        <w:t>animacje komputerowe;</w:t>
      </w:r>
    </w:p>
    <w:p w14:paraId="337B5F3C" w14:textId="43DF894F" w:rsidR="00D40974" w:rsidRPr="0089205B" w:rsidRDefault="009461CC" w:rsidP="00C57042">
      <w:pPr>
        <w:numPr>
          <w:ilvl w:val="0"/>
          <w:numId w:val="37"/>
        </w:numPr>
        <w:shd w:val="clear" w:color="auto" w:fill="FFFFFF"/>
        <w:spacing w:after="120" w:line="276" w:lineRule="auto"/>
        <w:contextualSpacing/>
        <w:jc w:val="both"/>
        <w:rPr>
          <w:rFonts w:eastAsia="Times New Roman" w:cs="Arial"/>
          <w:color w:val="000000"/>
          <w:lang w:eastAsia="pl-PL"/>
        </w:rPr>
      </w:pPr>
      <w:r w:rsidRPr="00D40974">
        <w:rPr>
          <w:rFonts w:eastAsia="Times New Roman" w:cs="Arial"/>
          <w:color w:val="000000"/>
          <w:lang w:eastAsia="pl-PL"/>
        </w:rPr>
        <w:t>zapewniające</w:t>
      </w:r>
      <w:r w:rsidR="00655045" w:rsidRPr="00D40974">
        <w:rPr>
          <w:rFonts w:eastAsia="Times New Roman" w:cs="Arial"/>
          <w:color w:val="000000"/>
          <w:lang w:eastAsia="pl-PL"/>
        </w:rPr>
        <w:t xml:space="preserve"> nieodpłatne</w:t>
      </w:r>
      <w:r w:rsidR="00496804">
        <w:rPr>
          <w:rFonts w:eastAsia="Times New Roman" w:cs="Arial"/>
          <w:color w:val="000000"/>
          <w:lang w:eastAsia="pl-PL"/>
        </w:rPr>
        <w:t xml:space="preserve"> </w:t>
      </w:r>
      <w:r w:rsidR="004D678F" w:rsidRPr="00D40974">
        <w:rPr>
          <w:rFonts w:eastAsia="Times New Roman" w:cs="Arial"/>
          <w:color w:val="000000"/>
          <w:lang w:eastAsia="pl-PL"/>
        </w:rPr>
        <w:t>udostępnienie filmu odbiorcom</w:t>
      </w:r>
      <w:r w:rsidR="00D40974" w:rsidRPr="00D40974">
        <w:rPr>
          <w:rFonts w:eastAsia="Times New Roman" w:cs="Arial"/>
          <w:color w:val="000000"/>
          <w:lang w:eastAsia="pl-PL"/>
        </w:rPr>
        <w:t xml:space="preserve"> </w:t>
      </w:r>
      <w:r w:rsidR="00D40974">
        <w:t xml:space="preserve">w formie nieodpłatnej, niewarunkowej i niekodowanej dostępnej dla nieograniczonej liczby użytkowników. </w:t>
      </w:r>
    </w:p>
    <w:p w14:paraId="74A9B137" w14:textId="638E3750" w:rsidR="0089205B" w:rsidRPr="00D40974" w:rsidRDefault="00D75FA9" w:rsidP="007C28DA">
      <w:pPr>
        <w:numPr>
          <w:ilvl w:val="0"/>
          <w:numId w:val="21"/>
        </w:numPr>
        <w:shd w:val="clear" w:color="auto" w:fill="FFFFFF"/>
        <w:spacing w:after="120" w:line="276" w:lineRule="auto"/>
        <w:jc w:val="both"/>
        <w:rPr>
          <w:rFonts w:eastAsia="Times New Roman" w:cs="Arial"/>
          <w:color w:val="000000"/>
          <w:lang w:eastAsia="pl-PL"/>
        </w:rPr>
      </w:pPr>
      <w:r w:rsidRPr="00D40974">
        <w:rPr>
          <w:rFonts w:eastAsia="Times New Roman" w:cs="Arial"/>
          <w:color w:val="000000"/>
          <w:lang w:eastAsia="pl-PL"/>
        </w:rPr>
        <w:lastRenderedPageBreak/>
        <w:t>Przez organizacje, o których mowa w ust. 2</w:t>
      </w:r>
      <w:r w:rsidR="004D678F" w:rsidRPr="00D40974">
        <w:rPr>
          <w:rFonts w:eastAsia="Times New Roman" w:cs="Arial"/>
          <w:color w:val="000000"/>
          <w:lang w:eastAsia="pl-PL"/>
        </w:rPr>
        <w:t xml:space="preserve"> pkt 1</w:t>
      </w:r>
      <w:r w:rsidRPr="00D40974">
        <w:rPr>
          <w:rFonts w:eastAsia="Times New Roman" w:cs="Arial"/>
          <w:color w:val="000000"/>
          <w:lang w:eastAsia="pl-PL"/>
        </w:rPr>
        <w:t xml:space="preserve"> rozumie się stowarzyszeni</w:t>
      </w:r>
      <w:r w:rsidR="009D7267">
        <w:rPr>
          <w:rFonts w:eastAsia="Times New Roman" w:cs="Arial"/>
          <w:color w:val="000000"/>
          <w:lang w:eastAsia="pl-PL"/>
        </w:rPr>
        <w:t>a</w:t>
      </w:r>
      <w:r w:rsidRPr="00D40974">
        <w:rPr>
          <w:rFonts w:eastAsia="Times New Roman" w:cs="Arial"/>
          <w:color w:val="000000"/>
          <w:lang w:eastAsia="pl-PL"/>
        </w:rPr>
        <w:t xml:space="preserve"> lub fundacj</w:t>
      </w:r>
      <w:r w:rsidR="009D7267">
        <w:rPr>
          <w:rFonts w:eastAsia="Times New Roman" w:cs="Arial"/>
          <w:color w:val="000000"/>
          <w:lang w:eastAsia="pl-PL"/>
        </w:rPr>
        <w:t>e</w:t>
      </w:r>
      <w:r w:rsidR="006E5BDD">
        <w:rPr>
          <w:rFonts w:eastAsia="Times New Roman" w:cs="Arial"/>
          <w:color w:val="000000"/>
          <w:lang w:eastAsia="pl-PL"/>
        </w:rPr>
        <w:t>,</w:t>
      </w:r>
      <w:r w:rsidR="00175369" w:rsidRPr="00175369">
        <w:t xml:space="preserve"> </w:t>
      </w:r>
      <w:r w:rsidR="0068407F">
        <w:br/>
      </w:r>
      <w:r w:rsidR="0068407F">
        <w:rPr>
          <w:rFonts w:eastAsia="Times New Roman" w:cs="Arial"/>
          <w:color w:val="000000"/>
          <w:lang w:eastAsia="pl-PL"/>
        </w:rPr>
        <w:t xml:space="preserve">które </w:t>
      </w:r>
      <w:r w:rsidR="00175369" w:rsidRPr="00D40974">
        <w:rPr>
          <w:rFonts w:eastAsia="Times New Roman" w:cs="Arial"/>
          <w:color w:val="000000"/>
          <w:lang w:eastAsia="pl-PL"/>
        </w:rPr>
        <w:t>w załączonym do oferty pisemnym oświadczeniu potwierdzą spełnienie łącznie następujących warunków</w:t>
      </w:r>
      <w:r w:rsidRPr="00D40974">
        <w:rPr>
          <w:rFonts w:eastAsia="Times New Roman" w:cs="Arial"/>
          <w:color w:val="000000"/>
          <w:lang w:eastAsia="pl-PL"/>
        </w:rPr>
        <w:t>:</w:t>
      </w:r>
    </w:p>
    <w:p w14:paraId="3DC53875" w14:textId="7C9AC977" w:rsidR="00D75FA9" w:rsidRPr="00175369" w:rsidRDefault="009A5670" w:rsidP="00C57042">
      <w:pPr>
        <w:numPr>
          <w:ilvl w:val="0"/>
          <w:numId w:val="30"/>
        </w:numPr>
        <w:shd w:val="clear" w:color="auto" w:fill="FFFFFF"/>
        <w:spacing w:after="120" w:line="276" w:lineRule="auto"/>
        <w:contextualSpacing/>
        <w:jc w:val="both"/>
        <w:rPr>
          <w:rFonts w:eastAsia="Times New Roman" w:cs="Arial"/>
          <w:color w:val="000000"/>
          <w:lang w:eastAsia="pl-PL"/>
        </w:rPr>
      </w:pPr>
      <w:r w:rsidRPr="00175369">
        <w:rPr>
          <w:rFonts w:eastAsia="Times New Roman" w:cs="Arial"/>
          <w:color w:val="000000"/>
          <w:lang w:eastAsia="pl-PL"/>
        </w:rPr>
        <w:t xml:space="preserve">ze statutu wynika, że </w:t>
      </w:r>
      <w:r w:rsidR="00C22720" w:rsidRPr="00C22720">
        <w:rPr>
          <w:rFonts w:eastAsia="Times New Roman" w:cs="Arial"/>
          <w:color w:val="000000"/>
          <w:lang w:eastAsia="pl-PL"/>
        </w:rPr>
        <w:t xml:space="preserve">organizacja </w:t>
      </w:r>
      <w:r w:rsidRPr="00175369">
        <w:rPr>
          <w:rFonts w:eastAsia="Times New Roman" w:cs="Arial"/>
          <w:color w:val="000000"/>
          <w:lang w:eastAsia="pl-PL"/>
        </w:rPr>
        <w:t>zrzesza osoby należące do mniejszości narodowych</w:t>
      </w:r>
      <w:r w:rsidR="00A36480">
        <w:rPr>
          <w:rFonts w:eastAsia="Times New Roman" w:cs="Arial"/>
          <w:color w:val="000000"/>
          <w:lang w:eastAsia="pl-PL"/>
        </w:rPr>
        <w:br/>
      </w:r>
      <w:r w:rsidRPr="00175369">
        <w:rPr>
          <w:rFonts w:eastAsia="Times New Roman" w:cs="Arial"/>
          <w:color w:val="000000"/>
          <w:lang w:eastAsia="pl-PL"/>
        </w:rPr>
        <w:t>i etnicznych albo społeczności posługującej się językiem regionalnym;</w:t>
      </w:r>
    </w:p>
    <w:p w14:paraId="291CA681" w14:textId="01FB5728" w:rsidR="0089205B" w:rsidRDefault="009A5670" w:rsidP="00C57042">
      <w:pPr>
        <w:numPr>
          <w:ilvl w:val="0"/>
          <w:numId w:val="30"/>
        </w:numPr>
        <w:shd w:val="clear" w:color="auto" w:fill="FFFFFF"/>
        <w:spacing w:after="120" w:line="276" w:lineRule="auto"/>
        <w:contextualSpacing/>
        <w:jc w:val="both"/>
        <w:rPr>
          <w:rFonts w:eastAsia="Times New Roman" w:cs="Arial"/>
          <w:color w:val="000000"/>
          <w:lang w:eastAsia="pl-PL"/>
        </w:rPr>
      </w:pPr>
      <w:r w:rsidRPr="00175369">
        <w:rPr>
          <w:rFonts w:eastAsia="Times New Roman" w:cs="Arial"/>
          <w:color w:val="000000"/>
          <w:lang w:eastAsia="pl-PL"/>
        </w:rPr>
        <w:t>w 2019</w:t>
      </w:r>
      <w:r w:rsidR="009D7267">
        <w:rPr>
          <w:rFonts w:eastAsia="Times New Roman" w:cs="Arial"/>
          <w:color w:val="000000"/>
          <w:lang w:eastAsia="pl-PL"/>
        </w:rPr>
        <w:t xml:space="preserve"> r.</w:t>
      </w:r>
      <w:r w:rsidRPr="00175369">
        <w:rPr>
          <w:rFonts w:eastAsia="Times New Roman" w:cs="Arial"/>
          <w:color w:val="000000"/>
          <w:lang w:eastAsia="pl-PL"/>
        </w:rPr>
        <w:t xml:space="preserve"> nie mniej niż 50% </w:t>
      </w:r>
      <w:r w:rsidR="00C22720">
        <w:rPr>
          <w:rFonts w:eastAsia="Times New Roman" w:cs="Arial"/>
          <w:color w:val="000000"/>
          <w:lang w:eastAsia="pl-PL"/>
        </w:rPr>
        <w:t xml:space="preserve">łącznych </w:t>
      </w:r>
      <w:r w:rsidRPr="00175369">
        <w:rPr>
          <w:rFonts w:eastAsia="Times New Roman" w:cs="Arial"/>
          <w:color w:val="000000"/>
          <w:lang w:eastAsia="pl-PL"/>
        </w:rPr>
        <w:t xml:space="preserve">kosztów realizacji zadań statutowych </w:t>
      </w:r>
      <w:r w:rsidR="004D678F" w:rsidRPr="00175369">
        <w:rPr>
          <w:rFonts w:eastAsia="Times New Roman" w:cs="Arial"/>
          <w:color w:val="000000"/>
          <w:lang w:eastAsia="pl-PL"/>
        </w:rPr>
        <w:t xml:space="preserve">zostało przeznaczonych </w:t>
      </w:r>
      <w:r w:rsidRPr="00175369">
        <w:rPr>
          <w:rFonts w:eastAsia="Times New Roman" w:cs="Arial"/>
          <w:color w:val="000000"/>
          <w:lang w:eastAsia="pl-PL"/>
        </w:rPr>
        <w:t xml:space="preserve">na realizację zadań służących zachowaniu i rozwojowi tożsamości kulturowej mniejszości </w:t>
      </w:r>
      <w:r w:rsidR="00C22720">
        <w:rPr>
          <w:rFonts w:eastAsia="Times New Roman" w:cs="Arial"/>
          <w:color w:val="000000"/>
          <w:lang w:eastAsia="pl-PL"/>
        </w:rPr>
        <w:t xml:space="preserve">narodowych i etnicznych </w:t>
      </w:r>
      <w:r w:rsidRPr="00175369">
        <w:rPr>
          <w:rFonts w:eastAsia="Times New Roman" w:cs="Arial"/>
          <w:color w:val="000000"/>
          <w:lang w:eastAsia="pl-PL"/>
        </w:rPr>
        <w:t>albo zachowaniu i rozwojowi języka regionalnego.</w:t>
      </w:r>
    </w:p>
    <w:p w14:paraId="2BD027DD" w14:textId="7D752650" w:rsidR="00B427DF" w:rsidRPr="00B427DF" w:rsidRDefault="00B427DF" w:rsidP="00B427DF">
      <w:pPr>
        <w:pStyle w:val="Akapitzlist"/>
        <w:numPr>
          <w:ilvl w:val="0"/>
          <w:numId w:val="21"/>
        </w:numPr>
        <w:shd w:val="clear" w:color="auto" w:fill="FFFFFF"/>
        <w:spacing w:after="120" w:line="276" w:lineRule="auto"/>
        <w:jc w:val="both"/>
        <w:rPr>
          <w:rFonts w:eastAsia="Times New Roman" w:cs="Arial"/>
          <w:color w:val="000000"/>
          <w:lang w:eastAsia="pl-PL"/>
        </w:rPr>
      </w:pPr>
      <w:r>
        <w:t xml:space="preserve">14 filmów wskazanych w </w:t>
      </w:r>
      <w:r w:rsidR="0068407F">
        <w:t xml:space="preserve">rozdziale IV. </w:t>
      </w:r>
      <w:r>
        <w:t xml:space="preserve">ust. </w:t>
      </w:r>
      <w:r w:rsidR="0068407F">
        <w:t>2</w:t>
      </w:r>
      <w:r>
        <w:t xml:space="preserve"> zostanie zrealizowanych przez </w:t>
      </w:r>
      <w:r w:rsidRPr="00F55AC3">
        <w:t>Zleceniobiorc</w:t>
      </w:r>
      <w:r>
        <w:t xml:space="preserve">ę </w:t>
      </w:r>
      <w:r w:rsidRPr="00F55AC3">
        <w:t>(-c</w:t>
      </w:r>
      <w:r>
        <w:t>ów</w:t>
      </w:r>
      <w:r w:rsidRPr="00F55AC3">
        <w:t xml:space="preserve">) </w:t>
      </w:r>
      <w:r>
        <w:t>na podstawie załączonego wstępnego scenariusza, przy czym:</w:t>
      </w:r>
    </w:p>
    <w:p w14:paraId="6B961110" w14:textId="77777777" w:rsidR="00B427DF" w:rsidRDefault="00B427DF" w:rsidP="00B427DF">
      <w:pPr>
        <w:pStyle w:val="Akapitzlist"/>
        <w:numPr>
          <w:ilvl w:val="1"/>
          <w:numId w:val="34"/>
        </w:numPr>
        <w:tabs>
          <w:tab w:val="clear" w:pos="1080"/>
        </w:tabs>
        <w:spacing w:after="120" w:line="276" w:lineRule="auto"/>
        <w:ind w:left="709" w:hanging="357"/>
        <w:jc w:val="both"/>
      </w:pPr>
      <w:r>
        <w:t xml:space="preserve">każdy z filmów powinien stanowić autonomiczną całość; </w:t>
      </w:r>
    </w:p>
    <w:p w14:paraId="77199376" w14:textId="77777777" w:rsidR="00B427DF" w:rsidRDefault="00B427DF" w:rsidP="00B427DF">
      <w:pPr>
        <w:pStyle w:val="Akapitzlist"/>
        <w:numPr>
          <w:ilvl w:val="1"/>
          <w:numId w:val="34"/>
        </w:numPr>
        <w:tabs>
          <w:tab w:val="clear" w:pos="1080"/>
        </w:tabs>
        <w:spacing w:after="120" w:line="276" w:lineRule="auto"/>
        <w:ind w:left="709" w:hanging="357"/>
        <w:jc w:val="both"/>
      </w:pPr>
      <w:r>
        <w:t xml:space="preserve">jeden film może być poświęcony tylko jednej mniejszości narodowej, etnicznej lub grupie posługującej się językiem regionalnym; </w:t>
      </w:r>
    </w:p>
    <w:p w14:paraId="2B3B116D" w14:textId="77777777" w:rsidR="00B427DF" w:rsidRDefault="00B427DF" w:rsidP="00B427DF">
      <w:pPr>
        <w:pStyle w:val="Akapitzlist"/>
        <w:numPr>
          <w:ilvl w:val="1"/>
          <w:numId w:val="34"/>
        </w:numPr>
        <w:tabs>
          <w:tab w:val="clear" w:pos="1080"/>
        </w:tabs>
        <w:spacing w:after="120" w:line="276" w:lineRule="auto"/>
        <w:ind w:left="709" w:hanging="357"/>
        <w:jc w:val="both"/>
      </w:pPr>
      <w:r>
        <w:t xml:space="preserve">poszczególne filmy powinny zostać zrealizowane według takiej samej struktury, w tym zawierać te same informacje dotyczące prezentowanej mniejszości lub wspólnoty, w tym tło historyczne i dane statystyczne; </w:t>
      </w:r>
    </w:p>
    <w:p w14:paraId="14184A4F" w14:textId="77777777" w:rsidR="00B427DF" w:rsidRDefault="00B427DF" w:rsidP="00B427DF">
      <w:pPr>
        <w:pStyle w:val="Akapitzlist"/>
        <w:numPr>
          <w:ilvl w:val="1"/>
          <w:numId w:val="34"/>
        </w:numPr>
        <w:tabs>
          <w:tab w:val="clear" w:pos="1080"/>
        </w:tabs>
        <w:spacing w:after="120" w:line="276" w:lineRule="auto"/>
        <w:ind w:left="709" w:hanging="357"/>
        <w:jc w:val="both"/>
      </w:pPr>
      <w:r>
        <w:t xml:space="preserve">poszczególne filmy powinny być realizowane tak, by wszystkie układały się w jeden zbiór połączony wspólnym pomysłem; </w:t>
      </w:r>
    </w:p>
    <w:p w14:paraId="02E765A9" w14:textId="349B3EBB" w:rsidR="00B427DF" w:rsidRDefault="00B427DF" w:rsidP="00B427DF">
      <w:pPr>
        <w:pStyle w:val="Akapitzlist"/>
        <w:numPr>
          <w:ilvl w:val="1"/>
          <w:numId w:val="34"/>
        </w:numPr>
        <w:tabs>
          <w:tab w:val="clear" w:pos="1080"/>
        </w:tabs>
        <w:spacing w:after="120" w:line="276" w:lineRule="auto"/>
        <w:ind w:left="709" w:hanging="357"/>
        <w:jc w:val="both"/>
      </w:pPr>
      <w:r>
        <w:t xml:space="preserve">w filmach nie mogą znajdować się treści mogące być ocenione jako szowinistyczne, nacjonalistyczne, nietolerancyjne, rasistowskie, naruszające dobra osobiste poszczególnych osób lub grup ludzi; niedopuszczalne jest formułowane pejoratywnych ocen i komentarzy; </w:t>
      </w:r>
    </w:p>
    <w:p w14:paraId="0233B746" w14:textId="77777777" w:rsidR="00B427DF" w:rsidRDefault="00B427DF" w:rsidP="00B427DF">
      <w:pPr>
        <w:pStyle w:val="Akapitzlist"/>
        <w:numPr>
          <w:ilvl w:val="1"/>
          <w:numId w:val="34"/>
        </w:numPr>
        <w:tabs>
          <w:tab w:val="clear" w:pos="1080"/>
        </w:tabs>
        <w:spacing w:after="120" w:line="276" w:lineRule="auto"/>
        <w:ind w:left="709" w:hanging="357"/>
        <w:jc w:val="both"/>
      </w:pPr>
      <w:r>
        <w:t xml:space="preserve">filmy powinny zostać zrealizowane w formie graficznej, animowanej lub poklatkowej; </w:t>
      </w:r>
    </w:p>
    <w:p w14:paraId="150AB8B9" w14:textId="77777777" w:rsidR="00B427DF" w:rsidRDefault="00B427DF" w:rsidP="00B427DF">
      <w:pPr>
        <w:pStyle w:val="Akapitzlist"/>
        <w:numPr>
          <w:ilvl w:val="1"/>
          <w:numId w:val="34"/>
        </w:numPr>
        <w:tabs>
          <w:tab w:val="clear" w:pos="1080"/>
        </w:tabs>
        <w:spacing w:after="120" w:line="276" w:lineRule="auto"/>
        <w:ind w:left="709" w:hanging="357"/>
        <w:jc w:val="both"/>
      </w:pPr>
      <w:r>
        <w:t>w zakresie tła historycznego podawane fakty muszą mieć umocowanie w piśmiennictwie</w:t>
      </w:r>
      <w:r>
        <w:br/>
        <w:t>i być zgodne z aktualnym stanem wiedzy historycznej;</w:t>
      </w:r>
    </w:p>
    <w:p w14:paraId="575D55D6" w14:textId="77777777" w:rsidR="00B427DF" w:rsidRDefault="00B427DF" w:rsidP="00B427DF">
      <w:pPr>
        <w:pStyle w:val="Akapitzlist"/>
        <w:numPr>
          <w:ilvl w:val="1"/>
          <w:numId w:val="34"/>
        </w:numPr>
        <w:tabs>
          <w:tab w:val="clear" w:pos="1080"/>
        </w:tabs>
        <w:spacing w:after="120" w:line="276" w:lineRule="auto"/>
        <w:ind w:left="709" w:hanging="357"/>
        <w:jc w:val="both"/>
      </w:pPr>
      <w:r>
        <w:t xml:space="preserve">zawierać informację o ew. konsultacji naukowej. </w:t>
      </w:r>
    </w:p>
    <w:p w14:paraId="28861A76" w14:textId="20AE2D5D" w:rsidR="00B427DF" w:rsidRPr="006A04EA" w:rsidRDefault="00B427DF" w:rsidP="00B427DF">
      <w:pPr>
        <w:pStyle w:val="Akapitzlist"/>
        <w:numPr>
          <w:ilvl w:val="0"/>
          <w:numId w:val="21"/>
        </w:numPr>
        <w:shd w:val="clear" w:color="auto" w:fill="FFFFFF"/>
        <w:spacing w:after="120" w:line="276" w:lineRule="auto"/>
        <w:jc w:val="both"/>
        <w:rPr>
          <w:rFonts w:eastAsia="Times New Roman" w:cs="Arial"/>
          <w:color w:val="000000"/>
          <w:lang w:eastAsia="pl-PL"/>
        </w:rPr>
      </w:pPr>
      <w:r>
        <w:t>Zwiastun, o którym mowa w rozdziale I, winien zawierać zapowiedź treści wszystkich 14 filmów i stanowić zachętę do zapoznania się z nimi. Powinien stanowić twórcze wykorzystanie materiałów znajdujących się w 14 zapowiadanych filmach. W zwiastunie</w:t>
      </w:r>
      <w:r w:rsidRPr="007C28DA">
        <w:t xml:space="preserve"> może wziąć udział minister właściwy do spraw wyznań religijnych oraz mnie</w:t>
      </w:r>
      <w:r>
        <w:t>jszości narodowych i etnicznych.</w:t>
      </w:r>
    </w:p>
    <w:p w14:paraId="71C5BD8D" w14:textId="7CDBD847" w:rsidR="006A04EA" w:rsidRPr="006A04EA" w:rsidRDefault="006A04EA" w:rsidP="006A04EA">
      <w:pPr>
        <w:pStyle w:val="Akapitzlist"/>
        <w:numPr>
          <w:ilvl w:val="0"/>
          <w:numId w:val="21"/>
        </w:numPr>
        <w:shd w:val="clear" w:color="auto" w:fill="FFFFFF"/>
        <w:spacing w:after="120" w:line="276" w:lineRule="auto"/>
        <w:jc w:val="both"/>
        <w:rPr>
          <w:rFonts w:eastAsia="Times New Roman" w:cs="Arial"/>
          <w:color w:val="000000"/>
          <w:lang w:eastAsia="pl-PL"/>
        </w:rPr>
      </w:pPr>
      <w:r w:rsidRPr="006A04EA">
        <w:rPr>
          <w:rFonts w:eastAsia="Times New Roman" w:cs="Arial"/>
          <w:color w:val="000000"/>
          <w:lang w:eastAsia="pl-PL"/>
        </w:rPr>
        <w:t>Zleceniobiorca(-cy) obowiązany jest, przed przystąpieniem do realizacji zadania publicznego,</w:t>
      </w:r>
      <w:r>
        <w:rPr>
          <w:rFonts w:eastAsia="Times New Roman" w:cs="Arial"/>
          <w:color w:val="000000"/>
          <w:lang w:eastAsia="pl-PL"/>
        </w:rPr>
        <w:t xml:space="preserve"> w </w:t>
      </w:r>
      <w:r w:rsidRPr="006A04EA">
        <w:rPr>
          <w:rFonts w:eastAsia="Times New Roman" w:cs="Arial"/>
          <w:color w:val="000000"/>
          <w:lang w:eastAsia="pl-PL"/>
        </w:rPr>
        <w:t xml:space="preserve">tym filmów, o których mowa w </w:t>
      </w:r>
      <w:r w:rsidRPr="0068407F">
        <w:rPr>
          <w:rFonts w:eastAsia="Times New Roman" w:cs="Arial"/>
          <w:color w:val="000000"/>
          <w:lang w:eastAsia="pl-PL"/>
        </w:rPr>
        <w:t xml:space="preserve">ust. </w:t>
      </w:r>
      <w:r w:rsidR="0068407F" w:rsidRPr="0068407F">
        <w:rPr>
          <w:rFonts w:eastAsia="Times New Roman" w:cs="Arial"/>
          <w:color w:val="000000"/>
          <w:lang w:eastAsia="pl-PL"/>
        </w:rPr>
        <w:t>4</w:t>
      </w:r>
      <w:r w:rsidRPr="006A04EA">
        <w:rPr>
          <w:rFonts w:eastAsia="Times New Roman" w:cs="Arial"/>
          <w:color w:val="000000"/>
          <w:lang w:eastAsia="pl-PL"/>
        </w:rPr>
        <w:t>:</w:t>
      </w:r>
    </w:p>
    <w:p w14:paraId="4A05CEEC" w14:textId="552CB039" w:rsidR="006A04EA" w:rsidRPr="006A04EA" w:rsidRDefault="006A04EA" w:rsidP="006A04EA">
      <w:pPr>
        <w:pStyle w:val="Akapitzlist"/>
        <w:numPr>
          <w:ilvl w:val="0"/>
          <w:numId w:val="38"/>
        </w:numPr>
        <w:shd w:val="clear" w:color="auto" w:fill="FFFFFF"/>
        <w:spacing w:after="120" w:line="276" w:lineRule="auto"/>
        <w:jc w:val="both"/>
        <w:rPr>
          <w:rFonts w:eastAsia="Times New Roman" w:cs="Arial"/>
          <w:color w:val="000000"/>
          <w:lang w:eastAsia="pl-PL"/>
        </w:rPr>
      </w:pPr>
      <w:r w:rsidRPr="006A04EA">
        <w:rPr>
          <w:rFonts w:eastAsia="Times New Roman" w:cs="Arial"/>
          <w:color w:val="000000"/>
          <w:lang w:eastAsia="pl-PL"/>
        </w:rPr>
        <w:t xml:space="preserve">nabyć autorskie prawa majątkowe do scenariusza lub scenariuszy filmów w zakresie niezbędnym do wykonania umowy; </w:t>
      </w:r>
    </w:p>
    <w:p w14:paraId="5BE00195" w14:textId="5843C2A0" w:rsidR="006A04EA" w:rsidRPr="006A04EA" w:rsidRDefault="006A04EA" w:rsidP="006A04EA">
      <w:pPr>
        <w:pStyle w:val="Akapitzlist"/>
        <w:numPr>
          <w:ilvl w:val="0"/>
          <w:numId w:val="38"/>
        </w:numPr>
        <w:shd w:val="clear" w:color="auto" w:fill="FFFFFF"/>
        <w:spacing w:after="120" w:line="276" w:lineRule="auto"/>
        <w:jc w:val="both"/>
        <w:rPr>
          <w:rFonts w:eastAsia="Times New Roman" w:cs="Arial"/>
          <w:color w:val="000000"/>
          <w:lang w:eastAsia="pl-PL"/>
        </w:rPr>
      </w:pPr>
      <w:r w:rsidRPr="006A04EA">
        <w:rPr>
          <w:rFonts w:eastAsia="Times New Roman" w:cs="Arial"/>
          <w:color w:val="000000"/>
          <w:lang w:eastAsia="pl-PL"/>
        </w:rPr>
        <w:t xml:space="preserve">nabyć autorskie prawa majątkowe od wszystkich współtwórców filmów, w tym prawa autorskie reżysera, autora muzyki i tekstów w zakresie niezbędnym do wykonania umowy; </w:t>
      </w:r>
    </w:p>
    <w:p w14:paraId="3BA9A6C4" w14:textId="2E715B84" w:rsidR="006A04EA" w:rsidRPr="006A04EA" w:rsidRDefault="006A04EA" w:rsidP="006A04EA">
      <w:pPr>
        <w:pStyle w:val="Akapitzlist"/>
        <w:numPr>
          <w:ilvl w:val="0"/>
          <w:numId w:val="38"/>
        </w:numPr>
        <w:shd w:val="clear" w:color="auto" w:fill="FFFFFF"/>
        <w:spacing w:after="120" w:line="276" w:lineRule="auto"/>
        <w:jc w:val="both"/>
        <w:rPr>
          <w:rFonts w:eastAsia="Times New Roman" w:cs="Arial"/>
          <w:color w:val="000000"/>
          <w:lang w:eastAsia="pl-PL"/>
        </w:rPr>
      </w:pPr>
      <w:r w:rsidRPr="006A04EA">
        <w:rPr>
          <w:rFonts w:eastAsia="Times New Roman" w:cs="Arial"/>
          <w:color w:val="000000"/>
          <w:lang w:eastAsia="pl-PL"/>
        </w:rPr>
        <w:t xml:space="preserve">nabyć majątkowe prawa do artystycznych wykonań wykorzystanych w filmach w zakresie niezbędnym dla wykonania umowy; </w:t>
      </w:r>
    </w:p>
    <w:p w14:paraId="228C9052" w14:textId="08644C32" w:rsidR="006A04EA" w:rsidRPr="006A04EA" w:rsidRDefault="006A04EA" w:rsidP="006A04EA">
      <w:pPr>
        <w:pStyle w:val="Akapitzlist"/>
        <w:numPr>
          <w:ilvl w:val="0"/>
          <w:numId w:val="38"/>
        </w:numPr>
        <w:shd w:val="clear" w:color="auto" w:fill="FFFFFF"/>
        <w:spacing w:after="120" w:line="276" w:lineRule="auto"/>
        <w:jc w:val="both"/>
        <w:rPr>
          <w:rFonts w:eastAsia="Times New Roman" w:cs="Arial"/>
          <w:color w:val="000000"/>
          <w:lang w:eastAsia="pl-PL"/>
        </w:rPr>
      </w:pPr>
      <w:r w:rsidRPr="006A04EA">
        <w:rPr>
          <w:rFonts w:eastAsia="Times New Roman" w:cs="Arial"/>
          <w:color w:val="000000"/>
          <w:lang w:eastAsia="pl-PL"/>
        </w:rPr>
        <w:t>nabyć autorskie prawa majątkowe i inne prawa do dóbr nie</w:t>
      </w:r>
      <w:r w:rsidR="0068407F">
        <w:rPr>
          <w:rFonts w:eastAsia="Times New Roman" w:cs="Arial"/>
          <w:color w:val="000000"/>
          <w:lang w:eastAsia="pl-PL"/>
        </w:rPr>
        <w:t>materialnych wykorzystanych lub </w:t>
      </w:r>
      <w:r w:rsidRPr="006A04EA">
        <w:rPr>
          <w:rFonts w:eastAsia="Times New Roman" w:cs="Arial"/>
          <w:color w:val="000000"/>
          <w:lang w:eastAsia="pl-PL"/>
        </w:rPr>
        <w:t>włączonych do filmów w zakresie niezbędnym dla wykonania umowy.</w:t>
      </w:r>
    </w:p>
    <w:p w14:paraId="23E38C07" w14:textId="162CFE4A" w:rsidR="00962F20" w:rsidRPr="0068407F" w:rsidRDefault="0068407F" w:rsidP="00B427DF">
      <w:pPr>
        <w:pStyle w:val="Akapitzlist"/>
        <w:numPr>
          <w:ilvl w:val="0"/>
          <w:numId w:val="21"/>
        </w:numPr>
        <w:shd w:val="clear" w:color="auto" w:fill="FFFFFF"/>
        <w:spacing w:after="120" w:line="276" w:lineRule="auto"/>
        <w:jc w:val="both"/>
        <w:rPr>
          <w:rFonts w:eastAsia="Times New Roman" w:cs="Arial"/>
          <w:color w:val="000000"/>
          <w:lang w:eastAsia="pl-PL"/>
        </w:rPr>
      </w:pPr>
      <w:r w:rsidRPr="0068407F">
        <w:rPr>
          <w:rFonts w:eastAsia="Times New Roman" w:cs="Arial"/>
          <w:color w:val="000000"/>
          <w:lang w:eastAsia="pl-PL"/>
        </w:rPr>
        <w:t>Dopuszcza</w:t>
      </w:r>
      <w:r w:rsidR="00962F20" w:rsidRPr="0068407F">
        <w:rPr>
          <w:rFonts w:eastAsia="Times New Roman" w:cs="Arial"/>
          <w:color w:val="000000"/>
          <w:lang w:eastAsia="pl-PL"/>
        </w:rPr>
        <w:t xml:space="preserve"> się wykonanie określonej części zadania przez podmiot niebędący stroną </w:t>
      </w:r>
      <w:r w:rsidRPr="0068407F">
        <w:rPr>
          <w:rFonts w:eastAsia="Times New Roman" w:cs="Arial"/>
          <w:color w:val="000000"/>
          <w:lang w:eastAsia="pl-PL"/>
        </w:rPr>
        <w:t>tej umowy</w:t>
      </w:r>
      <w:r w:rsidR="00962F20" w:rsidRPr="0068407F">
        <w:rPr>
          <w:rFonts w:eastAsia="Times New Roman" w:cs="Arial"/>
          <w:color w:val="000000"/>
          <w:lang w:eastAsia="pl-PL"/>
        </w:rPr>
        <w:t>.</w:t>
      </w:r>
    </w:p>
    <w:p w14:paraId="703AB544" w14:textId="77777777" w:rsidR="00C82FBD" w:rsidRDefault="00C82FBD" w:rsidP="007C28DA">
      <w:pPr>
        <w:shd w:val="clear" w:color="auto" w:fill="FFFFFF"/>
        <w:spacing w:after="120" w:line="276" w:lineRule="auto"/>
        <w:jc w:val="center"/>
        <w:rPr>
          <w:rFonts w:eastAsia="Times New Roman" w:cs="Arial"/>
          <w:b/>
          <w:bCs/>
          <w:color w:val="000000"/>
          <w:lang w:eastAsia="pl-PL"/>
        </w:rPr>
      </w:pPr>
    </w:p>
    <w:p w14:paraId="1748F608" w14:textId="77777777" w:rsidR="00C82FBD" w:rsidRDefault="00C82FBD" w:rsidP="007C28DA">
      <w:pPr>
        <w:shd w:val="clear" w:color="auto" w:fill="FFFFFF"/>
        <w:spacing w:after="120" w:line="276" w:lineRule="auto"/>
        <w:jc w:val="center"/>
        <w:rPr>
          <w:rFonts w:eastAsia="Times New Roman" w:cs="Arial"/>
          <w:b/>
          <w:bCs/>
          <w:color w:val="000000"/>
          <w:lang w:eastAsia="pl-PL"/>
        </w:rPr>
      </w:pPr>
    </w:p>
    <w:p w14:paraId="1BC14411" w14:textId="77777777" w:rsidR="00C82FBD" w:rsidRDefault="00C82FBD" w:rsidP="007C28DA">
      <w:pPr>
        <w:shd w:val="clear" w:color="auto" w:fill="FFFFFF"/>
        <w:spacing w:after="120" w:line="276" w:lineRule="auto"/>
        <w:jc w:val="center"/>
        <w:rPr>
          <w:rFonts w:eastAsia="Times New Roman" w:cs="Arial"/>
          <w:b/>
          <w:bCs/>
          <w:color w:val="000000"/>
          <w:lang w:eastAsia="pl-PL"/>
        </w:rPr>
      </w:pPr>
    </w:p>
    <w:p w14:paraId="590EBD15" w14:textId="41504AF2" w:rsidR="001A2DC2" w:rsidRPr="00A77929" w:rsidRDefault="0019025D"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lastRenderedPageBreak/>
        <w:t xml:space="preserve">VII. </w:t>
      </w:r>
      <w:r w:rsidR="001A2DC2" w:rsidRPr="00A77929">
        <w:rPr>
          <w:rFonts w:eastAsia="Times New Roman" w:cs="Arial"/>
          <w:b/>
          <w:bCs/>
          <w:color w:val="000000"/>
          <w:lang w:eastAsia="pl-PL"/>
        </w:rPr>
        <w:t>Warunek przekazania dotacji</w:t>
      </w:r>
    </w:p>
    <w:p w14:paraId="658B6E9A" w14:textId="1793B5F3" w:rsidR="004D678F" w:rsidRPr="00C22720" w:rsidRDefault="001A2DC2" w:rsidP="007C28DA">
      <w:pPr>
        <w:shd w:val="clear" w:color="auto" w:fill="FFFFFF"/>
        <w:spacing w:after="120" w:line="276" w:lineRule="auto"/>
        <w:jc w:val="both"/>
        <w:rPr>
          <w:rFonts w:eastAsia="Times New Roman" w:cs="Arial"/>
          <w:color w:val="000000"/>
          <w:lang w:eastAsia="pl-PL"/>
        </w:rPr>
      </w:pPr>
      <w:r w:rsidRPr="00E25AC6">
        <w:rPr>
          <w:rFonts w:eastAsia="Times New Roman" w:cs="Arial"/>
          <w:color w:val="000000"/>
          <w:lang w:eastAsia="pl-PL"/>
        </w:rPr>
        <w:t>Warunkiem przekaza</w:t>
      </w:r>
      <w:r w:rsidR="0056131B" w:rsidRPr="00E25AC6">
        <w:rPr>
          <w:rFonts w:eastAsia="Times New Roman" w:cs="Arial"/>
          <w:color w:val="000000"/>
          <w:lang w:eastAsia="pl-PL"/>
        </w:rPr>
        <w:t>nia dotacji jest</w:t>
      </w:r>
      <w:r w:rsidR="00A23134" w:rsidRPr="00E25AC6">
        <w:rPr>
          <w:rFonts w:eastAsia="Times New Roman" w:cs="Arial"/>
          <w:color w:val="000000"/>
          <w:lang w:eastAsia="pl-PL"/>
        </w:rPr>
        <w:t xml:space="preserve"> </w:t>
      </w:r>
      <w:r w:rsidR="0056131B" w:rsidRPr="00E25AC6">
        <w:rPr>
          <w:rFonts w:eastAsia="Times New Roman" w:cs="Arial"/>
          <w:color w:val="000000"/>
          <w:lang w:eastAsia="pl-PL"/>
        </w:rPr>
        <w:t>zawarcie umow</w:t>
      </w:r>
      <w:r w:rsidR="00B6476A" w:rsidRPr="00E25AC6">
        <w:rPr>
          <w:rFonts w:eastAsia="Times New Roman" w:cs="Arial"/>
          <w:color w:val="000000"/>
          <w:lang w:eastAsia="pl-PL"/>
        </w:rPr>
        <w:t xml:space="preserve">y, której wzór </w:t>
      </w:r>
      <w:r w:rsidR="00955209" w:rsidRPr="00E25AC6">
        <w:rPr>
          <w:rFonts w:eastAsia="Times New Roman" w:cs="Arial"/>
          <w:color w:val="000000"/>
          <w:lang w:eastAsia="pl-PL"/>
        </w:rPr>
        <w:t>został określony w</w:t>
      </w:r>
      <w:r w:rsidR="00C57042">
        <w:rPr>
          <w:rFonts w:eastAsia="Times New Roman" w:cs="Arial"/>
          <w:color w:val="000000"/>
          <w:lang w:eastAsia="pl-PL"/>
        </w:rPr>
        <w:t xml:space="preserve"> ww.</w:t>
      </w:r>
      <w:r w:rsidR="00E25AC6">
        <w:rPr>
          <w:rFonts w:eastAsia="Times New Roman" w:cs="Arial"/>
          <w:color w:val="000000"/>
          <w:lang w:eastAsia="pl-PL"/>
        </w:rPr>
        <w:t xml:space="preserve"> </w:t>
      </w:r>
      <w:r w:rsidRPr="00E25AC6">
        <w:rPr>
          <w:rFonts w:eastAsia="Times New Roman" w:cs="Arial"/>
          <w:color w:val="000000"/>
          <w:lang w:eastAsia="pl-PL"/>
        </w:rPr>
        <w:t xml:space="preserve">rozporządzeniu </w:t>
      </w:r>
      <w:r w:rsidR="00E41CFF" w:rsidRPr="00E25AC6">
        <w:rPr>
          <w:rFonts w:eastAsia="Times New Roman" w:cs="Arial"/>
          <w:color w:val="000000"/>
          <w:lang w:eastAsia="pl-PL"/>
        </w:rPr>
        <w:t>Przewodniczącego Komitetu do Spraw Pożytku Publicznego z dnia 24 października 2018 r.</w:t>
      </w:r>
      <w:r w:rsidR="002E350D">
        <w:rPr>
          <w:rFonts w:eastAsia="Times New Roman" w:cs="Arial"/>
          <w:color w:val="000000"/>
          <w:lang w:eastAsia="pl-PL"/>
        </w:rPr>
        <w:t xml:space="preserve">, </w:t>
      </w:r>
      <w:r w:rsidR="002E350D" w:rsidRPr="004D1D7C">
        <w:rPr>
          <w:rFonts w:eastAsia="Times New Roman" w:cs="Arial"/>
          <w:color w:val="000000"/>
          <w:lang w:eastAsia="pl-PL"/>
        </w:rPr>
        <w:t xml:space="preserve">z zastrzeżeniem, o którym mowa w </w:t>
      </w:r>
      <w:r w:rsidR="009A5670" w:rsidRPr="004D1D7C">
        <w:rPr>
          <w:rFonts w:eastAsia="Times New Roman" w:cs="Arial"/>
          <w:color w:val="000000"/>
          <w:lang w:eastAsia="pl-PL"/>
        </w:rPr>
        <w:t>rozdz.</w:t>
      </w:r>
      <w:r w:rsidR="002E350D" w:rsidRPr="004D1D7C">
        <w:rPr>
          <w:rFonts w:eastAsia="Times New Roman" w:cs="Arial"/>
          <w:color w:val="000000"/>
          <w:lang w:eastAsia="pl-PL"/>
        </w:rPr>
        <w:t xml:space="preserve"> X </w:t>
      </w:r>
      <w:r w:rsidR="004D1D7C" w:rsidRPr="004D1D7C">
        <w:rPr>
          <w:rFonts w:eastAsia="Times New Roman" w:cs="Arial"/>
          <w:color w:val="000000"/>
          <w:lang w:eastAsia="pl-PL"/>
        </w:rPr>
        <w:t xml:space="preserve">ust. 1. </w:t>
      </w:r>
      <w:r w:rsidR="002E350D" w:rsidRPr="004D1D7C">
        <w:rPr>
          <w:rFonts w:eastAsia="Times New Roman" w:cs="Arial"/>
          <w:color w:val="000000"/>
          <w:lang w:eastAsia="pl-PL"/>
        </w:rPr>
        <w:t>pkt 2.</w:t>
      </w:r>
    </w:p>
    <w:p w14:paraId="3DD0C684" w14:textId="77777777" w:rsidR="00D01379" w:rsidRDefault="00D01379" w:rsidP="00C57042">
      <w:pPr>
        <w:shd w:val="clear" w:color="auto" w:fill="FFFFFF"/>
        <w:spacing w:after="120" w:line="276" w:lineRule="auto"/>
        <w:rPr>
          <w:rFonts w:eastAsia="Times New Roman" w:cs="Arial"/>
          <w:b/>
          <w:bCs/>
          <w:color w:val="000000"/>
          <w:lang w:eastAsia="pl-PL"/>
        </w:rPr>
      </w:pPr>
    </w:p>
    <w:p w14:paraId="311F044E" w14:textId="77777777" w:rsidR="001A2DC2" w:rsidRPr="00A77929" w:rsidRDefault="0058067C"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t>VIII</w:t>
      </w:r>
      <w:r w:rsidR="0019025D">
        <w:rPr>
          <w:rFonts w:eastAsia="Times New Roman" w:cs="Arial"/>
          <w:b/>
          <w:bCs/>
          <w:color w:val="000000"/>
          <w:lang w:eastAsia="pl-PL"/>
        </w:rPr>
        <w:t xml:space="preserve">. </w:t>
      </w:r>
      <w:r w:rsidR="001A2DC2" w:rsidRPr="00A77929">
        <w:rPr>
          <w:rFonts w:eastAsia="Times New Roman" w:cs="Arial"/>
          <w:b/>
          <w:bCs/>
          <w:color w:val="000000"/>
          <w:lang w:eastAsia="pl-PL"/>
        </w:rPr>
        <w:t>Informacja o zrealizowany</w:t>
      </w:r>
      <w:r w:rsidR="008C33B1">
        <w:rPr>
          <w:rFonts w:eastAsia="Times New Roman" w:cs="Arial"/>
          <w:b/>
          <w:bCs/>
          <w:color w:val="000000"/>
          <w:lang w:eastAsia="pl-PL"/>
        </w:rPr>
        <w:t>ch</w:t>
      </w:r>
      <w:r w:rsidR="001A2DC2" w:rsidRPr="00A77929">
        <w:rPr>
          <w:rFonts w:eastAsia="Times New Roman" w:cs="Arial"/>
          <w:b/>
          <w:bCs/>
          <w:color w:val="000000"/>
          <w:lang w:eastAsia="pl-PL"/>
        </w:rPr>
        <w:t xml:space="preserve"> w roku 20</w:t>
      </w:r>
      <w:r w:rsidR="00A23134">
        <w:rPr>
          <w:rFonts w:eastAsia="Times New Roman" w:cs="Arial"/>
          <w:b/>
          <w:bCs/>
          <w:color w:val="000000"/>
          <w:lang w:eastAsia="pl-PL"/>
        </w:rPr>
        <w:t>19</w:t>
      </w:r>
      <w:r w:rsidR="001A2DC2" w:rsidRPr="00A77929">
        <w:rPr>
          <w:rFonts w:eastAsia="Times New Roman" w:cs="Arial"/>
          <w:b/>
          <w:bCs/>
          <w:color w:val="000000"/>
          <w:lang w:eastAsia="pl-PL"/>
        </w:rPr>
        <w:t xml:space="preserve"> </w:t>
      </w:r>
      <w:r w:rsidR="008C33B1">
        <w:rPr>
          <w:rFonts w:eastAsia="Times New Roman" w:cs="Arial"/>
          <w:b/>
          <w:bCs/>
          <w:color w:val="000000"/>
          <w:lang w:eastAsia="pl-PL"/>
        </w:rPr>
        <w:t>i 20</w:t>
      </w:r>
      <w:r w:rsidR="00A23134">
        <w:rPr>
          <w:rFonts w:eastAsia="Times New Roman" w:cs="Arial"/>
          <w:b/>
          <w:bCs/>
          <w:color w:val="000000"/>
          <w:lang w:eastAsia="pl-PL"/>
        </w:rPr>
        <w:t>20</w:t>
      </w:r>
      <w:r w:rsidR="008C33B1">
        <w:rPr>
          <w:rFonts w:eastAsia="Times New Roman" w:cs="Arial"/>
          <w:b/>
          <w:bCs/>
          <w:color w:val="000000"/>
          <w:lang w:eastAsia="pl-PL"/>
        </w:rPr>
        <w:t xml:space="preserve"> r. </w:t>
      </w:r>
      <w:r w:rsidR="001A2DC2" w:rsidRPr="00A77929">
        <w:rPr>
          <w:rFonts w:eastAsia="Times New Roman" w:cs="Arial"/>
          <w:b/>
          <w:bCs/>
          <w:color w:val="000000"/>
          <w:lang w:eastAsia="pl-PL"/>
        </w:rPr>
        <w:t>zadani</w:t>
      </w:r>
      <w:r w:rsidR="008C33B1">
        <w:rPr>
          <w:rFonts w:eastAsia="Times New Roman" w:cs="Arial"/>
          <w:b/>
          <w:bCs/>
          <w:color w:val="000000"/>
          <w:lang w:eastAsia="pl-PL"/>
        </w:rPr>
        <w:t>ach</w:t>
      </w:r>
      <w:r w:rsidR="001A2DC2" w:rsidRPr="00A77929">
        <w:rPr>
          <w:rFonts w:eastAsia="Times New Roman" w:cs="Arial"/>
          <w:b/>
          <w:bCs/>
          <w:color w:val="000000"/>
          <w:lang w:eastAsia="pl-PL"/>
        </w:rPr>
        <w:t xml:space="preserve"> publiczny</w:t>
      </w:r>
      <w:r w:rsidR="008C33B1">
        <w:rPr>
          <w:rFonts w:eastAsia="Times New Roman" w:cs="Arial"/>
          <w:b/>
          <w:bCs/>
          <w:color w:val="000000"/>
          <w:lang w:eastAsia="pl-PL"/>
        </w:rPr>
        <w:t>ch</w:t>
      </w:r>
      <w:r w:rsidR="001A2DC2" w:rsidRPr="00A77929">
        <w:rPr>
          <w:rFonts w:eastAsia="Times New Roman" w:cs="Arial"/>
          <w:b/>
          <w:bCs/>
          <w:color w:val="000000"/>
          <w:lang w:eastAsia="pl-PL"/>
        </w:rPr>
        <w:t xml:space="preserve"> tego samego rodzaju</w:t>
      </w:r>
      <w:r w:rsidR="007D113C">
        <w:rPr>
          <w:rFonts w:eastAsia="Times New Roman" w:cs="Arial"/>
          <w:b/>
          <w:bCs/>
          <w:color w:val="000000"/>
          <w:lang w:eastAsia="pl-PL"/>
        </w:rPr>
        <w:t xml:space="preserve"> </w:t>
      </w:r>
    </w:p>
    <w:p w14:paraId="0DF4EF91" w14:textId="29725F69" w:rsidR="0056131B" w:rsidRDefault="0068407F" w:rsidP="007C28DA">
      <w:pPr>
        <w:shd w:val="clear" w:color="auto" w:fill="FFFFFF"/>
        <w:spacing w:after="120" w:line="276" w:lineRule="auto"/>
        <w:jc w:val="both"/>
        <w:rPr>
          <w:rFonts w:eastAsia="Times New Roman" w:cs="Arial"/>
          <w:color w:val="000000"/>
          <w:lang w:eastAsia="pl-PL"/>
        </w:rPr>
      </w:pPr>
      <w:r>
        <w:rPr>
          <w:rFonts w:eastAsia="Times New Roman" w:cs="Arial"/>
          <w:color w:val="000000"/>
          <w:lang w:eastAsia="pl-PL"/>
        </w:rPr>
        <w:t>W roku 2019 i 2020 Minister nie zrealizował i nie zlecał zadań publicznych tego samego rodzaju.</w:t>
      </w:r>
    </w:p>
    <w:p w14:paraId="4478F676" w14:textId="77777777" w:rsidR="00C57042" w:rsidRDefault="00C57042" w:rsidP="007C28DA">
      <w:pPr>
        <w:shd w:val="clear" w:color="auto" w:fill="FFFFFF"/>
        <w:spacing w:after="120" w:line="276" w:lineRule="auto"/>
        <w:jc w:val="both"/>
        <w:rPr>
          <w:rFonts w:eastAsia="Times New Roman" w:cs="Arial"/>
          <w:color w:val="000000"/>
          <w:lang w:eastAsia="pl-PL"/>
        </w:rPr>
      </w:pPr>
    </w:p>
    <w:p w14:paraId="08974F3E" w14:textId="77777777" w:rsidR="001A2DC2" w:rsidRPr="00A77929" w:rsidRDefault="0058067C"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t>I</w:t>
      </w:r>
      <w:r w:rsidR="0019025D">
        <w:rPr>
          <w:rFonts w:eastAsia="Times New Roman" w:cs="Arial"/>
          <w:b/>
          <w:bCs/>
          <w:color w:val="000000"/>
          <w:lang w:eastAsia="pl-PL"/>
        </w:rPr>
        <w:t xml:space="preserve">X. </w:t>
      </w:r>
      <w:r w:rsidR="001A2DC2" w:rsidRPr="00A77929">
        <w:rPr>
          <w:rFonts w:eastAsia="Times New Roman" w:cs="Arial"/>
          <w:b/>
          <w:bCs/>
          <w:color w:val="000000"/>
          <w:lang w:eastAsia="pl-PL"/>
        </w:rPr>
        <w:t>Informacje dotyczące organizatora konkursu ofert</w:t>
      </w:r>
    </w:p>
    <w:p w14:paraId="2FC7AE87" w14:textId="5CF5864B" w:rsidR="001A2DC2" w:rsidRDefault="000A6669" w:rsidP="007C28DA">
      <w:pPr>
        <w:shd w:val="clear" w:color="auto" w:fill="FFFFFF"/>
        <w:spacing w:after="120" w:line="276" w:lineRule="auto"/>
        <w:jc w:val="both"/>
        <w:rPr>
          <w:rFonts w:eastAsia="Times New Roman" w:cs="Arial"/>
          <w:color w:val="000000"/>
          <w:lang w:eastAsia="pl-PL"/>
        </w:rPr>
      </w:pPr>
      <w:r>
        <w:rPr>
          <w:rFonts w:eastAsia="Times New Roman" w:cs="Arial"/>
          <w:color w:val="000000"/>
          <w:lang w:eastAsia="pl-PL"/>
        </w:rPr>
        <w:t xml:space="preserve">1. </w:t>
      </w:r>
      <w:r w:rsidR="001A2DC2" w:rsidRPr="000A6669">
        <w:rPr>
          <w:rFonts w:eastAsia="Times New Roman" w:cs="Arial"/>
          <w:color w:val="000000"/>
          <w:lang w:eastAsia="pl-PL"/>
        </w:rPr>
        <w:t xml:space="preserve">W przypadku </w:t>
      </w:r>
      <w:r w:rsidR="008C33B1" w:rsidRPr="000A6669">
        <w:rPr>
          <w:rFonts w:eastAsia="Times New Roman" w:cs="Arial"/>
          <w:color w:val="000000"/>
          <w:lang w:eastAsia="pl-PL"/>
        </w:rPr>
        <w:t>pytań</w:t>
      </w:r>
      <w:r w:rsidR="001A2DC2" w:rsidRPr="000A6669">
        <w:rPr>
          <w:rFonts w:eastAsia="Times New Roman" w:cs="Arial"/>
          <w:color w:val="000000"/>
          <w:lang w:eastAsia="pl-PL"/>
        </w:rPr>
        <w:t>, dodatkowych informacji udzielają pracownicy Wydziału Mniejszości Narodowych i Etnicznych Departamentu Wyznań Religijnych oraz Mniejsz</w:t>
      </w:r>
      <w:r w:rsidR="00E771A3" w:rsidRPr="000A6669">
        <w:rPr>
          <w:rFonts w:eastAsia="Times New Roman" w:cs="Arial"/>
          <w:color w:val="000000"/>
          <w:lang w:eastAsia="pl-PL"/>
        </w:rPr>
        <w:t>ości Narodowych i </w:t>
      </w:r>
      <w:r w:rsidR="00121964" w:rsidRPr="000A6669">
        <w:rPr>
          <w:rFonts w:eastAsia="Times New Roman" w:cs="Arial"/>
          <w:color w:val="000000"/>
          <w:lang w:eastAsia="pl-PL"/>
        </w:rPr>
        <w:t>Etnicznych MSWiA</w:t>
      </w:r>
      <w:r w:rsidR="001A2DC2" w:rsidRPr="000A6669">
        <w:rPr>
          <w:rFonts w:eastAsia="Times New Roman" w:cs="Arial"/>
          <w:color w:val="000000"/>
          <w:lang w:eastAsia="pl-PL"/>
        </w:rPr>
        <w:t>, p</w:t>
      </w:r>
      <w:r w:rsidR="00B36750" w:rsidRPr="000A6669">
        <w:rPr>
          <w:rFonts w:eastAsia="Times New Roman" w:cs="Arial"/>
          <w:color w:val="000000"/>
          <w:lang w:eastAsia="pl-PL"/>
        </w:rPr>
        <w:t xml:space="preserve">od numerem telefonu </w:t>
      </w:r>
      <w:r w:rsidR="009D7267" w:rsidRPr="009D7267">
        <w:rPr>
          <w:rFonts w:eastAsia="Times New Roman" w:cs="Arial"/>
          <w:color w:val="000000"/>
          <w:lang w:eastAsia="pl-PL"/>
        </w:rPr>
        <w:t>+48 22 60 1</w:t>
      </w:r>
      <w:r w:rsidR="00C82FBD">
        <w:rPr>
          <w:rFonts w:eastAsia="Times New Roman" w:cs="Arial"/>
          <w:color w:val="000000"/>
          <w:lang w:eastAsia="pl-PL"/>
        </w:rPr>
        <w:t>40</w:t>
      </w:r>
      <w:r w:rsidR="009D7267" w:rsidRPr="009D7267">
        <w:rPr>
          <w:rFonts w:eastAsia="Times New Roman" w:cs="Arial"/>
          <w:color w:val="000000"/>
          <w:lang w:eastAsia="pl-PL"/>
        </w:rPr>
        <w:t xml:space="preserve"> 2</w:t>
      </w:r>
      <w:r w:rsidR="00C82FBD">
        <w:rPr>
          <w:rFonts w:eastAsia="Times New Roman" w:cs="Arial"/>
          <w:color w:val="000000"/>
          <w:lang w:eastAsia="pl-PL"/>
        </w:rPr>
        <w:t>1</w:t>
      </w:r>
      <w:r w:rsidR="009D7267">
        <w:rPr>
          <w:rFonts w:eastAsia="Times New Roman" w:cs="Arial"/>
          <w:color w:val="000000"/>
          <w:lang w:eastAsia="pl-PL"/>
        </w:rPr>
        <w:t xml:space="preserve"> </w:t>
      </w:r>
      <w:r w:rsidR="001A2DC2" w:rsidRPr="000A6669">
        <w:rPr>
          <w:rFonts w:eastAsia="Times New Roman" w:cs="Arial"/>
          <w:color w:val="000000"/>
          <w:lang w:eastAsia="pl-PL"/>
        </w:rPr>
        <w:t xml:space="preserve">lub pod </w:t>
      </w:r>
      <w:r w:rsidR="00E17956" w:rsidRPr="000A6669">
        <w:rPr>
          <w:rFonts w:eastAsia="Times New Roman" w:cs="Arial"/>
          <w:color w:val="000000"/>
          <w:lang w:eastAsia="pl-PL"/>
        </w:rPr>
        <w:t xml:space="preserve">adresem poczty elektronicznej: </w:t>
      </w:r>
      <w:hyperlink r:id="rId8" w:history="1">
        <w:r w:rsidR="00C82FBD" w:rsidRPr="00183636">
          <w:rPr>
            <w:rStyle w:val="Hipercze"/>
            <w:rFonts w:eastAsia="Times New Roman" w:cs="Arial"/>
            <w:lang w:eastAsia="pl-PL"/>
          </w:rPr>
          <w:t>wojciech.kaczor@mswia.gov.pl</w:t>
        </w:r>
      </w:hyperlink>
      <w:r w:rsidRPr="000A6669">
        <w:rPr>
          <w:rFonts w:eastAsia="Times New Roman" w:cs="Arial"/>
          <w:color w:val="000000"/>
          <w:lang w:eastAsia="pl-PL"/>
        </w:rPr>
        <w:t>.</w:t>
      </w:r>
    </w:p>
    <w:p w14:paraId="1A7F42F1" w14:textId="3652425D" w:rsidR="001A2DC2" w:rsidRDefault="00D71A21" w:rsidP="007C28DA">
      <w:pPr>
        <w:shd w:val="clear" w:color="auto" w:fill="FFFFFF"/>
        <w:spacing w:after="120" w:line="276" w:lineRule="auto"/>
        <w:jc w:val="both"/>
        <w:rPr>
          <w:rFonts w:eastAsia="Times New Roman" w:cs="Arial"/>
          <w:color w:val="000000"/>
          <w:lang w:eastAsia="pl-PL"/>
        </w:rPr>
      </w:pPr>
      <w:r>
        <w:rPr>
          <w:rFonts w:eastAsia="Times New Roman" w:cs="Arial"/>
          <w:color w:val="000000"/>
          <w:lang w:eastAsia="pl-PL"/>
        </w:rPr>
        <w:t xml:space="preserve">2. </w:t>
      </w:r>
      <w:r w:rsidR="001A2DC2" w:rsidRPr="000A6669">
        <w:rPr>
          <w:rFonts w:eastAsia="Times New Roman" w:cs="Arial"/>
          <w:color w:val="000000"/>
          <w:lang w:eastAsia="pl-PL"/>
        </w:rPr>
        <w:t>Oferty należy nadsyłać na adres: Departament Wyznań Religijnych oraz Mniejsz</w:t>
      </w:r>
      <w:r w:rsidR="000B38F8" w:rsidRPr="000A6669">
        <w:rPr>
          <w:rFonts w:eastAsia="Times New Roman" w:cs="Arial"/>
          <w:color w:val="000000"/>
          <w:lang w:eastAsia="pl-PL"/>
        </w:rPr>
        <w:t>ości Narodowych i </w:t>
      </w:r>
      <w:r w:rsidR="00BB18F9" w:rsidRPr="000A6669">
        <w:rPr>
          <w:rFonts w:eastAsia="Times New Roman" w:cs="Arial"/>
          <w:color w:val="000000"/>
          <w:lang w:eastAsia="pl-PL"/>
        </w:rPr>
        <w:t>Etnicznych MSWiA</w:t>
      </w:r>
      <w:r w:rsidR="001A2DC2" w:rsidRPr="000A6669">
        <w:rPr>
          <w:rFonts w:eastAsia="Times New Roman" w:cs="Arial"/>
          <w:color w:val="000000"/>
          <w:lang w:eastAsia="pl-PL"/>
        </w:rPr>
        <w:t>, ul.</w:t>
      </w:r>
      <w:r w:rsidR="00242CF8" w:rsidRPr="000A6669">
        <w:rPr>
          <w:rFonts w:eastAsia="Times New Roman" w:cs="Arial"/>
          <w:color w:val="000000"/>
          <w:lang w:eastAsia="pl-PL"/>
        </w:rPr>
        <w:t xml:space="preserve"> Stefana</w:t>
      </w:r>
      <w:r w:rsidR="001A2DC2" w:rsidRPr="000A6669">
        <w:rPr>
          <w:rFonts w:eastAsia="Times New Roman" w:cs="Arial"/>
          <w:color w:val="000000"/>
          <w:lang w:eastAsia="pl-PL"/>
        </w:rPr>
        <w:t xml:space="preserve"> </w:t>
      </w:r>
      <w:r w:rsidR="00B36750" w:rsidRPr="000A6669">
        <w:rPr>
          <w:rFonts w:eastAsia="Times New Roman" w:cs="Arial"/>
          <w:color w:val="000000"/>
          <w:lang w:eastAsia="pl-PL"/>
        </w:rPr>
        <w:t>Batorego 5</w:t>
      </w:r>
      <w:r w:rsidR="001A2DC2" w:rsidRPr="000A6669">
        <w:rPr>
          <w:rFonts w:eastAsia="Times New Roman" w:cs="Arial"/>
          <w:color w:val="000000"/>
          <w:lang w:eastAsia="pl-PL"/>
        </w:rPr>
        <w:t xml:space="preserve">, </w:t>
      </w:r>
      <w:r w:rsidR="00B36750" w:rsidRPr="000A6669">
        <w:rPr>
          <w:rFonts w:eastAsia="Times New Roman" w:cs="Arial"/>
          <w:color w:val="000000"/>
          <w:lang w:eastAsia="pl-PL"/>
        </w:rPr>
        <w:t>02-591 Warszawa</w:t>
      </w:r>
      <w:r w:rsidR="001A2DC2" w:rsidRPr="000A6669">
        <w:rPr>
          <w:rFonts w:eastAsia="Times New Roman" w:cs="Arial"/>
          <w:color w:val="000000"/>
          <w:lang w:eastAsia="pl-PL"/>
        </w:rPr>
        <w:t xml:space="preserve">, bądź składać osobiście w </w:t>
      </w:r>
      <w:r w:rsidR="00225293" w:rsidRPr="000A6669">
        <w:rPr>
          <w:rFonts w:eastAsia="Times New Roman" w:cs="Arial"/>
          <w:color w:val="000000"/>
          <w:lang w:eastAsia="pl-PL"/>
        </w:rPr>
        <w:t xml:space="preserve">Biurze Podawczym </w:t>
      </w:r>
      <w:r w:rsidR="001A2DC2" w:rsidRPr="000A6669">
        <w:rPr>
          <w:rFonts w:eastAsia="Times New Roman" w:cs="Arial"/>
          <w:color w:val="000000"/>
          <w:lang w:eastAsia="pl-PL"/>
        </w:rPr>
        <w:t>M</w:t>
      </w:r>
      <w:r w:rsidR="00B36750" w:rsidRPr="000A6669">
        <w:rPr>
          <w:rFonts w:eastAsia="Times New Roman" w:cs="Arial"/>
          <w:color w:val="000000"/>
          <w:lang w:eastAsia="pl-PL"/>
        </w:rPr>
        <w:t>SWiA</w:t>
      </w:r>
      <w:r w:rsidR="001A2DC2" w:rsidRPr="000A6669">
        <w:rPr>
          <w:rFonts w:eastAsia="Times New Roman" w:cs="Arial"/>
          <w:color w:val="000000"/>
          <w:lang w:eastAsia="pl-PL"/>
        </w:rPr>
        <w:t xml:space="preserve">, przy </w:t>
      </w:r>
      <w:r w:rsidR="00B36750" w:rsidRPr="000A6669">
        <w:rPr>
          <w:rFonts w:eastAsia="Times New Roman" w:cs="Arial"/>
          <w:color w:val="000000"/>
          <w:lang w:eastAsia="pl-PL"/>
        </w:rPr>
        <w:t>ulicy</w:t>
      </w:r>
      <w:r w:rsidR="00242CF8" w:rsidRPr="000A6669">
        <w:rPr>
          <w:rFonts w:eastAsia="Times New Roman" w:cs="Arial"/>
          <w:color w:val="000000"/>
          <w:lang w:eastAsia="pl-PL"/>
        </w:rPr>
        <w:t xml:space="preserve"> </w:t>
      </w:r>
      <w:r w:rsidR="00225293" w:rsidRPr="000A6669">
        <w:rPr>
          <w:rFonts w:eastAsia="Times New Roman" w:cs="Arial"/>
          <w:color w:val="000000"/>
          <w:lang w:eastAsia="pl-PL"/>
        </w:rPr>
        <w:t>Rakowieckiej 2a</w:t>
      </w:r>
      <w:r w:rsidR="00B36750" w:rsidRPr="000A6669">
        <w:rPr>
          <w:rFonts w:eastAsia="Times New Roman" w:cs="Arial"/>
          <w:color w:val="000000"/>
          <w:lang w:eastAsia="pl-PL"/>
        </w:rPr>
        <w:t xml:space="preserve"> w Warszawie</w:t>
      </w:r>
      <w:r w:rsidR="001A2DC2" w:rsidRPr="000A6669">
        <w:rPr>
          <w:rFonts w:eastAsia="Times New Roman" w:cs="Arial"/>
          <w:color w:val="000000"/>
          <w:lang w:eastAsia="pl-PL"/>
        </w:rPr>
        <w:t xml:space="preserve">, w dni powszednie, w godzinach </w:t>
      </w:r>
      <w:r w:rsidR="005D40D0">
        <w:rPr>
          <w:rFonts w:eastAsia="Times New Roman" w:cs="Arial"/>
          <w:color w:val="000000"/>
          <w:lang w:eastAsia="pl-PL"/>
        </w:rPr>
        <w:br/>
      </w:r>
      <w:r w:rsidR="001A2DC2" w:rsidRPr="000A6669">
        <w:rPr>
          <w:rFonts w:eastAsia="Times New Roman" w:cs="Arial"/>
          <w:color w:val="000000"/>
          <w:lang w:eastAsia="pl-PL"/>
        </w:rPr>
        <w:t>8:15 - 16:15.</w:t>
      </w:r>
    </w:p>
    <w:p w14:paraId="7F90B36C" w14:textId="77777777" w:rsidR="00C57042" w:rsidRPr="000A6669" w:rsidRDefault="00C57042" w:rsidP="007C28DA">
      <w:pPr>
        <w:shd w:val="clear" w:color="auto" w:fill="FFFFFF"/>
        <w:spacing w:after="120" w:line="276" w:lineRule="auto"/>
        <w:jc w:val="both"/>
        <w:rPr>
          <w:rFonts w:eastAsia="Times New Roman" w:cs="Arial"/>
          <w:color w:val="000000"/>
          <w:lang w:eastAsia="pl-PL"/>
        </w:rPr>
      </w:pPr>
    </w:p>
    <w:p w14:paraId="67B3D7CD" w14:textId="37483378" w:rsidR="009D7267" w:rsidRPr="004D1D7C" w:rsidRDefault="0019025D" w:rsidP="004D1D7C">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t xml:space="preserve">X. </w:t>
      </w:r>
      <w:r w:rsidR="001A2DC2" w:rsidRPr="00A77929">
        <w:rPr>
          <w:rFonts w:eastAsia="Times New Roman" w:cs="Arial"/>
          <w:b/>
          <w:bCs/>
          <w:color w:val="000000"/>
          <w:lang w:eastAsia="pl-PL"/>
        </w:rPr>
        <w:t>Zastrzeżeni</w:t>
      </w:r>
      <w:r w:rsidR="00E25AC6">
        <w:rPr>
          <w:rFonts w:eastAsia="Times New Roman" w:cs="Arial"/>
          <w:b/>
          <w:bCs/>
          <w:color w:val="000000"/>
          <w:lang w:eastAsia="pl-PL"/>
        </w:rPr>
        <w:t>a</w:t>
      </w:r>
    </w:p>
    <w:p w14:paraId="25029ADD" w14:textId="77777777" w:rsidR="004D1D7C" w:rsidRPr="004D1D7C" w:rsidRDefault="004D1D7C" w:rsidP="004D1D7C">
      <w:pPr>
        <w:pStyle w:val="Akapitzlist"/>
        <w:numPr>
          <w:ilvl w:val="0"/>
          <w:numId w:val="10"/>
        </w:numPr>
        <w:shd w:val="clear" w:color="auto" w:fill="FFFFFF"/>
        <w:tabs>
          <w:tab w:val="clear" w:pos="720"/>
          <w:tab w:val="num" w:pos="284"/>
        </w:tabs>
        <w:spacing w:after="120" w:line="276" w:lineRule="auto"/>
        <w:ind w:left="0" w:firstLine="0"/>
        <w:jc w:val="both"/>
        <w:rPr>
          <w:rFonts w:eastAsia="Times New Roman" w:cstheme="minorHAnsi"/>
          <w:color w:val="000000"/>
          <w:lang w:eastAsia="pl-PL"/>
        </w:rPr>
      </w:pPr>
      <w:r w:rsidRPr="004D1D7C">
        <w:rPr>
          <w:rFonts w:cstheme="minorHAnsi"/>
        </w:rPr>
        <w:t xml:space="preserve">Minister zastrzega sobie możliwość: </w:t>
      </w:r>
    </w:p>
    <w:p w14:paraId="6FFBDBF6" w14:textId="70E18AB8" w:rsidR="004D1D7C" w:rsidRPr="004D1D7C" w:rsidRDefault="004D1D7C" w:rsidP="004D1D7C">
      <w:pPr>
        <w:pStyle w:val="Akapitzlist"/>
        <w:numPr>
          <w:ilvl w:val="1"/>
          <w:numId w:val="29"/>
        </w:numPr>
        <w:shd w:val="clear" w:color="auto" w:fill="FFFFFF"/>
        <w:spacing w:after="120" w:line="276" w:lineRule="auto"/>
        <w:ind w:left="567" w:hanging="425"/>
        <w:jc w:val="both"/>
        <w:rPr>
          <w:rFonts w:eastAsia="Times New Roman" w:cstheme="minorHAnsi"/>
          <w:color w:val="000000"/>
          <w:lang w:eastAsia="pl-PL"/>
        </w:rPr>
      </w:pPr>
      <w:r w:rsidRPr="004D1D7C">
        <w:rPr>
          <w:rFonts w:eastAsia="Times New Roman" w:cstheme="minorHAnsi"/>
          <w:color w:val="000000"/>
          <w:lang w:eastAsia="pl-PL"/>
        </w:rPr>
        <w:t xml:space="preserve">unieważnienia konkursu </w:t>
      </w:r>
      <w:r>
        <w:rPr>
          <w:rFonts w:eastAsia="Times New Roman" w:cstheme="minorHAnsi"/>
          <w:color w:val="000000"/>
          <w:lang w:eastAsia="pl-PL"/>
        </w:rPr>
        <w:t>–</w:t>
      </w:r>
      <w:r w:rsidRPr="004D1D7C">
        <w:rPr>
          <w:rFonts w:eastAsia="Times New Roman" w:cstheme="minorHAnsi"/>
          <w:color w:val="000000"/>
          <w:lang w:eastAsia="pl-PL"/>
        </w:rPr>
        <w:t xml:space="preserve"> z tego tytułu nie przysługuje Oferentom roszczenie przeciwko </w:t>
      </w:r>
      <w:r w:rsidRPr="004D1D7C">
        <w:rPr>
          <w:rFonts w:cstheme="minorHAnsi"/>
        </w:rPr>
        <w:t>Ministrowi</w:t>
      </w:r>
      <w:r w:rsidRPr="004D1D7C">
        <w:rPr>
          <w:rFonts w:eastAsia="Times New Roman" w:cstheme="minorHAnsi"/>
          <w:color w:val="000000"/>
          <w:lang w:eastAsia="pl-PL"/>
        </w:rPr>
        <w:t>;</w:t>
      </w:r>
    </w:p>
    <w:p w14:paraId="1506F840" w14:textId="54ADDA78" w:rsidR="004D1D7C" w:rsidRPr="004D1D7C" w:rsidRDefault="004D1D7C" w:rsidP="004D1D7C">
      <w:pPr>
        <w:pStyle w:val="Akapitzlist"/>
        <w:numPr>
          <w:ilvl w:val="1"/>
          <w:numId w:val="29"/>
        </w:numPr>
        <w:shd w:val="clear" w:color="auto" w:fill="FFFFFF"/>
        <w:spacing w:after="120" w:line="276" w:lineRule="auto"/>
        <w:ind w:left="567" w:hanging="425"/>
        <w:jc w:val="both"/>
        <w:rPr>
          <w:rFonts w:eastAsia="Times New Roman" w:cstheme="minorHAnsi"/>
          <w:color w:val="000000"/>
          <w:lang w:eastAsia="pl-PL"/>
        </w:rPr>
      </w:pPr>
      <w:r w:rsidRPr="004D1D7C">
        <w:rPr>
          <w:rFonts w:cstheme="minorHAnsi"/>
        </w:rPr>
        <w:t xml:space="preserve">wprowadzenia </w:t>
      </w:r>
      <w:r w:rsidRPr="004D1D7C">
        <w:rPr>
          <w:rFonts w:eastAsia="Times New Roman" w:cstheme="minorHAnsi"/>
          <w:color w:val="000000"/>
          <w:lang w:eastAsia="pl-PL"/>
        </w:rPr>
        <w:t>do wzoru umowy, o którym mowa w rozdz. VII zmian, w tym uzupełnień, w określonych we wzorze granicach</w:t>
      </w:r>
      <w:r w:rsidRPr="004D1D7C">
        <w:rPr>
          <w:rFonts w:cstheme="minorHAnsi"/>
        </w:rPr>
        <w:t>.</w:t>
      </w:r>
    </w:p>
    <w:p w14:paraId="225ACCB2" w14:textId="61DA8060" w:rsidR="000A6669" w:rsidRPr="009D7267" w:rsidRDefault="00F86F68" w:rsidP="007C28DA">
      <w:pPr>
        <w:pStyle w:val="Akapitzlist"/>
        <w:numPr>
          <w:ilvl w:val="0"/>
          <w:numId w:val="10"/>
        </w:numPr>
        <w:shd w:val="clear" w:color="auto" w:fill="FFFFFF"/>
        <w:tabs>
          <w:tab w:val="clear" w:pos="720"/>
          <w:tab w:val="num" w:pos="284"/>
        </w:tabs>
        <w:spacing w:after="120" w:line="276" w:lineRule="auto"/>
        <w:ind w:left="0" w:firstLine="0"/>
        <w:jc w:val="both"/>
        <w:rPr>
          <w:rFonts w:eastAsia="Times New Roman" w:cstheme="minorHAnsi"/>
          <w:color w:val="000000"/>
          <w:lang w:eastAsia="pl-PL"/>
        </w:rPr>
      </w:pPr>
      <w:r>
        <w:t>Zleceniodawca</w:t>
      </w:r>
      <w:r w:rsidR="000A6669">
        <w:t xml:space="preserve"> </w:t>
      </w:r>
      <w:r>
        <w:t xml:space="preserve">(Minister) może w terminie 3 dni od dnia otrzymania filmów, przekazać uwagi oraz wskazania do filmów, które </w:t>
      </w:r>
      <w:r w:rsidRPr="00F55AC3">
        <w:t>Zleceniobiorca(-cy)</w:t>
      </w:r>
      <w:r>
        <w:t xml:space="preserve"> obowiązany jest uwzględnić dokonując odpowiednich poprawek w filmach. Zleceniodawca przekazując uwagi i wskazania, zak</w:t>
      </w:r>
      <w:r w:rsidR="00C57042">
        <w:t>reśla termin, nie krótszy niż 5 </w:t>
      </w:r>
      <w:r>
        <w:t xml:space="preserve">dni, na ich uwzględnienie. Po upływie tego terminu </w:t>
      </w:r>
      <w:r w:rsidRPr="00F55AC3">
        <w:t>Zleceniobiorca</w:t>
      </w:r>
      <w:r w:rsidR="000A6669">
        <w:t xml:space="preserve"> </w:t>
      </w:r>
      <w:r w:rsidRPr="00F55AC3">
        <w:t>(-cy)</w:t>
      </w:r>
      <w:r>
        <w:t xml:space="preserve"> przekazuje poprawione filmy Zleceniodawcy w formie elektronicznej. Postanowienia zdania pierwszego stosuje się odpowiednio.</w:t>
      </w:r>
    </w:p>
    <w:p w14:paraId="6A32D68D" w14:textId="527A4960" w:rsidR="004D1D7C" w:rsidRPr="00C277C1" w:rsidRDefault="00F86F68" w:rsidP="004D1D7C">
      <w:pPr>
        <w:pStyle w:val="Akapitzlist"/>
        <w:numPr>
          <w:ilvl w:val="0"/>
          <w:numId w:val="10"/>
        </w:numPr>
        <w:shd w:val="clear" w:color="auto" w:fill="FFFFFF"/>
        <w:tabs>
          <w:tab w:val="clear" w:pos="720"/>
          <w:tab w:val="num" w:pos="284"/>
        </w:tabs>
        <w:spacing w:after="120" w:line="276" w:lineRule="auto"/>
        <w:ind w:left="0" w:firstLine="0"/>
        <w:jc w:val="both"/>
        <w:rPr>
          <w:rFonts w:eastAsia="Times New Roman" w:cstheme="minorHAnsi"/>
          <w:color w:val="000000"/>
          <w:lang w:eastAsia="pl-PL"/>
        </w:rPr>
      </w:pPr>
      <w:r>
        <w:t>Zleceniodawca</w:t>
      </w:r>
      <w:r w:rsidR="000A6669">
        <w:t xml:space="preserve"> </w:t>
      </w:r>
      <w:r>
        <w:t xml:space="preserve">(Minister) wraz z udziałem przedstawiciela </w:t>
      </w:r>
      <w:r w:rsidRPr="00F55AC3">
        <w:t>Zleceniobiorc</w:t>
      </w:r>
      <w:r>
        <w:t>y</w:t>
      </w:r>
      <w:r w:rsidRPr="00F55AC3">
        <w:t>(-c</w:t>
      </w:r>
      <w:r>
        <w:t>ów</w:t>
      </w:r>
      <w:r w:rsidRPr="00F55AC3">
        <w:t>)</w:t>
      </w:r>
      <w:r>
        <w:t xml:space="preserve"> może pr</w:t>
      </w:r>
      <w:r w:rsidR="004D1D7C">
        <w:t>zeprowadzić pokaz kolaudacyjny.</w:t>
      </w:r>
    </w:p>
    <w:p w14:paraId="4CB8ACCC" w14:textId="77D5D10D" w:rsidR="00C277C1" w:rsidRPr="005D40D0" w:rsidRDefault="00C277C1" w:rsidP="004D1D7C">
      <w:pPr>
        <w:pStyle w:val="Akapitzlist"/>
        <w:numPr>
          <w:ilvl w:val="0"/>
          <w:numId w:val="10"/>
        </w:numPr>
        <w:shd w:val="clear" w:color="auto" w:fill="FFFFFF"/>
        <w:tabs>
          <w:tab w:val="clear" w:pos="720"/>
          <w:tab w:val="num" w:pos="284"/>
        </w:tabs>
        <w:spacing w:after="120" w:line="276" w:lineRule="auto"/>
        <w:ind w:left="0" w:firstLine="0"/>
        <w:jc w:val="both"/>
        <w:rPr>
          <w:rFonts w:eastAsia="Times New Roman" w:cstheme="minorHAnsi"/>
          <w:color w:val="000000"/>
          <w:lang w:eastAsia="pl-PL"/>
        </w:rPr>
      </w:pPr>
      <w:r>
        <w:t>Na wniosek Zleceniobiorcy</w:t>
      </w:r>
      <w:r w:rsidR="001D40DC">
        <w:t>(-ców)</w:t>
      </w:r>
      <w:r>
        <w:t xml:space="preserve">, Ministerstwo Spraw Wewnętrznych </w:t>
      </w:r>
      <w:r w:rsidR="001D40DC">
        <w:t xml:space="preserve">i Administracji </w:t>
      </w:r>
      <w:r>
        <w:t xml:space="preserve">przekaże dane kontaktowe do </w:t>
      </w:r>
      <w:r w:rsidR="001D40DC">
        <w:t>osób dysponujących specjalistyczną wiedzą z obszaru objętego zakresem zadania, które mogą zostać zaproszone przez Zleceniobiorcę(-ców) do jego realizacji. Zleceniobiorca(-cy) nie są zobowiązani do wystąpienia z takim wnioskiem, ani skorzystania z otrzymanych danych.</w:t>
      </w:r>
    </w:p>
    <w:sectPr w:rsidR="00C277C1" w:rsidRPr="005D40D0" w:rsidSect="00C17C97">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51B3" w16cex:dateUtc="2020-08-20T17:46:00Z"/>
  <w16cex:commentExtensible w16cex:durableId="22E9521D" w16cex:dateUtc="2020-08-20T17:48:00Z"/>
  <w16cex:commentExtensible w16cex:durableId="22E953C4" w16cex:dateUtc="2020-08-20T17:55:00Z"/>
  <w16cex:commentExtensible w16cex:durableId="22E95E10" w16cex:dateUtc="2020-08-20T18:39:00Z"/>
  <w16cex:commentExtensible w16cex:durableId="22E9524F" w16cex:dateUtc="2020-08-20T17:49:00Z"/>
  <w16cex:commentExtensible w16cex:durableId="22E953BD" w16cex:dateUtc="2020-08-20T17:55:00Z"/>
  <w16cex:commentExtensible w16cex:durableId="22E9543E" w16cex:dateUtc="2020-08-20T17:57:00Z"/>
  <w16cex:commentExtensible w16cex:durableId="22E95582" w16cex:dateUtc="2020-08-20T18:03:00Z"/>
  <w16cex:commentExtensible w16cex:durableId="22E963C6" w16cex:dateUtc="2020-08-20T19:04:00Z"/>
  <w16cex:commentExtensible w16cex:durableId="22E96443" w16cex:dateUtc="2020-08-20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C093DE" w16cid:durableId="22E9519B"/>
  <w16cid:commentId w16cid:paraId="225EDC8D" w16cid:durableId="22E951B3"/>
  <w16cid:commentId w16cid:paraId="243C02D0" w16cid:durableId="22E9519C"/>
  <w16cid:commentId w16cid:paraId="37EB67F2" w16cid:durableId="22E9519D"/>
  <w16cid:commentId w16cid:paraId="3F7912D6" w16cid:durableId="22E9519E"/>
  <w16cid:commentId w16cid:paraId="5CFF7618" w16cid:durableId="22E9519F"/>
  <w16cid:commentId w16cid:paraId="508E8082" w16cid:durableId="22E951A0"/>
  <w16cid:commentId w16cid:paraId="08F87682" w16cid:durableId="22E9521D"/>
  <w16cid:commentId w16cid:paraId="37971EA9" w16cid:durableId="22E953C4"/>
  <w16cid:commentId w16cid:paraId="2914A472" w16cid:durableId="22E95E10"/>
  <w16cid:commentId w16cid:paraId="3B24EB8B" w16cid:durableId="22E951A1"/>
  <w16cid:commentId w16cid:paraId="580BE5F3" w16cid:durableId="22E9524F"/>
  <w16cid:commentId w16cid:paraId="242F20D4" w16cid:durableId="22E953BD"/>
  <w16cid:commentId w16cid:paraId="08D734DF" w16cid:durableId="22E9543E"/>
  <w16cid:commentId w16cid:paraId="24521C8C" w16cid:durableId="22E951A2"/>
  <w16cid:commentId w16cid:paraId="57DAACE1" w16cid:durableId="22E951A3"/>
  <w16cid:commentId w16cid:paraId="51EEF7EC" w16cid:durableId="22E951A4"/>
  <w16cid:commentId w16cid:paraId="6C97111E" w16cid:durableId="22E95582"/>
  <w16cid:commentId w16cid:paraId="12A33BF6" w16cid:durableId="22E951A5"/>
  <w16cid:commentId w16cid:paraId="7B272062" w16cid:durableId="22E951A6"/>
  <w16cid:commentId w16cid:paraId="4C62272D" w16cid:durableId="22E951A7"/>
  <w16cid:commentId w16cid:paraId="24A3E1E0" w16cid:durableId="22E951A8"/>
  <w16cid:commentId w16cid:paraId="271237FB" w16cid:durableId="22E951A9"/>
  <w16cid:commentId w16cid:paraId="6FDD35C8" w16cid:durableId="22E951AA"/>
  <w16cid:commentId w16cid:paraId="00FA4CB6" w16cid:durableId="22E951AB"/>
  <w16cid:commentId w16cid:paraId="6D94199A" w16cid:durableId="22E963C6"/>
  <w16cid:commentId w16cid:paraId="0B8C3A80" w16cid:durableId="22E951AC"/>
  <w16cid:commentId w16cid:paraId="6E83FD1B" w16cid:durableId="22E951AD"/>
  <w16cid:commentId w16cid:paraId="0ED67278" w16cid:durableId="22E951AE"/>
  <w16cid:commentId w16cid:paraId="2214A807" w16cid:durableId="22E951AF"/>
  <w16cid:commentId w16cid:paraId="488A3E17" w16cid:durableId="22E951B0"/>
  <w16cid:commentId w16cid:paraId="7A824AEB" w16cid:durableId="22E951B1"/>
  <w16cid:commentId w16cid:paraId="3F8593E2" w16cid:durableId="22E96443"/>
  <w16cid:commentId w16cid:paraId="1A3B8D61" w16cid:durableId="22E951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A04CE" w14:textId="77777777" w:rsidR="0083086C" w:rsidRDefault="0083086C" w:rsidP="00E771A3">
      <w:pPr>
        <w:spacing w:after="0" w:line="240" w:lineRule="auto"/>
      </w:pPr>
      <w:r>
        <w:separator/>
      </w:r>
    </w:p>
  </w:endnote>
  <w:endnote w:type="continuationSeparator" w:id="0">
    <w:p w14:paraId="05F186BD" w14:textId="77777777" w:rsidR="0083086C" w:rsidRDefault="0083086C" w:rsidP="00E7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781165"/>
      <w:docPartObj>
        <w:docPartGallery w:val="Page Numbers (Bottom of Page)"/>
        <w:docPartUnique/>
      </w:docPartObj>
    </w:sdtPr>
    <w:sdtEndPr/>
    <w:sdtContent>
      <w:p w14:paraId="22AA3D98" w14:textId="77777777" w:rsidR="00B242B9" w:rsidRDefault="002E350D">
        <w:pPr>
          <w:pStyle w:val="Stopka"/>
          <w:jc w:val="right"/>
        </w:pPr>
        <w:r>
          <w:rPr>
            <w:noProof/>
          </w:rPr>
          <w:fldChar w:fldCharType="begin"/>
        </w:r>
        <w:r>
          <w:rPr>
            <w:noProof/>
          </w:rPr>
          <w:instrText>PAGE   \* MERGEFORMAT</w:instrText>
        </w:r>
        <w:r>
          <w:rPr>
            <w:noProof/>
          </w:rPr>
          <w:fldChar w:fldCharType="separate"/>
        </w:r>
        <w:r w:rsidR="00E005B7">
          <w:rPr>
            <w:noProof/>
          </w:rPr>
          <w:t>2</w:t>
        </w:r>
        <w:r>
          <w:rPr>
            <w:noProof/>
          </w:rPr>
          <w:fldChar w:fldCharType="end"/>
        </w:r>
      </w:p>
    </w:sdtContent>
  </w:sdt>
  <w:p w14:paraId="7809BFFF" w14:textId="77777777" w:rsidR="00B242B9" w:rsidRDefault="00B242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296C4" w14:textId="77777777" w:rsidR="0083086C" w:rsidRDefault="0083086C" w:rsidP="00E771A3">
      <w:pPr>
        <w:spacing w:after="0" w:line="240" w:lineRule="auto"/>
      </w:pPr>
      <w:r>
        <w:separator/>
      </w:r>
    </w:p>
  </w:footnote>
  <w:footnote w:type="continuationSeparator" w:id="0">
    <w:p w14:paraId="3CD749BF" w14:textId="77777777" w:rsidR="0083086C" w:rsidRDefault="0083086C" w:rsidP="00E77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6EA"/>
    <w:multiLevelType w:val="multilevel"/>
    <w:tmpl w:val="95186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76D65"/>
    <w:multiLevelType w:val="multilevel"/>
    <w:tmpl w:val="E0D863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F3243"/>
    <w:multiLevelType w:val="multilevel"/>
    <w:tmpl w:val="C2D4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B0C13"/>
    <w:multiLevelType w:val="hybridMultilevel"/>
    <w:tmpl w:val="CE9E31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A11C2A"/>
    <w:multiLevelType w:val="multilevel"/>
    <w:tmpl w:val="26921D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446C93"/>
    <w:multiLevelType w:val="multilevel"/>
    <w:tmpl w:val="48B6D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31132"/>
    <w:multiLevelType w:val="multilevel"/>
    <w:tmpl w:val="48AC4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369FA"/>
    <w:multiLevelType w:val="multilevel"/>
    <w:tmpl w:val="E28EEC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B24E3"/>
    <w:multiLevelType w:val="multilevel"/>
    <w:tmpl w:val="8ABA751C"/>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6DC32FA"/>
    <w:multiLevelType w:val="multilevel"/>
    <w:tmpl w:val="DCEA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3B78B4"/>
    <w:multiLevelType w:val="hybridMultilevel"/>
    <w:tmpl w:val="D5666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F00486"/>
    <w:multiLevelType w:val="hybridMultilevel"/>
    <w:tmpl w:val="D11CD9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38324B"/>
    <w:multiLevelType w:val="multilevel"/>
    <w:tmpl w:val="48AC4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D57CF"/>
    <w:multiLevelType w:val="multilevel"/>
    <w:tmpl w:val="BB66A7D2"/>
    <w:lvl w:ilvl="0">
      <w:start w:val="1"/>
      <w:numFmt w:val="decimal"/>
      <w:lvlText w:val="%1."/>
      <w:lvlJc w:val="left"/>
      <w:pPr>
        <w:tabs>
          <w:tab w:val="num" w:pos="720"/>
        </w:tabs>
        <w:ind w:left="720" w:hanging="360"/>
      </w:pPr>
      <w:rPr>
        <w:rFonts w:asciiTheme="minorHAnsi" w:eastAsia="Times New Roman" w:hAnsiTheme="minorHAns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D35F45"/>
    <w:multiLevelType w:val="hybridMultilevel"/>
    <w:tmpl w:val="A196762E"/>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5" w15:restartNumberingAfterBreak="0">
    <w:nsid w:val="2CFA3AE1"/>
    <w:multiLevelType w:val="multilevel"/>
    <w:tmpl w:val="13FC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D43F6F"/>
    <w:multiLevelType w:val="multilevel"/>
    <w:tmpl w:val="F52C61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32561E9"/>
    <w:multiLevelType w:val="hybridMultilevel"/>
    <w:tmpl w:val="D2F6B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7F3AD5"/>
    <w:multiLevelType w:val="hybridMultilevel"/>
    <w:tmpl w:val="9282E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2F127D"/>
    <w:multiLevelType w:val="hybridMultilevel"/>
    <w:tmpl w:val="9314E4C0"/>
    <w:lvl w:ilvl="0" w:tplc="5CD23E7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0721F4"/>
    <w:multiLevelType w:val="hybridMultilevel"/>
    <w:tmpl w:val="A196762E"/>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21" w15:restartNumberingAfterBreak="0">
    <w:nsid w:val="3E212A1B"/>
    <w:multiLevelType w:val="hybridMultilevel"/>
    <w:tmpl w:val="CE9E31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A55FD7"/>
    <w:multiLevelType w:val="hybridMultilevel"/>
    <w:tmpl w:val="D3E23EC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D954BD"/>
    <w:multiLevelType w:val="hybridMultilevel"/>
    <w:tmpl w:val="37D2C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323776"/>
    <w:multiLevelType w:val="multilevel"/>
    <w:tmpl w:val="B480047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441068C"/>
    <w:multiLevelType w:val="multilevel"/>
    <w:tmpl w:val="A92E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7B13EE"/>
    <w:multiLevelType w:val="multilevel"/>
    <w:tmpl w:val="997244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A22CF8"/>
    <w:multiLevelType w:val="multilevel"/>
    <w:tmpl w:val="D0E8D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F7081C"/>
    <w:multiLevelType w:val="multilevel"/>
    <w:tmpl w:val="1FD6AFB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3F353B"/>
    <w:multiLevelType w:val="multilevel"/>
    <w:tmpl w:val="1FD6AFB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ED185F"/>
    <w:multiLevelType w:val="multilevel"/>
    <w:tmpl w:val="4A40FC1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E25069"/>
    <w:multiLevelType w:val="hybridMultilevel"/>
    <w:tmpl w:val="B3E287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E1B6201"/>
    <w:multiLevelType w:val="multilevel"/>
    <w:tmpl w:val="1136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3B029F"/>
    <w:multiLevelType w:val="hybridMultilevel"/>
    <w:tmpl w:val="D3E23EC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1800845"/>
    <w:multiLevelType w:val="hybridMultilevel"/>
    <w:tmpl w:val="18C21A1E"/>
    <w:lvl w:ilvl="0" w:tplc="486A719A">
      <w:start w:val="1"/>
      <w:numFmt w:val="decimal"/>
      <w:lvlText w:val="%1)"/>
      <w:lvlJc w:val="left"/>
      <w:pPr>
        <w:ind w:left="771" w:hanging="360"/>
      </w:pPr>
      <w:rPr>
        <w:i w:val="0"/>
      </w:r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5" w15:restartNumberingAfterBreak="0">
    <w:nsid w:val="7394445E"/>
    <w:multiLevelType w:val="hybridMultilevel"/>
    <w:tmpl w:val="18C21A1E"/>
    <w:lvl w:ilvl="0" w:tplc="486A719A">
      <w:start w:val="1"/>
      <w:numFmt w:val="decimal"/>
      <w:lvlText w:val="%1)"/>
      <w:lvlJc w:val="left"/>
      <w:pPr>
        <w:ind w:left="771" w:hanging="360"/>
      </w:pPr>
      <w:rPr>
        <w:i w:val="0"/>
      </w:r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6" w15:restartNumberingAfterBreak="0">
    <w:nsid w:val="747F0D48"/>
    <w:multiLevelType w:val="multilevel"/>
    <w:tmpl w:val="88E069A8"/>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75D0DE2"/>
    <w:multiLevelType w:val="multilevel"/>
    <w:tmpl w:val="9C921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37"/>
  </w:num>
  <w:num w:numId="4">
    <w:abstractNumId w:val="32"/>
  </w:num>
  <w:num w:numId="5">
    <w:abstractNumId w:val="0"/>
  </w:num>
  <w:num w:numId="6">
    <w:abstractNumId w:val="9"/>
  </w:num>
  <w:num w:numId="7">
    <w:abstractNumId w:val="2"/>
  </w:num>
  <w:num w:numId="8">
    <w:abstractNumId w:val="4"/>
  </w:num>
  <w:num w:numId="9">
    <w:abstractNumId w:val="25"/>
  </w:num>
  <w:num w:numId="10">
    <w:abstractNumId w:val="13"/>
  </w:num>
  <w:num w:numId="11">
    <w:abstractNumId w:val="7"/>
  </w:num>
  <w:num w:numId="12">
    <w:abstractNumId w:val="26"/>
  </w:num>
  <w:num w:numId="13">
    <w:abstractNumId w:val="30"/>
  </w:num>
  <w:num w:numId="14">
    <w:abstractNumId w:val="12"/>
  </w:num>
  <w:num w:numId="15">
    <w:abstractNumId w:val="20"/>
  </w:num>
  <w:num w:numId="16">
    <w:abstractNumId w:val="22"/>
  </w:num>
  <w:num w:numId="17">
    <w:abstractNumId w:val="1"/>
  </w:num>
  <w:num w:numId="18">
    <w:abstractNumId w:val="11"/>
  </w:num>
  <w:num w:numId="19">
    <w:abstractNumId w:val="8"/>
  </w:num>
  <w:num w:numId="20">
    <w:abstractNumId w:val="14"/>
  </w:num>
  <w:num w:numId="21">
    <w:abstractNumId w:val="31"/>
  </w:num>
  <w:num w:numId="22">
    <w:abstractNumId w:val="34"/>
  </w:num>
  <w:num w:numId="23">
    <w:abstractNumId w:val="18"/>
  </w:num>
  <w:num w:numId="24">
    <w:abstractNumId w:val="23"/>
  </w:num>
  <w:num w:numId="25">
    <w:abstractNumId w:val="19"/>
  </w:num>
  <w:num w:numId="26">
    <w:abstractNumId w:val="35"/>
  </w:num>
  <w:num w:numId="27">
    <w:abstractNumId w:val="3"/>
  </w:num>
  <w:num w:numId="28">
    <w:abstractNumId w:val="33"/>
  </w:num>
  <w:num w:numId="29">
    <w:abstractNumId w:val="21"/>
  </w:num>
  <w:num w:numId="30">
    <w:abstractNumId w:val="28"/>
  </w:num>
  <w:num w:numId="31">
    <w:abstractNumId w:val="6"/>
  </w:num>
  <w:num w:numId="32">
    <w:abstractNumId w:val="29"/>
  </w:num>
  <w:num w:numId="33">
    <w:abstractNumId w:val="16"/>
  </w:num>
  <w:num w:numId="34">
    <w:abstractNumId w:val="36"/>
  </w:num>
  <w:num w:numId="35">
    <w:abstractNumId w:val="24"/>
  </w:num>
  <w:num w:numId="36">
    <w:abstractNumId w:val="27"/>
  </w:num>
  <w:num w:numId="37">
    <w:abstractNumId w:val="1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D2"/>
    <w:rsid w:val="000128B1"/>
    <w:rsid w:val="00012EE6"/>
    <w:rsid w:val="00016621"/>
    <w:rsid w:val="0006391F"/>
    <w:rsid w:val="00076708"/>
    <w:rsid w:val="00077696"/>
    <w:rsid w:val="00095019"/>
    <w:rsid w:val="000A479C"/>
    <w:rsid w:val="000A6669"/>
    <w:rsid w:val="000B24F3"/>
    <w:rsid w:val="000B38F8"/>
    <w:rsid w:val="000E692E"/>
    <w:rsid w:val="000F1024"/>
    <w:rsid w:val="000F2138"/>
    <w:rsid w:val="001156D0"/>
    <w:rsid w:val="00121964"/>
    <w:rsid w:val="001220AE"/>
    <w:rsid w:val="00141985"/>
    <w:rsid w:val="00155CA1"/>
    <w:rsid w:val="00155EC9"/>
    <w:rsid w:val="00175369"/>
    <w:rsid w:val="0019025D"/>
    <w:rsid w:val="001907A1"/>
    <w:rsid w:val="0019490D"/>
    <w:rsid w:val="00197B3B"/>
    <w:rsid w:val="001A2DC2"/>
    <w:rsid w:val="001B3DD9"/>
    <w:rsid w:val="001C32E3"/>
    <w:rsid w:val="001D3B1C"/>
    <w:rsid w:val="001D40DC"/>
    <w:rsid w:val="0022217A"/>
    <w:rsid w:val="0022267D"/>
    <w:rsid w:val="00225293"/>
    <w:rsid w:val="0022606D"/>
    <w:rsid w:val="00232494"/>
    <w:rsid w:val="00242CF8"/>
    <w:rsid w:val="00250E1C"/>
    <w:rsid w:val="00255BFF"/>
    <w:rsid w:val="002A02DF"/>
    <w:rsid w:val="002A1A5C"/>
    <w:rsid w:val="002A4C92"/>
    <w:rsid w:val="002D2654"/>
    <w:rsid w:val="002E19D7"/>
    <w:rsid w:val="002E350D"/>
    <w:rsid w:val="002F32FA"/>
    <w:rsid w:val="002F61D7"/>
    <w:rsid w:val="003210F8"/>
    <w:rsid w:val="00321F91"/>
    <w:rsid w:val="003264B6"/>
    <w:rsid w:val="0033310A"/>
    <w:rsid w:val="00343246"/>
    <w:rsid w:val="00351A85"/>
    <w:rsid w:val="00372554"/>
    <w:rsid w:val="00380B88"/>
    <w:rsid w:val="003A141A"/>
    <w:rsid w:val="003B5464"/>
    <w:rsid w:val="003C08F4"/>
    <w:rsid w:val="003D1C42"/>
    <w:rsid w:val="003E5399"/>
    <w:rsid w:val="004117DE"/>
    <w:rsid w:val="00416A21"/>
    <w:rsid w:val="00421CE6"/>
    <w:rsid w:val="004234CD"/>
    <w:rsid w:val="0042531C"/>
    <w:rsid w:val="004273D2"/>
    <w:rsid w:val="0043537B"/>
    <w:rsid w:val="00436EDD"/>
    <w:rsid w:val="00442C78"/>
    <w:rsid w:val="00453DC6"/>
    <w:rsid w:val="004648DC"/>
    <w:rsid w:val="00466983"/>
    <w:rsid w:val="004818CD"/>
    <w:rsid w:val="004967C7"/>
    <w:rsid w:val="00496804"/>
    <w:rsid w:val="004A3E47"/>
    <w:rsid w:val="004B2985"/>
    <w:rsid w:val="004C2F5A"/>
    <w:rsid w:val="004D1D7C"/>
    <w:rsid w:val="004D446E"/>
    <w:rsid w:val="004D678F"/>
    <w:rsid w:val="004F7394"/>
    <w:rsid w:val="00514640"/>
    <w:rsid w:val="00535A56"/>
    <w:rsid w:val="00535AF1"/>
    <w:rsid w:val="00544BBC"/>
    <w:rsid w:val="00556659"/>
    <w:rsid w:val="005607E4"/>
    <w:rsid w:val="0056131B"/>
    <w:rsid w:val="0057461F"/>
    <w:rsid w:val="00577F17"/>
    <w:rsid w:val="0058067C"/>
    <w:rsid w:val="005A026B"/>
    <w:rsid w:val="005A502C"/>
    <w:rsid w:val="005A7B24"/>
    <w:rsid w:val="005B488A"/>
    <w:rsid w:val="005D40D0"/>
    <w:rsid w:val="005E0AEA"/>
    <w:rsid w:val="005F4C7E"/>
    <w:rsid w:val="005F6159"/>
    <w:rsid w:val="005F6A68"/>
    <w:rsid w:val="006169AA"/>
    <w:rsid w:val="00625002"/>
    <w:rsid w:val="00631701"/>
    <w:rsid w:val="00634CC4"/>
    <w:rsid w:val="00643864"/>
    <w:rsid w:val="00655045"/>
    <w:rsid w:val="00663DEA"/>
    <w:rsid w:val="00666B58"/>
    <w:rsid w:val="0068407F"/>
    <w:rsid w:val="0068770F"/>
    <w:rsid w:val="00696344"/>
    <w:rsid w:val="006A04EA"/>
    <w:rsid w:val="006A6324"/>
    <w:rsid w:val="006C35D2"/>
    <w:rsid w:val="006D4417"/>
    <w:rsid w:val="006D7F73"/>
    <w:rsid w:val="006E12DF"/>
    <w:rsid w:val="006E5BDD"/>
    <w:rsid w:val="007046F1"/>
    <w:rsid w:val="00714093"/>
    <w:rsid w:val="007170E1"/>
    <w:rsid w:val="00721DA3"/>
    <w:rsid w:val="00744899"/>
    <w:rsid w:val="007452A9"/>
    <w:rsid w:val="00775F9A"/>
    <w:rsid w:val="007761F0"/>
    <w:rsid w:val="007B142E"/>
    <w:rsid w:val="007B43C6"/>
    <w:rsid w:val="007C28DA"/>
    <w:rsid w:val="007D113C"/>
    <w:rsid w:val="007D416A"/>
    <w:rsid w:val="007D597C"/>
    <w:rsid w:val="007E2587"/>
    <w:rsid w:val="007E2DDD"/>
    <w:rsid w:val="008028BC"/>
    <w:rsid w:val="00812EEA"/>
    <w:rsid w:val="008159BF"/>
    <w:rsid w:val="00824826"/>
    <w:rsid w:val="0083086C"/>
    <w:rsid w:val="00861047"/>
    <w:rsid w:val="00876DF5"/>
    <w:rsid w:val="00883951"/>
    <w:rsid w:val="00887843"/>
    <w:rsid w:val="0089205B"/>
    <w:rsid w:val="008C33B1"/>
    <w:rsid w:val="008C79B3"/>
    <w:rsid w:val="008E0889"/>
    <w:rsid w:val="008F110C"/>
    <w:rsid w:val="008F7DFF"/>
    <w:rsid w:val="00924875"/>
    <w:rsid w:val="009461CC"/>
    <w:rsid w:val="00947C1B"/>
    <w:rsid w:val="0095448D"/>
    <w:rsid w:val="00955209"/>
    <w:rsid w:val="009562EE"/>
    <w:rsid w:val="00962F20"/>
    <w:rsid w:val="00963E18"/>
    <w:rsid w:val="00966361"/>
    <w:rsid w:val="00990697"/>
    <w:rsid w:val="009A5670"/>
    <w:rsid w:val="009C74E4"/>
    <w:rsid w:val="009D4386"/>
    <w:rsid w:val="009D7267"/>
    <w:rsid w:val="009F6D29"/>
    <w:rsid w:val="00A11389"/>
    <w:rsid w:val="00A21653"/>
    <w:rsid w:val="00A23134"/>
    <w:rsid w:val="00A24581"/>
    <w:rsid w:val="00A36480"/>
    <w:rsid w:val="00A4333B"/>
    <w:rsid w:val="00A441F8"/>
    <w:rsid w:val="00A54FFB"/>
    <w:rsid w:val="00A56AE1"/>
    <w:rsid w:val="00A67254"/>
    <w:rsid w:val="00A77929"/>
    <w:rsid w:val="00A82D35"/>
    <w:rsid w:val="00A846E7"/>
    <w:rsid w:val="00A92C27"/>
    <w:rsid w:val="00AA6D05"/>
    <w:rsid w:val="00AB47B1"/>
    <w:rsid w:val="00AD0379"/>
    <w:rsid w:val="00AE6851"/>
    <w:rsid w:val="00B05F62"/>
    <w:rsid w:val="00B147BE"/>
    <w:rsid w:val="00B23A45"/>
    <w:rsid w:val="00B242B9"/>
    <w:rsid w:val="00B27EDE"/>
    <w:rsid w:val="00B3335B"/>
    <w:rsid w:val="00B33754"/>
    <w:rsid w:val="00B36750"/>
    <w:rsid w:val="00B427DF"/>
    <w:rsid w:val="00B43F06"/>
    <w:rsid w:val="00B45D12"/>
    <w:rsid w:val="00B6476A"/>
    <w:rsid w:val="00B857EC"/>
    <w:rsid w:val="00BB043D"/>
    <w:rsid w:val="00BB18F9"/>
    <w:rsid w:val="00BE3BF6"/>
    <w:rsid w:val="00BE6253"/>
    <w:rsid w:val="00BF591D"/>
    <w:rsid w:val="00C1068D"/>
    <w:rsid w:val="00C14F30"/>
    <w:rsid w:val="00C17C97"/>
    <w:rsid w:val="00C22720"/>
    <w:rsid w:val="00C277C1"/>
    <w:rsid w:val="00C338A5"/>
    <w:rsid w:val="00C34A56"/>
    <w:rsid w:val="00C43A36"/>
    <w:rsid w:val="00C55B82"/>
    <w:rsid w:val="00C57042"/>
    <w:rsid w:val="00C60922"/>
    <w:rsid w:val="00C64C63"/>
    <w:rsid w:val="00C82FBD"/>
    <w:rsid w:val="00C85D13"/>
    <w:rsid w:val="00CA12AF"/>
    <w:rsid w:val="00CB4E4B"/>
    <w:rsid w:val="00CB6AA3"/>
    <w:rsid w:val="00CC2013"/>
    <w:rsid w:val="00CD0FD1"/>
    <w:rsid w:val="00CE305E"/>
    <w:rsid w:val="00D01379"/>
    <w:rsid w:val="00D0539B"/>
    <w:rsid w:val="00D1607F"/>
    <w:rsid w:val="00D2203E"/>
    <w:rsid w:val="00D40974"/>
    <w:rsid w:val="00D57695"/>
    <w:rsid w:val="00D71A21"/>
    <w:rsid w:val="00D75FA9"/>
    <w:rsid w:val="00D86CFD"/>
    <w:rsid w:val="00DA4720"/>
    <w:rsid w:val="00DC0C34"/>
    <w:rsid w:val="00DD2309"/>
    <w:rsid w:val="00DE50DE"/>
    <w:rsid w:val="00DF4D08"/>
    <w:rsid w:val="00DF51FA"/>
    <w:rsid w:val="00E005B7"/>
    <w:rsid w:val="00E13622"/>
    <w:rsid w:val="00E17956"/>
    <w:rsid w:val="00E25AC6"/>
    <w:rsid w:val="00E32312"/>
    <w:rsid w:val="00E41CFF"/>
    <w:rsid w:val="00E44C01"/>
    <w:rsid w:val="00E53D29"/>
    <w:rsid w:val="00E56514"/>
    <w:rsid w:val="00E64801"/>
    <w:rsid w:val="00E66D6B"/>
    <w:rsid w:val="00E67A75"/>
    <w:rsid w:val="00E771A3"/>
    <w:rsid w:val="00E77F03"/>
    <w:rsid w:val="00EB38B6"/>
    <w:rsid w:val="00EF7540"/>
    <w:rsid w:val="00F10389"/>
    <w:rsid w:val="00F11FF7"/>
    <w:rsid w:val="00F2085E"/>
    <w:rsid w:val="00F224E9"/>
    <w:rsid w:val="00F3533D"/>
    <w:rsid w:val="00F46DD0"/>
    <w:rsid w:val="00F74E5D"/>
    <w:rsid w:val="00F86F68"/>
    <w:rsid w:val="00F92EF3"/>
    <w:rsid w:val="00F944DB"/>
    <w:rsid w:val="00FA2588"/>
    <w:rsid w:val="00FA792E"/>
    <w:rsid w:val="00FB35E8"/>
    <w:rsid w:val="00FE2342"/>
    <w:rsid w:val="00FE5C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DA9A"/>
  <w15:docId w15:val="{C37E08CC-0B0B-4095-A63B-6364A5E6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C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36750"/>
    <w:rPr>
      <w:color w:val="0563C1" w:themeColor="hyperlink"/>
      <w:u w:val="single"/>
    </w:rPr>
  </w:style>
  <w:style w:type="paragraph" w:styleId="Tekstdymka">
    <w:name w:val="Balloon Text"/>
    <w:basedOn w:val="Normalny"/>
    <w:link w:val="TekstdymkaZnak"/>
    <w:uiPriority w:val="99"/>
    <w:semiHidden/>
    <w:unhideWhenUsed/>
    <w:rsid w:val="006963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344"/>
    <w:rPr>
      <w:rFonts w:ascii="Segoe UI" w:hAnsi="Segoe UI" w:cs="Segoe UI"/>
      <w:sz w:val="18"/>
      <w:szCs w:val="18"/>
    </w:rPr>
  </w:style>
  <w:style w:type="paragraph" w:styleId="Akapitzlist">
    <w:name w:val="List Paragraph"/>
    <w:basedOn w:val="Normalny"/>
    <w:uiPriority w:val="34"/>
    <w:qFormat/>
    <w:rsid w:val="00A77929"/>
    <w:pPr>
      <w:ind w:left="720"/>
      <w:contextualSpacing/>
    </w:pPr>
  </w:style>
  <w:style w:type="character" w:styleId="Odwoaniedokomentarza">
    <w:name w:val="annotation reference"/>
    <w:basedOn w:val="Domylnaczcionkaakapitu"/>
    <w:uiPriority w:val="99"/>
    <w:semiHidden/>
    <w:unhideWhenUsed/>
    <w:rsid w:val="008C33B1"/>
    <w:rPr>
      <w:sz w:val="16"/>
      <w:szCs w:val="16"/>
    </w:rPr>
  </w:style>
  <w:style w:type="paragraph" w:styleId="Tekstkomentarza">
    <w:name w:val="annotation text"/>
    <w:basedOn w:val="Normalny"/>
    <w:link w:val="TekstkomentarzaZnak"/>
    <w:uiPriority w:val="99"/>
    <w:semiHidden/>
    <w:unhideWhenUsed/>
    <w:rsid w:val="008C33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33B1"/>
    <w:rPr>
      <w:sz w:val="20"/>
      <w:szCs w:val="20"/>
    </w:rPr>
  </w:style>
  <w:style w:type="paragraph" w:styleId="Tematkomentarza">
    <w:name w:val="annotation subject"/>
    <w:basedOn w:val="Tekstkomentarza"/>
    <w:next w:val="Tekstkomentarza"/>
    <w:link w:val="TematkomentarzaZnak"/>
    <w:uiPriority w:val="99"/>
    <w:semiHidden/>
    <w:unhideWhenUsed/>
    <w:rsid w:val="008C33B1"/>
    <w:rPr>
      <w:b/>
      <w:bCs/>
    </w:rPr>
  </w:style>
  <w:style w:type="character" w:customStyle="1" w:styleId="TematkomentarzaZnak">
    <w:name w:val="Temat komentarza Znak"/>
    <w:basedOn w:val="TekstkomentarzaZnak"/>
    <w:link w:val="Tematkomentarza"/>
    <w:uiPriority w:val="99"/>
    <w:semiHidden/>
    <w:rsid w:val="008C33B1"/>
    <w:rPr>
      <w:b/>
      <w:bCs/>
      <w:sz w:val="20"/>
      <w:szCs w:val="20"/>
    </w:rPr>
  </w:style>
  <w:style w:type="paragraph" w:styleId="Nagwek">
    <w:name w:val="header"/>
    <w:basedOn w:val="Normalny"/>
    <w:link w:val="NagwekZnak"/>
    <w:uiPriority w:val="99"/>
    <w:unhideWhenUsed/>
    <w:rsid w:val="00E771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71A3"/>
  </w:style>
  <w:style w:type="paragraph" w:styleId="Stopka">
    <w:name w:val="footer"/>
    <w:basedOn w:val="Normalny"/>
    <w:link w:val="StopkaZnak"/>
    <w:uiPriority w:val="99"/>
    <w:unhideWhenUsed/>
    <w:rsid w:val="00E771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71A3"/>
  </w:style>
  <w:style w:type="character" w:customStyle="1" w:styleId="footnote">
    <w:name w:val="footnote"/>
    <w:basedOn w:val="Domylnaczcionkaakapitu"/>
    <w:rsid w:val="00924875"/>
  </w:style>
  <w:style w:type="paragraph" w:styleId="Poprawka">
    <w:name w:val="Revision"/>
    <w:hidden/>
    <w:uiPriority w:val="99"/>
    <w:semiHidden/>
    <w:rsid w:val="00C1068D"/>
    <w:pPr>
      <w:spacing w:after="0" w:line="240" w:lineRule="auto"/>
    </w:pPr>
  </w:style>
  <w:style w:type="character" w:styleId="Pogrubienie">
    <w:name w:val="Strong"/>
    <w:basedOn w:val="Domylnaczcionkaakapitu"/>
    <w:uiPriority w:val="22"/>
    <w:qFormat/>
    <w:rsid w:val="00190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027699">
      <w:bodyDiv w:val="1"/>
      <w:marLeft w:val="0"/>
      <w:marRight w:val="0"/>
      <w:marTop w:val="0"/>
      <w:marBottom w:val="0"/>
      <w:divBdr>
        <w:top w:val="none" w:sz="0" w:space="0" w:color="auto"/>
        <w:left w:val="none" w:sz="0" w:space="0" w:color="auto"/>
        <w:bottom w:val="none" w:sz="0" w:space="0" w:color="auto"/>
        <w:right w:val="none" w:sz="0" w:space="0" w:color="auto"/>
      </w:divBdr>
      <w:divsChild>
        <w:div w:id="74665060">
          <w:marLeft w:val="0"/>
          <w:marRight w:val="0"/>
          <w:marTop w:val="0"/>
          <w:marBottom w:val="0"/>
          <w:divBdr>
            <w:top w:val="none" w:sz="0" w:space="0" w:color="auto"/>
            <w:left w:val="none" w:sz="0" w:space="0" w:color="auto"/>
            <w:bottom w:val="none" w:sz="0" w:space="0" w:color="auto"/>
            <w:right w:val="none" w:sz="0" w:space="0" w:color="auto"/>
          </w:divBdr>
          <w:divsChild>
            <w:div w:id="81607204">
              <w:marLeft w:val="0"/>
              <w:marRight w:val="0"/>
              <w:marTop w:val="0"/>
              <w:marBottom w:val="0"/>
              <w:divBdr>
                <w:top w:val="none" w:sz="0" w:space="0" w:color="auto"/>
                <w:left w:val="none" w:sz="0" w:space="0" w:color="auto"/>
                <w:bottom w:val="none" w:sz="0" w:space="0" w:color="auto"/>
                <w:right w:val="none" w:sz="0" w:space="0" w:color="auto"/>
              </w:divBdr>
              <w:divsChild>
                <w:div w:id="2014137890">
                  <w:marLeft w:val="0"/>
                  <w:marRight w:val="0"/>
                  <w:marTop w:val="0"/>
                  <w:marBottom w:val="0"/>
                  <w:divBdr>
                    <w:top w:val="none" w:sz="0" w:space="0" w:color="auto"/>
                    <w:left w:val="none" w:sz="0" w:space="0" w:color="auto"/>
                    <w:bottom w:val="none" w:sz="0" w:space="0" w:color="auto"/>
                    <w:right w:val="none" w:sz="0" w:space="0" w:color="auto"/>
                  </w:divBdr>
                  <w:divsChild>
                    <w:div w:id="400718770">
                      <w:marLeft w:val="0"/>
                      <w:marRight w:val="0"/>
                      <w:marTop w:val="0"/>
                      <w:marBottom w:val="0"/>
                      <w:divBdr>
                        <w:top w:val="none" w:sz="0" w:space="0" w:color="auto"/>
                        <w:left w:val="none" w:sz="0" w:space="0" w:color="auto"/>
                        <w:bottom w:val="none" w:sz="0" w:space="0" w:color="auto"/>
                        <w:right w:val="none" w:sz="0" w:space="0" w:color="auto"/>
                      </w:divBdr>
                      <w:divsChild>
                        <w:div w:id="223833159">
                          <w:marLeft w:val="0"/>
                          <w:marRight w:val="0"/>
                          <w:marTop w:val="0"/>
                          <w:marBottom w:val="0"/>
                          <w:divBdr>
                            <w:top w:val="none" w:sz="0" w:space="0" w:color="auto"/>
                            <w:left w:val="none" w:sz="0" w:space="0" w:color="auto"/>
                            <w:bottom w:val="none" w:sz="0" w:space="0" w:color="auto"/>
                            <w:right w:val="none" w:sz="0" w:space="0" w:color="auto"/>
                          </w:divBdr>
                          <w:divsChild>
                            <w:div w:id="1430932542">
                              <w:marLeft w:val="0"/>
                              <w:marRight w:val="0"/>
                              <w:marTop w:val="0"/>
                              <w:marBottom w:val="0"/>
                              <w:divBdr>
                                <w:top w:val="none" w:sz="0" w:space="0" w:color="auto"/>
                                <w:left w:val="none" w:sz="0" w:space="0" w:color="auto"/>
                                <w:bottom w:val="none" w:sz="0" w:space="0" w:color="auto"/>
                                <w:right w:val="none" w:sz="0" w:space="0" w:color="auto"/>
                              </w:divBdr>
                              <w:divsChild>
                                <w:div w:id="333342342">
                                  <w:marLeft w:val="0"/>
                                  <w:marRight w:val="0"/>
                                  <w:marTop w:val="0"/>
                                  <w:marBottom w:val="0"/>
                                  <w:divBdr>
                                    <w:top w:val="none" w:sz="0" w:space="0" w:color="auto"/>
                                    <w:left w:val="none" w:sz="0" w:space="0" w:color="auto"/>
                                    <w:bottom w:val="none" w:sz="0" w:space="0" w:color="auto"/>
                                    <w:right w:val="none" w:sz="0" w:space="0" w:color="auto"/>
                                  </w:divBdr>
                                  <w:divsChild>
                                    <w:div w:id="2085494743">
                                      <w:marLeft w:val="0"/>
                                      <w:marRight w:val="0"/>
                                      <w:marTop w:val="0"/>
                                      <w:marBottom w:val="0"/>
                                      <w:divBdr>
                                        <w:top w:val="none" w:sz="0" w:space="0" w:color="auto"/>
                                        <w:left w:val="none" w:sz="0" w:space="0" w:color="auto"/>
                                        <w:bottom w:val="none" w:sz="0" w:space="0" w:color="auto"/>
                                        <w:right w:val="none" w:sz="0" w:space="0" w:color="auto"/>
                                      </w:divBdr>
                                      <w:divsChild>
                                        <w:div w:id="145051934">
                                          <w:marLeft w:val="0"/>
                                          <w:marRight w:val="0"/>
                                          <w:marTop w:val="0"/>
                                          <w:marBottom w:val="0"/>
                                          <w:divBdr>
                                            <w:top w:val="none" w:sz="0" w:space="0" w:color="auto"/>
                                            <w:left w:val="none" w:sz="0" w:space="0" w:color="auto"/>
                                            <w:bottom w:val="none" w:sz="0" w:space="0" w:color="auto"/>
                                            <w:right w:val="none" w:sz="0" w:space="0" w:color="auto"/>
                                          </w:divBdr>
                                          <w:divsChild>
                                            <w:div w:id="440220012">
                                              <w:marLeft w:val="0"/>
                                              <w:marRight w:val="0"/>
                                              <w:marTop w:val="0"/>
                                              <w:marBottom w:val="0"/>
                                              <w:divBdr>
                                                <w:top w:val="none" w:sz="0" w:space="0" w:color="auto"/>
                                                <w:left w:val="none" w:sz="0" w:space="0" w:color="auto"/>
                                                <w:bottom w:val="none" w:sz="0" w:space="0" w:color="auto"/>
                                                <w:right w:val="none" w:sz="0" w:space="0" w:color="auto"/>
                                              </w:divBdr>
                                              <w:divsChild>
                                                <w:div w:id="351690386">
                                                  <w:marLeft w:val="0"/>
                                                  <w:marRight w:val="0"/>
                                                  <w:marTop w:val="0"/>
                                                  <w:marBottom w:val="0"/>
                                                  <w:divBdr>
                                                    <w:top w:val="none" w:sz="0" w:space="0" w:color="auto"/>
                                                    <w:left w:val="none" w:sz="0" w:space="0" w:color="auto"/>
                                                    <w:bottom w:val="none" w:sz="0" w:space="0" w:color="auto"/>
                                                    <w:right w:val="none" w:sz="0" w:space="0" w:color="auto"/>
                                                  </w:divBdr>
                                                  <w:divsChild>
                                                    <w:div w:id="2139644608">
                                                      <w:marLeft w:val="0"/>
                                                      <w:marRight w:val="0"/>
                                                      <w:marTop w:val="0"/>
                                                      <w:marBottom w:val="0"/>
                                                      <w:divBdr>
                                                        <w:top w:val="none" w:sz="0" w:space="0" w:color="auto"/>
                                                        <w:left w:val="none" w:sz="0" w:space="0" w:color="auto"/>
                                                        <w:bottom w:val="none" w:sz="0" w:space="0" w:color="auto"/>
                                                        <w:right w:val="none" w:sz="0" w:space="0" w:color="auto"/>
                                                      </w:divBdr>
                                                      <w:divsChild>
                                                        <w:div w:id="1992444333">
                                                          <w:marLeft w:val="0"/>
                                                          <w:marRight w:val="0"/>
                                                          <w:marTop w:val="0"/>
                                                          <w:marBottom w:val="0"/>
                                                          <w:divBdr>
                                                            <w:top w:val="none" w:sz="0" w:space="0" w:color="auto"/>
                                                            <w:left w:val="none" w:sz="0" w:space="0" w:color="auto"/>
                                                            <w:bottom w:val="none" w:sz="0" w:space="0" w:color="auto"/>
                                                            <w:right w:val="none" w:sz="0" w:space="0" w:color="auto"/>
                                                          </w:divBdr>
                                                          <w:divsChild>
                                                            <w:div w:id="622079677">
                                                              <w:marLeft w:val="0"/>
                                                              <w:marRight w:val="0"/>
                                                              <w:marTop w:val="0"/>
                                                              <w:marBottom w:val="0"/>
                                                              <w:divBdr>
                                                                <w:top w:val="none" w:sz="0" w:space="0" w:color="auto"/>
                                                                <w:left w:val="none" w:sz="0" w:space="0" w:color="auto"/>
                                                                <w:bottom w:val="none" w:sz="0" w:space="0" w:color="auto"/>
                                                                <w:right w:val="none" w:sz="0" w:space="0" w:color="auto"/>
                                                              </w:divBdr>
                                                              <w:divsChild>
                                                                <w:div w:id="1381586180">
                                                                  <w:marLeft w:val="0"/>
                                                                  <w:marRight w:val="0"/>
                                                                  <w:marTop w:val="0"/>
                                                                  <w:marBottom w:val="0"/>
                                                                  <w:divBdr>
                                                                    <w:top w:val="none" w:sz="0" w:space="0" w:color="auto"/>
                                                                    <w:left w:val="none" w:sz="0" w:space="0" w:color="auto"/>
                                                                    <w:bottom w:val="none" w:sz="0" w:space="0" w:color="auto"/>
                                                                    <w:right w:val="none" w:sz="0" w:space="0" w:color="auto"/>
                                                                  </w:divBdr>
                                                                </w:div>
                                                                <w:div w:id="1303345502">
                                                                  <w:marLeft w:val="0"/>
                                                                  <w:marRight w:val="0"/>
                                                                  <w:marTop w:val="0"/>
                                                                  <w:marBottom w:val="0"/>
                                                                  <w:divBdr>
                                                                    <w:top w:val="none" w:sz="0" w:space="0" w:color="auto"/>
                                                                    <w:left w:val="none" w:sz="0" w:space="0" w:color="auto"/>
                                                                    <w:bottom w:val="none" w:sz="0" w:space="0" w:color="auto"/>
                                                                    <w:right w:val="none" w:sz="0" w:space="0" w:color="auto"/>
                                                                  </w:divBdr>
                                                                  <w:divsChild>
                                                                    <w:div w:id="248539242">
                                                                      <w:marLeft w:val="0"/>
                                                                      <w:marRight w:val="0"/>
                                                                      <w:marTop w:val="0"/>
                                                                      <w:marBottom w:val="0"/>
                                                                      <w:divBdr>
                                                                        <w:top w:val="none" w:sz="0" w:space="0" w:color="auto"/>
                                                                        <w:left w:val="none" w:sz="0" w:space="0" w:color="auto"/>
                                                                        <w:bottom w:val="none" w:sz="0" w:space="0" w:color="auto"/>
                                                                        <w:right w:val="none" w:sz="0" w:space="0" w:color="auto"/>
                                                                      </w:divBdr>
                                                                    </w:div>
                                                                  </w:divsChild>
                                                                </w:div>
                                                                <w:div w:id="741292644">
                                                                  <w:marLeft w:val="0"/>
                                                                  <w:marRight w:val="0"/>
                                                                  <w:marTop w:val="0"/>
                                                                  <w:marBottom w:val="0"/>
                                                                  <w:divBdr>
                                                                    <w:top w:val="none" w:sz="0" w:space="0" w:color="auto"/>
                                                                    <w:left w:val="none" w:sz="0" w:space="0" w:color="auto"/>
                                                                    <w:bottom w:val="none" w:sz="0" w:space="0" w:color="auto"/>
                                                                    <w:right w:val="none" w:sz="0" w:space="0" w:color="auto"/>
                                                                  </w:divBdr>
                                                                  <w:divsChild>
                                                                    <w:div w:id="11714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450">
                                                              <w:marLeft w:val="0"/>
                                                              <w:marRight w:val="0"/>
                                                              <w:marTop w:val="0"/>
                                                              <w:marBottom w:val="0"/>
                                                              <w:divBdr>
                                                                <w:top w:val="none" w:sz="0" w:space="0" w:color="auto"/>
                                                                <w:left w:val="none" w:sz="0" w:space="0" w:color="auto"/>
                                                                <w:bottom w:val="none" w:sz="0" w:space="0" w:color="auto"/>
                                                                <w:right w:val="none" w:sz="0" w:space="0" w:color="auto"/>
                                                              </w:divBdr>
                                                              <w:divsChild>
                                                                <w:div w:id="576599375">
                                                                  <w:marLeft w:val="0"/>
                                                                  <w:marRight w:val="0"/>
                                                                  <w:marTop w:val="0"/>
                                                                  <w:marBottom w:val="0"/>
                                                                  <w:divBdr>
                                                                    <w:top w:val="none" w:sz="0" w:space="0" w:color="auto"/>
                                                                    <w:left w:val="none" w:sz="0" w:space="0" w:color="auto"/>
                                                                    <w:bottom w:val="none" w:sz="0" w:space="0" w:color="auto"/>
                                                                    <w:right w:val="none" w:sz="0" w:space="0" w:color="auto"/>
                                                                  </w:divBdr>
                                                                </w:div>
                                                              </w:divsChild>
                                                            </w:div>
                                                            <w:div w:id="928468321">
                                                              <w:marLeft w:val="0"/>
                                                              <w:marRight w:val="0"/>
                                                              <w:marTop w:val="0"/>
                                                              <w:marBottom w:val="0"/>
                                                              <w:divBdr>
                                                                <w:top w:val="none" w:sz="0" w:space="0" w:color="auto"/>
                                                                <w:left w:val="none" w:sz="0" w:space="0" w:color="auto"/>
                                                                <w:bottom w:val="none" w:sz="0" w:space="0" w:color="auto"/>
                                                                <w:right w:val="none" w:sz="0" w:space="0" w:color="auto"/>
                                                              </w:divBdr>
                                                              <w:divsChild>
                                                                <w:div w:id="864828839">
                                                                  <w:marLeft w:val="0"/>
                                                                  <w:marRight w:val="0"/>
                                                                  <w:marTop w:val="0"/>
                                                                  <w:marBottom w:val="0"/>
                                                                  <w:divBdr>
                                                                    <w:top w:val="none" w:sz="0" w:space="0" w:color="auto"/>
                                                                    <w:left w:val="none" w:sz="0" w:space="0" w:color="auto"/>
                                                                    <w:bottom w:val="none" w:sz="0" w:space="0" w:color="auto"/>
                                                                    <w:right w:val="none" w:sz="0" w:space="0" w:color="auto"/>
                                                                  </w:divBdr>
                                                                </w:div>
                                                              </w:divsChild>
                                                            </w:div>
                                                            <w:div w:id="1441222858">
                                                              <w:marLeft w:val="0"/>
                                                              <w:marRight w:val="0"/>
                                                              <w:marTop w:val="0"/>
                                                              <w:marBottom w:val="0"/>
                                                              <w:divBdr>
                                                                <w:top w:val="none" w:sz="0" w:space="0" w:color="auto"/>
                                                                <w:left w:val="none" w:sz="0" w:space="0" w:color="auto"/>
                                                                <w:bottom w:val="none" w:sz="0" w:space="0" w:color="auto"/>
                                                                <w:right w:val="none" w:sz="0" w:space="0" w:color="auto"/>
                                                              </w:divBdr>
                                                              <w:divsChild>
                                                                <w:div w:id="390662010">
                                                                  <w:marLeft w:val="0"/>
                                                                  <w:marRight w:val="0"/>
                                                                  <w:marTop w:val="0"/>
                                                                  <w:marBottom w:val="0"/>
                                                                  <w:divBdr>
                                                                    <w:top w:val="none" w:sz="0" w:space="0" w:color="auto"/>
                                                                    <w:left w:val="none" w:sz="0" w:space="0" w:color="auto"/>
                                                                    <w:bottom w:val="none" w:sz="0" w:space="0" w:color="auto"/>
                                                                    <w:right w:val="none" w:sz="0" w:space="0" w:color="auto"/>
                                                                  </w:divBdr>
                                                                </w:div>
                                                              </w:divsChild>
                                                            </w:div>
                                                            <w:div w:id="2004699399">
                                                              <w:marLeft w:val="0"/>
                                                              <w:marRight w:val="0"/>
                                                              <w:marTop w:val="0"/>
                                                              <w:marBottom w:val="0"/>
                                                              <w:divBdr>
                                                                <w:top w:val="none" w:sz="0" w:space="0" w:color="auto"/>
                                                                <w:left w:val="none" w:sz="0" w:space="0" w:color="auto"/>
                                                                <w:bottom w:val="none" w:sz="0" w:space="0" w:color="auto"/>
                                                                <w:right w:val="none" w:sz="0" w:space="0" w:color="auto"/>
                                                              </w:divBdr>
                                                              <w:divsChild>
                                                                <w:div w:id="1825853959">
                                                                  <w:marLeft w:val="0"/>
                                                                  <w:marRight w:val="0"/>
                                                                  <w:marTop w:val="0"/>
                                                                  <w:marBottom w:val="0"/>
                                                                  <w:divBdr>
                                                                    <w:top w:val="none" w:sz="0" w:space="0" w:color="auto"/>
                                                                    <w:left w:val="none" w:sz="0" w:space="0" w:color="auto"/>
                                                                    <w:bottom w:val="none" w:sz="0" w:space="0" w:color="auto"/>
                                                                    <w:right w:val="none" w:sz="0" w:space="0" w:color="auto"/>
                                                                  </w:divBdr>
                                                                </w:div>
                                                              </w:divsChild>
                                                            </w:div>
                                                            <w:div w:id="908732582">
                                                              <w:marLeft w:val="0"/>
                                                              <w:marRight w:val="0"/>
                                                              <w:marTop w:val="0"/>
                                                              <w:marBottom w:val="0"/>
                                                              <w:divBdr>
                                                                <w:top w:val="none" w:sz="0" w:space="0" w:color="auto"/>
                                                                <w:left w:val="none" w:sz="0" w:space="0" w:color="auto"/>
                                                                <w:bottom w:val="none" w:sz="0" w:space="0" w:color="auto"/>
                                                                <w:right w:val="none" w:sz="0" w:space="0" w:color="auto"/>
                                                              </w:divBdr>
                                                              <w:divsChild>
                                                                <w:div w:id="8034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3218">
                                                      <w:marLeft w:val="0"/>
                                                      <w:marRight w:val="0"/>
                                                      <w:marTop w:val="0"/>
                                                      <w:marBottom w:val="0"/>
                                                      <w:divBdr>
                                                        <w:top w:val="none" w:sz="0" w:space="0" w:color="auto"/>
                                                        <w:left w:val="none" w:sz="0" w:space="0" w:color="auto"/>
                                                        <w:bottom w:val="none" w:sz="0" w:space="0" w:color="auto"/>
                                                        <w:right w:val="none" w:sz="0" w:space="0" w:color="auto"/>
                                                      </w:divBdr>
                                                      <w:divsChild>
                                                        <w:div w:id="388237005">
                                                          <w:marLeft w:val="0"/>
                                                          <w:marRight w:val="0"/>
                                                          <w:marTop w:val="0"/>
                                                          <w:marBottom w:val="0"/>
                                                          <w:divBdr>
                                                            <w:top w:val="none" w:sz="0" w:space="0" w:color="auto"/>
                                                            <w:left w:val="none" w:sz="0" w:space="0" w:color="auto"/>
                                                            <w:bottom w:val="none" w:sz="0" w:space="0" w:color="auto"/>
                                                            <w:right w:val="none" w:sz="0" w:space="0" w:color="auto"/>
                                                          </w:divBdr>
                                                          <w:divsChild>
                                                            <w:div w:id="20223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3954">
                                                      <w:marLeft w:val="0"/>
                                                      <w:marRight w:val="0"/>
                                                      <w:marTop w:val="0"/>
                                                      <w:marBottom w:val="0"/>
                                                      <w:divBdr>
                                                        <w:top w:val="none" w:sz="0" w:space="0" w:color="auto"/>
                                                        <w:left w:val="none" w:sz="0" w:space="0" w:color="auto"/>
                                                        <w:bottom w:val="none" w:sz="0" w:space="0" w:color="auto"/>
                                                        <w:right w:val="none" w:sz="0" w:space="0" w:color="auto"/>
                                                      </w:divBdr>
                                                      <w:divsChild>
                                                        <w:div w:id="580070464">
                                                          <w:marLeft w:val="0"/>
                                                          <w:marRight w:val="0"/>
                                                          <w:marTop w:val="0"/>
                                                          <w:marBottom w:val="0"/>
                                                          <w:divBdr>
                                                            <w:top w:val="none" w:sz="0" w:space="0" w:color="auto"/>
                                                            <w:left w:val="none" w:sz="0" w:space="0" w:color="auto"/>
                                                            <w:bottom w:val="none" w:sz="0" w:space="0" w:color="auto"/>
                                                            <w:right w:val="none" w:sz="0" w:space="0" w:color="auto"/>
                                                          </w:divBdr>
                                                          <w:divsChild>
                                                            <w:div w:id="2556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3777">
                                                      <w:marLeft w:val="0"/>
                                                      <w:marRight w:val="0"/>
                                                      <w:marTop w:val="0"/>
                                                      <w:marBottom w:val="0"/>
                                                      <w:divBdr>
                                                        <w:top w:val="none" w:sz="0" w:space="0" w:color="auto"/>
                                                        <w:left w:val="none" w:sz="0" w:space="0" w:color="auto"/>
                                                        <w:bottom w:val="none" w:sz="0" w:space="0" w:color="auto"/>
                                                        <w:right w:val="none" w:sz="0" w:space="0" w:color="auto"/>
                                                      </w:divBdr>
                                                      <w:divsChild>
                                                        <w:div w:id="1499421057">
                                                          <w:marLeft w:val="0"/>
                                                          <w:marRight w:val="0"/>
                                                          <w:marTop w:val="0"/>
                                                          <w:marBottom w:val="0"/>
                                                          <w:divBdr>
                                                            <w:top w:val="none" w:sz="0" w:space="0" w:color="auto"/>
                                                            <w:left w:val="none" w:sz="0" w:space="0" w:color="auto"/>
                                                            <w:bottom w:val="none" w:sz="0" w:space="0" w:color="auto"/>
                                                            <w:right w:val="none" w:sz="0" w:space="0" w:color="auto"/>
                                                          </w:divBdr>
                                                          <w:divsChild>
                                                            <w:div w:id="9032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9848309">
      <w:bodyDiv w:val="1"/>
      <w:marLeft w:val="0"/>
      <w:marRight w:val="0"/>
      <w:marTop w:val="0"/>
      <w:marBottom w:val="0"/>
      <w:divBdr>
        <w:top w:val="none" w:sz="0" w:space="0" w:color="auto"/>
        <w:left w:val="none" w:sz="0" w:space="0" w:color="auto"/>
        <w:bottom w:val="none" w:sz="0" w:space="0" w:color="auto"/>
        <w:right w:val="none" w:sz="0" w:space="0" w:color="auto"/>
      </w:divBdr>
    </w:div>
    <w:div w:id="1328362381">
      <w:bodyDiv w:val="1"/>
      <w:marLeft w:val="0"/>
      <w:marRight w:val="0"/>
      <w:marTop w:val="0"/>
      <w:marBottom w:val="0"/>
      <w:divBdr>
        <w:top w:val="none" w:sz="0" w:space="0" w:color="auto"/>
        <w:left w:val="none" w:sz="0" w:space="0" w:color="auto"/>
        <w:bottom w:val="none" w:sz="0" w:space="0" w:color="auto"/>
        <w:right w:val="none" w:sz="0" w:space="0" w:color="auto"/>
      </w:divBdr>
      <w:divsChild>
        <w:div w:id="91635335">
          <w:marLeft w:val="0"/>
          <w:marRight w:val="0"/>
          <w:marTop w:val="0"/>
          <w:marBottom w:val="0"/>
          <w:divBdr>
            <w:top w:val="none" w:sz="0" w:space="0" w:color="auto"/>
            <w:left w:val="none" w:sz="0" w:space="0" w:color="auto"/>
            <w:bottom w:val="none" w:sz="0" w:space="0" w:color="auto"/>
            <w:right w:val="none" w:sz="0" w:space="0" w:color="auto"/>
          </w:divBdr>
          <w:divsChild>
            <w:div w:id="809983827">
              <w:marLeft w:val="0"/>
              <w:marRight w:val="0"/>
              <w:marTop w:val="0"/>
              <w:marBottom w:val="0"/>
              <w:divBdr>
                <w:top w:val="none" w:sz="0" w:space="0" w:color="auto"/>
                <w:left w:val="none" w:sz="0" w:space="0" w:color="auto"/>
                <w:bottom w:val="none" w:sz="0" w:space="0" w:color="auto"/>
                <w:right w:val="none" w:sz="0" w:space="0" w:color="auto"/>
              </w:divBdr>
              <w:divsChild>
                <w:div w:id="1086807875">
                  <w:marLeft w:val="0"/>
                  <w:marRight w:val="0"/>
                  <w:marTop w:val="0"/>
                  <w:marBottom w:val="0"/>
                  <w:divBdr>
                    <w:top w:val="none" w:sz="0" w:space="0" w:color="auto"/>
                    <w:left w:val="none" w:sz="0" w:space="0" w:color="auto"/>
                    <w:bottom w:val="none" w:sz="0" w:space="0" w:color="auto"/>
                    <w:right w:val="none" w:sz="0" w:space="0" w:color="auto"/>
                  </w:divBdr>
                  <w:divsChild>
                    <w:div w:id="1209954971">
                      <w:marLeft w:val="0"/>
                      <w:marRight w:val="0"/>
                      <w:marTop w:val="0"/>
                      <w:marBottom w:val="0"/>
                      <w:divBdr>
                        <w:top w:val="none" w:sz="0" w:space="0" w:color="auto"/>
                        <w:left w:val="none" w:sz="0" w:space="0" w:color="auto"/>
                        <w:bottom w:val="none" w:sz="0" w:space="0" w:color="auto"/>
                        <w:right w:val="none" w:sz="0" w:space="0" w:color="auto"/>
                      </w:divBdr>
                      <w:divsChild>
                        <w:div w:id="1175263249">
                          <w:marLeft w:val="0"/>
                          <w:marRight w:val="0"/>
                          <w:marTop w:val="0"/>
                          <w:marBottom w:val="0"/>
                          <w:divBdr>
                            <w:top w:val="none" w:sz="0" w:space="0" w:color="auto"/>
                            <w:left w:val="none" w:sz="0" w:space="0" w:color="auto"/>
                            <w:bottom w:val="none" w:sz="0" w:space="0" w:color="auto"/>
                            <w:right w:val="none" w:sz="0" w:space="0" w:color="auto"/>
                          </w:divBdr>
                          <w:divsChild>
                            <w:div w:id="1047952147">
                              <w:marLeft w:val="0"/>
                              <w:marRight w:val="0"/>
                              <w:marTop w:val="0"/>
                              <w:marBottom w:val="0"/>
                              <w:divBdr>
                                <w:top w:val="none" w:sz="0" w:space="0" w:color="auto"/>
                                <w:left w:val="none" w:sz="0" w:space="0" w:color="auto"/>
                                <w:bottom w:val="none" w:sz="0" w:space="0" w:color="auto"/>
                                <w:right w:val="none" w:sz="0" w:space="0" w:color="auto"/>
                              </w:divBdr>
                              <w:divsChild>
                                <w:div w:id="955021248">
                                  <w:marLeft w:val="0"/>
                                  <w:marRight w:val="0"/>
                                  <w:marTop w:val="0"/>
                                  <w:marBottom w:val="0"/>
                                  <w:divBdr>
                                    <w:top w:val="none" w:sz="0" w:space="0" w:color="auto"/>
                                    <w:left w:val="none" w:sz="0" w:space="0" w:color="auto"/>
                                    <w:bottom w:val="none" w:sz="0" w:space="0" w:color="auto"/>
                                    <w:right w:val="none" w:sz="0" w:space="0" w:color="auto"/>
                                  </w:divBdr>
                                  <w:divsChild>
                                    <w:div w:id="1193154603">
                                      <w:marLeft w:val="0"/>
                                      <w:marRight w:val="0"/>
                                      <w:marTop w:val="0"/>
                                      <w:marBottom w:val="0"/>
                                      <w:divBdr>
                                        <w:top w:val="none" w:sz="0" w:space="0" w:color="auto"/>
                                        <w:left w:val="none" w:sz="0" w:space="0" w:color="auto"/>
                                        <w:bottom w:val="none" w:sz="0" w:space="0" w:color="auto"/>
                                        <w:right w:val="none" w:sz="0" w:space="0" w:color="auto"/>
                                      </w:divBdr>
                                      <w:divsChild>
                                        <w:div w:id="531381828">
                                          <w:marLeft w:val="0"/>
                                          <w:marRight w:val="0"/>
                                          <w:marTop w:val="0"/>
                                          <w:marBottom w:val="0"/>
                                          <w:divBdr>
                                            <w:top w:val="none" w:sz="0" w:space="0" w:color="auto"/>
                                            <w:left w:val="none" w:sz="0" w:space="0" w:color="auto"/>
                                            <w:bottom w:val="none" w:sz="0" w:space="0" w:color="auto"/>
                                            <w:right w:val="none" w:sz="0" w:space="0" w:color="auto"/>
                                          </w:divBdr>
                                          <w:divsChild>
                                            <w:div w:id="615066167">
                                              <w:marLeft w:val="0"/>
                                              <w:marRight w:val="0"/>
                                              <w:marTop w:val="0"/>
                                              <w:marBottom w:val="0"/>
                                              <w:divBdr>
                                                <w:top w:val="none" w:sz="0" w:space="0" w:color="auto"/>
                                                <w:left w:val="none" w:sz="0" w:space="0" w:color="auto"/>
                                                <w:bottom w:val="none" w:sz="0" w:space="0" w:color="auto"/>
                                                <w:right w:val="none" w:sz="0" w:space="0" w:color="auto"/>
                                              </w:divBdr>
                                              <w:divsChild>
                                                <w:div w:id="1547567977">
                                                  <w:marLeft w:val="0"/>
                                                  <w:marRight w:val="0"/>
                                                  <w:marTop w:val="0"/>
                                                  <w:marBottom w:val="0"/>
                                                  <w:divBdr>
                                                    <w:top w:val="none" w:sz="0" w:space="0" w:color="auto"/>
                                                    <w:left w:val="none" w:sz="0" w:space="0" w:color="auto"/>
                                                    <w:bottom w:val="none" w:sz="0" w:space="0" w:color="auto"/>
                                                    <w:right w:val="none" w:sz="0" w:space="0" w:color="auto"/>
                                                  </w:divBdr>
                                                </w:div>
                                                <w:div w:id="1536698838">
                                                  <w:marLeft w:val="0"/>
                                                  <w:marRight w:val="0"/>
                                                  <w:marTop w:val="0"/>
                                                  <w:marBottom w:val="0"/>
                                                  <w:divBdr>
                                                    <w:top w:val="none" w:sz="0" w:space="0" w:color="auto"/>
                                                    <w:left w:val="none" w:sz="0" w:space="0" w:color="auto"/>
                                                    <w:bottom w:val="none" w:sz="0" w:space="0" w:color="auto"/>
                                                    <w:right w:val="none" w:sz="0" w:space="0" w:color="auto"/>
                                                  </w:divBdr>
                                                  <w:divsChild>
                                                    <w:div w:id="433285140">
                                                      <w:marLeft w:val="0"/>
                                                      <w:marRight w:val="0"/>
                                                      <w:marTop w:val="0"/>
                                                      <w:marBottom w:val="0"/>
                                                      <w:divBdr>
                                                        <w:top w:val="none" w:sz="0" w:space="0" w:color="auto"/>
                                                        <w:left w:val="none" w:sz="0" w:space="0" w:color="auto"/>
                                                        <w:bottom w:val="none" w:sz="0" w:space="0" w:color="auto"/>
                                                        <w:right w:val="none" w:sz="0" w:space="0" w:color="auto"/>
                                                      </w:divBdr>
                                                      <w:divsChild>
                                                        <w:div w:id="16540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6902">
                                                  <w:marLeft w:val="0"/>
                                                  <w:marRight w:val="0"/>
                                                  <w:marTop w:val="0"/>
                                                  <w:marBottom w:val="0"/>
                                                  <w:divBdr>
                                                    <w:top w:val="none" w:sz="0" w:space="0" w:color="auto"/>
                                                    <w:left w:val="none" w:sz="0" w:space="0" w:color="auto"/>
                                                    <w:bottom w:val="none" w:sz="0" w:space="0" w:color="auto"/>
                                                    <w:right w:val="none" w:sz="0" w:space="0" w:color="auto"/>
                                                  </w:divBdr>
                                                  <w:divsChild>
                                                    <w:div w:id="866868746">
                                                      <w:marLeft w:val="0"/>
                                                      <w:marRight w:val="0"/>
                                                      <w:marTop w:val="0"/>
                                                      <w:marBottom w:val="0"/>
                                                      <w:divBdr>
                                                        <w:top w:val="none" w:sz="0" w:space="0" w:color="auto"/>
                                                        <w:left w:val="none" w:sz="0" w:space="0" w:color="auto"/>
                                                        <w:bottom w:val="none" w:sz="0" w:space="0" w:color="auto"/>
                                                        <w:right w:val="none" w:sz="0" w:space="0" w:color="auto"/>
                                                      </w:divBdr>
                                                      <w:divsChild>
                                                        <w:div w:id="4631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2703">
                                                  <w:marLeft w:val="0"/>
                                                  <w:marRight w:val="0"/>
                                                  <w:marTop w:val="0"/>
                                                  <w:marBottom w:val="0"/>
                                                  <w:divBdr>
                                                    <w:top w:val="none" w:sz="0" w:space="0" w:color="auto"/>
                                                    <w:left w:val="none" w:sz="0" w:space="0" w:color="auto"/>
                                                    <w:bottom w:val="none" w:sz="0" w:space="0" w:color="auto"/>
                                                    <w:right w:val="none" w:sz="0" w:space="0" w:color="auto"/>
                                                  </w:divBdr>
                                                  <w:divsChild>
                                                    <w:div w:id="1543786778">
                                                      <w:marLeft w:val="0"/>
                                                      <w:marRight w:val="0"/>
                                                      <w:marTop w:val="0"/>
                                                      <w:marBottom w:val="0"/>
                                                      <w:divBdr>
                                                        <w:top w:val="none" w:sz="0" w:space="0" w:color="auto"/>
                                                        <w:left w:val="none" w:sz="0" w:space="0" w:color="auto"/>
                                                        <w:bottom w:val="none" w:sz="0" w:space="0" w:color="auto"/>
                                                        <w:right w:val="none" w:sz="0" w:space="0" w:color="auto"/>
                                                      </w:divBdr>
                                                      <w:divsChild>
                                                        <w:div w:id="6835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393037">
      <w:bodyDiv w:val="1"/>
      <w:marLeft w:val="0"/>
      <w:marRight w:val="0"/>
      <w:marTop w:val="0"/>
      <w:marBottom w:val="0"/>
      <w:divBdr>
        <w:top w:val="none" w:sz="0" w:space="0" w:color="auto"/>
        <w:left w:val="none" w:sz="0" w:space="0" w:color="auto"/>
        <w:bottom w:val="none" w:sz="0" w:space="0" w:color="auto"/>
        <w:right w:val="none" w:sz="0" w:space="0" w:color="auto"/>
      </w:divBdr>
      <w:divsChild>
        <w:div w:id="1874152242">
          <w:marLeft w:val="0"/>
          <w:marRight w:val="0"/>
          <w:marTop w:val="0"/>
          <w:marBottom w:val="0"/>
          <w:divBdr>
            <w:top w:val="none" w:sz="0" w:space="0" w:color="auto"/>
            <w:left w:val="none" w:sz="0" w:space="0" w:color="auto"/>
            <w:bottom w:val="none" w:sz="0" w:space="0" w:color="auto"/>
            <w:right w:val="none" w:sz="0" w:space="0" w:color="auto"/>
          </w:divBdr>
          <w:divsChild>
            <w:div w:id="304094226">
              <w:marLeft w:val="0"/>
              <w:marRight w:val="0"/>
              <w:marTop w:val="0"/>
              <w:marBottom w:val="0"/>
              <w:divBdr>
                <w:top w:val="none" w:sz="0" w:space="0" w:color="auto"/>
                <w:left w:val="none" w:sz="0" w:space="0" w:color="auto"/>
                <w:bottom w:val="none" w:sz="0" w:space="0" w:color="auto"/>
                <w:right w:val="none" w:sz="0" w:space="0" w:color="auto"/>
              </w:divBdr>
              <w:divsChild>
                <w:div w:id="1038550053">
                  <w:marLeft w:val="0"/>
                  <w:marRight w:val="0"/>
                  <w:marTop w:val="0"/>
                  <w:marBottom w:val="0"/>
                  <w:divBdr>
                    <w:top w:val="none" w:sz="0" w:space="0" w:color="auto"/>
                    <w:left w:val="none" w:sz="0" w:space="0" w:color="auto"/>
                    <w:bottom w:val="none" w:sz="0" w:space="0" w:color="auto"/>
                    <w:right w:val="none" w:sz="0" w:space="0" w:color="auto"/>
                  </w:divBdr>
                  <w:divsChild>
                    <w:div w:id="85004654">
                      <w:marLeft w:val="0"/>
                      <w:marRight w:val="0"/>
                      <w:marTop w:val="0"/>
                      <w:marBottom w:val="0"/>
                      <w:divBdr>
                        <w:top w:val="none" w:sz="0" w:space="0" w:color="auto"/>
                        <w:left w:val="none" w:sz="0" w:space="0" w:color="auto"/>
                        <w:bottom w:val="none" w:sz="0" w:space="0" w:color="auto"/>
                        <w:right w:val="none" w:sz="0" w:space="0" w:color="auto"/>
                      </w:divBdr>
                      <w:divsChild>
                        <w:div w:id="7946885">
                          <w:marLeft w:val="0"/>
                          <w:marRight w:val="0"/>
                          <w:marTop w:val="0"/>
                          <w:marBottom w:val="0"/>
                          <w:divBdr>
                            <w:top w:val="none" w:sz="0" w:space="0" w:color="auto"/>
                            <w:left w:val="none" w:sz="0" w:space="0" w:color="auto"/>
                            <w:bottom w:val="none" w:sz="0" w:space="0" w:color="auto"/>
                            <w:right w:val="none" w:sz="0" w:space="0" w:color="auto"/>
                          </w:divBdr>
                          <w:divsChild>
                            <w:div w:id="1850177651">
                              <w:marLeft w:val="0"/>
                              <w:marRight w:val="0"/>
                              <w:marTop w:val="0"/>
                              <w:marBottom w:val="0"/>
                              <w:divBdr>
                                <w:top w:val="none" w:sz="0" w:space="0" w:color="auto"/>
                                <w:left w:val="none" w:sz="0" w:space="0" w:color="auto"/>
                                <w:bottom w:val="none" w:sz="0" w:space="0" w:color="auto"/>
                                <w:right w:val="none" w:sz="0" w:space="0" w:color="auto"/>
                              </w:divBdr>
                              <w:divsChild>
                                <w:div w:id="763497425">
                                  <w:marLeft w:val="0"/>
                                  <w:marRight w:val="0"/>
                                  <w:marTop w:val="0"/>
                                  <w:marBottom w:val="0"/>
                                  <w:divBdr>
                                    <w:top w:val="none" w:sz="0" w:space="0" w:color="auto"/>
                                    <w:left w:val="none" w:sz="0" w:space="0" w:color="auto"/>
                                    <w:bottom w:val="none" w:sz="0" w:space="0" w:color="auto"/>
                                    <w:right w:val="none" w:sz="0" w:space="0" w:color="auto"/>
                                  </w:divBdr>
                                  <w:divsChild>
                                    <w:div w:id="299501426">
                                      <w:marLeft w:val="0"/>
                                      <w:marRight w:val="0"/>
                                      <w:marTop w:val="0"/>
                                      <w:marBottom w:val="0"/>
                                      <w:divBdr>
                                        <w:top w:val="none" w:sz="0" w:space="0" w:color="auto"/>
                                        <w:left w:val="none" w:sz="0" w:space="0" w:color="auto"/>
                                        <w:bottom w:val="none" w:sz="0" w:space="0" w:color="auto"/>
                                        <w:right w:val="none" w:sz="0" w:space="0" w:color="auto"/>
                                      </w:divBdr>
                                      <w:divsChild>
                                        <w:div w:id="428501250">
                                          <w:marLeft w:val="0"/>
                                          <w:marRight w:val="0"/>
                                          <w:marTop w:val="0"/>
                                          <w:marBottom w:val="0"/>
                                          <w:divBdr>
                                            <w:top w:val="none" w:sz="0" w:space="0" w:color="auto"/>
                                            <w:left w:val="none" w:sz="0" w:space="0" w:color="auto"/>
                                            <w:bottom w:val="none" w:sz="0" w:space="0" w:color="auto"/>
                                            <w:right w:val="none" w:sz="0" w:space="0" w:color="auto"/>
                                          </w:divBdr>
                                          <w:divsChild>
                                            <w:div w:id="1660115671">
                                              <w:marLeft w:val="0"/>
                                              <w:marRight w:val="0"/>
                                              <w:marTop w:val="0"/>
                                              <w:marBottom w:val="0"/>
                                              <w:divBdr>
                                                <w:top w:val="none" w:sz="0" w:space="0" w:color="auto"/>
                                                <w:left w:val="none" w:sz="0" w:space="0" w:color="auto"/>
                                                <w:bottom w:val="none" w:sz="0" w:space="0" w:color="auto"/>
                                                <w:right w:val="none" w:sz="0" w:space="0" w:color="auto"/>
                                              </w:divBdr>
                                              <w:divsChild>
                                                <w:div w:id="1462265162">
                                                  <w:marLeft w:val="0"/>
                                                  <w:marRight w:val="0"/>
                                                  <w:marTop w:val="0"/>
                                                  <w:marBottom w:val="0"/>
                                                  <w:divBdr>
                                                    <w:top w:val="none" w:sz="0" w:space="0" w:color="auto"/>
                                                    <w:left w:val="none" w:sz="0" w:space="0" w:color="auto"/>
                                                    <w:bottom w:val="none" w:sz="0" w:space="0" w:color="auto"/>
                                                    <w:right w:val="none" w:sz="0" w:space="0" w:color="auto"/>
                                                  </w:divBdr>
                                                  <w:divsChild>
                                                    <w:div w:id="778446855">
                                                      <w:marLeft w:val="0"/>
                                                      <w:marRight w:val="0"/>
                                                      <w:marTop w:val="0"/>
                                                      <w:marBottom w:val="0"/>
                                                      <w:divBdr>
                                                        <w:top w:val="none" w:sz="0" w:space="0" w:color="auto"/>
                                                        <w:left w:val="none" w:sz="0" w:space="0" w:color="auto"/>
                                                        <w:bottom w:val="none" w:sz="0" w:space="0" w:color="auto"/>
                                                        <w:right w:val="none" w:sz="0" w:space="0" w:color="auto"/>
                                                      </w:divBdr>
                                                      <w:divsChild>
                                                        <w:div w:id="1389306470">
                                                          <w:marLeft w:val="0"/>
                                                          <w:marRight w:val="0"/>
                                                          <w:marTop w:val="0"/>
                                                          <w:marBottom w:val="0"/>
                                                          <w:divBdr>
                                                            <w:top w:val="none" w:sz="0" w:space="0" w:color="auto"/>
                                                            <w:left w:val="none" w:sz="0" w:space="0" w:color="auto"/>
                                                            <w:bottom w:val="none" w:sz="0" w:space="0" w:color="auto"/>
                                                            <w:right w:val="none" w:sz="0" w:space="0" w:color="auto"/>
                                                          </w:divBdr>
                                                          <w:divsChild>
                                                            <w:div w:id="1333296983">
                                                              <w:marLeft w:val="0"/>
                                                              <w:marRight w:val="0"/>
                                                              <w:marTop w:val="0"/>
                                                              <w:marBottom w:val="0"/>
                                                              <w:divBdr>
                                                                <w:top w:val="none" w:sz="0" w:space="0" w:color="auto"/>
                                                                <w:left w:val="none" w:sz="0" w:space="0" w:color="auto"/>
                                                                <w:bottom w:val="none" w:sz="0" w:space="0" w:color="auto"/>
                                                                <w:right w:val="none" w:sz="0" w:space="0" w:color="auto"/>
                                                              </w:divBdr>
                                                              <w:divsChild>
                                                                <w:div w:id="536477841">
                                                                  <w:marLeft w:val="0"/>
                                                                  <w:marRight w:val="0"/>
                                                                  <w:marTop w:val="0"/>
                                                                  <w:marBottom w:val="0"/>
                                                                  <w:divBdr>
                                                                    <w:top w:val="none" w:sz="0" w:space="0" w:color="auto"/>
                                                                    <w:left w:val="none" w:sz="0" w:space="0" w:color="auto"/>
                                                                    <w:bottom w:val="none" w:sz="0" w:space="0" w:color="auto"/>
                                                                    <w:right w:val="none" w:sz="0" w:space="0" w:color="auto"/>
                                                                  </w:divBdr>
                                                                </w:div>
                                                                <w:div w:id="800273408">
                                                                  <w:marLeft w:val="0"/>
                                                                  <w:marRight w:val="0"/>
                                                                  <w:marTop w:val="0"/>
                                                                  <w:marBottom w:val="0"/>
                                                                  <w:divBdr>
                                                                    <w:top w:val="none" w:sz="0" w:space="0" w:color="auto"/>
                                                                    <w:left w:val="none" w:sz="0" w:space="0" w:color="auto"/>
                                                                    <w:bottom w:val="none" w:sz="0" w:space="0" w:color="auto"/>
                                                                    <w:right w:val="none" w:sz="0" w:space="0" w:color="auto"/>
                                                                  </w:divBdr>
                                                                  <w:divsChild>
                                                                    <w:div w:id="1037970443">
                                                                      <w:marLeft w:val="0"/>
                                                                      <w:marRight w:val="0"/>
                                                                      <w:marTop w:val="0"/>
                                                                      <w:marBottom w:val="0"/>
                                                                      <w:divBdr>
                                                                        <w:top w:val="none" w:sz="0" w:space="0" w:color="auto"/>
                                                                        <w:left w:val="none" w:sz="0" w:space="0" w:color="auto"/>
                                                                        <w:bottom w:val="none" w:sz="0" w:space="0" w:color="auto"/>
                                                                        <w:right w:val="none" w:sz="0" w:space="0" w:color="auto"/>
                                                                      </w:divBdr>
                                                                    </w:div>
                                                                  </w:divsChild>
                                                                </w:div>
                                                                <w:div w:id="1654023400">
                                                                  <w:marLeft w:val="0"/>
                                                                  <w:marRight w:val="0"/>
                                                                  <w:marTop w:val="0"/>
                                                                  <w:marBottom w:val="0"/>
                                                                  <w:divBdr>
                                                                    <w:top w:val="none" w:sz="0" w:space="0" w:color="auto"/>
                                                                    <w:left w:val="none" w:sz="0" w:space="0" w:color="auto"/>
                                                                    <w:bottom w:val="none" w:sz="0" w:space="0" w:color="auto"/>
                                                                    <w:right w:val="none" w:sz="0" w:space="0" w:color="auto"/>
                                                                  </w:divBdr>
                                                                  <w:divsChild>
                                                                    <w:div w:id="20818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8231">
                                                              <w:marLeft w:val="0"/>
                                                              <w:marRight w:val="0"/>
                                                              <w:marTop w:val="0"/>
                                                              <w:marBottom w:val="0"/>
                                                              <w:divBdr>
                                                                <w:top w:val="none" w:sz="0" w:space="0" w:color="auto"/>
                                                                <w:left w:val="none" w:sz="0" w:space="0" w:color="auto"/>
                                                                <w:bottom w:val="none" w:sz="0" w:space="0" w:color="auto"/>
                                                                <w:right w:val="none" w:sz="0" w:space="0" w:color="auto"/>
                                                              </w:divBdr>
                                                              <w:divsChild>
                                                                <w:div w:id="1750925875">
                                                                  <w:marLeft w:val="0"/>
                                                                  <w:marRight w:val="0"/>
                                                                  <w:marTop w:val="0"/>
                                                                  <w:marBottom w:val="0"/>
                                                                  <w:divBdr>
                                                                    <w:top w:val="none" w:sz="0" w:space="0" w:color="auto"/>
                                                                    <w:left w:val="none" w:sz="0" w:space="0" w:color="auto"/>
                                                                    <w:bottom w:val="none" w:sz="0" w:space="0" w:color="auto"/>
                                                                    <w:right w:val="none" w:sz="0" w:space="0" w:color="auto"/>
                                                                  </w:divBdr>
                                                                </w:div>
                                                              </w:divsChild>
                                                            </w:div>
                                                            <w:div w:id="1469475953">
                                                              <w:marLeft w:val="0"/>
                                                              <w:marRight w:val="0"/>
                                                              <w:marTop w:val="0"/>
                                                              <w:marBottom w:val="0"/>
                                                              <w:divBdr>
                                                                <w:top w:val="none" w:sz="0" w:space="0" w:color="auto"/>
                                                                <w:left w:val="none" w:sz="0" w:space="0" w:color="auto"/>
                                                                <w:bottom w:val="none" w:sz="0" w:space="0" w:color="auto"/>
                                                                <w:right w:val="none" w:sz="0" w:space="0" w:color="auto"/>
                                                              </w:divBdr>
                                                              <w:divsChild>
                                                                <w:div w:id="74404311">
                                                                  <w:marLeft w:val="0"/>
                                                                  <w:marRight w:val="0"/>
                                                                  <w:marTop w:val="0"/>
                                                                  <w:marBottom w:val="0"/>
                                                                  <w:divBdr>
                                                                    <w:top w:val="none" w:sz="0" w:space="0" w:color="auto"/>
                                                                    <w:left w:val="none" w:sz="0" w:space="0" w:color="auto"/>
                                                                    <w:bottom w:val="none" w:sz="0" w:space="0" w:color="auto"/>
                                                                    <w:right w:val="none" w:sz="0" w:space="0" w:color="auto"/>
                                                                  </w:divBdr>
                                                                </w:div>
                                                              </w:divsChild>
                                                            </w:div>
                                                            <w:div w:id="721561931">
                                                              <w:marLeft w:val="0"/>
                                                              <w:marRight w:val="0"/>
                                                              <w:marTop w:val="0"/>
                                                              <w:marBottom w:val="0"/>
                                                              <w:divBdr>
                                                                <w:top w:val="none" w:sz="0" w:space="0" w:color="auto"/>
                                                                <w:left w:val="none" w:sz="0" w:space="0" w:color="auto"/>
                                                                <w:bottom w:val="none" w:sz="0" w:space="0" w:color="auto"/>
                                                                <w:right w:val="none" w:sz="0" w:space="0" w:color="auto"/>
                                                              </w:divBdr>
                                                              <w:divsChild>
                                                                <w:div w:id="1673530426">
                                                                  <w:marLeft w:val="0"/>
                                                                  <w:marRight w:val="0"/>
                                                                  <w:marTop w:val="0"/>
                                                                  <w:marBottom w:val="0"/>
                                                                  <w:divBdr>
                                                                    <w:top w:val="none" w:sz="0" w:space="0" w:color="auto"/>
                                                                    <w:left w:val="none" w:sz="0" w:space="0" w:color="auto"/>
                                                                    <w:bottom w:val="none" w:sz="0" w:space="0" w:color="auto"/>
                                                                    <w:right w:val="none" w:sz="0" w:space="0" w:color="auto"/>
                                                                  </w:divBdr>
                                                                </w:div>
                                                              </w:divsChild>
                                                            </w:div>
                                                            <w:div w:id="445973517">
                                                              <w:marLeft w:val="0"/>
                                                              <w:marRight w:val="0"/>
                                                              <w:marTop w:val="0"/>
                                                              <w:marBottom w:val="0"/>
                                                              <w:divBdr>
                                                                <w:top w:val="none" w:sz="0" w:space="0" w:color="auto"/>
                                                                <w:left w:val="none" w:sz="0" w:space="0" w:color="auto"/>
                                                                <w:bottom w:val="none" w:sz="0" w:space="0" w:color="auto"/>
                                                                <w:right w:val="none" w:sz="0" w:space="0" w:color="auto"/>
                                                              </w:divBdr>
                                                              <w:divsChild>
                                                                <w:div w:id="1140613728">
                                                                  <w:marLeft w:val="0"/>
                                                                  <w:marRight w:val="0"/>
                                                                  <w:marTop w:val="0"/>
                                                                  <w:marBottom w:val="0"/>
                                                                  <w:divBdr>
                                                                    <w:top w:val="none" w:sz="0" w:space="0" w:color="auto"/>
                                                                    <w:left w:val="none" w:sz="0" w:space="0" w:color="auto"/>
                                                                    <w:bottom w:val="none" w:sz="0" w:space="0" w:color="auto"/>
                                                                    <w:right w:val="none" w:sz="0" w:space="0" w:color="auto"/>
                                                                  </w:divBdr>
                                                                </w:div>
                                                              </w:divsChild>
                                                            </w:div>
                                                            <w:div w:id="1441492922">
                                                              <w:marLeft w:val="0"/>
                                                              <w:marRight w:val="0"/>
                                                              <w:marTop w:val="0"/>
                                                              <w:marBottom w:val="0"/>
                                                              <w:divBdr>
                                                                <w:top w:val="none" w:sz="0" w:space="0" w:color="auto"/>
                                                                <w:left w:val="none" w:sz="0" w:space="0" w:color="auto"/>
                                                                <w:bottom w:val="none" w:sz="0" w:space="0" w:color="auto"/>
                                                                <w:right w:val="none" w:sz="0" w:space="0" w:color="auto"/>
                                                              </w:divBdr>
                                                              <w:divsChild>
                                                                <w:div w:id="18503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87946">
                                                      <w:marLeft w:val="0"/>
                                                      <w:marRight w:val="0"/>
                                                      <w:marTop w:val="0"/>
                                                      <w:marBottom w:val="0"/>
                                                      <w:divBdr>
                                                        <w:top w:val="none" w:sz="0" w:space="0" w:color="auto"/>
                                                        <w:left w:val="none" w:sz="0" w:space="0" w:color="auto"/>
                                                        <w:bottom w:val="none" w:sz="0" w:space="0" w:color="auto"/>
                                                        <w:right w:val="none" w:sz="0" w:space="0" w:color="auto"/>
                                                      </w:divBdr>
                                                      <w:divsChild>
                                                        <w:div w:id="304046696">
                                                          <w:marLeft w:val="0"/>
                                                          <w:marRight w:val="0"/>
                                                          <w:marTop w:val="0"/>
                                                          <w:marBottom w:val="0"/>
                                                          <w:divBdr>
                                                            <w:top w:val="none" w:sz="0" w:space="0" w:color="auto"/>
                                                            <w:left w:val="none" w:sz="0" w:space="0" w:color="auto"/>
                                                            <w:bottom w:val="none" w:sz="0" w:space="0" w:color="auto"/>
                                                            <w:right w:val="none" w:sz="0" w:space="0" w:color="auto"/>
                                                          </w:divBdr>
                                                          <w:divsChild>
                                                            <w:div w:id="3729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5292">
                                                      <w:marLeft w:val="0"/>
                                                      <w:marRight w:val="0"/>
                                                      <w:marTop w:val="0"/>
                                                      <w:marBottom w:val="0"/>
                                                      <w:divBdr>
                                                        <w:top w:val="none" w:sz="0" w:space="0" w:color="auto"/>
                                                        <w:left w:val="none" w:sz="0" w:space="0" w:color="auto"/>
                                                        <w:bottom w:val="none" w:sz="0" w:space="0" w:color="auto"/>
                                                        <w:right w:val="none" w:sz="0" w:space="0" w:color="auto"/>
                                                      </w:divBdr>
                                                      <w:divsChild>
                                                        <w:div w:id="2142112604">
                                                          <w:marLeft w:val="0"/>
                                                          <w:marRight w:val="0"/>
                                                          <w:marTop w:val="0"/>
                                                          <w:marBottom w:val="0"/>
                                                          <w:divBdr>
                                                            <w:top w:val="none" w:sz="0" w:space="0" w:color="auto"/>
                                                            <w:left w:val="none" w:sz="0" w:space="0" w:color="auto"/>
                                                            <w:bottom w:val="none" w:sz="0" w:space="0" w:color="auto"/>
                                                            <w:right w:val="none" w:sz="0" w:space="0" w:color="auto"/>
                                                          </w:divBdr>
                                                          <w:divsChild>
                                                            <w:div w:id="16868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4385">
                                                      <w:marLeft w:val="0"/>
                                                      <w:marRight w:val="0"/>
                                                      <w:marTop w:val="0"/>
                                                      <w:marBottom w:val="0"/>
                                                      <w:divBdr>
                                                        <w:top w:val="none" w:sz="0" w:space="0" w:color="auto"/>
                                                        <w:left w:val="none" w:sz="0" w:space="0" w:color="auto"/>
                                                        <w:bottom w:val="none" w:sz="0" w:space="0" w:color="auto"/>
                                                        <w:right w:val="none" w:sz="0" w:space="0" w:color="auto"/>
                                                      </w:divBdr>
                                                      <w:divsChild>
                                                        <w:div w:id="1948080749">
                                                          <w:marLeft w:val="0"/>
                                                          <w:marRight w:val="0"/>
                                                          <w:marTop w:val="0"/>
                                                          <w:marBottom w:val="0"/>
                                                          <w:divBdr>
                                                            <w:top w:val="none" w:sz="0" w:space="0" w:color="auto"/>
                                                            <w:left w:val="none" w:sz="0" w:space="0" w:color="auto"/>
                                                            <w:bottom w:val="none" w:sz="0" w:space="0" w:color="auto"/>
                                                            <w:right w:val="none" w:sz="0" w:space="0" w:color="auto"/>
                                                          </w:divBdr>
                                                          <w:divsChild>
                                                            <w:div w:id="10447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ciech.kaczor@mswia.gov.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7ED1-E803-4AB5-803E-3913A951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1891</Words>
  <Characters>11351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Szustakiewicz Anna</dc:creator>
  <cp:keywords/>
  <dc:description/>
  <cp:lastModifiedBy>Ćmiel Joanna</cp:lastModifiedBy>
  <cp:revision>2</cp:revision>
  <cp:lastPrinted>2020-06-03T10:07:00Z</cp:lastPrinted>
  <dcterms:created xsi:type="dcterms:W3CDTF">2020-09-14T10:54:00Z</dcterms:created>
  <dcterms:modified xsi:type="dcterms:W3CDTF">2020-09-14T10:54:00Z</dcterms:modified>
</cp:coreProperties>
</file>