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C0AF2" w:rsidRPr="001D0EAF" w:rsidP="00CE1425">
      <w:pPr>
        <w:jc w:val="right"/>
        <w:rPr>
          <w:rFonts w:ascii="Century Gothic" w:hAnsi="Century Gothic"/>
          <w:sz w:val="20"/>
        </w:rPr>
      </w:pP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  <w:r w:rsidRPr="001D0EAF">
        <w:rPr>
          <w:rFonts w:ascii="Century Gothic" w:hAnsi="Century Gothic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6641465</wp:posOffset>
                </wp:positionH>
                <wp:positionV relativeFrom="paragraph">
                  <wp:posOffset>33655</wp:posOffset>
                </wp:positionV>
                <wp:extent cx="2609850" cy="8763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17EA" w:rsidRPr="006E5B39" w:rsidP="005817EA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Barbara Nowacka</w:t>
                            </w:r>
                            <w:bookmarkEnd w:id="0"/>
                          </w:p>
                          <w:p w:rsidR="005817EA" w:rsidP="005817EA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69pt;margin-left:522.95pt;margin-top:2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-251658240" filled="f" fillcolor="this" stroked="f">
                <v:textbox>
                  <w:txbxContent>
                    <w:p w:rsidR="005817EA" w:rsidRPr="006E5B39" w:rsidP="005817EA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Barbara Nowacka</w:t>
                      </w:r>
                      <w:bookmarkEnd w:id="0"/>
                    </w:p>
                    <w:p w:rsidR="005817EA" w:rsidP="005817EA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AC0AF2" w:rsidRPr="00CE1425" w:rsidP="005817EA">
      <w:pPr>
        <w:tabs>
          <w:tab w:val="left" w:pos="9030"/>
        </w:tabs>
        <w:ind w:hanging="1418"/>
        <w:rPr>
          <w:rFonts w:ascii="Century Gothic" w:hAnsi="Century Gothic"/>
          <w:sz w:val="20"/>
          <w:szCs w:val="20"/>
        </w:rPr>
      </w:pPr>
    </w:p>
    <w:p w:rsidR="00AC0AF2" w:rsidRPr="001D0EAF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5D6A56" w:rsidP="00AC0AF2">
      <w:pPr>
        <w:jc w:val="right"/>
        <w:rPr>
          <w:rFonts w:ascii="Century Gothic" w:hAnsi="Century Gothic"/>
          <w:sz w:val="20"/>
          <w:szCs w:val="20"/>
        </w:rPr>
      </w:pPr>
    </w:p>
    <w:p w:rsidR="005D6A56" w:rsidP="00AC0AF2">
      <w:pPr>
        <w:jc w:val="right"/>
        <w:rPr>
          <w:rFonts w:ascii="Century Gothic" w:hAnsi="Century Gothic"/>
          <w:sz w:val="20"/>
          <w:szCs w:val="20"/>
        </w:rPr>
      </w:pPr>
    </w:p>
    <w:p w:rsidR="00AC0AF2" w:rsidRPr="006E5B39" w:rsidP="00AC0AF2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10 kwietnia 2024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AE6BA5" w:rsidRPr="0097054A" w:rsidP="00AE6BA5">
      <w:pP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BM-WRP.0237.4</w:t>
      </w:r>
      <w:r w:rsidRPr="00BD571B">
        <w:rPr>
          <w:rFonts w:ascii="Century Gothic" w:hAnsi="Century Gothic"/>
          <w:sz w:val="20"/>
          <w:szCs w:val="20"/>
        </w:rPr>
        <w:t>.2023</w:t>
      </w:r>
    </w:p>
    <w:p w:rsidR="00AC0AF2" w:rsidRPr="0078648A" w:rsidP="00AC0AF2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</w:t>
      </w:r>
    </w:p>
    <w:p w:rsidR="00AC0AF2" w:rsidRPr="00A613C9" w:rsidP="00AC0AF2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– aktualizacja (</w:t>
      </w:r>
      <w:r w:rsidR="00AE6BA5">
        <w:rPr>
          <w:rFonts w:ascii="Century Gothic" w:hAnsi="Century Gothic"/>
          <w:b/>
          <w:sz w:val="20"/>
          <w:szCs w:val="20"/>
        </w:rPr>
        <w:t>13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493"/>
        <w:gridCol w:w="1276"/>
        <w:gridCol w:w="1842"/>
      </w:tblGrid>
      <w:tr w:rsidTr="00E94657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potrzebie wprowadzenia rozwiąza</w:t>
            </w:r>
            <w:r w:rsidR="006566F4">
              <w:rPr>
                <w:rFonts w:ascii="Century Gothic" w:hAnsi="Century Gothic"/>
                <w:sz w:val="16"/>
                <w:szCs w:val="16"/>
              </w:rPr>
              <w:t>ń, które planuje się zawrzeć w 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projekcie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imię i nazwisko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 opracowanie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E94657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E94657">
        <w:tblPrEx>
          <w:tblW w:w="15939" w:type="dxa"/>
          <w:tblInd w:w="-1202" w:type="dxa"/>
          <w:tblLayout w:type="fixed"/>
          <w:tblLook w:val="01E0"/>
        </w:tblPrEx>
        <w:trPr>
          <w:trHeight w:val="2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F2" w:rsidRPr="00C72E7F" w:rsidP="00AE6BA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RPr="00C72E7F" w:rsidP="00B76DB3">
            <w:pPr>
              <w:rPr>
                <w:rFonts w:ascii="Century Gothic" w:hAnsi="Century Gothic"/>
                <w:sz w:val="16"/>
                <w:szCs w:val="16"/>
              </w:rPr>
            </w:pPr>
            <w:r w:rsidRPr="00C72E7F"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AE6BA5" w:rsidP="001604B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Ministra Edukacji</w:t>
            </w:r>
          </w:p>
          <w:p w:rsidR="00AE6BA5" w:rsidP="001604BC">
            <w:pPr>
              <w:rPr>
                <w:rFonts w:ascii="Century Gothic" w:hAnsi="Century Gothic"/>
                <w:sz w:val="16"/>
                <w:szCs w:val="16"/>
              </w:rPr>
            </w:pPr>
            <w:r w:rsidRPr="00C37C7E">
              <w:rPr>
                <w:rFonts w:ascii="Century Gothic" w:hAnsi="Century Gothic"/>
                <w:sz w:val="16"/>
                <w:szCs w:val="16"/>
              </w:rPr>
              <w:t xml:space="preserve">zmieniające </w:t>
            </w: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AC0AF2" w:rsidRPr="00C72E7F" w:rsidP="00E94657">
            <w:pPr>
              <w:rPr>
                <w:rFonts w:ascii="Century Gothic" w:hAnsi="Century Gothic"/>
                <w:sz w:val="16"/>
                <w:szCs w:val="16"/>
              </w:rPr>
            </w:pPr>
            <w:r w:rsidRPr="00241BB5">
              <w:rPr>
                <w:rFonts w:ascii="Century Gothic" w:hAnsi="Century Gothic"/>
                <w:sz w:val="16"/>
                <w:szCs w:val="16"/>
              </w:rPr>
              <w:t>w sprawie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placówek doskonalenia nauczycieli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B76DB3" w:rsidP="00AE6BA5">
            <w:pPr>
              <w:rPr>
                <w:rFonts w:ascii="Century Gothic" w:hAnsi="Century Gothic"/>
                <w:sz w:val="16"/>
                <w:szCs w:val="16"/>
              </w:rPr>
            </w:pPr>
            <w:r w:rsidRPr="00B76DB3">
              <w:rPr>
                <w:rFonts w:ascii="Century Gothic" w:hAnsi="Century Gothic"/>
                <w:sz w:val="16"/>
                <w:szCs w:val="16"/>
              </w:rPr>
              <w:t>Konieczność zmiany r</w:t>
            </w:r>
            <w:r w:rsidRPr="00B76DB3">
              <w:rPr>
                <w:rFonts w:ascii="Century Gothic" w:hAnsi="Century Gothic"/>
                <w:sz w:val="16"/>
                <w:szCs w:val="16"/>
              </w:rPr>
              <w:t>ozporządzeni</w:t>
            </w:r>
            <w:r w:rsidRPr="00B76DB3">
              <w:rPr>
                <w:rFonts w:ascii="Century Gothic" w:hAnsi="Century Gothic"/>
                <w:sz w:val="16"/>
                <w:szCs w:val="16"/>
              </w:rPr>
              <w:t>a</w:t>
            </w:r>
            <w:r w:rsidRPr="00B76DB3">
              <w:rPr>
                <w:rFonts w:ascii="Century Gothic" w:hAnsi="Century Gothic"/>
                <w:sz w:val="16"/>
                <w:szCs w:val="16"/>
              </w:rPr>
              <w:t xml:space="preserve"> Ministra Edukacji Narodowej z dnia 28 maja 2019 r.  w sprawie placówek doskonalenia nauczycieli (Dz.</w:t>
            </w:r>
            <w:r w:rsidR="00613B01">
              <w:rPr>
                <w:rFonts w:ascii="Century Gothic" w:hAnsi="Century Gothic"/>
                <w:sz w:val="16"/>
                <w:szCs w:val="16"/>
              </w:rPr>
              <w:t> </w:t>
            </w:r>
            <w:r w:rsidRPr="00B76DB3">
              <w:rPr>
                <w:rFonts w:ascii="Century Gothic" w:hAnsi="Century Gothic"/>
                <w:sz w:val="16"/>
                <w:szCs w:val="16"/>
              </w:rPr>
              <w:t xml:space="preserve">U. z 2023 r. poz. 2738) </w:t>
            </w:r>
            <w:r w:rsidRPr="00B76DB3">
              <w:rPr>
                <w:rFonts w:ascii="Century Gothic" w:hAnsi="Century Gothic"/>
                <w:sz w:val="16"/>
                <w:szCs w:val="16"/>
              </w:rPr>
              <w:t xml:space="preserve">wynika z </w:t>
            </w:r>
            <w:r w:rsidRPr="00B76DB3">
              <w:rPr>
                <w:rFonts w:ascii="Century Gothic" w:hAnsi="Century Gothic"/>
                <w:sz w:val="16"/>
                <w:szCs w:val="16"/>
              </w:rPr>
              <w:t>wym</w:t>
            </w:r>
            <w:r w:rsidRPr="00B76DB3">
              <w:rPr>
                <w:rFonts w:ascii="Century Gothic" w:hAnsi="Century Gothic"/>
                <w:sz w:val="16"/>
                <w:szCs w:val="16"/>
              </w:rPr>
              <w:t>o</w:t>
            </w:r>
            <w:r w:rsidRPr="00B76DB3">
              <w:rPr>
                <w:rFonts w:ascii="Century Gothic" w:hAnsi="Century Gothic"/>
                <w:sz w:val="16"/>
                <w:szCs w:val="16"/>
              </w:rPr>
              <w:t>g</w:t>
            </w:r>
            <w:r w:rsidRPr="00B76DB3">
              <w:rPr>
                <w:rFonts w:ascii="Century Gothic" w:hAnsi="Century Gothic"/>
                <w:sz w:val="16"/>
                <w:szCs w:val="16"/>
              </w:rPr>
              <w:t>ów określonych</w:t>
            </w:r>
            <w:r w:rsidRPr="00B76DB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76DB3">
              <w:rPr>
                <w:rFonts w:ascii="Century Gothic" w:hAnsi="Century Gothic"/>
                <w:sz w:val="16"/>
                <w:szCs w:val="16"/>
              </w:rPr>
              <w:t xml:space="preserve">w </w:t>
            </w:r>
            <w:r w:rsidRPr="00B76DB3">
              <w:rPr>
                <w:rFonts w:ascii="Century Gothic" w:hAnsi="Century Gothic"/>
                <w:sz w:val="16"/>
                <w:szCs w:val="16"/>
              </w:rPr>
              <w:t>przepis</w:t>
            </w:r>
            <w:r w:rsidRPr="00B76DB3">
              <w:rPr>
                <w:rFonts w:ascii="Century Gothic" w:hAnsi="Century Gothic"/>
                <w:sz w:val="16"/>
                <w:szCs w:val="16"/>
              </w:rPr>
              <w:t>ach</w:t>
            </w:r>
            <w:r w:rsidRPr="00B76DB3">
              <w:rPr>
                <w:rFonts w:ascii="Century Gothic" w:hAnsi="Century Gothic"/>
                <w:sz w:val="16"/>
                <w:szCs w:val="16"/>
              </w:rPr>
              <w:t xml:space="preserve"> ustawy z</w:t>
            </w:r>
            <w:r w:rsidR="006C2995">
              <w:rPr>
                <w:rFonts w:ascii="Century Gothic" w:hAnsi="Century Gothic"/>
                <w:sz w:val="16"/>
                <w:szCs w:val="16"/>
              </w:rPr>
              <w:t> </w:t>
            </w:r>
            <w:r w:rsidRPr="00B76DB3">
              <w:rPr>
                <w:rFonts w:ascii="Century Gothic" w:hAnsi="Century Gothic"/>
                <w:sz w:val="16"/>
                <w:szCs w:val="16"/>
              </w:rPr>
              <w:t>dnia 22 listopada 2018 r. o dokumentach publicznych (Dz. U. z 2023 r.</w:t>
            </w:r>
            <w:r w:rsidR="000E0E5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76DB3">
              <w:rPr>
                <w:rFonts w:ascii="Century Gothic" w:hAnsi="Century Gothic"/>
                <w:sz w:val="16"/>
                <w:szCs w:val="16"/>
              </w:rPr>
              <w:t>poz. 1006</w:t>
            </w:r>
            <w:r w:rsidR="000E0E5B">
              <w:rPr>
                <w:rFonts w:ascii="Century Gothic" w:hAnsi="Century Gothic"/>
                <w:sz w:val="16"/>
                <w:szCs w:val="16"/>
              </w:rPr>
              <w:t>, z późn. zm.</w:t>
            </w:r>
            <w:r w:rsidRPr="00B76DB3">
              <w:rPr>
                <w:rFonts w:ascii="Century Gothic" w:hAnsi="Century Gothic"/>
                <w:sz w:val="16"/>
                <w:szCs w:val="16"/>
              </w:rPr>
              <w:t>).</w:t>
            </w:r>
          </w:p>
          <w:p w:rsidR="00AC0AF2" w:rsidRPr="00877C5C" w:rsidP="00AE6BA5">
            <w:pPr>
              <w:rPr>
                <w:rFonts w:ascii="Century Gothic" w:hAnsi="Century Gothic"/>
                <w:sz w:val="16"/>
                <w:szCs w:val="16"/>
              </w:rPr>
            </w:pPr>
            <w:r w:rsidRPr="00B76DB3">
              <w:rPr>
                <w:rFonts w:ascii="Century Gothic" w:hAnsi="Century Gothic"/>
                <w:sz w:val="16"/>
                <w:szCs w:val="16"/>
              </w:rPr>
              <w:t xml:space="preserve">Przepisy ustawy </w:t>
            </w:r>
            <w:r w:rsidRPr="000E0E5B" w:rsidR="000E0E5B">
              <w:rPr>
                <w:rFonts w:ascii="Century Gothic" w:hAnsi="Century Gothic"/>
                <w:sz w:val="16"/>
                <w:szCs w:val="16"/>
              </w:rPr>
              <w:t xml:space="preserve">z dnia 22 listopada 2018 r. </w:t>
            </w:r>
            <w:r w:rsidR="00AE6BA5">
              <w:rPr>
                <w:rFonts w:ascii="Century Gothic" w:hAnsi="Century Gothic"/>
                <w:sz w:val="16"/>
                <w:szCs w:val="16"/>
              </w:rPr>
              <w:br/>
            </w:r>
            <w:r w:rsidRPr="00B76DB3">
              <w:rPr>
                <w:rFonts w:ascii="Century Gothic" w:hAnsi="Century Gothic"/>
                <w:sz w:val="16"/>
                <w:szCs w:val="16"/>
              </w:rPr>
              <w:t>o dokumentach publicznych obligują Ministra Edukacji do opracowania wzoru świadectwa ukończenia kursu kwalifikacyjnego dla nauczycieli, spełniającego wymogi</w:t>
            </w:r>
            <w:r w:rsidR="00613B01">
              <w:rPr>
                <w:rFonts w:ascii="Century Gothic" w:hAnsi="Century Gothic"/>
                <w:sz w:val="16"/>
                <w:szCs w:val="16"/>
              </w:rPr>
              <w:t xml:space="preserve"> ww.</w:t>
            </w:r>
            <w:r w:rsidRPr="00B76DB3">
              <w:rPr>
                <w:rFonts w:ascii="Century Gothic" w:hAnsi="Century Gothic"/>
                <w:sz w:val="16"/>
                <w:szCs w:val="16"/>
              </w:rPr>
              <w:t xml:space="preserve"> ustawy.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RPr="005D6A56" w:rsidP="00AE6BA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Zmiana </w:t>
            </w:r>
            <w:r w:rsidR="00597157">
              <w:rPr>
                <w:rFonts w:ascii="Century Gothic" w:hAnsi="Century Gothic"/>
                <w:sz w:val="16"/>
                <w:szCs w:val="16"/>
              </w:rPr>
              <w:t>rozporządzeni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 będzie polegała na przygotowaniu nowego </w:t>
            </w:r>
            <w:bookmarkStart w:id="3" w:name="_GoBack"/>
            <w:bookmarkEnd w:id="3"/>
            <w:r w:rsidR="00597157">
              <w:rPr>
                <w:rFonts w:ascii="Century Gothic" w:hAnsi="Century Gothic"/>
                <w:sz w:val="16"/>
                <w:szCs w:val="16"/>
              </w:rPr>
              <w:t>załącznika</w:t>
            </w:r>
            <w:r w:rsidR="00613B0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97157">
              <w:rPr>
                <w:rFonts w:ascii="Century Gothic" w:hAnsi="Century Gothic"/>
                <w:sz w:val="16"/>
                <w:szCs w:val="16"/>
              </w:rPr>
              <w:t>do rozporządzenia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="00597157">
              <w:rPr>
                <w:rFonts w:ascii="Century Gothic" w:hAnsi="Century Gothic"/>
                <w:sz w:val="16"/>
                <w:szCs w:val="16"/>
              </w:rPr>
              <w:t xml:space="preserve"> tj. wzoru </w:t>
            </w:r>
            <w:r w:rsidRPr="00B76DB3" w:rsidR="00597157">
              <w:rPr>
                <w:rFonts w:ascii="Century Gothic" w:hAnsi="Century Gothic"/>
                <w:sz w:val="16"/>
                <w:szCs w:val="16"/>
              </w:rPr>
              <w:t>świadectwa ukończenia kursu kwalifikacyjnego</w:t>
            </w:r>
            <w:r w:rsidR="00CF52D4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 w:rsidRPr="00B76DB3" w:rsidR="00CF52D4">
              <w:rPr>
                <w:rFonts w:ascii="Century Gothic" w:hAnsi="Century Gothic"/>
                <w:sz w:val="16"/>
                <w:szCs w:val="16"/>
              </w:rPr>
              <w:t>Świadectwo jest dokumentem publicznym kategorii trzeciej</w:t>
            </w:r>
            <w:r w:rsidR="00CF52D4">
              <w:rPr>
                <w:rFonts w:ascii="Century Gothic" w:hAnsi="Century Gothic"/>
                <w:sz w:val="16"/>
                <w:szCs w:val="16"/>
              </w:rPr>
              <w:t xml:space="preserve"> w rozumieniu ustawy </w:t>
            </w:r>
            <w:r w:rsidR="00AE6BA5">
              <w:rPr>
                <w:rFonts w:ascii="Century Gothic" w:hAnsi="Century Gothic"/>
                <w:sz w:val="16"/>
                <w:szCs w:val="16"/>
              </w:rPr>
              <w:br/>
            </w:r>
            <w:r w:rsidRPr="000E0E5B" w:rsidR="000E0E5B">
              <w:rPr>
                <w:rFonts w:ascii="Century Gothic" w:hAnsi="Century Gothic"/>
                <w:sz w:val="16"/>
                <w:szCs w:val="16"/>
              </w:rPr>
              <w:t xml:space="preserve">z dnia 22 listopada 2018 r. </w:t>
            </w:r>
            <w:r w:rsidR="00CF52D4">
              <w:rPr>
                <w:rFonts w:ascii="Century Gothic" w:hAnsi="Century Gothic"/>
                <w:sz w:val="16"/>
                <w:szCs w:val="16"/>
              </w:rPr>
              <w:t xml:space="preserve">o dokumentach publicznych. Jego wzór, zgodny </w:t>
            </w:r>
            <w:r w:rsidRPr="00CF52D4" w:rsidR="00CF52D4">
              <w:rPr>
                <w:rFonts w:ascii="Century Gothic" w:hAnsi="Century Gothic"/>
                <w:sz w:val="16"/>
                <w:szCs w:val="16"/>
              </w:rPr>
              <w:t xml:space="preserve">z przepisami rozporządzenia </w:t>
            </w:r>
            <w:r w:rsidR="000E0E5B">
              <w:rPr>
                <w:rFonts w:ascii="Century Gothic" w:hAnsi="Century Gothic"/>
                <w:sz w:val="16"/>
                <w:szCs w:val="16"/>
              </w:rPr>
              <w:t xml:space="preserve">Ministra Spraw Wewnętrznych </w:t>
            </w:r>
            <w:r w:rsidR="00AE6BA5">
              <w:rPr>
                <w:rFonts w:ascii="Century Gothic" w:hAnsi="Century Gothic"/>
                <w:sz w:val="16"/>
                <w:szCs w:val="16"/>
              </w:rPr>
              <w:br/>
            </w:r>
            <w:r w:rsidR="000E0E5B">
              <w:rPr>
                <w:rFonts w:ascii="Century Gothic" w:hAnsi="Century Gothic"/>
                <w:sz w:val="16"/>
                <w:szCs w:val="16"/>
              </w:rPr>
              <w:t xml:space="preserve">i Administracji z dnia 1 lipca 2022 r. </w:t>
            </w:r>
            <w:r w:rsidRPr="00CF52D4" w:rsidR="00CF52D4">
              <w:rPr>
                <w:rFonts w:ascii="Century Gothic" w:hAnsi="Century Gothic"/>
                <w:sz w:val="16"/>
                <w:szCs w:val="16"/>
              </w:rPr>
              <w:t>w sprawie wykazu minimalnych zabezpieczeń dokumentów publicznych przed fałszerstwem</w:t>
            </w:r>
            <w:r w:rsidR="000E0E5B">
              <w:rPr>
                <w:rFonts w:ascii="Century Gothic" w:hAnsi="Century Gothic"/>
                <w:sz w:val="16"/>
                <w:szCs w:val="16"/>
              </w:rPr>
              <w:t xml:space="preserve"> (Dz. U. poz. 1456)</w:t>
            </w:r>
            <w:r w:rsidR="00CF52D4">
              <w:rPr>
                <w:rFonts w:ascii="Century Gothic" w:hAnsi="Century Gothic"/>
                <w:sz w:val="16"/>
                <w:szCs w:val="16"/>
              </w:rPr>
              <w:t xml:space="preserve">, wymaga </w:t>
            </w:r>
            <w:r w:rsidRPr="00CF52D4" w:rsidR="00CF52D4">
              <w:rPr>
                <w:rFonts w:ascii="Century Gothic" w:hAnsi="Century Gothic"/>
                <w:sz w:val="16"/>
                <w:szCs w:val="16"/>
              </w:rPr>
              <w:t>zatwierdz</w:t>
            </w:r>
            <w:r w:rsidR="00CF52D4">
              <w:rPr>
                <w:rFonts w:ascii="Century Gothic" w:hAnsi="Century Gothic"/>
                <w:sz w:val="16"/>
                <w:szCs w:val="16"/>
              </w:rPr>
              <w:t>e</w:t>
            </w:r>
            <w:r w:rsidRPr="00CF52D4" w:rsidR="00CF52D4">
              <w:rPr>
                <w:rFonts w:ascii="Century Gothic" w:hAnsi="Century Gothic"/>
                <w:sz w:val="16"/>
                <w:szCs w:val="16"/>
              </w:rPr>
              <w:t>n</w:t>
            </w:r>
            <w:r w:rsidR="00CF52D4">
              <w:rPr>
                <w:rFonts w:ascii="Century Gothic" w:hAnsi="Century Gothic"/>
                <w:sz w:val="16"/>
                <w:szCs w:val="16"/>
              </w:rPr>
              <w:t>ia</w:t>
            </w:r>
            <w:r w:rsidRPr="00CF52D4" w:rsidR="00CF52D4">
              <w:rPr>
                <w:rFonts w:ascii="Century Gothic" w:hAnsi="Century Gothic"/>
                <w:sz w:val="16"/>
                <w:szCs w:val="16"/>
              </w:rPr>
              <w:t xml:space="preserve"> przez Komisję do spraw dokumentów publicznych</w:t>
            </w:r>
            <w:r w:rsidR="00CF52D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CF52D4" w:rsidR="00CF52D4">
              <w:rPr>
                <w:rFonts w:ascii="Century Gothic" w:hAnsi="Century Gothic"/>
                <w:sz w:val="16"/>
                <w:szCs w:val="16"/>
              </w:rPr>
              <w:t>przy Ministrze Spraw Wewnętrznych i Administracji</w:t>
            </w:r>
            <w:r w:rsidR="00597157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RPr="00C72E7F" w:rsidP="00AE6BA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II</w:t>
            </w:r>
            <w:r w:rsidR="00D305F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D6A56">
              <w:rPr>
                <w:rFonts w:ascii="Century Gothic" w:hAnsi="Century Gothic"/>
                <w:sz w:val="16"/>
                <w:szCs w:val="16"/>
              </w:rPr>
              <w:t>kwartał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2024</w:t>
            </w:r>
            <w:r w:rsidR="00D305F7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P="00AE6BA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Bożena Koniorczyk</w:t>
            </w:r>
          </w:p>
          <w:p w:rsidR="005D6A56" w:rsidP="00AE6BA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 w:rsidR="001604BC">
              <w:rPr>
                <w:rFonts w:ascii="Century Gothic" w:hAnsi="Century Gothic"/>
                <w:sz w:val="16"/>
                <w:szCs w:val="16"/>
              </w:rPr>
              <w:t>radca</w:t>
            </w:r>
          </w:p>
          <w:p w:rsidR="005D6A56" w:rsidRPr="00451088" w:rsidP="00AE6BA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C0AF2" w:rsidRPr="009E3259" w:rsidP="00AE6BA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Departament Kształcenia Ogólnego i Transformacji Cyfrowej</w:t>
            </w:r>
          </w:p>
        </w:tc>
      </w:tr>
    </w:tbl>
    <w:p w:rsidR="001653E0" w:rsidRPr="009F6304" w:rsidP="00AC0AF2">
      <w:pPr>
        <w:rPr>
          <w:rFonts w:ascii="Century Gothic" w:hAnsi="Century Gothic"/>
          <w:sz w:val="20"/>
          <w:szCs w:val="16"/>
        </w:rPr>
      </w:pPr>
    </w:p>
    <w:sectPr w:rsidSect="00AC2379">
      <w:headerReference w:type="default" r:id="rId5"/>
      <w:headerReference w:type="first" r:id="rId6"/>
      <w:pgSz w:w="16838" w:h="11906" w:orient="landscape"/>
      <w:pgMar w:top="210" w:right="170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AF2" w:rsidP="00AC0AF2">
    <w:pPr>
      <w:pStyle w:val="Header"/>
      <w:tabs>
        <w:tab w:val="left" w:pos="1605"/>
        <w:tab w:val="clear" w:pos="4536"/>
        <w:tab w:val="clear" w:pos="9072"/>
      </w:tabs>
    </w:pPr>
    <w:r>
      <w:tab/>
    </w:r>
  </w:p>
  <w:p w:rsidR="00AC0A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997" w:rsidRPr="001D0EAF" w:rsidP="00CE1425">
    <w:pPr>
      <w:pStyle w:val="Header"/>
      <w:jc w:val="right"/>
      <w:rPr>
        <w:rFonts w:ascii="Century Gothic" w:hAnsi="Century Gothic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-952500</wp:posOffset>
          </wp:positionH>
          <wp:positionV relativeFrom="paragraph">
            <wp:posOffset>161358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symbol, design&#10;&#10;Opis wygenerowany automatycznie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7239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3B575A"/>
    <w:multiLevelType w:val="hybridMultilevel"/>
    <w:tmpl w:val="D9F87F8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846915"/>
    <w:multiLevelType w:val="hybridMultilevel"/>
    <w:tmpl w:val="A68A72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50" w:hanging="3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AF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AC0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AC0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Nagwek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AC0AF2"/>
  </w:style>
  <w:style w:type="paragraph" w:styleId="Footer">
    <w:name w:val="footer"/>
    <w:basedOn w:val="Normal"/>
    <w:link w:val="Stopka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AC0AF2"/>
  </w:style>
  <w:style w:type="paragraph" w:customStyle="1" w:styleId="menfont">
    <w:name w:val="men font"/>
    <w:basedOn w:val="Normal"/>
    <w:rsid w:val="00AC0AF2"/>
  </w:style>
  <w:style w:type="paragraph" w:styleId="ListParagraph">
    <w:name w:val="List Paragraph"/>
    <w:basedOn w:val="Normal"/>
    <w:link w:val="AkapitzlistZnak"/>
    <w:uiPriority w:val="34"/>
    <w:qFormat/>
    <w:rsid w:val="00AC0AF2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AC0AF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BodyText"/>
    <w:rsid w:val="002A7665"/>
    <w:rPr>
      <w:rFonts w:ascii="Arial" w:eastAsia="Arial" w:hAnsi="Arial" w:cs="Arial"/>
    </w:rPr>
  </w:style>
  <w:style w:type="paragraph" w:styleId="BodyText">
    <w:name w:val="Body Text"/>
    <w:basedOn w:val="Normal"/>
    <w:link w:val="TekstpodstawowyZnak"/>
    <w:qFormat/>
    <w:rsid w:val="002A7665"/>
    <w:pPr>
      <w:widowControl w:val="0"/>
      <w:spacing w:after="310" w:line="276" w:lineRule="auto"/>
    </w:pPr>
    <w:rPr>
      <w:rFonts w:eastAsia="Arial"/>
      <w:sz w:val="22"/>
      <w:szCs w:val="22"/>
      <w:lang w:eastAsia="en-US"/>
    </w:rPr>
  </w:style>
  <w:style w:type="character" w:customStyle="1" w:styleId="TekstpodstawowyZnak1">
    <w:name w:val="Tekst podstawowy Znak1"/>
    <w:basedOn w:val="DefaultParagraphFont"/>
    <w:uiPriority w:val="99"/>
    <w:semiHidden/>
    <w:rsid w:val="002A7665"/>
    <w:rPr>
      <w:rFonts w:ascii="Arial" w:eastAsia="Times New Roman" w:hAnsi="Arial" w:cs="Arial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6B583F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unhideWhenUsed/>
    <w:rsid w:val="006B583F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rsid w:val="006B583F"/>
    <w:rPr>
      <w:rFonts w:ascii="Arial" w:eastAsia="Times New Roman" w:hAnsi="Arial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6B583F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6B583F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ED45-0D95-414E-A988-30863F54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Paweł</dc:creator>
  <cp:lastModifiedBy>Rembecki Tomasz</cp:lastModifiedBy>
  <cp:revision>16</cp:revision>
  <dcterms:created xsi:type="dcterms:W3CDTF">2024-03-22T12:47:00Z</dcterms:created>
  <dcterms:modified xsi:type="dcterms:W3CDTF">2024-04-09T08:04:00Z</dcterms:modified>
</cp:coreProperties>
</file>