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49" w:rsidRPr="00AA7ED1" w:rsidRDefault="000B3949" w:rsidP="00AA7ED1">
      <w:pPr>
        <w:spacing w:line="360" w:lineRule="auto"/>
        <w:jc w:val="center"/>
        <w:rPr>
          <w:rFonts w:eastAsia="MS Mincho"/>
          <w:b/>
          <w:szCs w:val="22"/>
          <w:lang w:eastAsia="de-DE"/>
        </w:rPr>
      </w:pPr>
      <w:bookmarkStart w:id="0" w:name="_GoBack"/>
      <w:bookmarkEnd w:id="0"/>
      <w:r w:rsidRPr="00AA7ED1">
        <w:rPr>
          <w:rFonts w:eastAsia="MS Mincho"/>
          <w:b/>
          <w:szCs w:val="22"/>
          <w:lang w:eastAsia="de-DE"/>
        </w:rPr>
        <w:t xml:space="preserve">Uchwała nr </w:t>
      </w:r>
      <w:r w:rsidR="00FB47D0">
        <w:rPr>
          <w:rFonts w:eastAsia="MS Mincho"/>
          <w:b/>
          <w:szCs w:val="22"/>
          <w:lang w:eastAsia="de-DE"/>
        </w:rPr>
        <w:t>133</w:t>
      </w:r>
    </w:p>
    <w:p w:rsidR="000B3949" w:rsidRPr="00AA7ED1" w:rsidRDefault="000B3949" w:rsidP="00AA7ED1">
      <w:pPr>
        <w:spacing w:line="360" w:lineRule="auto"/>
        <w:jc w:val="center"/>
        <w:rPr>
          <w:rFonts w:eastAsia="MS Mincho"/>
          <w:b/>
          <w:szCs w:val="22"/>
          <w:lang w:eastAsia="de-DE"/>
        </w:rPr>
      </w:pPr>
      <w:r w:rsidRPr="00AA7ED1">
        <w:rPr>
          <w:rFonts w:eastAsia="MS Mincho"/>
          <w:b/>
          <w:szCs w:val="22"/>
          <w:lang w:eastAsia="de-DE"/>
        </w:rPr>
        <w:t>Rady Działalności Pożytku Publicznego</w:t>
      </w:r>
    </w:p>
    <w:p w:rsidR="000B3949" w:rsidRPr="00AA7ED1" w:rsidRDefault="00CF1887" w:rsidP="00AA7ED1">
      <w:pPr>
        <w:spacing w:line="360" w:lineRule="auto"/>
        <w:jc w:val="center"/>
        <w:rPr>
          <w:rFonts w:eastAsia="MS Mincho"/>
          <w:b/>
          <w:szCs w:val="22"/>
          <w:lang w:eastAsia="de-DE"/>
        </w:rPr>
      </w:pPr>
      <w:r>
        <w:rPr>
          <w:rFonts w:eastAsia="MS Mincho"/>
          <w:b/>
          <w:szCs w:val="22"/>
          <w:lang w:eastAsia="de-DE"/>
        </w:rPr>
        <w:t xml:space="preserve">z dnia 21 </w:t>
      </w:r>
      <w:r w:rsidR="000B3949" w:rsidRPr="00AA7ED1">
        <w:rPr>
          <w:rFonts w:eastAsia="MS Mincho"/>
          <w:b/>
          <w:szCs w:val="22"/>
          <w:lang w:eastAsia="de-DE"/>
        </w:rPr>
        <w:t>września 2018 r.</w:t>
      </w:r>
    </w:p>
    <w:p w:rsidR="000B3949" w:rsidRPr="00AA7ED1" w:rsidRDefault="000B3949" w:rsidP="00AA7ED1">
      <w:pPr>
        <w:spacing w:line="360" w:lineRule="auto"/>
        <w:jc w:val="center"/>
        <w:rPr>
          <w:rFonts w:eastAsia="MS Mincho"/>
          <w:b/>
          <w:szCs w:val="22"/>
          <w:lang w:eastAsia="de-DE"/>
        </w:rPr>
      </w:pPr>
      <w:r w:rsidRPr="00AA7ED1">
        <w:rPr>
          <w:rFonts w:eastAsia="MS Mincho"/>
          <w:b/>
          <w:szCs w:val="22"/>
          <w:lang w:eastAsia="de-DE"/>
        </w:rPr>
        <w:t>w s</w:t>
      </w:r>
      <w:r w:rsidR="00CF1887">
        <w:rPr>
          <w:rFonts w:eastAsia="MS Mincho"/>
          <w:b/>
          <w:szCs w:val="22"/>
          <w:lang w:eastAsia="de-DE"/>
        </w:rPr>
        <w:t>prawie wskazania przedstawiciela organizacji pozarządowej działającej na rzecz promowania włączenia społecznego, równości szans płci, równości szans i niedyskryminacji do Komitetu M</w:t>
      </w:r>
      <w:r w:rsidRPr="00AA7ED1">
        <w:rPr>
          <w:rFonts w:eastAsia="MS Mincho"/>
          <w:b/>
          <w:szCs w:val="22"/>
          <w:lang w:eastAsia="de-DE"/>
        </w:rPr>
        <w:t>onitorującego Pr</w:t>
      </w:r>
      <w:r w:rsidR="00AA7ED1" w:rsidRPr="00AA7ED1">
        <w:rPr>
          <w:rFonts w:eastAsia="MS Mincho"/>
          <w:b/>
          <w:szCs w:val="22"/>
          <w:lang w:eastAsia="de-DE"/>
        </w:rPr>
        <w:t>ogram Operacyjny Polska Cyfrowa</w:t>
      </w:r>
      <w:r w:rsidR="00CF1887">
        <w:rPr>
          <w:rFonts w:eastAsia="MS Mincho"/>
          <w:b/>
          <w:szCs w:val="22"/>
          <w:lang w:eastAsia="de-DE"/>
        </w:rPr>
        <w:t xml:space="preserve"> 2014-2020</w:t>
      </w:r>
    </w:p>
    <w:p w:rsidR="000B3949" w:rsidRPr="006B5B9E" w:rsidRDefault="000B3949" w:rsidP="000B3949">
      <w:pPr>
        <w:jc w:val="center"/>
        <w:rPr>
          <w:rFonts w:ascii="Calibri" w:hAnsi="Calibri"/>
          <w:b/>
        </w:rPr>
      </w:pPr>
    </w:p>
    <w:p w:rsidR="000B3949" w:rsidRDefault="000B3949" w:rsidP="000B3949">
      <w:pPr>
        <w:jc w:val="center"/>
        <w:rPr>
          <w:rFonts w:ascii="Calibri" w:hAnsi="Calibri"/>
          <w:b/>
        </w:rPr>
      </w:pPr>
    </w:p>
    <w:p w:rsidR="00A039CA" w:rsidRDefault="00A039CA" w:rsidP="00A039CA">
      <w:pPr>
        <w:spacing w:line="360" w:lineRule="auto"/>
        <w:jc w:val="both"/>
      </w:pPr>
      <w:r w:rsidRPr="00000755">
        <w:rPr>
          <w:rFonts w:eastAsia="Gulim"/>
          <w:color w:val="000000"/>
        </w:rPr>
        <w:t xml:space="preserve">Na podstawie § 10 rozporządzenia Ministra Pracy i </w:t>
      </w:r>
      <w:r w:rsidR="00AA7ED1">
        <w:rPr>
          <w:rFonts w:eastAsia="Gulim"/>
          <w:color w:val="000000"/>
        </w:rPr>
        <w:t xml:space="preserve">Polityki Społecznej </w:t>
      </w:r>
      <w:r w:rsidRPr="00000755">
        <w:rPr>
          <w:rFonts w:eastAsia="Gulim"/>
          <w:color w:val="000000"/>
        </w:rPr>
        <w:t>z dnia 8 października 2015 r. w sprawie Rady Działalności Pożytku Publicznego(Dz.</w:t>
      </w:r>
      <w:r>
        <w:rPr>
          <w:rFonts w:eastAsia="Gulim"/>
          <w:color w:val="000000"/>
        </w:rPr>
        <w:t xml:space="preserve"> U. z 2015 r., poz. 1706</w:t>
      </w:r>
      <w:r w:rsidRPr="00000755">
        <w:rPr>
          <w:rFonts w:eastAsia="Gulim"/>
          <w:color w:val="000000"/>
        </w:rPr>
        <w:t>), oraz art. 35 ust. 2 ustawy z dnia 24 kwietnia 2003 r. o</w:t>
      </w:r>
      <w:r>
        <w:rPr>
          <w:rFonts w:eastAsia="Gulim"/>
          <w:color w:val="000000"/>
        </w:rPr>
        <w:t> </w:t>
      </w:r>
      <w:r w:rsidRPr="00000755">
        <w:rPr>
          <w:rFonts w:eastAsia="Gulim"/>
          <w:color w:val="000000"/>
        </w:rPr>
        <w:t xml:space="preserve">działalności pożytku publicznego </w:t>
      </w:r>
      <w:r w:rsidR="00AA7ED1">
        <w:rPr>
          <w:rFonts w:eastAsia="Gulim"/>
          <w:color w:val="000000"/>
        </w:rPr>
        <w:t>i o </w:t>
      </w:r>
      <w:r>
        <w:rPr>
          <w:rFonts w:eastAsia="Gulim"/>
          <w:color w:val="000000"/>
        </w:rPr>
        <w:t>wolontariacie (Dz. U. z 2018 r., poz. 450</w:t>
      </w:r>
      <w:r w:rsidRPr="00000755">
        <w:rPr>
          <w:rFonts w:eastAsia="Gulim"/>
          <w:color w:val="000000"/>
        </w:rPr>
        <w:t xml:space="preserve">, ze zm.), </w:t>
      </w:r>
      <w:r w:rsidRPr="00E374A2">
        <w:rPr>
          <w:rFonts w:eastAsia="Gulim"/>
          <w:color w:val="000000"/>
        </w:rPr>
        <w:t xml:space="preserve">uchwala się stanowisko Rady Działalności Pożytku Publicznego w sprawie </w:t>
      </w:r>
      <w:r w:rsidR="00CF1887" w:rsidRPr="00CF1887">
        <w:t>wskazania przedstawiciela organizacji pozarządowej działającej na rzecz promowania włączenia społecznego, równoś</w:t>
      </w:r>
      <w:r w:rsidR="00CF1887">
        <w:t>ci szans płci, równości szans i </w:t>
      </w:r>
      <w:r w:rsidR="00CF1887" w:rsidRPr="00CF1887">
        <w:t>niedyskryminacji do Komitetu Monitorującego Program Operacyjny Polska Cyfrowa 2014-2020</w:t>
      </w:r>
      <w:r>
        <w:t xml:space="preserve">. </w:t>
      </w:r>
    </w:p>
    <w:p w:rsidR="000B3949" w:rsidRPr="006B5B9E" w:rsidRDefault="000B3949" w:rsidP="00A039CA">
      <w:pPr>
        <w:jc w:val="both"/>
        <w:rPr>
          <w:rFonts w:ascii="Calibri" w:hAnsi="Calibri"/>
          <w:b/>
        </w:rPr>
      </w:pPr>
    </w:p>
    <w:p w:rsidR="00A039CA" w:rsidRPr="00AA7ED1" w:rsidRDefault="00A039CA" w:rsidP="00A039CA">
      <w:pPr>
        <w:spacing w:line="276" w:lineRule="auto"/>
        <w:jc w:val="center"/>
        <w:rPr>
          <w:b/>
          <w:szCs w:val="22"/>
        </w:rPr>
      </w:pPr>
      <w:r w:rsidRPr="00AA7ED1">
        <w:rPr>
          <w:b/>
        </w:rPr>
        <w:t>§ 1</w:t>
      </w:r>
    </w:p>
    <w:p w:rsidR="007905B4" w:rsidRDefault="007905B4" w:rsidP="00ED708B">
      <w:pPr>
        <w:pStyle w:val="Kolorowalistaakcent11"/>
        <w:spacing w:before="240" w:line="360" w:lineRule="auto"/>
        <w:ind w:left="0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 xml:space="preserve">W związku z informacją Sekretariatu KM PO PC o wygaśnięciu mandatu osoby dotychczas reprezentującej organizację pozarządową działająca na rzecz </w:t>
      </w:r>
      <w:r w:rsidRPr="007905B4">
        <w:rPr>
          <w:rFonts w:ascii="Times New Roman" w:hAnsi="Times New Roman"/>
          <w:sz w:val="24"/>
          <w:lang w:val="pl-PL"/>
        </w:rPr>
        <w:t xml:space="preserve">promowania włączenia społecznego, równości szans płci, równości szans i niedyskryminacji </w:t>
      </w:r>
      <w:r>
        <w:rPr>
          <w:rFonts w:ascii="Times New Roman" w:hAnsi="Times New Roman"/>
          <w:sz w:val="24"/>
          <w:lang w:val="pl-PL"/>
        </w:rPr>
        <w:t>oraz zgodnie z zapisem punktu</w:t>
      </w:r>
      <w:r w:rsidR="00A039CA" w:rsidRPr="00A039CA">
        <w:rPr>
          <w:rFonts w:ascii="Times New Roman" w:hAnsi="Times New Roman"/>
          <w:sz w:val="24"/>
          <w:lang w:val="pl-PL"/>
        </w:rPr>
        <w:t xml:space="preserve"> 8.</w:t>
      </w:r>
      <w:r w:rsidR="00A039CA">
        <w:rPr>
          <w:rFonts w:ascii="Times New Roman" w:hAnsi="Times New Roman"/>
          <w:sz w:val="24"/>
          <w:lang w:val="pl-PL"/>
        </w:rPr>
        <w:t>1</w:t>
      </w:r>
      <w:r w:rsidR="00CF1887">
        <w:rPr>
          <w:rFonts w:ascii="Times New Roman" w:hAnsi="Times New Roman"/>
          <w:sz w:val="24"/>
          <w:lang w:val="pl-PL"/>
        </w:rPr>
        <w:t xml:space="preserve"> O</w:t>
      </w:r>
      <w:r>
        <w:rPr>
          <w:rFonts w:ascii="Times New Roman" w:hAnsi="Times New Roman"/>
          <w:sz w:val="24"/>
          <w:lang w:val="pl-PL"/>
        </w:rPr>
        <w:t>rdynacji W</w:t>
      </w:r>
      <w:r w:rsidR="00A039CA" w:rsidRPr="00A039CA">
        <w:rPr>
          <w:rFonts w:ascii="Times New Roman" w:hAnsi="Times New Roman"/>
          <w:sz w:val="24"/>
          <w:lang w:val="pl-PL"/>
        </w:rPr>
        <w:t>yborczej stanowiącej załącz</w:t>
      </w:r>
      <w:r w:rsidR="00A039CA" w:rsidRPr="00A039CA">
        <w:rPr>
          <w:rFonts w:ascii="Times New Roman" w:hAnsi="Times New Roman"/>
          <w:sz w:val="24"/>
          <w:lang w:val="pl-PL"/>
        </w:rPr>
        <w:lastRenderedPageBreak/>
        <w:t>nik nr 1 do uchwały nr 86 Rady Działalności Pożytku Publiczneg</w:t>
      </w:r>
      <w:r>
        <w:rPr>
          <w:rFonts w:ascii="Times New Roman" w:hAnsi="Times New Roman"/>
          <w:sz w:val="24"/>
          <w:lang w:val="pl-PL"/>
        </w:rPr>
        <w:t xml:space="preserve">o z dnia 6 października 2014 r., Rada wskazuje kandydata spośród pozostałych niewybranych osób ubiegających się o miejsce w Komitecie Monitorującym </w:t>
      </w:r>
      <w:r w:rsidR="00A039CA" w:rsidRPr="00A039CA">
        <w:rPr>
          <w:rFonts w:ascii="Times New Roman" w:hAnsi="Times New Roman"/>
          <w:sz w:val="24"/>
          <w:lang w:val="pl-PL"/>
        </w:rPr>
        <w:t>Program Operacyjny Polska Cyfrowa 2014-2020</w:t>
      </w:r>
      <w:r>
        <w:rPr>
          <w:rFonts w:ascii="Times New Roman" w:hAnsi="Times New Roman"/>
          <w:sz w:val="24"/>
          <w:lang w:val="pl-PL"/>
        </w:rPr>
        <w:t>, które zajęły kolejne miejsca w głosowaniu:</w:t>
      </w:r>
    </w:p>
    <w:p w:rsidR="00044FD5" w:rsidRDefault="00A039CA" w:rsidP="00044FD5">
      <w:pPr>
        <w:pStyle w:val="Kolorowalistaakcent1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lang w:val="pl-PL"/>
        </w:rPr>
      </w:pPr>
      <w:r w:rsidRPr="00A039CA">
        <w:rPr>
          <w:rFonts w:ascii="Times New Roman" w:hAnsi="Times New Roman"/>
          <w:sz w:val="24"/>
          <w:lang w:val="pl-PL"/>
        </w:rPr>
        <w:t xml:space="preserve">Pan </w:t>
      </w:r>
      <w:r w:rsidR="001A0E54">
        <w:rPr>
          <w:rFonts w:ascii="Times New Roman" w:hAnsi="Times New Roman"/>
          <w:sz w:val="24"/>
          <w:lang w:val="pl-PL"/>
        </w:rPr>
        <w:t>Mariusz Kowalik</w:t>
      </w:r>
      <w:r w:rsidR="007905B4">
        <w:rPr>
          <w:rFonts w:ascii="Times New Roman" w:hAnsi="Times New Roman"/>
          <w:sz w:val="24"/>
          <w:lang w:val="pl-PL"/>
        </w:rPr>
        <w:t xml:space="preserve"> (Regionalne Centrum Informacji i Wspomagania Organizacji Pozarządowy</w:t>
      </w:r>
      <w:r w:rsidR="00044FD5">
        <w:rPr>
          <w:rFonts w:ascii="Times New Roman" w:hAnsi="Times New Roman"/>
          <w:sz w:val="24"/>
          <w:lang w:val="pl-PL"/>
        </w:rPr>
        <w:t xml:space="preserve">ch), jako członek komitetu; </w:t>
      </w:r>
    </w:p>
    <w:p w:rsidR="00A039CA" w:rsidRDefault="007905B4" w:rsidP="00044FD5">
      <w:pPr>
        <w:pStyle w:val="Kolorowalistaakcent1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Pani Sylwia</w:t>
      </w:r>
      <w:r w:rsidR="00A039CA">
        <w:rPr>
          <w:rFonts w:ascii="Times New Roman" w:hAnsi="Times New Roman"/>
          <w:sz w:val="24"/>
          <w:lang w:val="pl-PL"/>
        </w:rPr>
        <w:t xml:space="preserve"> </w:t>
      </w:r>
      <w:r>
        <w:rPr>
          <w:rFonts w:ascii="Times New Roman" w:hAnsi="Times New Roman"/>
          <w:sz w:val="24"/>
          <w:lang w:val="pl-PL"/>
        </w:rPr>
        <w:t>Wronkiewicz (Regionalne Centrum Informacji i Wspomagania Organizacji Pozarządowych)</w:t>
      </w:r>
      <w:r w:rsidR="00A039CA" w:rsidRPr="00A039CA">
        <w:rPr>
          <w:rFonts w:ascii="Times New Roman" w:hAnsi="Times New Roman"/>
          <w:sz w:val="24"/>
          <w:lang w:val="pl-PL"/>
        </w:rPr>
        <w:t>,</w:t>
      </w:r>
      <w:r>
        <w:rPr>
          <w:rFonts w:ascii="Times New Roman" w:hAnsi="Times New Roman"/>
          <w:sz w:val="24"/>
          <w:lang w:val="pl-PL"/>
        </w:rPr>
        <w:t xml:space="preserve"> jako zastępca</w:t>
      </w:r>
      <w:r w:rsidR="00034563">
        <w:rPr>
          <w:rFonts w:ascii="Times New Roman" w:hAnsi="Times New Roman"/>
          <w:sz w:val="24"/>
          <w:lang w:val="pl-PL"/>
        </w:rPr>
        <w:t xml:space="preserve"> członka komitetu.</w:t>
      </w:r>
    </w:p>
    <w:p w:rsidR="00A039CA" w:rsidRDefault="00A039CA" w:rsidP="00A039CA">
      <w:pPr>
        <w:pStyle w:val="Kolorowalistaakcent11"/>
        <w:spacing w:line="360" w:lineRule="auto"/>
        <w:ind w:left="0"/>
        <w:jc w:val="both"/>
        <w:rPr>
          <w:rFonts w:ascii="Times New Roman" w:hAnsi="Times New Roman"/>
          <w:sz w:val="24"/>
          <w:lang w:val="pl-PL"/>
        </w:rPr>
      </w:pPr>
    </w:p>
    <w:p w:rsidR="00A039CA" w:rsidRPr="00AA7ED1" w:rsidRDefault="00A039CA" w:rsidP="00A039CA">
      <w:pPr>
        <w:spacing w:line="276" w:lineRule="auto"/>
        <w:jc w:val="center"/>
        <w:rPr>
          <w:b/>
        </w:rPr>
      </w:pPr>
      <w:r w:rsidRPr="00AA7ED1">
        <w:rPr>
          <w:b/>
        </w:rPr>
        <w:t>§ 2</w:t>
      </w:r>
    </w:p>
    <w:p w:rsidR="003241E0" w:rsidRPr="00A039CA" w:rsidRDefault="00A039CA" w:rsidP="00A039CA">
      <w:pPr>
        <w:spacing w:line="360" w:lineRule="auto"/>
        <w:jc w:val="both"/>
      </w:pPr>
      <w:r>
        <w:t>Uchwała wchodzi w życie z dniem podjęcia.</w:t>
      </w:r>
    </w:p>
    <w:sectPr w:rsidR="003241E0" w:rsidRPr="00A03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C61CF"/>
    <w:multiLevelType w:val="hybridMultilevel"/>
    <w:tmpl w:val="22488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A5FA4"/>
    <w:multiLevelType w:val="hybridMultilevel"/>
    <w:tmpl w:val="36C23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49"/>
    <w:rsid w:val="00034563"/>
    <w:rsid w:val="00044FD5"/>
    <w:rsid w:val="000B3949"/>
    <w:rsid w:val="001A0E54"/>
    <w:rsid w:val="00536FF2"/>
    <w:rsid w:val="007905B4"/>
    <w:rsid w:val="008028DB"/>
    <w:rsid w:val="00A039CA"/>
    <w:rsid w:val="00AA7ED1"/>
    <w:rsid w:val="00B75A1C"/>
    <w:rsid w:val="00CF1887"/>
    <w:rsid w:val="00E835DB"/>
    <w:rsid w:val="00ED708B"/>
    <w:rsid w:val="00FB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303A-83A6-4C89-9642-07A1E260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A039CA"/>
    <w:pPr>
      <w:ind w:left="720"/>
      <w:contextualSpacing/>
    </w:pPr>
    <w:rPr>
      <w:rFonts w:ascii="Calibri" w:eastAsia="MS Mincho" w:hAnsi="Calibri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Oskar</dc:creator>
  <cp:keywords/>
  <dc:description/>
  <cp:lastModifiedBy>Wodzyńska Joanna</cp:lastModifiedBy>
  <cp:revision>2</cp:revision>
  <dcterms:created xsi:type="dcterms:W3CDTF">2018-10-01T06:41:00Z</dcterms:created>
  <dcterms:modified xsi:type="dcterms:W3CDTF">2018-10-01T06:41:00Z</dcterms:modified>
</cp:coreProperties>
</file>