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A69B8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23DB2F61" w14:textId="77777777" w:rsidR="0016123B" w:rsidRDefault="0016123B" w:rsidP="0016123B">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Świdnica z siedzibą w Świdnicy przy ulicy Sikorskiego 11, 58-100 Świdnica  („Zamawiający”)</w:t>
      </w:r>
    </w:p>
    <w:p w14:paraId="2AB56D3D" w14:textId="77777777" w:rsidR="0016123B" w:rsidRDefault="0016123B" w:rsidP="0016123B">
      <w:pPr>
        <w:suppressAutoHyphens w:val="0"/>
        <w:spacing w:before="120"/>
        <w:jc w:val="both"/>
        <w:rPr>
          <w:rFonts w:ascii="Cambria" w:hAnsi="Cambria" w:cs="Arial"/>
          <w:sz w:val="22"/>
          <w:szCs w:val="22"/>
          <w:lang w:eastAsia="pl-PL"/>
        </w:rPr>
      </w:pPr>
      <w:r>
        <w:rPr>
          <w:rFonts w:ascii="Cambria" w:hAnsi="Cambria" w:cs="Arial"/>
          <w:sz w:val="22"/>
          <w:szCs w:val="22"/>
          <w:lang w:eastAsia="pl-PL"/>
        </w:rPr>
        <w:t>NIP 884-002-00-32, REGON 931024103</w:t>
      </w:r>
    </w:p>
    <w:p w14:paraId="0D2C7E34" w14:textId="77777777" w:rsidR="0016123B" w:rsidRPr="004B3338" w:rsidRDefault="0016123B" w:rsidP="0016123B">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7EF2377A" w14:textId="1C8E5A75" w:rsidR="0016123B" w:rsidRPr="004B3338" w:rsidRDefault="0016123B" w:rsidP="0016123B">
      <w:pPr>
        <w:suppressAutoHyphens w:val="0"/>
        <w:spacing w:before="120"/>
        <w:rPr>
          <w:rFonts w:ascii="Cambria" w:hAnsi="Cambria" w:cs="Arial"/>
          <w:sz w:val="22"/>
          <w:szCs w:val="22"/>
          <w:lang w:eastAsia="pl-PL"/>
        </w:rPr>
      </w:pPr>
      <w:r>
        <w:rPr>
          <w:rFonts w:ascii="Cambria" w:hAnsi="Cambria" w:cs="Arial"/>
          <w:sz w:val="22"/>
          <w:szCs w:val="22"/>
          <w:lang w:eastAsia="pl-PL"/>
        </w:rPr>
        <w:t xml:space="preserve">Jerzego </w:t>
      </w:r>
      <w:proofErr w:type="spellStart"/>
      <w:r>
        <w:rPr>
          <w:rFonts w:ascii="Cambria" w:hAnsi="Cambria" w:cs="Arial"/>
          <w:sz w:val="22"/>
          <w:szCs w:val="22"/>
          <w:lang w:eastAsia="pl-PL"/>
        </w:rPr>
        <w:t>Zemlika</w:t>
      </w:r>
      <w:proofErr w:type="spellEnd"/>
      <w:r w:rsidRPr="004B3338">
        <w:rPr>
          <w:rFonts w:ascii="Cambria" w:hAnsi="Cambria" w:cs="Arial"/>
          <w:sz w:val="22"/>
          <w:szCs w:val="22"/>
          <w:lang w:eastAsia="pl-PL"/>
        </w:rPr>
        <w:t xml:space="preserve">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lastRenderedPageBreak/>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361390F6"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16123B">
        <w:rPr>
          <w:rFonts w:ascii="Cambria" w:hAnsi="Cambria" w:cs="Arial"/>
          <w:sz w:val="22"/>
          <w:szCs w:val="22"/>
          <w:lang w:eastAsia="pl-PL"/>
        </w:rPr>
        <w:t>Wykonywanie usług z zakresu gospodarki leśnej na terenie Nadleśnictwa Świdnica w roku 2025</w:t>
      </w:r>
      <w:r w:rsidRPr="009218CC">
        <w:rPr>
          <w:rFonts w:ascii="Cambria" w:hAnsi="Cambria" w:cs="Arial"/>
          <w:sz w:val="22"/>
          <w:szCs w:val="22"/>
          <w:lang w:eastAsia="pl-PL"/>
        </w:rPr>
        <w:t xml:space="preserve"> na Pakiet ______ przeprowadzonym w trybie </w:t>
      </w:r>
      <w:r w:rsidR="0016123B">
        <w:rPr>
          <w:rFonts w:ascii="Cambria" w:hAnsi="Cambria" w:cs="Arial"/>
          <w:sz w:val="22"/>
          <w:szCs w:val="22"/>
          <w:lang w:eastAsia="pl-PL"/>
        </w:rPr>
        <w:t xml:space="preserve">przetargu nieograniczonego </w:t>
      </w:r>
      <w:r w:rsidRPr="009218CC">
        <w:rPr>
          <w:rFonts w:ascii="Cambria" w:hAnsi="Cambria" w:cs="Arial"/>
          <w:sz w:val="22"/>
          <w:szCs w:val="22"/>
          <w:lang w:eastAsia="pl-PL"/>
        </w:rPr>
        <w:t>(„Postępowanie”),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16123B">
        <w:rPr>
          <w:rFonts w:ascii="Cambria" w:hAnsi="Cambria" w:cs="Arial"/>
          <w:sz w:val="22"/>
          <w:szCs w:val="22"/>
          <w:lang w:eastAsia="pl-PL"/>
        </w:rPr>
        <w:t>4</w:t>
      </w:r>
      <w:r w:rsidR="0092759C" w:rsidRPr="009218CC">
        <w:rPr>
          <w:rFonts w:ascii="Cambria" w:hAnsi="Cambria" w:cs="Arial"/>
          <w:sz w:val="22"/>
          <w:szCs w:val="22"/>
          <w:lang w:eastAsia="pl-PL"/>
        </w:rPr>
        <w:t xml:space="preserve"> r. poz. 1</w:t>
      </w:r>
      <w:r w:rsidR="0016123B">
        <w:rPr>
          <w:rFonts w:ascii="Cambria" w:hAnsi="Cambria" w:cs="Arial"/>
          <w:sz w:val="22"/>
          <w:szCs w:val="22"/>
          <w:lang w:eastAsia="pl-PL"/>
        </w:rPr>
        <w:t>320</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w:t>
      </w:r>
      <w:proofErr w:type="spellStart"/>
      <w:r w:rsidR="006A3817" w:rsidRPr="00B837E1">
        <w:rPr>
          <w:rFonts w:ascii="Cambria" w:hAnsi="Cambria" w:cs="Arial"/>
          <w:sz w:val="22"/>
          <w:szCs w:val="22"/>
          <w:lang w:eastAsia="pl-PL"/>
        </w:rPr>
        <w:t>późn</w:t>
      </w:r>
      <w:proofErr w:type="spellEnd"/>
      <w:r w:rsidR="006A3817" w:rsidRPr="00B837E1">
        <w:rPr>
          <w:rFonts w:ascii="Cambria" w:hAnsi="Cambria" w:cs="Arial"/>
          <w:sz w:val="22"/>
          <w:szCs w:val="22"/>
          <w:lang w:eastAsia="pl-PL"/>
        </w:rPr>
        <w:t xml:space="preserve">.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6B37FDD9"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Zamawiający zleca, a Wykonawca przyjmuje do wykonania usługi z zakresu gospodarki leśnej polegające na wykonaniu zamówienia pn. </w:t>
      </w:r>
      <w:r w:rsidR="0016123B">
        <w:rPr>
          <w:rFonts w:ascii="Cambria" w:hAnsi="Cambria" w:cs="Arial"/>
          <w:sz w:val="22"/>
          <w:szCs w:val="22"/>
          <w:lang w:eastAsia="pl-PL"/>
        </w:rPr>
        <w:t>Wykonywanie usług z zakresu gospodarki leśnej na terenie Nadleśnictwa Świdnica w roku 2025</w:t>
      </w:r>
      <w:r w:rsidRPr="009218CC">
        <w:rPr>
          <w:rFonts w:ascii="Cambria" w:hAnsi="Cambria" w:cs="Arial"/>
          <w:sz w:val="22"/>
          <w:szCs w:val="22"/>
          <w:lang w:eastAsia="pl-PL"/>
        </w:rPr>
        <w:t xml:space="preserve">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w:t>
      </w:r>
      <w:r w:rsidRPr="009218CC">
        <w:rPr>
          <w:rFonts w:ascii="Cambria" w:hAnsi="Cambria" w:cs="Arial"/>
          <w:sz w:val="22"/>
          <w:szCs w:val="22"/>
          <w:lang w:eastAsia="pl-PL"/>
        </w:rPr>
        <w:lastRenderedPageBreak/>
        <w:t xml:space="preserve">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lastRenderedPageBreak/>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lastRenderedPageBreak/>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terminie zwrotu Zamawiającemu powierzchni, na których wykonywane miały być prace, z </w:t>
      </w:r>
      <w:r w:rsidRPr="009218CC">
        <w:rPr>
          <w:rFonts w:ascii="Cambria" w:hAnsi="Cambria" w:cs="Arial"/>
          <w:sz w:val="22"/>
          <w:szCs w:val="22"/>
          <w:lang w:eastAsia="pl-PL"/>
        </w:rPr>
        <w:lastRenderedPageBreak/>
        <w:t>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1" w:name="_Hlk137747741"/>
      <w:r w:rsidR="004B3CE3" w:rsidRPr="009218CC">
        <w:rPr>
          <w:rFonts w:ascii="Cambria" w:hAnsi="Cambria" w:cs="Arial"/>
          <w:sz w:val="22"/>
          <w:szCs w:val="22"/>
          <w:lang w:eastAsia="pl-PL"/>
        </w:rPr>
        <w:t xml:space="preserve"> </w:t>
      </w:r>
      <w:bookmarkEnd w:id="21"/>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2" w:name="_Hlk142257396"/>
      <w:r w:rsidR="005A56C6" w:rsidRPr="009218CC">
        <w:rPr>
          <w:rFonts w:ascii="Cambria" w:hAnsi="Cambria" w:cs="Arial"/>
          <w:sz w:val="22"/>
          <w:szCs w:val="22"/>
        </w:rPr>
        <w:t>jak również możliwości przedłużenia okresu realizacji zamówienia w drodze zmiany Umowy.</w:t>
      </w:r>
      <w:bookmarkEnd w:id="22"/>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3" w:name="_Hlk174481576"/>
      <w:bookmarkStart w:id="24"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3"/>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4"/>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5"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5"/>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6"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6"/>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7"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7"/>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t>
      </w:r>
      <w:r w:rsidRPr="009218CC">
        <w:rPr>
          <w:rFonts w:ascii="Cambria" w:hAnsi="Cambria" w:cs="Arial"/>
          <w:sz w:val="22"/>
          <w:szCs w:val="22"/>
          <w:lang w:eastAsia="pl-PL"/>
        </w:rPr>
        <w:lastRenderedPageBreak/>
        <w:t xml:space="preserve">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w:t>
      </w:r>
      <w:proofErr w:type="spellStart"/>
      <w:r w:rsidR="00327078" w:rsidRPr="009218CC">
        <w:rPr>
          <w:rFonts w:ascii="Cambria" w:hAnsi="Cambria" w:cs="Arial"/>
          <w:sz w:val="22"/>
          <w:szCs w:val="22"/>
          <w:lang w:eastAsia="pl-PL"/>
        </w:rPr>
        <w:t>późn</w:t>
      </w:r>
      <w:proofErr w:type="spellEnd"/>
      <w:r w:rsidR="00327078" w:rsidRPr="009218CC">
        <w:rPr>
          <w:rFonts w:ascii="Cambria" w:hAnsi="Cambria" w:cs="Arial"/>
          <w:sz w:val="22"/>
          <w:szCs w:val="22"/>
          <w:lang w:eastAsia="pl-PL"/>
        </w:rPr>
        <w:t>.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8"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8"/>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29"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29"/>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 xml:space="preserve">PZP, w celu wykazania spełniania warunków udziału w postępowaniu, Wykonawca jest obowiązany </w:t>
      </w:r>
      <w:r w:rsidRPr="009218CC">
        <w:rPr>
          <w:rFonts w:ascii="Cambria" w:eastAsia="Calibri" w:hAnsi="Cambria" w:cs="Arial"/>
          <w:sz w:val="22"/>
          <w:szCs w:val="22"/>
          <w:lang w:eastAsia="en-US"/>
        </w:rPr>
        <w:lastRenderedPageBreak/>
        <w:t>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69537157"/>
      <w:bookmarkEnd w:id="30"/>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1"/>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2"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2"/>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3"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4" w:name="_Hlk175698237"/>
      <w:r w:rsidR="00992B09" w:rsidRPr="009218CC">
        <w:rPr>
          <w:rFonts w:ascii="Cambria" w:hAnsi="Cambria" w:cs="Arial"/>
          <w:sz w:val="22"/>
          <w:szCs w:val="22"/>
          <w:lang w:eastAsia="pl-PL"/>
        </w:rPr>
        <w:t xml:space="preserve">odebrania </w:t>
      </w:r>
      <w:bookmarkEnd w:id="34"/>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3"/>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Po upływie terminu </w:t>
      </w:r>
      <w:bookmarkStart w:id="35"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5"/>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6"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7" w:name="_Hlk15294375"/>
      <w:r w:rsidRPr="009218CC">
        <w:rPr>
          <w:rFonts w:ascii="Cambria" w:hAnsi="Cambria" w:cs="Arial"/>
          <w:sz w:val="22"/>
          <w:szCs w:val="22"/>
          <w:lang w:eastAsia="pl-PL"/>
        </w:rPr>
        <w:t>pozyskania drewna</w:t>
      </w:r>
      <w:bookmarkEnd w:id="37"/>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6"/>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8" w:name="_Hlk174483244"/>
      <w:bookmarkStart w:id="39"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8"/>
    <w:bookmarkEnd w:id="39"/>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0"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1"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1"/>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lastRenderedPageBreak/>
        <w:t>J</w:t>
      </w:r>
      <w:r w:rsidR="0013110C" w:rsidRPr="009218CC">
        <w:rPr>
          <w:rFonts w:ascii="Cambria" w:hAnsi="Cambria" w:cs="Arial"/>
          <w:sz w:val="22"/>
          <w:szCs w:val="22"/>
          <w:lang w:eastAsia="pl-PL"/>
        </w:rPr>
        <w:t>ednostkowych</w:t>
      </w:r>
      <w:bookmarkStart w:id="42" w:name="_Hlk142253415"/>
      <w:r w:rsidR="00337374" w:rsidRPr="009218CC">
        <w:rPr>
          <w:rFonts w:ascii="Cambria" w:hAnsi="Cambria" w:cs="Arial"/>
          <w:sz w:val="22"/>
          <w:szCs w:val="22"/>
          <w:lang w:eastAsia="pl-PL"/>
        </w:rPr>
        <w:t xml:space="preserve">, </w:t>
      </w:r>
      <w:bookmarkEnd w:id="42"/>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0"/>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3" w:name="_Hlk107733386"/>
      <w:bookmarkStart w:id="44"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3"/>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4"/>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5"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5"/>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6"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w:t>
      </w:r>
      <w:r w:rsidRPr="009218CC">
        <w:rPr>
          <w:rFonts w:ascii="Cambria" w:hAnsi="Cambria" w:cs="Arial"/>
          <w:sz w:val="22"/>
          <w:szCs w:val="22"/>
          <w:lang w:eastAsia="pl-PL"/>
        </w:rPr>
        <w:lastRenderedPageBreak/>
        <w:t xml:space="preserve">(tekst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7" w:name="_Toc68356757"/>
      <w:r w:rsidRPr="009218CC">
        <w:rPr>
          <w:rFonts w:ascii="Cambria" w:hAnsi="Cambria" w:cs="Arial"/>
          <w:b/>
          <w:bCs/>
          <w:kern w:val="32"/>
          <w:sz w:val="22"/>
          <w:szCs w:val="22"/>
          <w:lang w:eastAsia="pl-PL"/>
        </w:rPr>
        <w:br/>
        <w:t>Kary umowne</w:t>
      </w:r>
      <w:bookmarkEnd w:id="47"/>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8"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8"/>
      <w:r w:rsidRPr="009218CC">
        <w:rPr>
          <w:rFonts w:ascii="Cambria" w:hAnsi="Cambria" w:cs="Arial"/>
          <w:bCs/>
          <w:sz w:val="22"/>
          <w:szCs w:val="22"/>
          <w:lang w:eastAsia="pl-PL"/>
        </w:rPr>
        <w:t xml:space="preserve">- w wysokości 1 % wartości </w:t>
      </w:r>
      <w:bookmarkStart w:id="49"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49"/>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0"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1"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w:t>
      </w:r>
      <w:r w:rsidR="00D22594" w:rsidRPr="009218CC">
        <w:rPr>
          <w:rFonts w:ascii="Cambria" w:hAnsi="Cambria" w:cs="Arial"/>
          <w:bCs/>
          <w:sz w:val="22"/>
          <w:szCs w:val="22"/>
          <w:lang w:eastAsia="pl-PL"/>
        </w:rPr>
        <w:lastRenderedPageBreak/>
        <w:t xml:space="preserve">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1"/>
      <w:r w:rsidR="00570F63" w:rsidRPr="009218CC">
        <w:rPr>
          <w:rFonts w:ascii="Cambria" w:hAnsi="Cambria" w:cs="Arial"/>
          <w:bCs/>
          <w:sz w:val="22"/>
          <w:szCs w:val="22"/>
          <w:lang w:eastAsia="pl-PL"/>
        </w:rPr>
        <w:t>;</w:t>
      </w:r>
      <w:bookmarkEnd w:id="50"/>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9218CC">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2"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3"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2"/>
    <w:bookmarkEnd w:id="53"/>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4" w:name="_Hlk81415788"/>
      <w:r w:rsidRPr="009218CC">
        <w:rPr>
          <w:rFonts w:ascii="Cambria" w:hAnsi="Cambria" w:cs="Arial"/>
          <w:sz w:val="22"/>
          <w:szCs w:val="22"/>
          <w:lang w:eastAsia="pl-PL"/>
        </w:rPr>
        <w:t xml:space="preserve">każdy przypadek braku środków ochrony indywidualnej </w:t>
      </w:r>
      <w:bookmarkEnd w:id="54"/>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5"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5"/>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9218CC">
        <w:rPr>
          <w:rFonts w:ascii="Cambria" w:hAnsi="Cambria" w:cs="Arial"/>
          <w:sz w:val="22"/>
          <w:szCs w:val="22"/>
          <w:lang w:eastAsia="pl-PL"/>
        </w:rPr>
        <w:lastRenderedPageBreak/>
        <w:t xml:space="preserve">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6" w:name="_Toc68356761"/>
      <w:r w:rsidRPr="009218CC">
        <w:rPr>
          <w:rFonts w:ascii="Cambria" w:hAnsi="Cambria" w:cs="Arial"/>
          <w:b/>
          <w:sz w:val="22"/>
          <w:szCs w:val="22"/>
          <w:lang w:eastAsia="pl-PL"/>
        </w:rPr>
        <w:br/>
        <w:t>Ubezpieczenia</w:t>
      </w:r>
      <w:bookmarkEnd w:id="56"/>
    </w:p>
    <w:p w14:paraId="557FC8CA" w14:textId="77777777"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w:t>
      </w:r>
      <w:r w:rsidR="00890E34" w:rsidRPr="009218CC">
        <w:rPr>
          <w:rFonts w:ascii="Cambria" w:hAnsi="Cambria" w:cs="Arial"/>
          <w:sz w:val="22"/>
          <w:szCs w:val="22"/>
        </w:rPr>
        <w:lastRenderedPageBreak/>
        <w:t xml:space="preserve">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7" w:name="_Hlk43745153"/>
      <w:r w:rsidRPr="009218CC">
        <w:rPr>
          <w:rFonts w:ascii="Cambria" w:hAnsi="Cambria" w:cs="Arial"/>
          <w:sz w:val="22"/>
          <w:szCs w:val="22"/>
          <w:lang w:eastAsia="pl-PL"/>
        </w:rPr>
        <w:t>Zmiana nie może pociągnąć za sobą zwiększenia wynagrodzenia należnego Wykonawcy</w:t>
      </w:r>
      <w:bookmarkEnd w:id="57"/>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8" w:name="_Hlk169619536"/>
      <w:bookmarkStart w:id="59"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8"/>
      <w:r w:rsidR="00EA1E61" w:rsidRPr="009218CC">
        <w:rPr>
          <w:rFonts w:ascii="Cambria" w:hAnsi="Cambria" w:cs="Calibri"/>
          <w:sz w:val="22"/>
          <w:szCs w:val="22"/>
          <w:lang w:eastAsia="pl-PL"/>
        </w:rPr>
        <w:t>;</w:t>
      </w:r>
      <w:bookmarkEnd w:id="59"/>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0"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0"/>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1"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1"/>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2"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2"/>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3"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3"/>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4"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lastRenderedPageBreak/>
        <w:t>pocztą elektroniczną.</w:t>
      </w:r>
      <w:r w:rsidR="00B82C90" w:rsidRPr="009218CC">
        <w:rPr>
          <w:rFonts w:ascii="Cambria" w:hAnsi="Cambria" w:cs="Arial"/>
          <w:sz w:val="22"/>
          <w:szCs w:val="22"/>
          <w:lang w:eastAsia="en-US"/>
        </w:rPr>
        <w:t xml:space="preserve"> </w:t>
      </w:r>
      <w:bookmarkEnd w:id="64"/>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5"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5"/>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6" w:name="_Hlk174484914"/>
      <w:r w:rsidRPr="009218CC">
        <w:rPr>
          <w:rFonts w:ascii="Cambria" w:hAnsi="Cambria" w:cs="Arial"/>
          <w:sz w:val="22"/>
          <w:szCs w:val="22"/>
          <w:lang w:eastAsia="en-US"/>
        </w:rPr>
        <w:t>Dane kontaktowe Stron:</w:t>
      </w:r>
    </w:p>
    <w:p w14:paraId="5D6FE8DF" w14:textId="22D9D292"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6"/>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7"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7"/>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lastRenderedPageBreak/>
        <w:t xml:space="preserve">Załącznik nr 6 – Wzór Protokołu Zwrotu Powierzchni. </w:t>
      </w:r>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1FE64" w14:textId="77777777" w:rsidR="00CA0445" w:rsidRDefault="00CA0445">
      <w:r>
        <w:separator/>
      </w:r>
    </w:p>
  </w:endnote>
  <w:endnote w:type="continuationSeparator" w:id="0">
    <w:p w14:paraId="5794A966" w14:textId="77777777" w:rsidR="00CA0445" w:rsidRDefault="00CA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6D8CF" w14:textId="77777777" w:rsidR="00CA0445" w:rsidRDefault="00CA0445">
      <w:r>
        <w:separator/>
      </w:r>
    </w:p>
  </w:footnote>
  <w:footnote w:type="continuationSeparator" w:id="0">
    <w:p w14:paraId="13FFE64E" w14:textId="77777777" w:rsidR="00CA0445" w:rsidRDefault="00CA0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1"/>
    <w:lvlOverride w:ilvl="0">
      <w:startOverride w:val="1"/>
    </w:lvlOverride>
  </w:num>
  <w:num w:numId="2" w16cid:durableId="2035575281">
    <w:abstractNumId w:val="25"/>
    <w:lvlOverride w:ilvl="0">
      <w:startOverride w:val="1"/>
    </w:lvlOverride>
  </w:num>
  <w:num w:numId="3" w16cid:durableId="2012441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7"/>
    <w:lvlOverride w:ilvl="0">
      <w:startOverride w:val="1"/>
    </w:lvlOverride>
  </w:num>
  <w:num w:numId="5" w16cid:durableId="1794522278">
    <w:abstractNumId w:val="19"/>
  </w:num>
  <w:num w:numId="6" w16cid:durableId="1137601971">
    <w:abstractNumId w:val="11"/>
  </w:num>
  <w:num w:numId="7" w16cid:durableId="1312254863">
    <w:abstractNumId w:val="22"/>
  </w:num>
  <w:num w:numId="8" w16cid:durableId="938489232">
    <w:abstractNumId w:val="30"/>
  </w:num>
  <w:num w:numId="9" w16cid:durableId="970477443">
    <w:abstractNumId w:val="2"/>
  </w:num>
  <w:num w:numId="10" w16cid:durableId="627391932">
    <w:abstractNumId w:val="3"/>
  </w:num>
  <w:num w:numId="11" w16cid:durableId="180314490">
    <w:abstractNumId w:val="28"/>
  </w:num>
  <w:num w:numId="12" w16cid:durableId="100610207">
    <w:abstractNumId w:val="24"/>
  </w:num>
  <w:num w:numId="13" w16cid:durableId="1862815165">
    <w:abstractNumId w:val="8"/>
  </w:num>
  <w:num w:numId="14" w16cid:durableId="158622877">
    <w:abstractNumId w:val="27"/>
  </w:num>
  <w:num w:numId="15" w16cid:durableId="2028210496">
    <w:abstractNumId w:val="39"/>
  </w:num>
  <w:num w:numId="16" w16cid:durableId="1814906896">
    <w:abstractNumId w:val="16"/>
  </w:num>
  <w:num w:numId="17" w16cid:durableId="431555756">
    <w:abstractNumId w:val="15"/>
  </w:num>
  <w:num w:numId="18" w16cid:durableId="975379549">
    <w:abstractNumId w:val="20"/>
  </w:num>
  <w:num w:numId="19" w16cid:durableId="1411459857">
    <w:abstractNumId w:val="35"/>
  </w:num>
  <w:num w:numId="20" w16cid:durableId="1239176158">
    <w:abstractNumId w:val="14"/>
  </w:num>
  <w:num w:numId="21" w16cid:durableId="489949905">
    <w:abstractNumId w:val="21"/>
  </w:num>
  <w:num w:numId="22" w16cid:durableId="1866406991">
    <w:abstractNumId w:val="12"/>
  </w:num>
  <w:num w:numId="23" w16cid:durableId="2026712829">
    <w:abstractNumId w:val="23"/>
  </w:num>
  <w:num w:numId="24" w16cid:durableId="1014915020">
    <w:abstractNumId w:val="40"/>
  </w:num>
  <w:num w:numId="25" w16cid:durableId="765463795">
    <w:abstractNumId w:val="5"/>
  </w:num>
  <w:num w:numId="26" w16cid:durableId="1208759280">
    <w:abstractNumId w:val="32"/>
  </w:num>
  <w:num w:numId="27" w16cid:durableId="453988914">
    <w:abstractNumId w:val="36"/>
  </w:num>
  <w:num w:numId="28" w16cid:durableId="1266890703">
    <w:abstractNumId w:val="0"/>
  </w:num>
  <w:num w:numId="29" w16cid:durableId="213391453">
    <w:abstractNumId w:val="13"/>
  </w:num>
  <w:num w:numId="30" w16cid:durableId="1701978246">
    <w:abstractNumId w:val="1"/>
  </w:num>
  <w:num w:numId="31" w16cid:durableId="1791850330">
    <w:abstractNumId w:val="38"/>
  </w:num>
  <w:num w:numId="32" w16cid:durableId="2111970493">
    <w:abstractNumId w:val="29"/>
  </w:num>
  <w:num w:numId="33" w16cid:durableId="667753656">
    <w:abstractNumId w:val="7"/>
  </w:num>
  <w:num w:numId="34" w16cid:durableId="1699817479">
    <w:abstractNumId w:val="34"/>
  </w:num>
  <w:num w:numId="35" w16cid:durableId="928736821">
    <w:abstractNumId w:val="6"/>
  </w:num>
  <w:num w:numId="36" w16cid:durableId="723338537">
    <w:abstractNumId w:val="26"/>
  </w:num>
  <w:num w:numId="37" w16cid:durableId="915168350">
    <w:abstractNumId w:val="10"/>
  </w:num>
  <w:num w:numId="38" w16cid:durableId="2033453983">
    <w:abstractNumId w:val="33"/>
  </w:num>
  <w:num w:numId="39" w16cid:durableId="1179782060">
    <w:abstractNumId w:val="18"/>
  </w:num>
  <w:num w:numId="40" w16cid:durableId="930552356">
    <w:abstractNumId w:val="4"/>
  </w:num>
  <w:num w:numId="41" w16cid:durableId="16667124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23B"/>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68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445"/>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11473</Words>
  <Characters>68840</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Ewa Radwańska</cp:lastModifiedBy>
  <cp:revision>2</cp:revision>
  <cp:lastPrinted>2024-08-14T07:10:00Z</cp:lastPrinted>
  <dcterms:created xsi:type="dcterms:W3CDTF">2024-11-05T12:58:00Z</dcterms:created>
  <dcterms:modified xsi:type="dcterms:W3CDTF">2024-11-05T12:58:00Z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