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410"/>
        <w:gridCol w:w="476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„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System operacyjnego gromadzenia, udostępniania i promocji cyfrowej informacji satelitarnej o środowisku (Sat4Envi)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Minister Gospodarki Morskiej i Żeglugi Śródlądowej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- 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Instytut Meteorologii i Gospodarki Wodnej – Państwowy Instytut Badawczy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EC5E5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76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EC5E5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1E6837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E68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środków zaangażowanych jest niższa niż wykazana w raporcie za I kwartał 2020 r.</w:t>
            </w:r>
          </w:p>
        </w:tc>
        <w:tc>
          <w:tcPr>
            <w:tcW w:w="2410" w:type="dxa"/>
            <w:shd w:val="clear" w:color="auto" w:fill="auto"/>
          </w:tcPr>
          <w:p w:rsidR="00A06425" w:rsidRPr="00A06425" w:rsidRDefault="00D37C53" w:rsidP="00320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ew. korektę raportu.</w:t>
            </w:r>
          </w:p>
        </w:tc>
        <w:tc>
          <w:tcPr>
            <w:tcW w:w="4761" w:type="dxa"/>
          </w:tcPr>
          <w:p w:rsidR="00EC5E5D" w:rsidRDefault="00EC5E5D" w:rsidP="00EC5E5D">
            <w:pPr>
              <w:rPr>
                <w:sz w:val="22"/>
                <w:szCs w:val="22"/>
              </w:rPr>
            </w:pPr>
            <w:r>
              <w:t>Niższa wartość środków zaangażowanych w II kwartale niż wykazana w raporcie za I kwartał 2020 r. nie stanowi błędu i wynika w szczególności z:</w:t>
            </w:r>
          </w:p>
          <w:p w:rsidR="00EC5E5D" w:rsidRPr="00EC5E5D" w:rsidRDefault="00EC5E5D" w:rsidP="00EC5E5D">
            <w:pPr>
              <w:ind w:left="720"/>
              <w:rPr>
                <w:sz w:val="22"/>
                <w:szCs w:val="22"/>
              </w:rPr>
            </w:pPr>
          </w:p>
          <w:p w:rsidR="00EC5E5D" w:rsidRDefault="00EC5E5D" w:rsidP="00EC5E5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t>rozstrzygnięcia 3 postępowań przetargowych i zawarcia umów na kwoty niż te, które Zamawiający zamierzał przeznaczyć na ich realizację oraz</w:t>
            </w:r>
          </w:p>
          <w:p w:rsidR="00EC5E5D" w:rsidRDefault="00EC5E5D" w:rsidP="00EC5E5D">
            <w:pPr>
              <w:numPr>
                <w:ilvl w:val="0"/>
                <w:numId w:val="1"/>
              </w:numPr>
            </w:pPr>
            <w:r>
              <w:t>unieważnienia 1 postępowania i jego powtórnego ogłoszenia przy założeniu niższej kwoty jaką Zamawiający zamierza przeznaczyć na realizację zamówienia od uwzględnionej w pierwszym postępowaniu.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EC5E5D">
        <w:tc>
          <w:tcPr>
            <w:tcW w:w="562" w:type="dxa"/>
            <w:shd w:val="clear" w:color="auto" w:fill="auto"/>
          </w:tcPr>
          <w:p w:rsidR="00D37C53" w:rsidRPr="00A06425" w:rsidRDefault="00D37C5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rzeczowy. Kamienie milowe</w:t>
            </w:r>
          </w:p>
        </w:tc>
        <w:tc>
          <w:tcPr>
            <w:tcW w:w="4678" w:type="dxa"/>
            <w:shd w:val="clear" w:color="auto" w:fill="auto"/>
          </w:tcPr>
          <w:p w:rsidR="00D37C53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Zgodnie z Aneksem nr 6 planowany termin osiągnięcia kamienia milowego „Postępowanie przetargowe  na dostawę systemu odbioru danych satelitarnych” – 09.2019</w:t>
            </w:r>
          </w:p>
        </w:tc>
        <w:tc>
          <w:tcPr>
            <w:tcW w:w="2410" w:type="dxa"/>
            <w:shd w:val="clear" w:color="auto" w:fill="auto"/>
          </w:tcPr>
          <w:p w:rsidR="00D37C53" w:rsidRDefault="00D37C53" w:rsidP="00320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ew. korektę raportu.</w:t>
            </w:r>
          </w:p>
        </w:tc>
        <w:tc>
          <w:tcPr>
            <w:tcW w:w="4761" w:type="dxa"/>
          </w:tcPr>
          <w:p w:rsidR="00EC5E5D" w:rsidRDefault="00EC5E5D" w:rsidP="00EC5E5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korektę do raportu.</w:t>
            </w:r>
          </w:p>
          <w:p w:rsidR="00D37C53" w:rsidRPr="00A06425" w:rsidRDefault="00D37C53" w:rsidP="00EC5E5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61737"/>
    <w:multiLevelType w:val="hybridMultilevel"/>
    <w:tmpl w:val="7CD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B68E3"/>
    <w:multiLevelType w:val="hybridMultilevel"/>
    <w:tmpl w:val="7CD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1E6837"/>
    <w:rsid w:val="002715B2"/>
    <w:rsid w:val="003124D1"/>
    <w:rsid w:val="00320B74"/>
    <w:rsid w:val="00320FA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5525F"/>
    <w:rsid w:val="00B871B6"/>
    <w:rsid w:val="00C64B1B"/>
    <w:rsid w:val="00CD5EB0"/>
    <w:rsid w:val="00CF1637"/>
    <w:rsid w:val="00D37C53"/>
    <w:rsid w:val="00E14C33"/>
    <w:rsid w:val="00E1561B"/>
    <w:rsid w:val="00EC5E5D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1232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2020-09-02T06:18:00Z</dcterms:created>
  <dcterms:modified xsi:type="dcterms:W3CDTF">2020-09-02T06:18:00Z</dcterms:modified>
</cp:coreProperties>
</file>