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młodszego specjalisty </w:t>
      </w:r>
    </w:p>
    <w:p w:rsidR="00AF4372" w:rsidRPr="00334B1F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Pracowni Analizy Mowy i Nagrań 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30DD3">
        <w:rPr>
          <w:color w:val="000000"/>
          <w:sz w:val="22"/>
          <w:szCs w:val="22"/>
        </w:rPr>
        <w:t xml:space="preserve">                      (nr ref. 16</w:t>
      </w:r>
      <w:r w:rsidRPr="00C634C2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2024/F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  <w:bookmarkStart w:id="0" w:name="_GoBack"/>
      <w:bookmarkEnd w:id="0"/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przeprowadzenia naboru na stanowisko młodszego specjalisty w Pracowni Analizy Mowy </w:t>
      </w:r>
      <w:r w:rsidRPr="00AF4372">
        <w:rPr>
          <w:color w:val="000000"/>
          <w:sz w:val="22"/>
          <w:szCs w:val="22"/>
        </w:rPr>
        <w:br/>
        <w:t xml:space="preserve">    i Nagrań IES.</w:t>
      </w:r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/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920874"/>
    <w:rsid w:val="00AF4372"/>
    <w:rsid w:val="00B30DD3"/>
    <w:rsid w:val="00D5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dcterms:created xsi:type="dcterms:W3CDTF">2024-04-04T12:51:00Z</dcterms:created>
  <dcterms:modified xsi:type="dcterms:W3CDTF">2024-04-04T12:51:00Z</dcterms:modified>
</cp:coreProperties>
</file>