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F5A83" w14:textId="3EC6C1CC" w:rsidR="001350C2" w:rsidRPr="001350C2" w:rsidRDefault="001350C2" w:rsidP="001350C2">
      <w:pPr>
        <w:spacing w:line="276" w:lineRule="auto"/>
        <w:jc w:val="right"/>
        <w:rPr>
          <w:rFonts w:ascii="Arial" w:eastAsia="Calibri" w:hAnsi="Arial" w:cs="Arial"/>
          <w:color w:val="auto"/>
          <w:kern w:val="2"/>
          <w:sz w:val="22"/>
          <w:szCs w:val="22"/>
          <w:lang w:eastAsia="en-US"/>
          <w14:ligatures w14:val="standardContextual"/>
        </w:rPr>
      </w:pPr>
      <w:bookmarkStart w:id="0" w:name="_GoBack"/>
      <w:bookmarkEnd w:id="0"/>
      <w:r w:rsidRPr="001350C2">
        <w:rPr>
          <w:rFonts w:ascii="Arial" w:eastAsia="Calibri" w:hAnsi="Arial" w:cs="Arial"/>
          <w:color w:val="auto"/>
          <w:kern w:val="2"/>
          <w:sz w:val="22"/>
          <w:szCs w:val="22"/>
          <w:lang w:eastAsia="en-US"/>
          <w14:ligatures w14:val="standardContextual"/>
        </w:rPr>
        <w:t xml:space="preserve">Załącznik nr 2 </w:t>
      </w:r>
      <w:r>
        <w:rPr>
          <w:rFonts w:ascii="Arial" w:eastAsia="Calibri" w:hAnsi="Arial" w:cs="Arial"/>
          <w:color w:val="auto"/>
          <w:kern w:val="2"/>
          <w:sz w:val="22"/>
          <w:szCs w:val="22"/>
          <w:lang w:eastAsia="en-US"/>
          <w14:ligatures w14:val="standardContextual"/>
        </w:rPr>
        <w:t>do SWZ</w:t>
      </w:r>
    </w:p>
    <w:p w14:paraId="51925D9C" w14:textId="77777777" w:rsidR="001350C2" w:rsidRDefault="001350C2" w:rsidP="00E60DE9">
      <w:pPr>
        <w:spacing w:line="276" w:lineRule="auto"/>
        <w:jc w:val="center"/>
        <w:rPr>
          <w:rFonts w:ascii="Arial" w:eastAsia="Calibri" w:hAnsi="Arial" w:cs="Arial"/>
          <w:b/>
          <w:bCs/>
          <w:color w:val="auto"/>
          <w:kern w:val="2"/>
          <w:sz w:val="32"/>
          <w:szCs w:val="32"/>
          <w:lang w:eastAsia="en-US"/>
          <w14:ligatures w14:val="standardContextual"/>
        </w:rPr>
      </w:pPr>
    </w:p>
    <w:p w14:paraId="1E3B8FCB" w14:textId="294184DA" w:rsidR="00E60DE9" w:rsidRPr="00E60DE9" w:rsidRDefault="00E60DE9" w:rsidP="00E60DE9">
      <w:pPr>
        <w:spacing w:line="276" w:lineRule="auto"/>
        <w:jc w:val="center"/>
        <w:rPr>
          <w:rFonts w:ascii="Arial" w:eastAsia="Calibri" w:hAnsi="Arial" w:cs="Arial"/>
          <w:b/>
          <w:bCs/>
          <w:color w:val="auto"/>
          <w:kern w:val="2"/>
          <w:sz w:val="32"/>
          <w:szCs w:val="3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b/>
          <w:bCs/>
          <w:color w:val="auto"/>
          <w:kern w:val="2"/>
          <w:sz w:val="32"/>
          <w:szCs w:val="32"/>
          <w:lang w:eastAsia="en-US"/>
          <w14:ligatures w14:val="standardContextual"/>
        </w:rPr>
        <w:t>UMOWA Nr _____ /2024</w:t>
      </w:r>
    </w:p>
    <w:p w14:paraId="6E081C09" w14:textId="77777777" w:rsidR="00E60DE9" w:rsidRPr="00E60DE9" w:rsidRDefault="00E60DE9" w:rsidP="00E60DE9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</w:p>
    <w:p w14:paraId="48287570" w14:textId="77777777" w:rsidR="00E60DE9" w:rsidRPr="00E60DE9" w:rsidRDefault="00E60DE9" w:rsidP="00517BAF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zawarta w dniu …………………… r. w Kluczborku pomiędzy:</w:t>
      </w:r>
    </w:p>
    <w:p w14:paraId="532E2061" w14:textId="77777777" w:rsidR="00E60DE9" w:rsidRPr="00E60DE9" w:rsidRDefault="00E60DE9" w:rsidP="00517BAF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Arial" w:eastAsia="Calibri" w:hAnsi="Arial" w:cs="Arial"/>
          <w:b/>
          <w:bCs/>
          <w:color w:val="auto"/>
          <w:kern w:val="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Komendą Powiatową Państwowej Straży Pożarnej w Kluczborku, ul. Krakusa 1, 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br/>
        <w:t xml:space="preserve">46-200 Kluczbork, NIP 751-15-35-562 zwaną dalej </w:t>
      </w:r>
      <w:r w:rsidRPr="00E60DE9">
        <w:rPr>
          <w:rFonts w:ascii="Arial" w:eastAsia="Calibri" w:hAnsi="Arial" w:cs="Arial"/>
          <w:b/>
          <w:bCs/>
          <w:color w:val="auto"/>
          <w:kern w:val="2"/>
          <w:lang w:eastAsia="en-US"/>
          <w14:ligatures w14:val="standardContextual"/>
        </w:rPr>
        <w:t xml:space="preserve">„ZAMAWIAJĄCYM”, 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reprezentowaną  przez:</w:t>
      </w:r>
    </w:p>
    <w:p w14:paraId="2B9D0926" w14:textId="77777777" w:rsidR="00E60DE9" w:rsidRPr="00E60DE9" w:rsidRDefault="00E60DE9" w:rsidP="00517BAF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b/>
          <w:bCs/>
          <w:color w:val="auto"/>
          <w:kern w:val="2"/>
          <w:lang w:eastAsia="en-US"/>
          <w14:ligatures w14:val="standardContextual"/>
        </w:rPr>
        <w:t>bryg. Marka Kocielskiego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 – Komendanta Powiatowego PSP w Kluczborku  </w:t>
      </w:r>
    </w:p>
    <w:p w14:paraId="4274BD76" w14:textId="77777777" w:rsidR="00E60DE9" w:rsidRPr="00E60DE9" w:rsidRDefault="00E60DE9" w:rsidP="00517BAF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a</w:t>
      </w:r>
    </w:p>
    <w:p w14:paraId="13953CB9" w14:textId="4F88CAAF" w:rsidR="00E60DE9" w:rsidRPr="00E60DE9" w:rsidRDefault="00E60DE9" w:rsidP="00517BAF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……</w:t>
      </w:r>
      <w:r w:rsidR="00517BAF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………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……………………………………………………………………………………………</w:t>
      </w:r>
    </w:p>
    <w:p w14:paraId="5F474B6A" w14:textId="59AE30CA" w:rsidR="00E60DE9" w:rsidRPr="00E60DE9" w:rsidRDefault="00E60DE9" w:rsidP="00517BAF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z siedzibą w …………</w:t>
      </w:r>
      <w:r w:rsidR="00517BAF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….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……., ul. …………, NIP…</w:t>
      </w:r>
      <w:r w:rsidRPr="00517BAF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……..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…., REGON…………………………</w:t>
      </w:r>
    </w:p>
    <w:p w14:paraId="4D2502EA" w14:textId="24812334" w:rsidR="00E60DE9" w:rsidRPr="00E60DE9" w:rsidRDefault="00E60DE9" w:rsidP="00517BAF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zwan</w:t>
      </w:r>
      <w:r w:rsidRPr="00517BAF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ym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 w dalszej</w:t>
      </w:r>
      <w:r w:rsidRPr="00517BAF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 części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 </w:t>
      </w:r>
      <w:r w:rsidRPr="00E60DE9">
        <w:rPr>
          <w:rFonts w:ascii="Arial" w:eastAsia="Calibri" w:hAnsi="Arial" w:cs="Arial"/>
          <w:b/>
          <w:bCs/>
          <w:color w:val="auto"/>
          <w:kern w:val="2"/>
          <w:lang w:eastAsia="en-US"/>
          <w14:ligatures w14:val="standardContextual"/>
        </w:rPr>
        <w:t>„WYKONAWCĄ”,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 reprezentowa</w:t>
      </w:r>
      <w:r w:rsidRPr="00517BAF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nym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 przez:</w:t>
      </w:r>
    </w:p>
    <w:p w14:paraId="1FEDA9F2" w14:textId="23444A5D" w:rsidR="00E60DE9" w:rsidRPr="00E60DE9" w:rsidRDefault="00E60DE9" w:rsidP="00517BAF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…………………………………………</w:t>
      </w:r>
      <w:r w:rsidR="00517BAF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……...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………………………………………………………, </w:t>
      </w:r>
    </w:p>
    <w:p w14:paraId="7B9D61B5" w14:textId="5B4E3C15" w:rsidR="00E60DE9" w:rsidRPr="00517BAF" w:rsidRDefault="00E60DE9" w:rsidP="00517BAF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sporządzana w rezultacie wyłonienia przez ZAMAWIAJĄCEGO wyboru najkorzystniejszej oferty na </w:t>
      </w:r>
      <w:r w:rsidR="007D2B65" w:rsidRPr="00517BAF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 xml:space="preserve">„Tankowanie bezgotówkowe paliwa w 2025 roku”, </w:t>
      </w:r>
      <w:r w:rsidRPr="00E60DE9"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  <w:t>w wyniku czego STRONY ustalają co następuje:</w:t>
      </w:r>
    </w:p>
    <w:p w14:paraId="1AFD577E" w14:textId="77777777" w:rsidR="00E60DE9" w:rsidRPr="00517BAF" w:rsidRDefault="00E60DE9" w:rsidP="00517BAF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Calibri" w:hAnsi="Arial" w:cs="Arial"/>
          <w:color w:val="auto"/>
          <w:kern w:val="2"/>
          <w:lang w:eastAsia="en-US"/>
          <w14:ligatures w14:val="standardContextual"/>
        </w:rPr>
      </w:pPr>
    </w:p>
    <w:p w14:paraId="7AE519F4" w14:textId="3F12AA37" w:rsidR="00AC25A5" w:rsidRPr="00517BAF" w:rsidRDefault="007D2B65" w:rsidP="00517BAF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hAnsi="Arial" w:cs="Arial"/>
        </w:rPr>
      </w:pPr>
      <w:r w:rsidRPr="00517BAF">
        <w:rPr>
          <w:rFonts w:ascii="Arial" w:eastAsia="Calibri" w:hAnsi="Arial" w:cs="Arial"/>
          <w:b/>
          <w:bCs/>
          <w:color w:val="auto"/>
          <w:kern w:val="2"/>
          <w:lang w:eastAsia="en-US"/>
          <w14:ligatures w14:val="standardContextual"/>
        </w:rPr>
        <w:t>PRZEDMIOT UMOWY</w:t>
      </w:r>
    </w:p>
    <w:p w14:paraId="4221A445" w14:textId="37D34EAB" w:rsidR="00EE39A8" w:rsidRPr="00517BAF" w:rsidRDefault="00EE39A8" w:rsidP="00517BAF">
      <w:pPr>
        <w:pStyle w:val="Standard"/>
        <w:spacing w:line="276" w:lineRule="auto"/>
        <w:jc w:val="center"/>
        <w:rPr>
          <w:rFonts w:ascii="Arial" w:hAnsi="Arial" w:cs="Arial"/>
        </w:rPr>
      </w:pPr>
      <w:bookmarkStart w:id="1" w:name="_Hlk184735415"/>
      <w:r w:rsidRPr="00517BAF">
        <w:rPr>
          <w:rFonts w:ascii="Arial" w:hAnsi="Arial" w:cs="Arial"/>
        </w:rPr>
        <w:t xml:space="preserve">§ </w:t>
      </w:r>
      <w:r w:rsidR="007D2B65" w:rsidRPr="00517BAF">
        <w:rPr>
          <w:rFonts w:ascii="Arial" w:hAnsi="Arial" w:cs="Arial"/>
        </w:rPr>
        <w:t>1</w:t>
      </w:r>
    </w:p>
    <w:bookmarkEnd w:id="1"/>
    <w:p w14:paraId="555AB661" w14:textId="067D38E2" w:rsid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 xml:space="preserve">Przedmiotem niniejszej umowy jest zakup u </w:t>
      </w:r>
      <w:r w:rsidR="007D2B65" w:rsidRPr="00517BAF">
        <w:rPr>
          <w:rFonts w:ascii="Arial" w:hAnsi="Arial" w:cs="Arial"/>
        </w:rPr>
        <w:t>Wykonawc</w:t>
      </w:r>
      <w:r w:rsidR="00517BAF">
        <w:rPr>
          <w:rFonts w:ascii="Arial" w:hAnsi="Arial" w:cs="Arial"/>
        </w:rPr>
        <w:t>y</w:t>
      </w:r>
      <w:r w:rsidRPr="00517BAF">
        <w:rPr>
          <w:rFonts w:ascii="Arial" w:hAnsi="Arial" w:cs="Arial"/>
        </w:rPr>
        <w:t>,</w:t>
      </w:r>
      <w:r w:rsidR="00517BAF">
        <w:rPr>
          <w:rFonts w:ascii="Arial" w:hAnsi="Arial" w:cs="Arial"/>
        </w:rPr>
        <w:t xml:space="preserve"> </w:t>
      </w:r>
      <w:r w:rsidRPr="00517BAF">
        <w:rPr>
          <w:rFonts w:ascii="Arial" w:hAnsi="Arial" w:cs="Arial"/>
        </w:rPr>
        <w:t>w okresie</w:t>
      </w:r>
      <w:r w:rsidR="007D2B65" w:rsidRPr="00517BAF">
        <w:rPr>
          <w:rFonts w:ascii="Arial" w:hAnsi="Arial" w:cs="Arial"/>
        </w:rPr>
        <w:t xml:space="preserve"> </w:t>
      </w:r>
      <w:r w:rsidR="00424CA6" w:rsidRPr="00517BAF">
        <w:rPr>
          <w:rFonts w:ascii="Arial" w:hAnsi="Arial" w:cs="Arial"/>
        </w:rPr>
        <w:t>od 01.01.202</w:t>
      </w:r>
      <w:r w:rsidR="007D2B65" w:rsidRPr="00517BAF">
        <w:rPr>
          <w:rFonts w:ascii="Arial" w:hAnsi="Arial" w:cs="Arial"/>
        </w:rPr>
        <w:t xml:space="preserve">5 </w:t>
      </w:r>
      <w:r w:rsidR="00424CA6" w:rsidRPr="00517BAF">
        <w:rPr>
          <w:rFonts w:ascii="Arial" w:hAnsi="Arial" w:cs="Arial"/>
        </w:rPr>
        <w:t>r. do 31.12.202</w:t>
      </w:r>
      <w:r w:rsidR="007D2B65" w:rsidRPr="00517BAF">
        <w:rPr>
          <w:rFonts w:ascii="Arial" w:hAnsi="Arial" w:cs="Arial"/>
        </w:rPr>
        <w:t>5</w:t>
      </w:r>
      <w:r w:rsidRPr="00517BAF">
        <w:rPr>
          <w:rFonts w:ascii="Arial" w:hAnsi="Arial" w:cs="Arial"/>
        </w:rPr>
        <w:t xml:space="preserve"> r., przez </w:t>
      </w:r>
      <w:r w:rsidR="007D2B65" w:rsidRPr="00517BAF">
        <w:rPr>
          <w:rFonts w:ascii="Arial" w:hAnsi="Arial" w:cs="Arial"/>
        </w:rPr>
        <w:t>Zamawiającego</w:t>
      </w:r>
      <w:r w:rsidR="008B0711" w:rsidRPr="00517BAF">
        <w:rPr>
          <w:rFonts w:ascii="Arial" w:hAnsi="Arial" w:cs="Arial"/>
        </w:rPr>
        <w:t xml:space="preserve"> oleju napędowego ON w </w:t>
      </w:r>
      <w:r w:rsidR="008D1BE7" w:rsidRPr="00517BAF">
        <w:rPr>
          <w:rFonts w:ascii="Arial" w:hAnsi="Arial" w:cs="Arial"/>
        </w:rPr>
        <w:t>ilości 1</w:t>
      </w:r>
      <w:r w:rsidR="007D2B65" w:rsidRPr="00517BAF">
        <w:rPr>
          <w:rFonts w:ascii="Arial" w:hAnsi="Arial" w:cs="Arial"/>
        </w:rPr>
        <w:t>4</w:t>
      </w:r>
      <w:r w:rsidR="008D1BE7" w:rsidRPr="00517BAF">
        <w:rPr>
          <w:rFonts w:ascii="Arial" w:hAnsi="Arial" w:cs="Arial"/>
        </w:rPr>
        <w:t>000</w:t>
      </w:r>
      <w:r w:rsidRPr="00517BAF">
        <w:rPr>
          <w:rFonts w:ascii="Arial" w:hAnsi="Arial" w:cs="Arial"/>
        </w:rPr>
        <w:t xml:space="preserve"> l i benzyny</w:t>
      </w:r>
      <w:r w:rsidR="007D2B65" w:rsidRPr="00517BAF">
        <w:rPr>
          <w:rFonts w:ascii="Arial" w:hAnsi="Arial" w:cs="Arial"/>
        </w:rPr>
        <w:t xml:space="preserve"> bezołowiowej </w:t>
      </w:r>
      <w:r w:rsidR="00255AFF" w:rsidRPr="00517BAF">
        <w:rPr>
          <w:rFonts w:ascii="Arial" w:hAnsi="Arial" w:cs="Arial"/>
        </w:rPr>
        <w:t>Pb</w:t>
      </w:r>
      <w:r w:rsidR="007D2B65" w:rsidRPr="00517BAF">
        <w:rPr>
          <w:rFonts w:ascii="Arial" w:hAnsi="Arial" w:cs="Arial"/>
        </w:rPr>
        <w:t xml:space="preserve"> </w:t>
      </w:r>
      <w:r w:rsidR="00255AFF" w:rsidRPr="00517BAF">
        <w:rPr>
          <w:rFonts w:ascii="Arial" w:hAnsi="Arial" w:cs="Arial"/>
        </w:rPr>
        <w:t>-</w:t>
      </w:r>
      <w:r w:rsidR="007D2B65" w:rsidRPr="00517BAF">
        <w:rPr>
          <w:rFonts w:ascii="Arial" w:hAnsi="Arial" w:cs="Arial"/>
        </w:rPr>
        <w:t xml:space="preserve"> </w:t>
      </w:r>
      <w:r w:rsidR="00255AFF" w:rsidRPr="00517BAF">
        <w:rPr>
          <w:rFonts w:ascii="Arial" w:hAnsi="Arial" w:cs="Arial"/>
        </w:rPr>
        <w:t>95</w:t>
      </w:r>
      <w:r w:rsidR="007D2B65" w:rsidRPr="00517BAF">
        <w:rPr>
          <w:rFonts w:ascii="Arial" w:hAnsi="Arial" w:cs="Arial"/>
        </w:rPr>
        <w:t xml:space="preserve"> w ilości 3</w:t>
      </w:r>
      <w:r w:rsidR="00424CA6" w:rsidRPr="00517BAF">
        <w:rPr>
          <w:rFonts w:ascii="Arial" w:hAnsi="Arial" w:cs="Arial"/>
        </w:rPr>
        <w:t>500</w:t>
      </w:r>
      <w:r w:rsidR="007D2B65" w:rsidRPr="00517BAF">
        <w:rPr>
          <w:rFonts w:ascii="Arial" w:hAnsi="Arial" w:cs="Arial"/>
        </w:rPr>
        <w:t xml:space="preserve"> </w:t>
      </w:r>
      <w:r w:rsidRPr="00517BAF">
        <w:rPr>
          <w:rFonts w:ascii="Arial" w:hAnsi="Arial" w:cs="Arial"/>
        </w:rPr>
        <w:t>l</w:t>
      </w:r>
      <w:r w:rsidR="00255AFF" w:rsidRPr="00517BAF">
        <w:rPr>
          <w:rFonts w:ascii="Arial" w:hAnsi="Arial" w:cs="Arial"/>
        </w:rPr>
        <w:t xml:space="preserve"> o łącznej wartości </w:t>
      </w:r>
      <w:r w:rsidR="007D2B65" w:rsidRPr="00517BAF">
        <w:rPr>
          <w:rFonts w:ascii="Arial" w:hAnsi="Arial" w:cs="Arial"/>
        </w:rPr>
        <w:t>…………………</w:t>
      </w:r>
      <w:r w:rsidR="00517BAF" w:rsidRPr="00517BAF">
        <w:rPr>
          <w:rFonts w:ascii="Arial" w:hAnsi="Arial" w:cs="Arial"/>
        </w:rPr>
        <w:t xml:space="preserve">……..… </w:t>
      </w:r>
      <w:r w:rsidR="001A2240" w:rsidRPr="00517BAF">
        <w:rPr>
          <w:rFonts w:ascii="Arial" w:hAnsi="Arial" w:cs="Arial"/>
        </w:rPr>
        <w:t>PLN brutto</w:t>
      </w:r>
    </w:p>
    <w:p w14:paraId="587D45A7" w14:textId="04139ADB" w:rsidR="007D2B65" w:rsidRPr="00517BAF" w:rsidRDefault="001A2240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 xml:space="preserve"> (słownie: </w:t>
      </w:r>
      <w:r w:rsidR="007D2B65" w:rsidRPr="00517BAF">
        <w:rPr>
          <w:rFonts w:ascii="Arial" w:hAnsi="Arial" w:cs="Arial"/>
        </w:rPr>
        <w:t>…………………………………………………………</w:t>
      </w:r>
      <w:r w:rsidR="00517BAF">
        <w:rPr>
          <w:rFonts w:ascii="Arial" w:hAnsi="Arial" w:cs="Arial"/>
        </w:rPr>
        <w:t>……………..</w:t>
      </w:r>
      <w:r w:rsidR="007D2B65" w:rsidRPr="00517BAF">
        <w:rPr>
          <w:rFonts w:ascii="Arial" w:hAnsi="Arial" w:cs="Arial"/>
        </w:rPr>
        <w:t>…………………</w:t>
      </w:r>
      <w:r w:rsidR="00517BAF">
        <w:rPr>
          <w:rFonts w:ascii="Arial" w:hAnsi="Arial" w:cs="Arial"/>
        </w:rPr>
        <w:t>.</w:t>
      </w:r>
      <w:r w:rsidR="00255AFF" w:rsidRPr="00517BAF">
        <w:rPr>
          <w:rFonts w:ascii="Arial" w:hAnsi="Arial" w:cs="Arial"/>
        </w:rPr>
        <w:t xml:space="preserve"> </w:t>
      </w:r>
      <w:r w:rsidR="00EA3B91" w:rsidRPr="00517BAF">
        <w:rPr>
          <w:rFonts w:ascii="Arial" w:hAnsi="Arial" w:cs="Arial"/>
        </w:rPr>
        <w:t xml:space="preserve">) </w:t>
      </w:r>
      <w:r w:rsidR="00EE39A8" w:rsidRPr="00517BAF">
        <w:rPr>
          <w:rFonts w:ascii="Arial" w:hAnsi="Arial" w:cs="Arial"/>
        </w:rPr>
        <w:t xml:space="preserve"> produkowan</w:t>
      </w:r>
      <w:r w:rsidR="007D2B65" w:rsidRPr="00517BAF">
        <w:rPr>
          <w:rFonts w:ascii="Arial" w:hAnsi="Arial" w:cs="Arial"/>
        </w:rPr>
        <w:t>ych</w:t>
      </w:r>
      <w:r w:rsidR="00EE39A8" w:rsidRPr="00517BAF">
        <w:rPr>
          <w:rFonts w:ascii="Arial" w:hAnsi="Arial" w:cs="Arial"/>
        </w:rPr>
        <w:t xml:space="preserve"> przez</w:t>
      </w:r>
      <w:r w:rsidR="007D2B65" w:rsidRPr="00517BAF">
        <w:rPr>
          <w:rFonts w:ascii="Arial" w:hAnsi="Arial" w:cs="Arial"/>
        </w:rPr>
        <w:t>: ………………………………………………………………………………</w:t>
      </w:r>
    </w:p>
    <w:p w14:paraId="52B87857" w14:textId="471C8135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517BAF">
        <w:rPr>
          <w:rFonts w:ascii="Arial" w:hAnsi="Arial" w:cs="Arial"/>
        </w:rPr>
        <w:t>pod nazwą handlową</w:t>
      </w:r>
      <w:r w:rsidR="00EA3B91" w:rsidRPr="00517BAF">
        <w:rPr>
          <w:rFonts w:ascii="Arial" w:hAnsi="Arial" w:cs="Arial"/>
          <w:b/>
          <w:bCs/>
        </w:rPr>
        <w:t>: olej napędowy</w:t>
      </w:r>
      <w:r w:rsidR="00255AFF" w:rsidRPr="00517BAF">
        <w:rPr>
          <w:rFonts w:ascii="Arial" w:hAnsi="Arial" w:cs="Arial"/>
          <w:b/>
          <w:bCs/>
        </w:rPr>
        <w:t xml:space="preserve"> ON</w:t>
      </w:r>
      <w:r w:rsidR="00EA3B91" w:rsidRPr="00517BAF">
        <w:rPr>
          <w:rFonts w:ascii="Arial" w:hAnsi="Arial" w:cs="Arial"/>
          <w:b/>
          <w:bCs/>
        </w:rPr>
        <w:t xml:space="preserve"> i benzyna bezołowiowa PB</w:t>
      </w:r>
      <w:r w:rsidR="007D2B65" w:rsidRPr="00517BAF">
        <w:rPr>
          <w:rFonts w:ascii="Arial" w:hAnsi="Arial" w:cs="Arial"/>
          <w:b/>
          <w:bCs/>
        </w:rPr>
        <w:t xml:space="preserve"> -</w:t>
      </w:r>
      <w:r w:rsidR="00EA3B91" w:rsidRPr="00517BAF">
        <w:rPr>
          <w:rFonts w:ascii="Arial" w:hAnsi="Arial" w:cs="Arial"/>
          <w:b/>
          <w:bCs/>
        </w:rPr>
        <w:t xml:space="preserve"> 95.</w:t>
      </w:r>
    </w:p>
    <w:p w14:paraId="377EC177" w14:textId="77777777" w:rsidR="00517BAF" w:rsidRDefault="00517BAF" w:rsidP="00517BAF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1D0EE505" w14:textId="0CFBEB4E" w:rsidR="007D2B65" w:rsidRPr="00517BAF" w:rsidRDefault="007D2B65" w:rsidP="00517BAF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2</w:t>
      </w:r>
    </w:p>
    <w:p w14:paraId="79FB66AD" w14:textId="430C237C" w:rsidR="00EE39A8" w:rsidRPr="00517BAF" w:rsidRDefault="007D2B65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 xml:space="preserve">Wykonawca zobowiązuje się sprzedawać Zamawiającemu paliwa ON i Pb-95 w cenach detalicznych brutto obowiązujących w dniu dokonywania transakcji, pomniejszonych o upust w wysokości …......... PLN od każdego zatankowanego litra paliwa. Upust będzie każdorazowo wykazywany w wystawianej fakturze za dany okres rozliczeniowy.  </w:t>
      </w:r>
    </w:p>
    <w:p w14:paraId="266BA028" w14:textId="77777777" w:rsidR="00517BAF" w:rsidRDefault="00517BAF" w:rsidP="00517BAF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3C9EF535" w14:textId="14D0B991" w:rsidR="00EE39A8" w:rsidRPr="00517BAF" w:rsidRDefault="00EE39A8" w:rsidP="00517BAF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3</w:t>
      </w:r>
    </w:p>
    <w:p w14:paraId="4441DF7B" w14:textId="0C153025" w:rsidR="00EE39A8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Z</w:t>
      </w:r>
      <w:r w:rsidR="007D2B65" w:rsidRPr="00517BAF">
        <w:rPr>
          <w:rFonts w:ascii="Arial" w:hAnsi="Arial" w:cs="Arial"/>
        </w:rPr>
        <w:t>amawiający</w:t>
      </w:r>
      <w:r w:rsidRPr="00517BAF">
        <w:rPr>
          <w:rFonts w:ascii="Arial" w:hAnsi="Arial" w:cs="Arial"/>
        </w:rPr>
        <w:t xml:space="preserve">  przedłoży W</w:t>
      </w:r>
      <w:r w:rsidR="007D2B65" w:rsidRPr="00517BAF">
        <w:rPr>
          <w:rFonts w:ascii="Arial" w:hAnsi="Arial" w:cs="Arial"/>
        </w:rPr>
        <w:t>ykonawcy</w:t>
      </w:r>
      <w:r w:rsidRPr="00517BAF">
        <w:rPr>
          <w:rFonts w:ascii="Arial" w:hAnsi="Arial" w:cs="Arial"/>
        </w:rPr>
        <w:t xml:space="preserve"> wykaz pojazdów </w:t>
      </w:r>
      <w:r w:rsidR="00C830DE" w:rsidRPr="00517BAF">
        <w:rPr>
          <w:rFonts w:ascii="Arial" w:hAnsi="Arial" w:cs="Arial"/>
        </w:rPr>
        <w:t>( załącznik nr 1</w:t>
      </w:r>
      <w:r w:rsidR="00517BAF">
        <w:rPr>
          <w:rFonts w:ascii="Arial" w:hAnsi="Arial" w:cs="Arial"/>
        </w:rPr>
        <w:t xml:space="preserve"> </w:t>
      </w:r>
      <w:r w:rsidR="00C830DE" w:rsidRPr="00517BAF">
        <w:rPr>
          <w:rFonts w:ascii="Arial" w:hAnsi="Arial" w:cs="Arial"/>
        </w:rPr>
        <w:t>do umowy) oraz wykaz osób ( załącznik nr</w:t>
      </w:r>
      <w:r w:rsidR="009A75BC" w:rsidRPr="00517BAF">
        <w:rPr>
          <w:rFonts w:ascii="Arial" w:hAnsi="Arial" w:cs="Arial"/>
        </w:rPr>
        <w:t xml:space="preserve"> </w:t>
      </w:r>
      <w:r w:rsidR="00C830DE" w:rsidRPr="00517BAF">
        <w:rPr>
          <w:rFonts w:ascii="Arial" w:hAnsi="Arial" w:cs="Arial"/>
        </w:rPr>
        <w:t>2</w:t>
      </w:r>
      <w:r w:rsidR="005E7CFF" w:rsidRPr="00517BAF">
        <w:rPr>
          <w:rFonts w:ascii="Arial" w:hAnsi="Arial" w:cs="Arial"/>
        </w:rPr>
        <w:t xml:space="preserve"> do umowy</w:t>
      </w:r>
      <w:r w:rsidR="00C830DE" w:rsidRPr="00517BAF">
        <w:rPr>
          <w:rFonts w:ascii="Arial" w:hAnsi="Arial" w:cs="Arial"/>
        </w:rPr>
        <w:t xml:space="preserve">) uprawnionych do  pobierania paliwa i </w:t>
      </w:r>
      <w:r w:rsidRPr="00517BAF">
        <w:rPr>
          <w:rFonts w:ascii="Arial" w:hAnsi="Arial" w:cs="Arial"/>
        </w:rPr>
        <w:t>będzie na bieżąco aktualizował każd</w:t>
      </w:r>
      <w:r w:rsidR="00C830DE" w:rsidRPr="00517BAF">
        <w:rPr>
          <w:rFonts w:ascii="Arial" w:hAnsi="Arial" w:cs="Arial"/>
        </w:rPr>
        <w:t>ą zmianę</w:t>
      </w:r>
      <w:r w:rsidR="00517BAF">
        <w:rPr>
          <w:rFonts w:ascii="Arial" w:hAnsi="Arial" w:cs="Arial"/>
        </w:rPr>
        <w:t>.</w:t>
      </w:r>
    </w:p>
    <w:p w14:paraId="03A331E6" w14:textId="77777777" w:rsidR="00C0700E" w:rsidRDefault="00C0700E" w:rsidP="00C0700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E2744EE" w14:textId="3F1E2CA3" w:rsidR="00EE39A8" w:rsidRDefault="00EE39A8" w:rsidP="00C0700E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4</w:t>
      </w:r>
    </w:p>
    <w:p w14:paraId="338C30BC" w14:textId="23E4BF41" w:rsidR="00EE39A8" w:rsidRPr="00517BAF" w:rsidRDefault="00517BAF" w:rsidP="00517BAF">
      <w:pPr>
        <w:pStyle w:val="Standard"/>
        <w:spacing w:line="276" w:lineRule="auto"/>
        <w:rPr>
          <w:rFonts w:ascii="Arial" w:hAnsi="Arial" w:cs="Arial"/>
        </w:rPr>
      </w:pPr>
      <w:r w:rsidRPr="00517BAF">
        <w:rPr>
          <w:rFonts w:ascii="Arial" w:hAnsi="Arial" w:cs="Arial"/>
        </w:rPr>
        <w:t xml:space="preserve">Wykonawca, jeżeli przewiduje wydanie,  przekaże  bezpłatnie w terminie 14 dni  od daty zawarcia umowy karty tankowania na wskazane przez Zamawiającego w załączniku  pojazdy.  </w:t>
      </w:r>
      <w:r w:rsidR="00EE39A8" w:rsidRPr="00517BAF">
        <w:rPr>
          <w:rFonts w:ascii="Arial" w:hAnsi="Arial" w:cs="Arial"/>
        </w:rPr>
        <w:t>W przypadku utraty karty tankowania Z</w:t>
      </w:r>
      <w:r w:rsidR="009A75BC" w:rsidRPr="00517BAF">
        <w:rPr>
          <w:rFonts w:ascii="Arial" w:hAnsi="Arial" w:cs="Arial"/>
        </w:rPr>
        <w:t>amawiający</w:t>
      </w:r>
      <w:r w:rsidR="00EE39A8" w:rsidRPr="00517BAF">
        <w:rPr>
          <w:rFonts w:ascii="Arial" w:hAnsi="Arial" w:cs="Arial"/>
        </w:rPr>
        <w:t xml:space="preserve">  niezwłocznie zgłosi fakt utraty karty W</w:t>
      </w:r>
      <w:r w:rsidR="009A75BC" w:rsidRPr="00517BAF">
        <w:rPr>
          <w:rFonts w:ascii="Arial" w:hAnsi="Arial" w:cs="Arial"/>
        </w:rPr>
        <w:t>ykonawcy</w:t>
      </w:r>
      <w:r w:rsidR="00EE39A8" w:rsidRPr="00517BAF">
        <w:rPr>
          <w:rFonts w:ascii="Arial" w:hAnsi="Arial" w:cs="Arial"/>
        </w:rPr>
        <w:t>. Zgłoszenie nastąpi w formie pisemnej lub telefonicznej. Od momentu zgłoszenia karty W</w:t>
      </w:r>
      <w:r w:rsidR="009A75BC" w:rsidRPr="00517BAF">
        <w:rPr>
          <w:rFonts w:ascii="Arial" w:hAnsi="Arial" w:cs="Arial"/>
        </w:rPr>
        <w:t>ykonawca</w:t>
      </w:r>
      <w:r w:rsidR="00EE39A8" w:rsidRPr="00517BAF">
        <w:rPr>
          <w:rFonts w:ascii="Arial" w:hAnsi="Arial" w:cs="Arial"/>
        </w:rPr>
        <w:t xml:space="preserve"> nie może sprzedawać paliwa na podstawie utraconej karty. Od momentu zgłoszenia utraty karty Z</w:t>
      </w:r>
      <w:r w:rsidR="009A75BC" w:rsidRPr="00517BAF">
        <w:rPr>
          <w:rFonts w:ascii="Arial" w:hAnsi="Arial" w:cs="Arial"/>
        </w:rPr>
        <w:t>amawiający</w:t>
      </w:r>
      <w:r w:rsidR="00EE39A8" w:rsidRPr="00517BAF">
        <w:rPr>
          <w:rFonts w:ascii="Arial" w:hAnsi="Arial" w:cs="Arial"/>
        </w:rPr>
        <w:t xml:space="preserve">  nie odpowiada za sprzedaż paliwa osobie posiadającą utraconą kartę. W terminie 1</w:t>
      </w:r>
      <w:r w:rsidR="009A75BC" w:rsidRPr="00517BAF">
        <w:rPr>
          <w:rFonts w:ascii="Arial" w:hAnsi="Arial" w:cs="Arial"/>
        </w:rPr>
        <w:t>4</w:t>
      </w:r>
      <w:r w:rsidR="00EE39A8" w:rsidRPr="00517BAF">
        <w:rPr>
          <w:rFonts w:ascii="Arial" w:hAnsi="Arial" w:cs="Arial"/>
        </w:rPr>
        <w:t xml:space="preserve"> dni od dnia zgłoszenia utraty karty tankowania, W</w:t>
      </w:r>
      <w:r w:rsidR="009A75BC" w:rsidRPr="00517BAF">
        <w:rPr>
          <w:rFonts w:ascii="Arial" w:hAnsi="Arial" w:cs="Arial"/>
        </w:rPr>
        <w:t>ykonawca</w:t>
      </w:r>
      <w:r w:rsidR="00EE39A8" w:rsidRPr="00517BAF">
        <w:rPr>
          <w:rFonts w:ascii="Arial" w:hAnsi="Arial" w:cs="Arial"/>
        </w:rPr>
        <w:t xml:space="preserve"> dostarczy Z</w:t>
      </w:r>
      <w:r w:rsidR="009A75BC" w:rsidRPr="00517BAF">
        <w:rPr>
          <w:rFonts w:ascii="Arial" w:hAnsi="Arial" w:cs="Arial"/>
        </w:rPr>
        <w:t>amawiającemu</w:t>
      </w:r>
      <w:r w:rsidR="00EE39A8" w:rsidRPr="00517BAF">
        <w:rPr>
          <w:rFonts w:ascii="Arial" w:hAnsi="Arial" w:cs="Arial"/>
        </w:rPr>
        <w:t xml:space="preserve"> nową kartę</w:t>
      </w:r>
      <w:r w:rsidR="00A202D0" w:rsidRPr="00517BAF">
        <w:rPr>
          <w:rFonts w:ascii="Arial" w:hAnsi="Arial" w:cs="Arial"/>
        </w:rPr>
        <w:t>.</w:t>
      </w:r>
    </w:p>
    <w:p w14:paraId="279621F6" w14:textId="77777777" w:rsidR="00C0700E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 xml:space="preserve">      </w:t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  <w:t xml:space="preserve">                  </w:t>
      </w:r>
    </w:p>
    <w:p w14:paraId="243660B5" w14:textId="66B16936" w:rsidR="00EE39A8" w:rsidRPr="00517BAF" w:rsidRDefault="00EE39A8" w:rsidP="00C0700E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5</w:t>
      </w:r>
    </w:p>
    <w:p w14:paraId="52D9E520" w14:textId="77777777" w:rsidR="00C0700E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Sprzedaż  bezgotówkowa dokonywana będzie na podstawie dowodu wydania sporządzonego</w:t>
      </w:r>
      <w:r w:rsidR="00C0700E">
        <w:rPr>
          <w:rFonts w:ascii="Arial" w:hAnsi="Arial" w:cs="Arial"/>
        </w:rPr>
        <w:t xml:space="preserve"> </w:t>
      </w:r>
      <w:r w:rsidRPr="00517BAF">
        <w:rPr>
          <w:rFonts w:ascii="Arial" w:hAnsi="Arial" w:cs="Arial"/>
        </w:rPr>
        <w:t>w dwóch egzemplarzach, z których jeden otrzymuje Z</w:t>
      </w:r>
      <w:r w:rsidR="009A75BC" w:rsidRPr="00517BAF">
        <w:rPr>
          <w:rFonts w:ascii="Arial" w:hAnsi="Arial" w:cs="Arial"/>
        </w:rPr>
        <w:t>amawiający</w:t>
      </w:r>
      <w:r w:rsidRPr="00517BAF">
        <w:rPr>
          <w:rFonts w:ascii="Arial" w:hAnsi="Arial" w:cs="Arial"/>
        </w:rPr>
        <w:t>. W</w:t>
      </w:r>
      <w:r w:rsidR="009A75BC" w:rsidRPr="00517BAF">
        <w:rPr>
          <w:rFonts w:ascii="Arial" w:hAnsi="Arial" w:cs="Arial"/>
        </w:rPr>
        <w:t>ykonawca</w:t>
      </w:r>
      <w:r w:rsidRPr="00517BAF">
        <w:rPr>
          <w:rFonts w:ascii="Arial" w:hAnsi="Arial" w:cs="Arial"/>
        </w:rPr>
        <w:t xml:space="preserve"> zobowiązany jest do czytelnego wprowadzenia   danych os</w:t>
      </w:r>
      <w:r w:rsidR="00C0700E">
        <w:rPr>
          <w:rFonts w:ascii="Arial" w:hAnsi="Arial" w:cs="Arial"/>
        </w:rPr>
        <w:t>oby</w:t>
      </w:r>
      <w:r w:rsidRPr="00517BAF">
        <w:rPr>
          <w:rFonts w:ascii="Arial" w:hAnsi="Arial" w:cs="Arial"/>
        </w:rPr>
        <w:t xml:space="preserve">  pobierającej  </w:t>
      </w:r>
      <w:r w:rsidR="00C0700E">
        <w:rPr>
          <w:rFonts w:ascii="Arial" w:hAnsi="Arial" w:cs="Arial"/>
        </w:rPr>
        <w:t xml:space="preserve"> </w:t>
      </w:r>
      <w:r w:rsidRPr="00517BAF">
        <w:rPr>
          <w:rFonts w:ascii="Arial" w:hAnsi="Arial" w:cs="Arial"/>
        </w:rPr>
        <w:t>w pozycji ODEBRAŁ, numeru rejestracyjnego pojazdu do którego paliwo zostało zatankowane lub nazwę urządzenia oraz zastosowany upustu od ceny dnia.</w:t>
      </w:r>
    </w:p>
    <w:p w14:paraId="58F41951" w14:textId="77777777" w:rsidR="00C0700E" w:rsidRDefault="00C0700E" w:rsidP="00517B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B20484A" w14:textId="0C37EFB8" w:rsidR="00EE39A8" w:rsidRPr="00517BAF" w:rsidRDefault="00EE39A8" w:rsidP="00C0700E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6</w:t>
      </w:r>
    </w:p>
    <w:p w14:paraId="50823ABD" w14:textId="418C5B89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 xml:space="preserve"> W</w:t>
      </w:r>
      <w:r w:rsidR="009A75BC" w:rsidRPr="00517BAF">
        <w:rPr>
          <w:rFonts w:ascii="Arial" w:hAnsi="Arial" w:cs="Arial"/>
        </w:rPr>
        <w:t>ykonawca</w:t>
      </w:r>
      <w:r w:rsidRPr="00517BAF">
        <w:rPr>
          <w:rFonts w:ascii="Arial" w:hAnsi="Arial" w:cs="Arial"/>
        </w:rPr>
        <w:t xml:space="preserve"> zobowiązuje się do uruchomienia stacji paliw w przypadku konieczności tankowania pojazdów Komendy Powiatowej</w:t>
      </w:r>
      <w:r w:rsidR="009A75BC" w:rsidRPr="00517BAF">
        <w:rPr>
          <w:rFonts w:ascii="Arial" w:hAnsi="Arial" w:cs="Arial"/>
        </w:rPr>
        <w:t xml:space="preserve"> PSP</w:t>
      </w:r>
      <w:r w:rsidRPr="00517BAF">
        <w:rPr>
          <w:rFonts w:ascii="Arial" w:hAnsi="Arial" w:cs="Arial"/>
        </w:rPr>
        <w:t xml:space="preserve"> i Jednostki Ratowniczo-Gaśniczej poza godzinami pracy stacji  w czasie nie dłuższym niż 30 min od chwili otrzymania telefonicznie takiej potrzeby. Wykaz telefonów wraz z osobami odpowiedzialnymi za uruchomienie stacji będzie stanowił załącznik </w:t>
      </w:r>
      <w:r w:rsidR="00005D1A" w:rsidRPr="00517BAF">
        <w:rPr>
          <w:rFonts w:ascii="Arial" w:hAnsi="Arial" w:cs="Arial"/>
        </w:rPr>
        <w:t xml:space="preserve">nr 3 </w:t>
      </w:r>
      <w:r w:rsidRPr="00517BAF">
        <w:rPr>
          <w:rFonts w:ascii="Arial" w:hAnsi="Arial" w:cs="Arial"/>
        </w:rPr>
        <w:t>do umowy</w:t>
      </w:r>
      <w:r w:rsidR="00A202D0" w:rsidRPr="00517BAF">
        <w:rPr>
          <w:rFonts w:ascii="Arial" w:hAnsi="Arial" w:cs="Arial"/>
        </w:rPr>
        <w:t>.</w:t>
      </w:r>
    </w:p>
    <w:p w14:paraId="551D6AB6" w14:textId="77777777" w:rsidR="00C0700E" w:rsidRDefault="00C0700E" w:rsidP="00517B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F14483E" w14:textId="1BC0F901" w:rsidR="00EE39A8" w:rsidRPr="00517BAF" w:rsidRDefault="00EE39A8" w:rsidP="00C0700E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7</w:t>
      </w:r>
    </w:p>
    <w:p w14:paraId="601FE529" w14:textId="10C70E03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  <w:w w:val="95"/>
        </w:rPr>
        <w:t>Faktury</w:t>
      </w:r>
      <w:r w:rsidRPr="00517BAF">
        <w:rPr>
          <w:rFonts w:ascii="Arial" w:hAnsi="Arial" w:cs="Arial"/>
          <w:spacing w:val="44"/>
          <w:w w:val="95"/>
        </w:rPr>
        <w:t xml:space="preserve"> </w:t>
      </w:r>
      <w:r w:rsidRPr="00517BAF">
        <w:rPr>
          <w:rFonts w:ascii="Arial" w:hAnsi="Arial" w:cs="Arial"/>
          <w:w w:val="95"/>
        </w:rPr>
        <w:t>za</w:t>
      </w:r>
      <w:r w:rsidRPr="00517BAF">
        <w:rPr>
          <w:rFonts w:ascii="Arial" w:hAnsi="Arial" w:cs="Arial"/>
          <w:spacing w:val="21"/>
          <w:w w:val="95"/>
        </w:rPr>
        <w:t xml:space="preserve"> </w:t>
      </w:r>
      <w:r w:rsidRPr="00517BAF">
        <w:rPr>
          <w:rFonts w:ascii="Arial" w:hAnsi="Arial" w:cs="Arial"/>
          <w:w w:val="95"/>
        </w:rPr>
        <w:t>transakcje</w:t>
      </w:r>
      <w:r w:rsidRPr="00517BAF">
        <w:rPr>
          <w:rFonts w:ascii="Arial" w:hAnsi="Arial" w:cs="Arial"/>
          <w:spacing w:val="38"/>
          <w:w w:val="95"/>
        </w:rPr>
        <w:t xml:space="preserve"> </w:t>
      </w:r>
      <w:r w:rsidRPr="00517BAF">
        <w:rPr>
          <w:rFonts w:ascii="Arial" w:hAnsi="Arial" w:cs="Arial"/>
          <w:w w:val="95"/>
        </w:rPr>
        <w:t>wystawiane</w:t>
      </w:r>
      <w:r w:rsidRPr="00517BAF">
        <w:rPr>
          <w:rFonts w:ascii="Arial" w:hAnsi="Arial" w:cs="Arial"/>
          <w:spacing w:val="51"/>
          <w:w w:val="95"/>
        </w:rPr>
        <w:t xml:space="preserve"> </w:t>
      </w:r>
      <w:r w:rsidRPr="00517BAF">
        <w:rPr>
          <w:rFonts w:ascii="Arial" w:hAnsi="Arial" w:cs="Arial"/>
          <w:w w:val="95"/>
        </w:rPr>
        <w:t>będą</w:t>
      </w:r>
      <w:r w:rsidRPr="00517BAF">
        <w:rPr>
          <w:rFonts w:ascii="Arial" w:hAnsi="Arial" w:cs="Arial"/>
          <w:spacing w:val="26"/>
          <w:w w:val="95"/>
        </w:rPr>
        <w:t xml:space="preserve"> </w:t>
      </w:r>
      <w:r w:rsidRPr="00517BAF">
        <w:rPr>
          <w:rFonts w:ascii="Arial" w:hAnsi="Arial" w:cs="Arial"/>
          <w:w w:val="95"/>
        </w:rPr>
        <w:t>w</w:t>
      </w:r>
      <w:r w:rsidRPr="00517BAF">
        <w:rPr>
          <w:rFonts w:ascii="Arial" w:hAnsi="Arial" w:cs="Arial"/>
          <w:spacing w:val="23"/>
          <w:w w:val="95"/>
        </w:rPr>
        <w:t xml:space="preserve"> </w:t>
      </w:r>
      <w:r w:rsidRPr="00517BAF">
        <w:rPr>
          <w:rFonts w:ascii="Arial" w:hAnsi="Arial" w:cs="Arial"/>
          <w:w w:val="95"/>
        </w:rPr>
        <w:t>dwóch</w:t>
      </w:r>
      <w:r w:rsidRPr="00517BAF">
        <w:rPr>
          <w:rFonts w:ascii="Arial" w:hAnsi="Arial" w:cs="Arial"/>
          <w:spacing w:val="36"/>
          <w:w w:val="95"/>
        </w:rPr>
        <w:t xml:space="preserve"> </w:t>
      </w:r>
      <w:r w:rsidRPr="00517BAF">
        <w:rPr>
          <w:rFonts w:ascii="Arial" w:hAnsi="Arial" w:cs="Arial"/>
          <w:w w:val="95"/>
        </w:rPr>
        <w:t>okresach</w:t>
      </w:r>
      <w:r w:rsidRPr="00517BAF">
        <w:rPr>
          <w:rFonts w:ascii="Arial" w:hAnsi="Arial" w:cs="Arial"/>
          <w:spacing w:val="36"/>
          <w:w w:val="95"/>
        </w:rPr>
        <w:t xml:space="preserve"> </w:t>
      </w:r>
      <w:r w:rsidRPr="00517BAF">
        <w:rPr>
          <w:rFonts w:ascii="Arial" w:hAnsi="Arial" w:cs="Arial"/>
          <w:w w:val="95"/>
        </w:rPr>
        <w:t xml:space="preserve">rozliczeniowych. </w:t>
      </w:r>
      <w:r w:rsidRPr="00517BAF">
        <w:rPr>
          <w:rFonts w:ascii="Arial" w:hAnsi="Arial" w:cs="Arial"/>
          <w:spacing w:val="4"/>
          <w:w w:val="95"/>
        </w:rPr>
        <w:t xml:space="preserve"> </w:t>
      </w:r>
      <w:r w:rsidRPr="00517BAF">
        <w:rPr>
          <w:rFonts w:ascii="Arial" w:hAnsi="Arial" w:cs="Arial"/>
          <w:w w:val="95"/>
        </w:rPr>
        <w:t>Ustalone</w:t>
      </w:r>
      <w:r w:rsidRPr="00517BAF">
        <w:rPr>
          <w:rFonts w:ascii="Arial" w:hAnsi="Arial" w:cs="Arial"/>
          <w:spacing w:val="47"/>
          <w:w w:val="95"/>
        </w:rPr>
        <w:t xml:space="preserve"> </w:t>
      </w:r>
      <w:r w:rsidRPr="00517BAF">
        <w:rPr>
          <w:rFonts w:ascii="Arial" w:hAnsi="Arial" w:cs="Arial"/>
          <w:w w:val="95"/>
        </w:rPr>
        <w:t>są</w:t>
      </w:r>
      <w:r w:rsidRPr="00517BAF">
        <w:rPr>
          <w:rFonts w:ascii="Arial" w:hAnsi="Arial" w:cs="Arial"/>
          <w:w w:val="99"/>
        </w:rPr>
        <w:t xml:space="preserve"> </w:t>
      </w:r>
      <w:r w:rsidRPr="00517BAF">
        <w:rPr>
          <w:rFonts w:ascii="Arial" w:hAnsi="Arial" w:cs="Arial"/>
          <w:w w:val="95"/>
        </w:rPr>
        <w:t>następujące</w:t>
      </w:r>
      <w:r w:rsidRPr="00517BAF">
        <w:rPr>
          <w:rFonts w:ascii="Arial" w:hAnsi="Arial" w:cs="Arial"/>
          <w:spacing w:val="54"/>
          <w:w w:val="95"/>
        </w:rPr>
        <w:t xml:space="preserve"> </w:t>
      </w:r>
      <w:r w:rsidRPr="00517BAF">
        <w:rPr>
          <w:rFonts w:ascii="Arial" w:hAnsi="Arial" w:cs="Arial"/>
          <w:w w:val="95"/>
        </w:rPr>
        <w:t xml:space="preserve">okresy rozliczeniowe: od </w:t>
      </w:r>
      <w:r w:rsidR="009A75BC" w:rsidRPr="00517BAF">
        <w:rPr>
          <w:rFonts w:ascii="Arial" w:hAnsi="Arial" w:cs="Arial"/>
          <w:w w:val="95"/>
        </w:rPr>
        <w:t>1</w:t>
      </w:r>
      <w:r w:rsidRPr="00517BAF">
        <w:rPr>
          <w:rFonts w:ascii="Arial" w:hAnsi="Arial" w:cs="Arial"/>
          <w:w w:val="95"/>
        </w:rPr>
        <w:t>-go do 15 dnia miesiąca i od 16-tego dnia miesiąca</w:t>
      </w:r>
      <w:r w:rsidRPr="00517BAF">
        <w:rPr>
          <w:rFonts w:ascii="Arial" w:hAnsi="Arial" w:cs="Arial"/>
          <w:spacing w:val="41"/>
          <w:w w:val="95"/>
        </w:rPr>
        <w:t xml:space="preserve"> </w:t>
      </w:r>
      <w:r w:rsidRPr="00517BAF">
        <w:rPr>
          <w:rFonts w:ascii="Arial" w:hAnsi="Arial" w:cs="Arial"/>
          <w:w w:val="95"/>
        </w:rPr>
        <w:t>do</w:t>
      </w:r>
      <w:r w:rsidRPr="00517BAF">
        <w:rPr>
          <w:rFonts w:ascii="Arial" w:hAnsi="Arial" w:cs="Arial"/>
          <w:spacing w:val="26"/>
          <w:w w:val="95"/>
        </w:rPr>
        <w:t xml:space="preserve"> </w:t>
      </w:r>
      <w:r w:rsidRPr="00517BAF">
        <w:rPr>
          <w:rFonts w:ascii="Arial" w:hAnsi="Arial" w:cs="Arial"/>
          <w:w w:val="95"/>
        </w:rPr>
        <w:t>ostatniego</w:t>
      </w:r>
      <w:r w:rsidRPr="00517BAF">
        <w:rPr>
          <w:rFonts w:ascii="Arial" w:hAnsi="Arial" w:cs="Arial"/>
          <w:spacing w:val="34"/>
          <w:w w:val="95"/>
        </w:rPr>
        <w:t xml:space="preserve"> </w:t>
      </w:r>
      <w:r w:rsidRPr="00517BAF">
        <w:rPr>
          <w:rFonts w:ascii="Arial" w:hAnsi="Arial" w:cs="Arial"/>
          <w:w w:val="95"/>
        </w:rPr>
        <w:t>dnia</w:t>
      </w:r>
      <w:r w:rsidRPr="00517BAF">
        <w:rPr>
          <w:rFonts w:ascii="Arial" w:hAnsi="Arial" w:cs="Arial"/>
          <w:spacing w:val="18"/>
          <w:w w:val="95"/>
        </w:rPr>
        <w:t xml:space="preserve"> </w:t>
      </w:r>
      <w:r w:rsidRPr="00517BAF">
        <w:rPr>
          <w:rFonts w:ascii="Arial" w:hAnsi="Arial" w:cs="Arial"/>
          <w:w w:val="95"/>
        </w:rPr>
        <w:t>miesiąca.</w:t>
      </w:r>
      <w:r w:rsidRPr="00517BAF">
        <w:rPr>
          <w:rFonts w:ascii="Arial" w:hAnsi="Arial" w:cs="Arial"/>
          <w:spacing w:val="45"/>
          <w:w w:val="95"/>
        </w:rPr>
        <w:t xml:space="preserve"> </w:t>
      </w:r>
      <w:r w:rsidRPr="00517BAF">
        <w:rPr>
          <w:rFonts w:ascii="Arial" w:hAnsi="Arial" w:cs="Arial"/>
          <w:w w:val="95"/>
        </w:rPr>
        <w:t>Za</w:t>
      </w:r>
      <w:r w:rsidRPr="00517BAF">
        <w:rPr>
          <w:rFonts w:ascii="Arial" w:hAnsi="Arial" w:cs="Arial"/>
          <w:spacing w:val="26"/>
          <w:w w:val="95"/>
        </w:rPr>
        <w:t xml:space="preserve"> </w:t>
      </w:r>
      <w:r w:rsidRPr="00517BAF">
        <w:rPr>
          <w:rFonts w:ascii="Arial" w:hAnsi="Arial" w:cs="Arial"/>
          <w:w w:val="95"/>
        </w:rPr>
        <w:t>datę</w:t>
      </w:r>
      <w:r w:rsidRPr="00517BAF">
        <w:rPr>
          <w:rFonts w:ascii="Arial" w:hAnsi="Arial" w:cs="Arial"/>
          <w:spacing w:val="27"/>
          <w:w w:val="95"/>
        </w:rPr>
        <w:t xml:space="preserve"> </w:t>
      </w:r>
      <w:r w:rsidRPr="00517BAF">
        <w:rPr>
          <w:rFonts w:ascii="Arial" w:hAnsi="Arial" w:cs="Arial"/>
          <w:w w:val="95"/>
        </w:rPr>
        <w:t>sprzedaży</w:t>
      </w:r>
      <w:r w:rsidRPr="00517BAF">
        <w:rPr>
          <w:rFonts w:ascii="Arial" w:hAnsi="Arial" w:cs="Arial"/>
          <w:spacing w:val="31"/>
          <w:w w:val="95"/>
        </w:rPr>
        <w:t xml:space="preserve"> </w:t>
      </w:r>
      <w:r w:rsidRPr="00517BAF">
        <w:rPr>
          <w:rFonts w:ascii="Arial" w:hAnsi="Arial" w:cs="Arial"/>
          <w:w w:val="95"/>
        </w:rPr>
        <w:t>uznaje</w:t>
      </w:r>
      <w:r w:rsidRPr="00517BAF">
        <w:rPr>
          <w:rFonts w:ascii="Arial" w:hAnsi="Arial" w:cs="Arial"/>
          <w:spacing w:val="49"/>
          <w:w w:val="95"/>
        </w:rPr>
        <w:t xml:space="preserve"> </w:t>
      </w:r>
      <w:r w:rsidRPr="00517BAF">
        <w:rPr>
          <w:rFonts w:ascii="Arial" w:hAnsi="Arial" w:cs="Arial"/>
          <w:w w:val="95"/>
        </w:rPr>
        <w:t>się</w:t>
      </w:r>
      <w:r w:rsidRPr="00517BAF">
        <w:rPr>
          <w:rFonts w:ascii="Arial" w:hAnsi="Arial" w:cs="Arial"/>
          <w:spacing w:val="19"/>
          <w:w w:val="95"/>
        </w:rPr>
        <w:t xml:space="preserve"> </w:t>
      </w:r>
      <w:r w:rsidRPr="00517BAF">
        <w:rPr>
          <w:rFonts w:ascii="Arial" w:hAnsi="Arial" w:cs="Arial"/>
          <w:w w:val="95"/>
        </w:rPr>
        <w:t>ostatni</w:t>
      </w:r>
      <w:r w:rsidRPr="00517BAF">
        <w:rPr>
          <w:rFonts w:ascii="Arial" w:hAnsi="Arial" w:cs="Arial"/>
          <w:spacing w:val="42"/>
          <w:w w:val="95"/>
        </w:rPr>
        <w:t xml:space="preserve"> </w:t>
      </w:r>
      <w:r w:rsidRPr="00517BAF">
        <w:rPr>
          <w:rFonts w:ascii="Arial" w:hAnsi="Arial" w:cs="Arial"/>
          <w:w w:val="95"/>
        </w:rPr>
        <w:t>dzień</w:t>
      </w:r>
      <w:r w:rsidRPr="00517BAF">
        <w:rPr>
          <w:rFonts w:ascii="Arial" w:hAnsi="Arial" w:cs="Arial"/>
          <w:spacing w:val="30"/>
          <w:w w:val="95"/>
        </w:rPr>
        <w:t xml:space="preserve"> </w:t>
      </w:r>
      <w:r w:rsidRPr="00517BAF">
        <w:rPr>
          <w:rFonts w:ascii="Arial" w:hAnsi="Arial" w:cs="Arial"/>
          <w:w w:val="95"/>
        </w:rPr>
        <w:t>danego</w:t>
      </w:r>
      <w:r w:rsidRPr="00517BAF">
        <w:rPr>
          <w:rFonts w:ascii="Arial" w:hAnsi="Arial" w:cs="Arial"/>
          <w:w w:val="97"/>
        </w:rPr>
        <w:t xml:space="preserve"> </w:t>
      </w:r>
      <w:r w:rsidRPr="00517BAF">
        <w:rPr>
          <w:rFonts w:ascii="Arial" w:hAnsi="Arial" w:cs="Arial"/>
          <w:w w:val="95"/>
        </w:rPr>
        <w:t xml:space="preserve">okresu </w:t>
      </w:r>
      <w:r w:rsidRPr="00517BAF">
        <w:rPr>
          <w:rFonts w:ascii="Arial" w:hAnsi="Arial" w:cs="Arial"/>
          <w:spacing w:val="11"/>
          <w:w w:val="95"/>
        </w:rPr>
        <w:t xml:space="preserve"> </w:t>
      </w:r>
      <w:r w:rsidRPr="00517BAF">
        <w:rPr>
          <w:rFonts w:ascii="Arial" w:hAnsi="Arial" w:cs="Arial"/>
          <w:w w:val="95"/>
        </w:rPr>
        <w:t>rozliczeniowego.</w:t>
      </w:r>
      <w:r w:rsidR="00C0700E">
        <w:rPr>
          <w:rFonts w:ascii="Arial" w:hAnsi="Arial" w:cs="Arial"/>
        </w:rPr>
        <w:t xml:space="preserve"> </w:t>
      </w:r>
      <w:r w:rsidR="009A75BC" w:rsidRPr="00517BAF">
        <w:rPr>
          <w:rFonts w:ascii="Arial" w:hAnsi="Arial" w:cs="Arial"/>
        </w:rPr>
        <w:t>Zamawiający</w:t>
      </w:r>
      <w:r w:rsidRPr="00517BAF">
        <w:rPr>
          <w:rFonts w:ascii="Arial" w:hAnsi="Arial" w:cs="Arial"/>
        </w:rPr>
        <w:t xml:space="preserve">  zapłaci za pobrane paliwo w ciągu 14 dni od daty wstawienia faktury zbiorczej przelewem na wskazane przez W</w:t>
      </w:r>
      <w:r w:rsidR="009A75BC" w:rsidRPr="00517BAF">
        <w:rPr>
          <w:rFonts w:ascii="Arial" w:hAnsi="Arial" w:cs="Arial"/>
        </w:rPr>
        <w:t>ykonawcę</w:t>
      </w:r>
      <w:r w:rsidRPr="00517BAF">
        <w:rPr>
          <w:rFonts w:ascii="Arial" w:hAnsi="Arial" w:cs="Arial"/>
        </w:rPr>
        <w:t xml:space="preserve">  konto bankowe.</w:t>
      </w:r>
    </w:p>
    <w:p w14:paraId="6F98A4D9" w14:textId="77777777" w:rsidR="00C0700E" w:rsidRDefault="00EE39A8" w:rsidP="00C0700E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ab/>
        <w:t xml:space="preserve">                                                         </w:t>
      </w:r>
    </w:p>
    <w:p w14:paraId="0FEDCB58" w14:textId="111F0F3F" w:rsidR="00EE39A8" w:rsidRPr="00517BAF" w:rsidRDefault="00EE39A8" w:rsidP="00C0700E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8</w:t>
      </w:r>
    </w:p>
    <w:p w14:paraId="309EB6D4" w14:textId="3EFF800D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Nie dokonanie zapłaty w terminie skutkuje naliczaniem przez W</w:t>
      </w:r>
      <w:r w:rsidR="009A75BC" w:rsidRPr="00517BAF">
        <w:rPr>
          <w:rFonts w:ascii="Arial" w:hAnsi="Arial" w:cs="Arial"/>
        </w:rPr>
        <w:t>ykonawcę</w:t>
      </w:r>
      <w:r w:rsidRPr="00517BAF">
        <w:rPr>
          <w:rFonts w:ascii="Arial" w:hAnsi="Arial" w:cs="Arial"/>
        </w:rPr>
        <w:t xml:space="preserve"> odsetek ustawowych od zaległej kwoty za każdy dzień opóźnienia oraz wezwaniem Z</w:t>
      </w:r>
      <w:r w:rsidR="009A75BC" w:rsidRPr="00517BAF">
        <w:rPr>
          <w:rFonts w:ascii="Arial" w:hAnsi="Arial" w:cs="Arial"/>
        </w:rPr>
        <w:t>amawiającego</w:t>
      </w:r>
      <w:r w:rsidRPr="00517BAF">
        <w:rPr>
          <w:rFonts w:ascii="Arial" w:hAnsi="Arial" w:cs="Arial"/>
        </w:rPr>
        <w:t xml:space="preserve"> do</w:t>
      </w:r>
      <w:r w:rsidR="00297DA2" w:rsidRPr="00517BAF">
        <w:rPr>
          <w:rFonts w:ascii="Arial" w:hAnsi="Arial" w:cs="Arial"/>
        </w:rPr>
        <w:t xml:space="preserve"> </w:t>
      </w:r>
      <w:r w:rsidRPr="00517BAF">
        <w:rPr>
          <w:rFonts w:ascii="Arial" w:hAnsi="Arial" w:cs="Arial"/>
        </w:rPr>
        <w:t>niezwłocznego uregulowania należności. Ponadto wykonawca po bezskutecznym upływie dodatkowego terminu do zapłaty określonego w wezwaniu do zapłaty, może dokonać zablokowania wszystkich kart służących realizacji transakcji bezgotówkowych. Karty zostaną przez W</w:t>
      </w:r>
      <w:r w:rsidR="009A75BC" w:rsidRPr="00517BAF">
        <w:rPr>
          <w:rFonts w:ascii="Arial" w:hAnsi="Arial" w:cs="Arial"/>
        </w:rPr>
        <w:t>ykonawcę</w:t>
      </w:r>
      <w:r w:rsidRPr="00517BAF">
        <w:rPr>
          <w:rFonts w:ascii="Arial" w:hAnsi="Arial" w:cs="Arial"/>
        </w:rPr>
        <w:t xml:space="preserve"> odblokowane w terminie 24 godzin od dnia przekazania W</w:t>
      </w:r>
      <w:r w:rsidR="009A75BC" w:rsidRPr="00517BAF">
        <w:rPr>
          <w:rFonts w:ascii="Arial" w:hAnsi="Arial" w:cs="Arial"/>
        </w:rPr>
        <w:t>ykonawcy</w:t>
      </w:r>
      <w:r w:rsidRPr="00517BAF">
        <w:rPr>
          <w:rFonts w:ascii="Arial" w:hAnsi="Arial" w:cs="Arial"/>
        </w:rPr>
        <w:t xml:space="preserve"> potwierdzenia zapłaty zaległych należności. Z</w:t>
      </w:r>
      <w:r w:rsidR="009A75BC" w:rsidRPr="00517BAF">
        <w:rPr>
          <w:rFonts w:ascii="Arial" w:hAnsi="Arial" w:cs="Arial"/>
        </w:rPr>
        <w:t>amawiający</w:t>
      </w:r>
      <w:r w:rsidRPr="00517BAF">
        <w:rPr>
          <w:rFonts w:ascii="Arial" w:hAnsi="Arial" w:cs="Arial"/>
        </w:rPr>
        <w:t xml:space="preserve">  może rozwiązać umowę w trybie natychmiastowym jeżeli  W</w:t>
      </w:r>
      <w:r w:rsidR="009A75BC" w:rsidRPr="00517BAF">
        <w:rPr>
          <w:rFonts w:ascii="Arial" w:hAnsi="Arial" w:cs="Arial"/>
        </w:rPr>
        <w:t>ykonawca</w:t>
      </w:r>
      <w:r w:rsidRPr="00517BAF">
        <w:rPr>
          <w:rFonts w:ascii="Arial" w:hAnsi="Arial" w:cs="Arial"/>
        </w:rPr>
        <w:t xml:space="preserve"> dostarczy paliwo nie spełniające kryteriów określonych w Polskich Normach</w:t>
      </w:r>
      <w:r w:rsidR="009A75BC" w:rsidRPr="00517BAF">
        <w:rPr>
          <w:rFonts w:ascii="Arial" w:hAnsi="Arial" w:cs="Arial"/>
        </w:rPr>
        <w:t>.</w:t>
      </w:r>
      <w:r w:rsidRPr="00517BAF">
        <w:rPr>
          <w:rFonts w:ascii="Arial" w:hAnsi="Arial" w:cs="Arial"/>
        </w:rPr>
        <w:t xml:space="preserve"> </w:t>
      </w:r>
    </w:p>
    <w:p w14:paraId="6548825C" w14:textId="77777777" w:rsidR="00C0700E" w:rsidRDefault="00C0700E" w:rsidP="00C0700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3D89DE9" w14:textId="4DF9052E" w:rsidR="00EE39A8" w:rsidRPr="00517BAF" w:rsidRDefault="00EE39A8" w:rsidP="00C0700E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9</w:t>
      </w:r>
    </w:p>
    <w:p w14:paraId="6757A022" w14:textId="191A7128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lastRenderedPageBreak/>
        <w:t>Z</w:t>
      </w:r>
      <w:r w:rsidR="009A75BC" w:rsidRPr="00517BAF">
        <w:rPr>
          <w:rFonts w:ascii="Arial" w:hAnsi="Arial" w:cs="Arial"/>
        </w:rPr>
        <w:t>amawiający</w:t>
      </w:r>
      <w:r w:rsidRPr="00517BAF">
        <w:rPr>
          <w:rFonts w:ascii="Arial" w:hAnsi="Arial" w:cs="Arial"/>
        </w:rPr>
        <w:t xml:space="preserve">  ma prawo do zakupu w okresie obowiązywania umowy, paliwa w ilości </w:t>
      </w:r>
      <w:r w:rsidR="009A75BC" w:rsidRPr="00517BAF">
        <w:rPr>
          <w:rFonts w:ascii="Arial" w:hAnsi="Arial" w:cs="Arial"/>
        </w:rPr>
        <w:t>mniejszej lub większej niż</w:t>
      </w:r>
      <w:r w:rsidRPr="00517BAF">
        <w:rPr>
          <w:rFonts w:ascii="Arial" w:hAnsi="Arial" w:cs="Arial"/>
        </w:rPr>
        <w:t xml:space="preserve"> wskazanej</w:t>
      </w:r>
      <w:r w:rsidR="009A75BC" w:rsidRPr="00517BAF">
        <w:rPr>
          <w:rFonts w:ascii="Arial" w:hAnsi="Arial" w:cs="Arial"/>
        </w:rPr>
        <w:t xml:space="preserve"> w </w:t>
      </w:r>
      <w:r w:rsidRPr="00517BAF">
        <w:rPr>
          <w:rFonts w:ascii="Arial" w:hAnsi="Arial" w:cs="Arial"/>
        </w:rPr>
        <w:t xml:space="preserve"> SWZ, wynikającej z aktualnych potrzeb.</w:t>
      </w:r>
      <w:r w:rsidR="00C0700E">
        <w:rPr>
          <w:rFonts w:ascii="Arial" w:hAnsi="Arial" w:cs="Arial"/>
        </w:rPr>
        <w:t xml:space="preserve">                      </w:t>
      </w:r>
      <w:r w:rsidRPr="00517BAF">
        <w:rPr>
          <w:rFonts w:ascii="Arial" w:hAnsi="Arial" w:cs="Arial"/>
        </w:rPr>
        <w:t xml:space="preserve"> W przypadku nie wykorzystania w okresie obowiązywa</w:t>
      </w:r>
      <w:r w:rsidR="008D1BE7" w:rsidRPr="00517BAF">
        <w:rPr>
          <w:rFonts w:ascii="Arial" w:hAnsi="Arial" w:cs="Arial"/>
        </w:rPr>
        <w:t>nia umowy ilości wskazanych w S</w:t>
      </w:r>
      <w:r w:rsidRPr="00517BAF">
        <w:rPr>
          <w:rFonts w:ascii="Arial" w:hAnsi="Arial" w:cs="Arial"/>
        </w:rPr>
        <w:t>WZ, Z</w:t>
      </w:r>
      <w:r w:rsidR="009A75BC" w:rsidRPr="00517BAF">
        <w:rPr>
          <w:rFonts w:ascii="Arial" w:hAnsi="Arial" w:cs="Arial"/>
        </w:rPr>
        <w:t>amawiający</w:t>
      </w:r>
      <w:r w:rsidRPr="00517BAF">
        <w:rPr>
          <w:rFonts w:ascii="Arial" w:hAnsi="Arial" w:cs="Arial"/>
        </w:rPr>
        <w:t xml:space="preserve"> ma prawo do rezygnacji z dalszych zakupów paliwa, bez jakichkolwiek konsekwencji finansowych</w:t>
      </w:r>
      <w:r w:rsidR="009A75BC" w:rsidRPr="00517BAF">
        <w:rPr>
          <w:rFonts w:ascii="Arial" w:hAnsi="Arial" w:cs="Arial"/>
        </w:rPr>
        <w:t xml:space="preserve"> </w:t>
      </w:r>
      <w:r w:rsidRPr="00517BAF">
        <w:rPr>
          <w:rFonts w:ascii="Arial" w:hAnsi="Arial" w:cs="Arial"/>
        </w:rPr>
        <w:t>i odszkodowań na rzecz W</w:t>
      </w:r>
      <w:r w:rsidR="009A75BC" w:rsidRPr="00517BAF">
        <w:rPr>
          <w:rFonts w:ascii="Arial" w:hAnsi="Arial" w:cs="Arial"/>
        </w:rPr>
        <w:t>ykonawcy</w:t>
      </w:r>
      <w:r w:rsidRPr="00517BAF">
        <w:rPr>
          <w:rFonts w:ascii="Arial" w:hAnsi="Arial" w:cs="Arial"/>
        </w:rPr>
        <w:t>.</w:t>
      </w:r>
      <w:r w:rsidR="00C0700E">
        <w:rPr>
          <w:rFonts w:ascii="Arial" w:hAnsi="Arial" w:cs="Arial"/>
        </w:rPr>
        <w:t xml:space="preserve"> </w:t>
      </w:r>
      <w:r w:rsidRPr="00517BAF">
        <w:rPr>
          <w:rFonts w:ascii="Arial" w:hAnsi="Arial" w:cs="Arial"/>
        </w:rPr>
        <w:t>W</w:t>
      </w:r>
      <w:r w:rsidR="009A75BC" w:rsidRPr="00517BAF">
        <w:rPr>
          <w:rFonts w:ascii="Arial" w:hAnsi="Arial" w:cs="Arial"/>
        </w:rPr>
        <w:t>ykonawca</w:t>
      </w:r>
      <w:r w:rsidRPr="00517BAF">
        <w:rPr>
          <w:rFonts w:ascii="Arial" w:hAnsi="Arial" w:cs="Arial"/>
        </w:rPr>
        <w:t xml:space="preserve">  oświadcza, że nie będzie względem Z</w:t>
      </w:r>
      <w:r w:rsidR="009A75BC" w:rsidRPr="00517BAF">
        <w:rPr>
          <w:rFonts w:ascii="Arial" w:hAnsi="Arial" w:cs="Arial"/>
        </w:rPr>
        <w:t>amawiającego</w:t>
      </w:r>
      <w:r w:rsidRPr="00517BAF">
        <w:rPr>
          <w:rFonts w:ascii="Arial" w:hAnsi="Arial" w:cs="Arial"/>
        </w:rPr>
        <w:t xml:space="preserve"> wnosił roszczeń z tytułu zamówienia mniejszej ilości paliwa niż określona w § </w:t>
      </w:r>
      <w:r w:rsidR="009A75BC" w:rsidRPr="00517BAF">
        <w:rPr>
          <w:rFonts w:ascii="Arial" w:hAnsi="Arial" w:cs="Arial"/>
        </w:rPr>
        <w:t>1</w:t>
      </w:r>
      <w:r w:rsidRPr="00517BAF">
        <w:rPr>
          <w:rFonts w:ascii="Arial" w:hAnsi="Arial" w:cs="Arial"/>
        </w:rPr>
        <w:t xml:space="preserve"> niniejszej umowy.</w:t>
      </w:r>
    </w:p>
    <w:p w14:paraId="27A7272C" w14:textId="77777777" w:rsidR="00AC25A5" w:rsidRPr="00517BAF" w:rsidRDefault="00AC25A5" w:rsidP="00517B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2968F43" w14:textId="77777777" w:rsidR="00EE39A8" w:rsidRPr="00517BAF" w:rsidRDefault="00EE39A8" w:rsidP="00C0700E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10</w:t>
      </w:r>
    </w:p>
    <w:p w14:paraId="7502D3BB" w14:textId="2673C72D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Umowa została zawarta na cz</w:t>
      </w:r>
      <w:r w:rsidR="00424CA6" w:rsidRPr="00517BAF">
        <w:rPr>
          <w:rFonts w:ascii="Arial" w:hAnsi="Arial" w:cs="Arial"/>
        </w:rPr>
        <w:t>as określony  od 01.01.202</w:t>
      </w:r>
      <w:r w:rsidR="009A75BC" w:rsidRPr="00517BAF">
        <w:rPr>
          <w:rFonts w:ascii="Arial" w:hAnsi="Arial" w:cs="Arial"/>
        </w:rPr>
        <w:t>5 r.</w:t>
      </w:r>
      <w:r w:rsidR="00424CA6" w:rsidRPr="00517BAF">
        <w:rPr>
          <w:rFonts w:ascii="Arial" w:hAnsi="Arial" w:cs="Arial"/>
        </w:rPr>
        <w:t xml:space="preserve">  do 31.12.202</w:t>
      </w:r>
      <w:r w:rsidR="009A75BC" w:rsidRPr="00517BAF">
        <w:rPr>
          <w:rFonts w:ascii="Arial" w:hAnsi="Arial" w:cs="Arial"/>
        </w:rPr>
        <w:t>5</w:t>
      </w:r>
      <w:r w:rsidRPr="00517BAF">
        <w:rPr>
          <w:rFonts w:ascii="Arial" w:hAnsi="Arial" w:cs="Arial"/>
        </w:rPr>
        <w:t xml:space="preserve"> r</w:t>
      </w:r>
      <w:r w:rsidR="00424CA6" w:rsidRPr="00517BAF">
        <w:rPr>
          <w:rFonts w:ascii="Arial" w:hAnsi="Arial" w:cs="Arial"/>
        </w:rPr>
        <w:t>.</w:t>
      </w:r>
      <w:r w:rsidRPr="00517BAF">
        <w:rPr>
          <w:rFonts w:ascii="Arial" w:hAnsi="Arial" w:cs="Arial"/>
        </w:rPr>
        <w:t xml:space="preserve"> z możliwością  jej rozwiązania po uprzednim 1- miesięcznym wypowiedzeniu przez  jedną ze stron.</w:t>
      </w:r>
    </w:p>
    <w:p w14:paraId="33ECACA3" w14:textId="77777777" w:rsidR="00AC25A5" w:rsidRPr="00517BAF" w:rsidRDefault="00AC25A5" w:rsidP="00517B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9A7B86B" w14:textId="77777777" w:rsidR="00EE39A8" w:rsidRPr="00517BAF" w:rsidRDefault="00EE39A8" w:rsidP="00C0700E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11</w:t>
      </w:r>
    </w:p>
    <w:p w14:paraId="77F14C64" w14:textId="071E508F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 xml:space="preserve">Integralną częścią umowy są SWZ przedmiotowego przetargu oraz oferta </w:t>
      </w:r>
      <w:r w:rsidR="00C0700E">
        <w:rPr>
          <w:rFonts w:ascii="Arial" w:hAnsi="Arial" w:cs="Arial"/>
        </w:rPr>
        <w:t>W</w:t>
      </w:r>
      <w:r w:rsidRPr="00517BAF">
        <w:rPr>
          <w:rFonts w:ascii="Arial" w:hAnsi="Arial" w:cs="Arial"/>
        </w:rPr>
        <w:t xml:space="preserve">ykonawcy. Wymagania określone choćby w jednym z tych dokumentów są obowiązujące dla </w:t>
      </w:r>
      <w:r w:rsidR="00517BAF" w:rsidRPr="00517BAF">
        <w:rPr>
          <w:rFonts w:ascii="Arial" w:hAnsi="Arial" w:cs="Arial"/>
        </w:rPr>
        <w:t>W</w:t>
      </w:r>
      <w:r w:rsidRPr="00517BAF">
        <w:rPr>
          <w:rFonts w:ascii="Arial" w:hAnsi="Arial" w:cs="Arial"/>
        </w:rPr>
        <w:t>ykonawcy tak jakby zawarte były w umowie.</w:t>
      </w:r>
    </w:p>
    <w:p w14:paraId="7FA26198" w14:textId="77777777" w:rsidR="00C62AE5" w:rsidRDefault="00C62AE5" w:rsidP="00517B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F0C7E14" w14:textId="60CEFBE5" w:rsidR="00EE39A8" w:rsidRPr="00517BAF" w:rsidRDefault="00EE39A8" w:rsidP="00C62AE5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12</w:t>
      </w:r>
    </w:p>
    <w:p w14:paraId="1D4DB8E2" w14:textId="77777777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Wszystkie zmiany i uzupełnienia treści niniejszej umowy wymagają formy pisemnej pod rygorem nieważności.</w:t>
      </w:r>
    </w:p>
    <w:p w14:paraId="49BA7411" w14:textId="77777777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  <w:t xml:space="preserve">         </w:t>
      </w:r>
    </w:p>
    <w:p w14:paraId="11039256" w14:textId="77777777" w:rsidR="00EE39A8" w:rsidRPr="00517BAF" w:rsidRDefault="00EE39A8" w:rsidP="00C62AE5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13</w:t>
      </w:r>
    </w:p>
    <w:p w14:paraId="51119EC5" w14:textId="77777777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Ewentualne spory wynikłe na tle niniejszej umowy  strony poddają rozstrzygnięciu na drodze prawnej.</w:t>
      </w:r>
    </w:p>
    <w:p w14:paraId="2C04C7E1" w14:textId="77777777" w:rsidR="00543416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 xml:space="preserve">   </w:t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</w:r>
      <w:r w:rsidRPr="00517BAF">
        <w:rPr>
          <w:rFonts w:ascii="Arial" w:hAnsi="Arial" w:cs="Arial"/>
        </w:rPr>
        <w:tab/>
        <w:t xml:space="preserve"> </w:t>
      </w:r>
    </w:p>
    <w:p w14:paraId="4E74D42F" w14:textId="77777777" w:rsidR="00EE39A8" w:rsidRPr="00517BAF" w:rsidRDefault="00EE39A8" w:rsidP="00C62AE5">
      <w:pPr>
        <w:pStyle w:val="Standard"/>
        <w:spacing w:line="276" w:lineRule="auto"/>
        <w:jc w:val="center"/>
        <w:rPr>
          <w:rFonts w:ascii="Arial" w:hAnsi="Arial" w:cs="Arial"/>
        </w:rPr>
      </w:pPr>
      <w:r w:rsidRPr="00517BAF">
        <w:rPr>
          <w:rFonts w:ascii="Arial" w:hAnsi="Arial" w:cs="Arial"/>
        </w:rPr>
        <w:t>§ 14</w:t>
      </w:r>
    </w:p>
    <w:p w14:paraId="72FCF9EB" w14:textId="77777777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Umowę sporządzono w dwóch jednobrzmiących egzemplarzach po jednym dla każdej ze stron.</w:t>
      </w:r>
    </w:p>
    <w:p w14:paraId="6E0CAD52" w14:textId="77777777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76213DA" w14:textId="77777777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8A09626" w14:textId="77777777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3ACDE57" w14:textId="77777777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Załączniki:</w:t>
      </w:r>
    </w:p>
    <w:p w14:paraId="69DA5B5D" w14:textId="77777777" w:rsidR="00EE39A8" w:rsidRPr="00517BAF" w:rsidRDefault="00EE39A8" w:rsidP="00517BAF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Wykaz pojazdów i urządzeń KP PSP w Kluczborku.</w:t>
      </w:r>
    </w:p>
    <w:p w14:paraId="78EFDB9E" w14:textId="77777777" w:rsidR="00005D1A" w:rsidRPr="00517BAF" w:rsidRDefault="00005D1A" w:rsidP="00517BAF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Wykaz osób uprawnionych do tankowania pojazdów KP PSP.</w:t>
      </w:r>
    </w:p>
    <w:p w14:paraId="24C93EA0" w14:textId="77777777" w:rsidR="00005D1A" w:rsidRPr="00517BAF" w:rsidRDefault="00005D1A" w:rsidP="00517BAF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>Telefon kontaktowy do osób upoważnionych do otwarcia stacji paliw –  sporządza</w:t>
      </w:r>
    </w:p>
    <w:p w14:paraId="57744E46" w14:textId="00195516" w:rsidR="00005D1A" w:rsidRPr="00517BAF" w:rsidRDefault="00005D1A" w:rsidP="00517BAF">
      <w:pPr>
        <w:pStyle w:val="Standard"/>
        <w:spacing w:line="276" w:lineRule="auto"/>
        <w:ind w:left="360"/>
        <w:jc w:val="both"/>
        <w:rPr>
          <w:rFonts w:ascii="Arial" w:hAnsi="Arial" w:cs="Arial"/>
        </w:rPr>
      </w:pPr>
      <w:r w:rsidRPr="00517BAF">
        <w:rPr>
          <w:rFonts w:ascii="Arial" w:hAnsi="Arial" w:cs="Arial"/>
        </w:rPr>
        <w:t xml:space="preserve">    W</w:t>
      </w:r>
      <w:r w:rsidR="00C62AE5">
        <w:rPr>
          <w:rFonts w:ascii="Arial" w:hAnsi="Arial" w:cs="Arial"/>
        </w:rPr>
        <w:t>ykonawca</w:t>
      </w:r>
      <w:r w:rsidRPr="00517BAF">
        <w:rPr>
          <w:rFonts w:ascii="Arial" w:hAnsi="Arial" w:cs="Arial"/>
        </w:rPr>
        <w:t>.</w:t>
      </w:r>
    </w:p>
    <w:p w14:paraId="23EBBE94" w14:textId="77777777" w:rsidR="00EE39A8" w:rsidRPr="00517BAF" w:rsidRDefault="00EE39A8" w:rsidP="00517B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5FB03DE" w14:textId="77777777" w:rsidR="00EE39A8" w:rsidRPr="00517BAF" w:rsidRDefault="00EE39A8" w:rsidP="00517BAF">
      <w:pPr>
        <w:pStyle w:val="Standard"/>
        <w:spacing w:line="276" w:lineRule="auto"/>
        <w:ind w:left="540"/>
        <w:jc w:val="both"/>
        <w:rPr>
          <w:rFonts w:ascii="Arial" w:hAnsi="Arial" w:cs="Arial"/>
        </w:rPr>
      </w:pPr>
    </w:p>
    <w:p w14:paraId="29D015CB" w14:textId="77777777" w:rsidR="00EE39A8" w:rsidRPr="00517BAF" w:rsidRDefault="00EE39A8" w:rsidP="00517BAF">
      <w:pPr>
        <w:pStyle w:val="Standard"/>
        <w:spacing w:line="276" w:lineRule="auto"/>
        <w:ind w:left="540"/>
        <w:jc w:val="both"/>
        <w:rPr>
          <w:rFonts w:ascii="Arial" w:hAnsi="Arial" w:cs="Arial"/>
        </w:rPr>
      </w:pPr>
    </w:p>
    <w:p w14:paraId="2EE0E4CA" w14:textId="77777777" w:rsidR="00EE39A8" w:rsidRPr="00517BAF" w:rsidRDefault="00EE39A8" w:rsidP="00517BAF">
      <w:pPr>
        <w:pStyle w:val="Standard"/>
        <w:spacing w:line="276" w:lineRule="auto"/>
        <w:ind w:left="540"/>
        <w:jc w:val="both"/>
        <w:rPr>
          <w:rFonts w:ascii="Arial" w:hAnsi="Arial" w:cs="Arial"/>
        </w:rPr>
      </w:pPr>
    </w:p>
    <w:p w14:paraId="04B5DD46" w14:textId="77777777" w:rsidR="00EE39A8" w:rsidRPr="00517BAF" w:rsidRDefault="00EE39A8" w:rsidP="00517BAF">
      <w:pPr>
        <w:pStyle w:val="Standard"/>
        <w:spacing w:line="276" w:lineRule="auto"/>
        <w:ind w:left="540"/>
        <w:jc w:val="both"/>
        <w:rPr>
          <w:rFonts w:ascii="Arial" w:hAnsi="Arial" w:cs="Arial"/>
        </w:rPr>
      </w:pPr>
    </w:p>
    <w:p w14:paraId="183B16D9" w14:textId="77EF232F" w:rsidR="006030A2" w:rsidRPr="00C62AE5" w:rsidRDefault="00C62AE5" w:rsidP="00C62AE5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E39A8" w:rsidRPr="00517BAF">
        <w:rPr>
          <w:rFonts w:ascii="Arial" w:hAnsi="Arial" w:cs="Arial"/>
        </w:rPr>
        <w:t xml:space="preserve">ZAMAWIAJĄCY </w:t>
      </w:r>
      <w:r w:rsidR="00EE39A8" w:rsidRPr="00517BAF">
        <w:rPr>
          <w:rFonts w:ascii="Arial" w:hAnsi="Arial" w:cs="Arial"/>
        </w:rPr>
        <w:tab/>
      </w:r>
      <w:r w:rsidR="00EE39A8" w:rsidRPr="00517BAF">
        <w:rPr>
          <w:rFonts w:ascii="Arial" w:hAnsi="Arial" w:cs="Arial"/>
        </w:rPr>
        <w:tab/>
      </w:r>
      <w:r w:rsidR="00EE39A8" w:rsidRPr="00517BAF">
        <w:rPr>
          <w:rFonts w:ascii="Arial" w:hAnsi="Arial" w:cs="Arial"/>
        </w:rPr>
        <w:tab/>
      </w:r>
      <w:r w:rsidR="00EE39A8" w:rsidRPr="00517BAF">
        <w:rPr>
          <w:rFonts w:ascii="Arial" w:hAnsi="Arial" w:cs="Arial"/>
        </w:rPr>
        <w:tab/>
      </w:r>
      <w:r w:rsidR="00EE39A8" w:rsidRPr="00517BAF">
        <w:rPr>
          <w:rFonts w:ascii="Arial" w:hAnsi="Arial" w:cs="Arial"/>
        </w:rPr>
        <w:tab/>
      </w:r>
      <w:r w:rsidR="00EE39A8" w:rsidRPr="00517BAF">
        <w:rPr>
          <w:rFonts w:ascii="Arial" w:hAnsi="Arial" w:cs="Arial"/>
        </w:rPr>
        <w:tab/>
        <w:t xml:space="preserve">           WYKONAWCA</w:t>
      </w:r>
    </w:p>
    <w:sectPr w:rsidR="006030A2" w:rsidRPr="00C62AE5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134" w:bottom="1474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19A83" w14:textId="77777777" w:rsidR="006D161C" w:rsidRDefault="006D161C">
      <w:r>
        <w:separator/>
      </w:r>
    </w:p>
  </w:endnote>
  <w:endnote w:type="continuationSeparator" w:id="0">
    <w:p w14:paraId="33175BD4" w14:textId="77777777" w:rsidR="006D161C" w:rsidRDefault="006D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330C2" w14:textId="77777777" w:rsidR="00C62AE5" w:rsidRDefault="00EE39A8">
    <w:pPr>
      <w:pStyle w:val="Stopka"/>
      <w:jc w:val="center"/>
    </w:pPr>
    <w:r>
      <w:t xml:space="preserve">  </w:t>
    </w:r>
    <w:r>
      <w:fldChar w:fldCharType="begin"/>
    </w:r>
    <w:r>
      <w:instrText xml:space="preserve"> PAGE </w:instrText>
    </w:r>
    <w:r>
      <w:fldChar w:fldCharType="separate"/>
    </w:r>
    <w:r w:rsidR="00366F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3B9B4" w14:textId="77777777" w:rsidR="006D161C" w:rsidRDefault="006D161C">
      <w:r>
        <w:separator/>
      </w:r>
    </w:p>
  </w:footnote>
  <w:footnote w:type="continuationSeparator" w:id="0">
    <w:p w14:paraId="29AA4482" w14:textId="77777777" w:rsidR="006D161C" w:rsidRDefault="006D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0D011" w14:textId="77777777" w:rsidR="00C62AE5" w:rsidRDefault="00EE39A8" w:rsidP="00461009">
    <w:pPr>
      <w:pStyle w:val="Nagwek"/>
    </w:pPr>
    <w:r>
      <w:tab/>
    </w:r>
    <w:r w:rsidR="00DA7802" w:rsidRPr="00DA7802">
      <w:rPr>
        <w:i/>
      </w:rPr>
      <w:t xml:space="preserve">                                                                                  </w:t>
    </w:r>
    <w:r w:rsidR="00461009">
      <w:rPr>
        <w:i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0C8"/>
    <w:multiLevelType w:val="hybridMultilevel"/>
    <w:tmpl w:val="E15AE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E6"/>
    <w:rsid w:val="00005D1A"/>
    <w:rsid w:val="001350C2"/>
    <w:rsid w:val="001A2240"/>
    <w:rsid w:val="00255AFF"/>
    <w:rsid w:val="00297DA2"/>
    <w:rsid w:val="00366FA8"/>
    <w:rsid w:val="00424CA6"/>
    <w:rsid w:val="00461009"/>
    <w:rsid w:val="00517BAF"/>
    <w:rsid w:val="005279AB"/>
    <w:rsid w:val="00543416"/>
    <w:rsid w:val="005E7CFF"/>
    <w:rsid w:val="006030A2"/>
    <w:rsid w:val="006D161C"/>
    <w:rsid w:val="0073046C"/>
    <w:rsid w:val="007B3BC6"/>
    <w:rsid w:val="007C0619"/>
    <w:rsid w:val="007D2B65"/>
    <w:rsid w:val="008B0711"/>
    <w:rsid w:val="008D1BE7"/>
    <w:rsid w:val="00984D1A"/>
    <w:rsid w:val="009A011E"/>
    <w:rsid w:val="009A75BC"/>
    <w:rsid w:val="00A202D0"/>
    <w:rsid w:val="00AC25A5"/>
    <w:rsid w:val="00B27680"/>
    <w:rsid w:val="00C0700E"/>
    <w:rsid w:val="00C62AE5"/>
    <w:rsid w:val="00C830DE"/>
    <w:rsid w:val="00C83F6D"/>
    <w:rsid w:val="00D12342"/>
    <w:rsid w:val="00DA7802"/>
    <w:rsid w:val="00E5726F"/>
    <w:rsid w:val="00E60DE9"/>
    <w:rsid w:val="00E66EE6"/>
    <w:rsid w:val="00EA3B91"/>
    <w:rsid w:val="00EE39A8"/>
    <w:rsid w:val="00F1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8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39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D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Standard"/>
    <w:next w:val="Standard"/>
    <w:link w:val="Nagwek4Znak"/>
    <w:rsid w:val="00EE39A8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E39A8"/>
    <w:rPr>
      <w:rFonts w:ascii="Times New Roman" w:eastAsia="Arial Unicode MS" w:hAnsi="Times New Roman" w:cs="Tahoma"/>
      <w:b/>
      <w:bCs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EE39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Tekstpodstawowy">
    <w:name w:val="Body Text"/>
    <w:basedOn w:val="Standard"/>
    <w:link w:val="TekstpodstawowyZnak"/>
    <w:rsid w:val="00EE39A8"/>
  </w:style>
  <w:style w:type="character" w:customStyle="1" w:styleId="TekstpodstawowyZnak">
    <w:name w:val="Tekst podstawowy Znak"/>
    <w:basedOn w:val="Domylnaczcionkaakapitu"/>
    <w:link w:val="Tekstpodstawowy"/>
    <w:rsid w:val="00EE39A8"/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EE39A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EE39A8"/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EE39A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EE39A8"/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2D0"/>
    <w:rPr>
      <w:rFonts w:ascii="Segoe UI" w:eastAsia="Arial Unicode MS" w:hAnsi="Segoe UI" w:cs="Segoe UI"/>
      <w:color w:val="000000"/>
      <w:kern w:val="3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DE9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39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D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Standard"/>
    <w:next w:val="Standard"/>
    <w:link w:val="Nagwek4Znak"/>
    <w:rsid w:val="00EE39A8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E39A8"/>
    <w:rPr>
      <w:rFonts w:ascii="Times New Roman" w:eastAsia="Arial Unicode MS" w:hAnsi="Times New Roman" w:cs="Tahoma"/>
      <w:b/>
      <w:bCs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EE39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Tekstpodstawowy">
    <w:name w:val="Body Text"/>
    <w:basedOn w:val="Standard"/>
    <w:link w:val="TekstpodstawowyZnak"/>
    <w:rsid w:val="00EE39A8"/>
  </w:style>
  <w:style w:type="character" w:customStyle="1" w:styleId="TekstpodstawowyZnak">
    <w:name w:val="Tekst podstawowy Znak"/>
    <w:basedOn w:val="Domylnaczcionkaakapitu"/>
    <w:link w:val="Tekstpodstawowy"/>
    <w:rsid w:val="00EE39A8"/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EE39A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EE39A8"/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EE39A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EE39A8"/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2D0"/>
    <w:rPr>
      <w:rFonts w:ascii="Segoe UI" w:eastAsia="Arial Unicode MS" w:hAnsi="Segoe UI" w:cs="Segoe UI"/>
      <w:color w:val="000000"/>
      <w:kern w:val="3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DE9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karol grzyb</cp:lastModifiedBy>
  <cp:revision>2</cp:revision>
  <cp:lastPrinted>2021-12-29T10:44:00Z</cp:lastPrinted>
  <dcterms:created xsi:type="dcterms:W3CDTF">2024-12-12T13:28:00Z</dcterms:created>
  <dcterms:modified xsi:type="dcterms:W3CDTF">2024-12-12T13:28:00Z</dcterms:modified>
</cp:coreProperties>
</file>