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371"/>
        <w:gridCol w:w="2693"/>
        <w:gridCol w:w="1785"/>
      </w:tblGrid>
      <w:tr w:rsidR="00A06425" w:rsidRPr="000805CA" w:rsidTr="008B150B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0805CA" w:rsidRDefault="00A06425" w:rsidP="006319D3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6319D3">
              <w:rPr>
                <w:rFonts w:asciiTheme="minorHAnsi" w:hAnsiTheme="minorHAnsi" w:cstheme="minorHAnsi"/>
                <w:i/>
                <w:sz w:val="22"/>
                <w:szCs w:val="22"/>
              </w:rPr>
              <w:t>Opis założeń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projektu informatycznego pn</w:t>
            </w:r>
            <w:r w:rsidR="008B150B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. „</w:t>
            </w:r>
            <w:r w:rsidR="005C7750" w:rsidRPr="005C775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e-Krew – Informatyza</w:t>
            </w:r>
            <w:r w:rsidR="005C775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cja Publicznej Służby Krwi oraz </w:t>
            </w:r>
            <w:r w:rsidR="005C7750" w:rsidRPr="005C775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Rozwój Nadzoru nad Krwiolecznictwem</w:t>
            </w:r>
            <w:r w:rsidR="008B150B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  <w:r w:rsidR="007B79EA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 </w:t>
            </w:r>
            <w:r w:rsidR="005C7750">
              <w:rPr>
                <w:rFonts w:asciiTheme="minorHAnsi" w:hAnsiTheme="minorHAnsi" w:cstheme="minorHAnsi"/>
                <w:i/>
                <w:sz w:val="22"/>
                <w:szCs w:val="22"/>
              </w:rPr>
              <w:t>Minister Zdrowia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 </w:t>
            </w:r>
            <w:r w:rsidR="00AF1FB1" w:rsidRPr="00AF1FB1">
              <w:rPr>
                <w:rFonts w:asciiTheme="minorHAnsi" w:hAnsiTheme="minorHAnsi" w:cstheme="minorHAnsi"/>
                <w:i/>
                <w:sz w:val="22"/>
                <w:szCs w:val="22"/>
              </w:rPr>
              <w:t>Centrum Systemów Informacyjnych Ochrony Zdrowia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A06425" w:rsidRPr="000805CA" w:rsidTr="000805CA">
        <w:tc>
          <w:tcPr>
            <w:tcW w:w="562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785" w:type="dxa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290680" w:rsidRPr="000805CA" w:rsidTr="000805CA">
        <w:tc>
          <w:tcPr>
            <w:tcW w:w="562" w:type="dxa"/>
            <w:shd w:val="clear" w:color="auto" w:fill="auto"/>
          </w:tcPr>
          <w:p w:rsidR="00290680" w:rsidRDefault="006319D3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90680" w:rsidRPr="000805CA" w:rsidRDefault="00290680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290680" w:rsidRPr="000805CA" w:rsidRDefault="00E57BC0" w:rsidP="00E57B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5.1. </w:t>
            </w:r>
            <w:r w:rsidR="00290680" w:rsidRPr="000805CA">
              <w:rPr>
                <w:rFonts w:asciiTheme="minorHAnsi" w:hAnsiTheme="minorHAnsi" w:cstheme="minorHAnsi"/>
                <w:sz w:val="22"/>
                <w:szCs w:val="22"/>
              </w:rPr>
              <w:t>Ryzyka wpływające na realizacje projektu</w:t>
            </w:r>
          </w:p>
        </w:tc>
        <w:tc>
          <w:tcPr>
            <w:tcW w:w="7371" w:type="dxa"/>
            <w:shd w:val="clear" w:color="auto" w:fill="auto"/>
          </w:tcPr>
          <w:p w:rsidR="00E57BC0" w:rsidRPr="00E57BC0" w:rsidRDefault="00E57BC0" w:rsidP="00E57B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Nowe ryzyko „</w:t>
            </w:r>
            <w:r w:rsidRPr="00E57BC0">
              <w:rPr>
                <w:rFonts w:asciiTheme="minorHAnsi" w:hAnsiTheme="minorHAnsi" w:cstheme="minorHAnsi"/>
                <w:sz w:val="22"/>
                <w:szCs w:val="22"/>
              </w:rPr>
              <w:t>Opóźnienie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57BC0">
              <w:rPr>
                <w:rFonts w:asciiTheme="minorHAnsi" w:hAnsiTheme="minorHAnsi" w:cstheme="minorHAnsi"/>
                <w:sz w:val="22"/>
                <w:szCs w:val="22"/>
              </w:rPr>
              <w:t>wdrożenia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57BC0">
              <w:rPr>
                <w:rFonts w:asciiTheme="minorHAnsi" w:hAnsiTheme="minorHAnsi" w:cstheme="minorHAnsi"/>
                <w:sz w:val="22"/>
                <w:szCs w:val="22"/>
              </w:rPr>
              <w:t>systemu f-k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57BC0">
              <w:rPr>
                <w:rFonts w:asciiTheme="minorHAnsi" w:hAnsiTheme="minorHAnsi" w:cstheme="minorHAnsi"/>
                <w:sz w:val="22"/>
                <w:szCs w:val="22"/>
              </w:rPr>
              <w:t>modułem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57BC0">
              <w:rPr>
                <w:rFonts w:asciiTheme="minorHAnsi" w:hAnsiTheme="minorHAnsi" w:cstheme="minorHAnsi"/>
                <w:sz w:val="22"/>
                <w:szCs w:val="22"/>
              </w:rPr>
              <w:t>magazynowym w</w:t>
            </w:r>
          </w:p>
          <w:p w:rsidR="00134D9D" w:rsidRPr="000805CA" w:rsidRDefault="00E57BC0" w:rsidP="00E57B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7BC0">
              <w:rPr>
                <w:rFonts w:asciiTheme="minorHAnsi" w:hAnsiTheme="minorHAnsi" w:cstheme="minorHAnsi"/>
                <w:sz w:val="22"/>
                <w:szCs w:val="22"/>
              </w:rPr>
              <w:t>CKiK gotowego do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57BC0">
              <w:rPr>
                <w:rFonts w:asciiTheme="minorHAnsi" w:hAnsiTheme="minorHAnsi" w:cstheme="minorHAnsi"/>
                <w:sz w:val="22"/>
                <w:szCs w:val="22"/>
              </w:rPr>
              <w:t>integracji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57BC0">
              <w:rPr>
                <w:rFonts w:asciiTheme="minorHAnsi" w:hAnsiTheme="minorHAnsi" w:cstheme="minorHAnsi"/>
                <w:sz w:val="22"/>
                <w:szCs w:val="22"/>
              </w:rPr>
              <w:t>systemem e-Krew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Pr="00E57BC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319D3">
              <w:rPr>
                <w:rFonts w:asciiTheme="minorHAnsi" w:hAnsiTheme="minorHAnsi" w:cstheme="minorHAnsi"/>
                <w:sz w:val="22"/>
                <w:szCs w:val="22"/>
              </w:rPr>
              <w:t>dotyczy systemu f-k, k</w:t>
            </w:r>
            <w:r w:rsidR="005C090A">
              <w:rPr>
                <w:rFonts w:asciiTheme="minorHAnsi" w:hAnsiTheme="minorHAnsi" w:cstheme="minorHAnsi"/>
                <w:sz w:val="22"/>
                <w:szCs w:val="22"/>
              </w:rPr>
              <w:t>tóry nie jest wymieniony w innych</w:t>
            </w:r>
            <w:r w:rsidR="006319D3">
              <w:rPr>
                <w:rFonts w:asciiTheme="minorHAnsi" w:hAnsiTheme="minorHAnsi" w:cstheme="minorHAnsi"/>
                <w:sz w:val="22"/>
                <w:szCs w:val="22"/>
              </w:rPr>
              <w:t xml:space="preserve"> części</w:t>
            </w:r>
            <w:r w:rsidR="005C090A">
              <w:rPr>
                <w:rFonts w:asciiTheme="minorHAnsi" w:hAnsiTheme="minorHAnsi" w:cstheme="minorHAnsi"/>
                <w:sz w:val="22"/>
                <w:szCs w:val="22"/>
              </w:rPr>
              <w:t>ach</w:t>
            </w:r>
            <w:r w:rsidR="006319D3">
              <w:rPr>
                <w:rFonts w:asciiTheme="minorHAnsi" w:hAnsiTheme="minorHAnsi" w:cstheme="minorHAnsi"/>
                <w:sz w:val="22"/>
                <w:szCs w:val="22"/>
              </w:rPr>
              <w:t xml:space="preserve"> opisu</w:t>
            </w:r>
            <w:r w:rsidR="005C090A">
              <w:rPr>
                <w:rFonts w:asciiTheme="minorHAnsi" w:hAnsiTheme="minorHAnsi" w:cstheme="minorHAnsi"/>
                <w:sz w:val="22"/>
                <w:szCs w:val="22"/>
              </w:rPr>
              <w:t xml:space="preserve"> założeń</w:t>
            </w:r>
            <w:r w:rsidR="006319D3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:rsidR="00290680" w:rsidRDefault="00290680" w:rsidP="00134D9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34D9D" w:rsidRPr="000805CA" w:rsidRDefault="00134D9D" w:rsidP="00134D9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290680" w:rsidRPr="000805CA" w:rsidRDefault="006319D3" w:rsidP="006319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doprecyzowanie zapisów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 raportu.</w:t>
            </w:r>
          </w:p>
        </w:tc>
        <w:tc>
          <w:tcPr>
            <w:tcW w:w="1785" w:type="dxa"/>
          </w:tcPr>
          <w:p w:rsidR="00290680" w:rsidRPr="000805CA" w:rsidRDefault="00623E41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została uwzględniona w dokumencie OZPI w pkt.</w:t>
            </w:r>
            <w:r>
              <w:rPr>
                <w:rFonts w:ascii="Roboto-Medium" w:hAnsi="Roboto-Medium" w:cs="Roboto-Medium"/>
                <w:sz w:val="36"/>
                <w:szCs w:val="36"/>
              </w:rPr>
              <w:t xml:space="preserve"> </w:t>
            </w:r>
            <w:r w:rsidRPr="00623E41">
              <w:rPr>
                <w:rFonts w:asciiTheme="minorHAnsi" w:hAnsiTheme="minorHAnsi" w:cstheme="minorHAnsi"/>
                <w:sz w:val="22"/>
                <w:szCs w:val="22"/>
              </w:rPr>
              <w:t>5.1. Ryzyka wpływające na realizację projektu</w:t>
            </w:r>
          </w:p>
        </w:tc>
      </w:tr>
      <w:tr w:rsidR="006319D3" w:rsidRPr="000805CA" w:rsidTr="006319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9D3" w:rsidRPr="000805CA" w:rsidRDefault="006319D3" w:rsidP="000A42B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9D3" w:rsidRPr="000805CA" w:rsidRDefault="006319D3" w:rsidP="000A42B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9D3" w:rsidRPr="000805CA" w:rsidRDefault="006319D3" w:rsidP="000A42B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57BC0"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9D3" w:rsidRPr="000805CA" w:rsidRDefault="006319D3" w:rsidP="000A42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Przepływy przedstawione na </w:t>
            </w:r>
            <w:r w:rsidRPr="00E57BC0">
              <w:rPr>
                <w:rFonts w:asciiTheme="minorHAnsi" w:hAnsiTheme="minorHAnsi" w:cstheme="minorHAnsi"/>
                <w:sz w:val="22"/>
                <w:szCs w:val="22"/>
              </w:rPr>
              <w:t xml:space="preserve">Diagramie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kooperacji aplikacji (19 szt.) nie zostały odzwierciedlone na </w:t>
            </w:r>
            <w:r w:rsidRPr="00E57BC0">
              <w:rPr>
                <w:rFonts w:asciiTheme="minorHAnsi" w:hAnsiTheme="minorHAnsi" w:cstheme="minorHAnsi"/>
                <w:sz w:val="22"/>
                <w:szCs w:val="22"/>
              </w:rPr>
              <w:t>li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ście</w:t>
            </w:r>
            <w:r w:rsidRPr="00E57BC0">
              <w:rPr>
                <w:rFonts w:asciiTheme="minorHAnsi" w:hAnsiTheme="minorHAnsi" w:cstheme="minorHAnsi"/>
                <w:sz w:val="22"/>
                <w:szCs w:val="22"/>
              </w:rPr>
              <w:t xml:space="preserve">  przepływów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9D3" w:rsidRPr="000805CA" w:rsidRDefault="006319D3" w:rsidP="000A42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9D3" w:rsidRPr="000805CA" w:rsidRDefault="00623E41" w:rsidP="000A42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została uwzględniona w dokumencie OZPI w pkt. 7.1 Widok kooperacji aplikacji oraz w części pn. 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>Lista Przepływów</w:t>
            </w:r>
          </w:p>
        </w:tc>
      </w:tr>
    </w:tbl>
    <w:p w:rsidR="00C64B1B" w:rsidRDefault="00C64B1B" w:rsidP="000805CA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7F8A" w:rsidRDefault="00997F8A" w:rsidP="000805CA">
      <w:r>
        <w:separator/>
      </w:r>
    </w:p>
  </w:endnote>
  <w:endnote w:type="continuationSeparator" w:id="0">
    <w:p w:rsidR="00997F8A" w:rsidRDefault="00997F8A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-Medium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435197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435197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7F8A" w:rsidRDefault="00997F8A" w:rsidP="000805CA">
      <w:r>
        <w:separator/>
      </w:r>
    </w:p>
  </w:footnote>
  <w:footnote w:type="continuationSeparator" w:id="0">
    <w:p w:rsidR="00997F8A" w:rsidRDefault="00997F8A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1AB0005"/>
    <w:multiLevelType w:val="hybridMultilevel"/>
    <w:tmpl w:val="46BAB71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3"/>
  </w:num>
  <w:num w:numId="9">
    <w:abstractNumId w:val="11"/>
  </w:num>
  <w:num w:numId="10">
    <w:abstractNumId w:val="0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805CA"/>
    <w:rsid w:val="00096D69"/>
    <w:rsid w:val="000A1250"/>
    <w:rsid w:val="000D7457"/>
    <w:rsid w:val="00134D9D"/>
    <w:rsid w:val="00140BE8"/>
    <w:rsid w:val="0019648E"/>
    <w:rsid w:val="001D7DE4"/>
    <w:rsid w:val="002164C0"/>
    <w:rsid w:val="002479F8"/>
    <w:rsid w:val="002715B2"/>
    <w:rsid w:val="0029031C"/>
    <w:rsid w:val="00290680"/>
    <w:rsid w:val="00295057"/>
    <w:rsid w:val="003124D1"/>
    <w:rsid w:val="003B2F6B"/>
    <w:rsid w:val="003B4105"/>
    <w:rsid w:val="003D3D26"/>
    <w:rsid w:val="00435197"/>
    <w:rsid w:val="004D086F"/>
    <w:rsid w:val="005032B6"/>
    <w:rsid w:val="00541AF8"/>
    <w:rsid w:val="005C090A"/>
    <w:rsid w:val="005C7750"/>
    <w:rsid w:val="005F5234"/>
    <w:rsid w:val="005F6527"/>
    <w:rsid w:val="00623E41"/>
    <w:rsid w:val="006319D3"/>
    <w:rsid w:val="006705EC"/>
    <w:rsid w:val="006E16E9"/>
    <w:rsid w:val="007A5F6C"/>
    <w:rsid w:val="007B79EA"/>
    <w:rsid w:val="00807385"/>
    <w:rsid w:val="00846E59"/>
    <w:rsid w:val="008B150B"/>
    <w:rsid w:val="00944932"/>
    <w:rsid w:val="00945CED"/>
    <w:rsid w:val="00997F8A"/>
    <w:rsid w:val="009E5FDB"/>
    <w:rsid w:val="00A06425"/>
    <w:rsid w:val="00A96A95"/>
    <w:rsid w:val="00AA15F9"/>
    <w:rsid w:val="00AC7796"/>
    <w:rsid w:val="00AF1FB1"/>
    <w:rsid w:val="00B871B6"/>
    <w:rsid w:val="00C64B1B"/>
    <w:rsid w:val="00CD5EB0"/>
    <w:rsid w:val="00CD66DD"/>
    <w:rsid w:val="00D36466"/>
    <w:rsid w:val="00D421F6"/>
    <w:rsid w:val="00D8480D"/>
    <w:rsid w:val="00D8589A"/>
    <w:rsid w:val="00DB64BF"/>
    <w:rsid w:val="00DC530B"/>
    <w:rsid w:val="00E14C33"/>
    <w:rsid w:val="00E57BC0"/>
    <w:rsid w:val="00E62F4E"/>
    <w:rsid w:val="00E808AC"/>
    <w:rsid w:val="00EB40BC"/>
    <w:rsid w:val="00F54074"/>
    <w:rsid w:val="00FA64B4"/>
    <w:rsid w:val="00FD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0C3AEB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0x00B9550FF612ACBD4685CAE0578CFCB3C7</ContentTypeId>
    <TemplateUrl xmlns="http://schemas.microsoft.com/sharepoint/v3" xsi:nil="true"/>
    <Odbiorcy2 xmlns="F60F55B9-AC12-46BD-85CA-E0578CFCB3C7" xsi:nil="true"/>
    <Osoba xmlns="F60F55B9-AC12-46BD-85CA-E0578CFCB3C7">CENTRUM\w.rynowiecki</Osoba>
    <NazwaPliku xmlns="F60F55B9-AC12-46BD-85CA-E0578CFCB3C7">eKrew_Tabela uwag_odp_CeZ_30072020.docx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333F8ED-C646-44A9-81AD-763DE73AFEC8}"/>
</file>

<file path=customXml/itemProps2.xml><?xml version="1.0" encoding="utf-8"?>
<ds:datastoreItem xmlns:ds="http://schemas.openxmlformats.org/officeDocument/2006/customXml" ds:itemID="{419DB41D-2A5D-40B2-BAE2-2D89E8179D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Kwaterski Tomasz</cp:lastModifiedBy>
  <cp:revision>2</cp:revision>
  <dcterms:created xsi:type="dcterms:W3CDTF">2020-07-30T20:35:00Z</dcterms:created>
  <dcterms:modified xsi:type="dcterms:W3CDTF">2020-07-30T20:35:00Z</dcterms:modified>
</cp:coreProperties>
</file>