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91"/>
        <w:gridCol w:w="222"/>
        <w:gridCol w:w="222"/>
        <w:gridCol w:w="222"/>
      </w:tblGrid>
      <w:tr w:rsidR="00B4786A" w:rsidRPr="0071059B" w14:paraId="63A89E63" w14:textId="77777777" w:rsidTr="000D5D4E">
        <w:tc>
          <w:tcPr>
            <w:tcW w:w="9291" w:type="dxa"/>
          </w:tcPr>
          <w:p w14:paraId="79F75828" w14:textId="77777777" w:rsidR="00B106D1" w:rsidRPr="0071059B" w:rsidRDefault="00F7202B" w:rsidP="000D5D4E">
            <w:pPr>
              <w:pStyle w:val="Tytu"/>
              <w:rPr>
                <w:rFonts w:cs="Open Sans Light"/>
                <w:sz w:val="22"/>
                <w:szCs w:val="22"/>
              </w:rPr>
            </w:pPr>
            <w:r w:rsidRPr="0071059B">
              <w:rPr>
                <w:noProof/>
              </w:rPr>
              <w:drawing>
                <wp:inline distT="0" distB="0" distL="0" distR="0" wp14:anchorId="12D064CE" wp14:editId="5BA6CE02">
                  <wp:extent cx="5762625" cy="571500"/>
                  <wp:effectExtent l="0" t="0" r="0" b="0"/>
                  <wp:docPr id="5" name="Obraz 3" descr="Znak Fundusze Europejskie na Infrastrukturę, Klimat, Środowisko, znak barw Rzeczypospolitej Polskiej, znak Dofinansowane przez Unię Europejską, znak Narodowego Funduszu Ochrony Środowiska i Gospodarki Wodnej" title="Logotypy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Znak Fundusze Europejskie na Infrastrukturę, Klimat, Środowisko, znak barw Rzeczypospolitej Polskiej, znak Dofinansowane przez Unię Europejską, znak Narodowego Funduszu Ochrony Środowiska i Gospodarki Wodnej" title="Logotypy 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14:paraId="20FDE1C2" w14:textId="77777777" w:rsidR="00B4786A" w:rsidRPr="0071059B" w:rsidRDefault="00B4786A" w:rsidP="00B4786A">
            <w:pPr>
              <w:pStyle w:val="Tytu"/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6CA8041" w14:textId="77777777" w:rsidR="00B4786A" w:rsidRPr="0071059B" w:rsidRDefault="00B4786A" w:rsidP="00DE2F24">
            <w:pPr>
              <w:pStyle w:val="Tytu"/>
              <w:ind w:right="-226"/>
              <w:jc w:val="right"/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1A720F7" w14:textId="77777777" w:rsidR="00B4786A" w:rsidRPr="0071059B" w:rsidRDefault="00B4786A" w:rsidP="00DE2F24">
            <w:pPr>
              <w:pStyle w:val="Tytu"/>
              <w:jc w:val="left"/>
              <w:rPr>
                <w:rFonts w:cs="Open Sans Light"/>
                <w:sz w:val="22"/>
                <w:szCs w:val="22"/>
              </w:rPr>
            </w:pPr>
          </w:p>
        </w:tc>
      </w:tr>
    </w:tbl>
    <w:p w14:paraId="396CBD11" w14:textId="71E16BFB" w:rsidR="00E772C5" w:rsidRPr="0071059B" w:rsidRDefault="00E772C5" w:rsidP="00E772C5">
      <w:pPr>
        <w:pStyle w:val="Tytu"/>
      </w:pPr>
      <w:r w:rsidRPr="0071059B">
        <w:t>OGŁOSZENIE O NABORZE PROJEKTÓW</w:t>
      </w:r>
    </w:p>
    <w:p w14:paraId="303B1A9E" w14:textId="0E7B18DB" w:rsidR="001660E8" w:rsidRPr="0071059B" w:rsidRDefault="00CD70F3" w:rsidP="009C1962">
      <w:pPr>
        <w:pStyle w:val="Tekstpodstawowy"/>
        <w:spacing w:before="480"/>
        <w:jc w:val="center"/>
        <w:rPr>
          <w:rFonts w:ascii="Open Sans Light" w:hAnsi="Open Sans Light" w:cs="Open Sans Light"/>
          <w:b/>
          <w:i/>
          <w:iCs/>
          <w:sz w:val="22"/>
          <w:szCs w:val="22"/>
        </w:rPr>
      </w:pPr>
      <w:r w:rsidRPr="0071059B">
        <w:rPr>
          <w:rFonts w:ascii="Open Sans Light" w:hAnsi="Open Sans Light" w:cs="Open Sans Light"/>
          <w:b/>
          <w:bCs/>
          <w:sz w:val="22"/>
          <w:szCs w:val="22"/>
        </w:rPr>
        <w:t>Narodowy Fundusz Ochrony</w:t>
      </w:r>
      <w:r w:rsidR="008B6864"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 Środowiska i Gospodarki Wodnej</w:t>
      </w:r>
      <w:r w:rsidR="000D5D4E" w:rsidRPr="0071059B">
        <w:rPr>
          <w:rFonts w:ascii="Open Sans Light" w:hAnsi="Open Sans Light" w:cs="Open Sans Light"/>
          <w:b/>
          <w:bCs/>
          <w:sz w:val="22"/>
          <w:szCs w:val="22"/>
        </w:rPr>
        <w:br/>
      </w:r>
      <w:r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jako Instytucja Wdrażająca </w:t>
      </w:r>
      <w:r w:rsidR="00CA4A98" w:rsidRPr="0071059B">
        <w:rPr>
          <w:rFonts w:ascii="Open Sans Light" w:hAnsi="Open Sans Light" w:cs="Open Sans Light"/>
          <w:b/>
          <w:bCs/>
          <w:sz w:val="22"/>
          <w:szCs w:val="22"/>
        </w:rPr>
        <w:t>działani</w:t>
      </w:r>
      <w:r w:rsidR="009C1962" w:rsidRPr="0071059B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9C1962" w:rsidRPr="0071059B">
        <w:rPr>
          <w:rFonts w:ascii="Open Sans Light" w:hAnsi="Open Sans Light" w:cs="Open Sans Light"/>
          <w:b/>
          <w:bCs/>
          <w:sz w:val="22"/>
          <w:szCs w:val="22"/>
        </w:rPr>
        <w:br/>
      </w:r>
      <w:r w:rsidR="00CA4A98" w:rsidRPr="0071059B">
        <w:rPr>
          <w:rFonts w:ascii="Open Sans Light" w:hAnsi="Open Sans Light" w:cs="Open Sans Light"/>
          <w:b/>
          <w:bCs/>
          <w:sz w:val="22"/>
          <w:szCs w:val="22"/>
        </w:rPr>
        <w:t>F</w:t>
      </w:r>
      <w:r w:rsidR="000350BB" w:rsidRPr="0071059B">
        <w:rPr>
          <w:rFonts w:ascii="Open Sans Light" w:hAnsi="Open Sans Light" w:cs="Open Sans Light"/>
          <w:b/>
          <w:bCs/>
          <w:sz w:val="22"/>
          <w:szCs w:val="22"/>
        </w:rPr>
        <w:t>ENX</w:t>
      </w:r>
      <w:r w:rsidR="00CA4A98" w:rsidRPr="0071059B">
        <w:rPr>
          <w:rFonts w:ascii="Open Sans Light" w:hAnsi="Open Sans Light" w:cs="Open Sans Light"/>
          <w:b/>
          <w:bCs/>
          <w:sz w:val="22"/>
          <w:szCs w:val="22"/>
        </w:rPr>
        <w:t>.0</w:t>
      </w:r>
      <w:r w:rsidR="00263EF8" w:rsidRPr="0071059B">
        <w:rPr>
          <w:rFonts w:ascii="Open Sans Light" w:hAnsi="Open Sans Light" w:cs="Open Sans Light"/>
          <w:b/>
          <w:bCs/>
          <w:sz w:val="22"/>
          <w:szCs w:val="22"/>
        </w:rPr>
        <w:t>2.05</w:t>
      </w:r>
      <w:r w:rsidR="009C1962"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263EF8" w:rsidRPr="0071059B">
        <w:rPr>
          <w:rFonts w:ascii="Open Sans Light" w:hAnsi="Open Sans Light" w:cs="Open Sans Light"/>
          <w:b/>
          <w:i/>
          <w:iCs/>
          <w:sz w:val="22"/>
          <w:szCs w:val="22"/>
        </w:rPr>
        <w:t>Woda do spożycia</w:t>
      </w:r>
      <w:r w:rsidR="001660E8" w:rsidRPr="0071059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 </w:t>
      </w:r>
    </w:p>
    <w:p w14:paraId="6678F843" w14:textId="28CC1A99" w:rsidR="003614BC" w:rsidRPr="0071059B" w:rsidRDefault="00CA4A98" w:rsidP="000D5D4E">
      <w:pPr>
        <w:pStyle w:val="Tekstpodstawowy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71059B">
        <w:rPr>
          <w:rFonts w:ascii="Open Sans Light" w:hAnsi="Open Sans Light" w:cs="Open Sans Light"/>
          <w:b/>
          <w:i/>
          <w:iCs/>
          <w:sz w:val="22"/>
          <w:szCs w:val="22"/>
        </w:rPr>
        <w:t>p</w:t>
      </w:r>
      <w:r w:rsidR="004B31E6" w:rsidRPr="0071059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riorytet </w:t>
      </w:r>
      <w:r w:rsidR="001660E8" w:rsidRPr="0071059B">
        <w:rPr>
          <w:rFonts w:ascii="Open Sans Light" w:hAnsi="Open Sans Light" w:cs="Open Sans Light"/>
          <w:b/>
          <w:i/>
          <w:iCs/>
          <w:sz w:val="22"/>
          <w:szCs w:val="22"/>
        </w:rPr>
        <w:t>FENX.</w:t>
      </w:r>
      <w:r w:rsidR="00AA3F06" w:rsidRPr="0071059B">
        <w:rPr>
          <w:rFonts w:ascii="Open Sans Light" w:hAnsi="Open Sans Light" w:cs="Open Sans Light"/>
          <w:b/>
          <w:i/>
          <w:iCs/>
          <w:sz w:val="22"/>
          <w:szCs w:val="22"/>
        </w:rPr>
        <w:t>02</w:t>
      </w:r>
      <w:r w:rsidR="001660E8" w:rsidRPr="0071059B">
        <w:rPr>
          <w:rFonts w:ascii="Open Sans Light" w:hAnsi="Open Sans Light" w:cs="Open Sans Light"/>
          <w:b/>
          <w:i/>
          <w:iCs/>
          <w:sz w:val="22"/>
          <w:szCs w:val="22"/>
        </w:rPr>
        <w:t xml:space="preserve"> Wsparcie sektorów energetyka i środowisko</w:t>
      </w:r>
      <w:r w:rsidR="001660E8" w:rsidRPr="0071059B">
        <w:rPr>
          <w:rFonts w:ascii="Open Sans Light" w:hAnsi="Open Sans Light" w:cs="Open Sans Light"/>
          <w:b/>
          <w:bCs/>
          <w:i/>
          <w:sz w:val="22"/>
          <w:szCs w:val="22"/>
        </w:rPr>
        <w:t xml:space="preserve"> z Funduszu Spójności</w:t>
      </w:r>
      <w:r w:rsidR="000D5D4E" w:rsidRPr="0071059B">
        <w:rPr>
          <w:rFonts w:ascii="Open Sans Light" w:hAnsi="Open Sans Light" w:cs="Open Sans Light"/>
          <w:b/>
          <w:bCs/>
          <w:i/>
          <w:sz w:val="22"/>
          <w:szCs w:val="22"/>
        </w:rPr>
        <w:br/>
      </w:r>
      <w:r w:rsidR="00F04B3B" w:rsidRPr="0071059B">
        <w:rPr>
          <w:rFonts w:ascii="Open Sans Light" w:hAnsi="Open Sans Light" w:cs="Open Sans Light"/>
          <w:b/>
          <w:bCs/>
          <w:sz w:val="22"/>
          <w:szCs w:val="22"/>
        </w:rPr>
        <w:t>współfinansowane</w:t>
      </w:r>
      <w:r w:rsidRPr="0071059B">
        <w:rPr>
          <w:rFonts w:ascii="Open Sans Light" w:hAnsi="Open Sans Light" w:cs="Open Sans Light"/>
          <w:b/>
          <w:bCs/>
          <w:sz w:val="22"/>
          <w:szCs w:val="22"/>
        </w:rPr>
        <w:t>go</w:t>
      </w:r>
      <w:r w:rsidR="003614BC"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 ze środków </w:t>
      </w:r>
      <w:r w:rsidR="00AA3F06" w:rsidRPr="0071059B">
        <w:rPr>
          <w:rFonts w:ascii="Open Sans Light" w:hAnsi="Open Sans Light" w:cs="Open Sans Light"/>
          <w:b/>
          <w:bCs/>
          <w:sz w:val="22"/>
          <w:szCs w:val="22"/>
        </w:rPr>
        <w:t>EFRR</w:t>
      </w:r>
    </w:p>
    <w:p w14:paraId="49D90C83" w14:textId="77777777" w:rsidR="00CD70F3" w:rsidRPr="0071059B" w:rsidRDefault="00CD70F3">
      <w:pPr>
        <w:pStyle w:val="Tekstpodstawowy"/>
        <w:jc w:val="center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w ramach</w:t>
      </w:r>
      <w:r w:rsidR="00CA4A98" w:rsidRPr="0071059B">
        <w:rPr>
          <w:rFonts w:ascii="Open Sans Light" w:hAnsi="Open Sans Light" w:cs="Open Sans Light"/>
          <w:sz w:val="22"/>
          <w:szCs w:val="22"/>
        </w:rPr>
        <w:t xml:space="preserve"> programu</w:t>
      </w:r>
    </w:p>
    <w:p w14:paraId="26C1E631" w14:textId="77777777" w:rsidR="00CD70F3" w:rsidRPr="0071059B" w:rsidRDefault="00CA4A98">
      <w:pPr>
        <w:pStyle w:val="Tekstpodstawowy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Fundusze Europejskie </w:t>
      </w:r>
      <w:r w:rsidR="000350BB" w:rsidRPr="0071059B">
        <w:rPr>
          <w:rFonts w:ascii="Open Sans Light" w:hAnsi="Open Sans Light" w:cs="Open Sans Light"/>
          <w:b/>
          <w:bCs/>
          <w:sz w:val="22"/>
          <w:szCs w:val="22"/>
        </w:rPr>
        <w:t>na Infrastrukturę, Klimat i Środowisko</w:t>
      </w:r>
      <w:r w:rsidR="003147CB"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="007C6E46" w:rsidRPr="0071059B">
        <w:rPr>
          <w:rFonts w:ascii="Open Sans Light" w:hAnsi="Open Sans Light" w:cs="Open Sans Light"/>
          <w:b/>
          <w:bCs/>
          <w:sz w:val="22"/>
          <w:szCs w:val="22"/>
        </w:rPr>
        <w:t>20</w:t>
      </w:r>
      <w:r w:rsidRPr="0071059B">
        <w:rPr>
          <w:rFonts w:ascii="Open Sans Light" w:hAnsi="Open Sans Light" w:cs="Open Sans Light"/>
          <w:b/>
          <w:bCs/>
          <w:sz w:val="22"/>
          <w:szCs w:val="22"/>
        </w:rPr>
        <w:t>21</w:t>
      </w:r>
      <w:r w:rsidR="007C6E46" w:rsidRPr="0071059B">
        <w:rPr>
          <w:rFonts w:ascii="Open Sans Light" w:hAnsi="Open Sans Light" w:cs="Open Sans Light"/>
          <w:b/>
          <w:bCs/>
          <w:sz w:val="22"/>
          <w:szCs w:val="22"/>
        </w:rPr>
        <w:t>-20</w:t>
      </w:r>
      <w:r w:rsidR="004B31E6" w:rsidRPr="0071059B">
        <w:rPr>
          <w:rFonts w:ascii="Open Sans Light" w:hAnsi="Open Sans Light" w:cs="Open Sans Light"/>
          <w:b/>
          <w:bCs/>
          <w:sz w:val="22"/>
          <w:szCs w:val="22"/>
        </w:rPr>
        <w:t>2</w:t>
      </w:r>
      <w:r w:rsidRPr="0071059B">
        <w:rPr>
          <w:rFonts w:ascii="Open Sans Light" w:hAnsi="Open Sans Light" w:cs="Open Sans Light"/>
          <w:b/>
          <w:bCs/>
          <w:sz w:val="22"/>
          <w:szCs w:val="22"/>
        </w:rPr>
        <w:t>7</w:t>
      </w:r>
      <w:r w:rsidR="00E575E2" w:rsidRPr="0071059B">
        <w:rPr>
          <w:rFonts w:ascii="Open Sans Light" w:hAnsi="Open Sans Light" w:cs="Open Sans Light"/>
          <w:b/>
          <w:bCs/>
          <w:sz w:val="22"/>
          <w:szCs w:val="22"/>
        </w:rPr>
        <w:t>,</w:t>
      </w:r>
    </w:p>
    <w:p w14:paraId="77A8AF27" w14:textId="77777777" w:rsidR="00AC1D67" w:rsidRPr="0071059B" w:rsidRDefault="00CD70F3" w:rsidP="00344CD5">
      <w:pPr>
        <w:pStyle w:val="Tekstpodstawowy"/>
        <w:jc w:val="center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działając na podstawie </w:t>
      </w:r>
      <w:r w:rsidR="00442D80" w:rsidRPr="0071059B">
        <w:rPr>
          <w:rFonts w:ascii="Open Sans Light" w:hAnsi="Open Sans Light" w:cs="Open Sans Light"/>
          <w:sz w:val="22"/>
          <w:szCs w:val="22"/>
        </w:rPr>
        <w:t>Porozumienia</w:t>
      </w:r>
      <w:r w:rsidR="006C5C86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sz w:val="22"/>
          <w:szCs w:val="22"/>
        </w:rPr>
        <w:t>z Min</w:t>
      </w:r>
      <w:r w:rsidR="00AC1D67" w:rsidRPr="0071059B">
        <w:rPr>
          <w:rFonts w:ascii="Open Sans Light" w:hAnsi="Open Sans Light" w:cs="Open Sans Light"/>
          <w:sz w:val="22"/>
          <w:szCs w:val="22"/>
        </w:rPr>
        <w:t xml:space="preserve">istrem </w:t>
      </w:r>
      <w:r w:rsidR="00CA4A98" w:rsidRPr="0071059B">
        <w:rPr>
          <w:rFonts w:ascii="Open Sans Light" w:hAnsi="Open Sans Light" w:cs="Open Sans Light"/>
          <w:sz w:val="22"/>
          <w:szCs w:val="22"/>
        </w:rPr>
        <w:t>Klimatu i Środowiska</w:t>
      </w:r>
      <w:r w:rsidR="00E575E2" w:rsidRPr="0071059B">
        <w:rPr>
          <w:rFonts w:ascii="Open Sans Light" w:hAnsi="Open Sans Light" w:cs="Open Sans Light"/>
          <w:sz w:val="22"/>
          <w:szCs w:val="22"/>
        </w:rPr>
        <w:t>,</w:t>
      </w:r>
    </w:p>
    <w:p w14:paraId="1D5464B4" w14:textId="4514F475" w:rsidR="001660E8" w:rsidRPr="0071059B" w:rsidRDefault="003147CB" w:rsidP="000D5D4E">
      <w:pPr>
        <w:pStyle w:val="Tekstpodstawowy"/>
        <w:spacing w:before="480" w:after="120"/>
        <w:jc w:val="center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  <w:r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ogłasza </w:t>
      </w:r>
      <w:r w:rsidR="00CA4A98" w:rsidRPr="0071059B">
        <w:rPr>
          <w:rFonts w:ascii="Open Sans Light" w:hAnsi="Open Sans Light" w:cs="Open Sans Light"/>
          <w:b/>
          <w:bCs/>
          <w:sz w:val="22"/>
          <w:szCs w:val="22"/>
        </w:rPr>
        <w:t>nabór</w:t>
      </w:r>
      <w:r w:rsidRPr="0071059B">
        <w:rPr>
          <w:rFonts w:ascii="Open Sans Light" w:hAnsi="Open Sans Light" w:cs="Open Sans Light"/>
          <w:b/>
          <w:bCs/>
          <w:sz w:val="22"/>
          <w:szCs w:val="22"/>
        </w:rPr>
        <w:t xml:space="preserve"> projektów w ramach</w:t>
      </w:r>
      <w:r w:rsidRPr="0071059B">
        <w:rPr>
          <w:rFonts w:ascii="Open Sans Light" w:hAnsi="Open Sans Light" w:cs="Open Sans Light"/>
          <w:b/>
          <w:bCs/>
          <w:i/>
          <w:iCs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działania </w:t>
      </w:r>
      <w:r w:rsidR="001660E8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FENX</w:t>
      </w:r>
      <w:r w:rsidR="00AA3F06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.02.05</w:t>
      </w:r>
      <w:r w:rsidR="001660E8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="00AA3F06" w:rsidRPr="0071059B">
        <w:rPr>
          <w:rFonts w:ascii="Open Sans Light" w:hAnsi="Open Sans Light" w:cs="Open Sans Light"/>
          <w:b/>
          <w:bCs/>
          <w:i/>
          <w:iCs/>
          <w:sz w:val="22"/>
          <w:szCs w:val="22"/>
        </w:rPr>
        <w:t>Woda do spożycia</w:t>
      </w:r>
      <w:r w:rsidR="001660E8" w:rsidRPr="0071059B">
        <w:rPr>
          <w:rFonts w:ascii="Open Sans Light" w:hAnsi="Open Sans Light" w:cs="Open Sans Light"/>
          <w:b/>
          <w:bCs/>
          <w:i/>
          <w:iCs/>
          <w:sz w:val="22"/>
          <w:szCs w:val="22"/>
        </w:rPr>
        <w:t xml:space="preserve"> </w:t>
      </w:r>
    </w:p>
    <w:p w14:paraId="49A818D8" w14:textId="4A6A4D5A" w:rsidR="005E2775" w:rsidRPr="0071059B" w:rsidRDefault="00CA4A98" w:rsidP="00344CD5">
      <w:pPr>
        <w:pStyle w:val="Tekstpodstawowy"/>
        <w:spacing w:after="120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Nabór</w:t>
      </w:r>
      <w:r w:rsidR="005E2775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nr</w:t>
      </w:r>
      <w:r w:rsidR="005E2775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 xml:space="preserve"> </w:t>
      </w:r>
      <w:r w:rsidR="001660E8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FENX.0</w:t>
      </w:r>
      <w:r w:rsidR="00AA3F06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2.05</w:t>
      </w:r>
      <w:r w:rsidR="001660E8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-IW.01-001/2</w:t>
      </w:r>
      <w:r w:rsidR="00350D44" w:rsidRPr="0071059B">
        <w:rPr>
          <w:rFonts w:ascii="Open Sans Light" w:hAnsi="Open Sans Light" w:cs="Open Sans Light"/>
          <w:b/>
          <w:bCs/>
          <w:iCs/>
          <w:sz w:val="22"/>
          <w:szCs w:val="22"/>
        </w:rPr>
        <w:t>4</w:t>
      </w:r>
    </w:p>
    <w:p w14:paraId="50CDECEF" w14:textId="68CEABEF" w:rsidR="00A939C6" w:rsidRPr="0071059B" w:rsidRDefault="00CD70F3" w:rsidP="00CA4A98">
      <w:pPr>
        <w:pStyle w:val="Tekstpodstawowy"/>
        <w:spacing w:before="240" w:after="240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Wnioski o dofinansowanie należy składać</w:t>
      </w:r>
      <w:r w:rsidR="00EC429D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71059B">
        <w:rPr>
          <w:rFonts w:ascii="Open Sans Light" w:hAnsi="Open Sans Light" w:cs="Open Sans Light"/>
          <w:sz w:val="22"/>
          <w:szCs w:val="22"/>
        </w:rPr>
        <w:t>wyłącznie w postaci elektronicznej za pośrednictwem aplikacji WOD2021 (CST2021)</w:t>
      </w:r>
      <w:r w:rsidR="00A939C6" w:rsidRPr="0071059B">
        <w:rPr>
          <w:rFonts w:ascii="Open Sans Light" w:hAnsi="Open Sans Light" w:cs="Open Sans Light"/>
          <w:sz w:val="22"/>
          <w:szCs w:val="22"/>
        </w:rPr>
        <w:t xml:space="preserve"> dostępne</w:t>
      </w:r>
      <w:r w:rsidR="00C9447A">
        <w:rPr>
          <w:rFonts w:ascii="Open Sans Light" w:hAnsi="Open Sans Light" w:cs="Open Sans Light"/>
          <w:sz w:val="22"/>
          <w:szCs w:val="22"/>
        </w:rPr>
        <w:t>j</w:t>
      </w:r>
      <w:r w:rsidR="00A939C6" w:rsidRPr="0071059B">
        <w:rPr>
          <w:rFonts w:ascii="Open Sans Light" w:hAnsi="Open Sans Light" w:cs="Open Sans Light"/>
          <w:sz w:val="22"/>
          <w:szCs w:val="22"/>
        </w:rPr>
        <w:t xml:space="preserve"> pod </w:t>
      </w:r>
      <w:r w:rsidR="00CA4A98" w:rsidRPr="0071059B">
        <w:rPr>
          <w:rFonts w:ascii="Open Sans Light" w:hAnsi="Open Sans Light" w:cs="Open Sans Light"/>
          <w:sz w:val="22"/>
          <w:szCs w:val="22"/>
        </w:rPr>
        <w:t xml:space="preserve">adresem: </w:t>
      </w:r>
      <w:hyperlink r:id="rId9" w:history="1">
        <w:r w:rsidR="00CA4A98" w:rsidRPr="0071059B">
          <w:rPr>
            <w:rStyle w:val="Hipercze"/>
            <w:rFonts w:ascii="Open Sans Light" w:hAnsi="Open Sans Light" w:cs="Open Sans Light"/>
            <w:sz w:val="22"/>
            <w:szCs w:val="22"/>
          </w:rPr>
          <w:t>https://</w:t>
        </w:r>
      </w:hyperlink>
      <w:hyperlink r:id="rId10" w:history="1">
        <w:r w:rsidR="00CA4A98" w:rsidRPr="0071059B">
          <w:rPr>
            <w:rStyle w:val="Hipercze"/>
            <w:rFonts w:ascii="Open Sans Light" w:hAnsi="Open Sans Light" w:cs="Open Sans Light"/>
            <w:sz w:val="22"/>
            <w:szCs w:val="22"/>
          </w:rPr>
          <w:t>wod.cst2021.gov.pl</w:t>
        </w:r>
      </w:hyperlink>
      <w:r w:rsidR="00CA4A98" w:rsidRPr="0071059B">
        <w:rPr>
          <w:rFonts w:ascii="Open Sans Light" w:hAnsi="Open Sans Light" w:cs="Open Sans Light"/>
          <w:sz w:val="22"/>
          <w:szCs w:val="22"/>
        </w:rPr>
        <w:t>. Wniosek o dofinansowanie należy sporządzić zgodnie z</w:t>
      </w:r>
      <w:r w:rsidR="000D5D4E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71059B">
        <w:rPr>
          <w:rFonts w:ascii="Open Sans Light" w:hAnsi="Open Sans Light" w:cs="Open Sans Light"/>
          <w:sz w:val="22"/>
          <w:szCs w:val="22"/>
        </w:rPr>
        <w:t>Instrukcją wypełniania wniosku o dofinansowanie projektu, stanowiącą załącznik nr</w:t>
      </w:r>
      <w:r w:rsidR="001660E8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363EAD" w:rsidRPr="0071059B">
        <w:rPr>
          <w:rFonts w:ascii="Open Sans Light" w:hAnsi="Open Sans Light" w:cs="Open Sans Light"/>
          <w:sz w:val="22"/>
          <w:szCs w:val="22"/>
        </w:rPr>
        <w:t>3</w:t>
      </w:r>
      <w:r w:rsidR="001660E8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CA4A98" w:rsidRPr="0071059B">
        <w:rPr>
          <w:rFonts w:ascii="Open Sans Light" w:hAnsi="Open Sans Light" w:cs="Open Sans Light"/>
          <w:sz w:val="22"/>
          <w:szCs w:val="22"/>
        </w:rPr>
        <w:t>do Regulaminu wyboru projektów.</w:t>
      </w:r>
    </w:p>
    <w:p w14:paraId="68D5AD0D" w14:textId="0C7ADA25" w:rsidR="00E772C5" w:rsidRPr="0071059B" w:rsidRDefault="00E772C5" w:rsidP="00E772C5">
      <w:pPr>
        <w:pStyle w:val="Nagwek1"/>
      </w:pPr>
      <w:r w:rsidRPr="0071059B">
        <w:t>Termin naboru</w:t>
      </w:r>
    </w:p>
    <w:p w14:paraId="07077E32" w14:textId="613F547F" w:rsidR="001660E8" w:rsidRPr="0071059B" w:rsidRDefault="001660E8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Nabór rozpoczyna się </w:t>
      </w:r>
      <w:r w:rsidR="00F612FF" w:rsidRPr="0071059B">
        <w:rPr>
          <w:rFonts w:ascii="Open Sans Light" w:hAnsi="Open Sans Light" w:cs="Open Sans Light"/>
          <w:b/>
          <w:bCs/>
          <w:sz w:val="22"/>
          <w:szCs w:val="22"/>
        </w:rPr>
        <w:t>13.05.</w:t>
      </w:r>
      <w:r w:rsidR="00B44E90" w:rsidRPr="0071059B">
        <w:rPr>
          <w:rFonts w:ascii="Open Sans Light" w:hAnsi="Open Sans Light" w:cs="Open Sans Light"/>
          <w:b/>
          <w:sz w:val="22"/>
          <w:szCs w:val="22"/>
        </w:rPr>
        <w:t>2024</w:t>
      </w:r>
      <w:r w:rsidRPr="0071059B">
        <w:rPr>
          <w:rFonts w:ascii="Open Sans Light" w:hAnsi="Open Sans Light" w:cs="Open Sans Light"/>
          <w:b/>
          <w:sz w:val="22"/>
          <w:szCs w:val="22"/>
        </w:rPr>
        <w:t xml:space="preserve"> r.</w:t>
      </w:r>
      <w:r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b/>
          <w:sz w:val="22"/>
          <w:szCs w:val="22"/>
        </w:rPr>
        <w:t>(od godz. 0</w:t>
      </w:r>
      <w:r w:rsidR="00AA3F06" w:rsidRPr="0071059B">
        <w:rPr>
          <w:rFonts w:ascii="Open Sans Light" w:hAnsi="Open Sans Light" w:cs="Open Sans Light"/>
          <w:b/>
          <w:sz w:val="22"/>
          <w:szCs w:val="22"/>
        </w:rPr>
        <w:t>8</w:t>
      </w:r>
      <w:r w:rsidRPr="0071059B">
        <w:rPr>
          <w:rFonts w:ascii="Open Sans Light" w:hAnsi="Open Sans Light" w:cs="Open Sans Light"/>
          <w:b/>
          <w:sz w:val="22"/>
          <w:szCs w:val="22"/>
        </w:rPr>
        <w:t>:</w:t>
      </w:r>
      <w:r w:rsidR="00AA3F06" w:rsidRPr="0071059B">
        <w:rPr>
          <w:rFonts w:ascii="Open Sans Light" w:hAnsi="Open Sans Light" w:cs="Open Sans Light"/>
          <w:b/>
          <w:sz w:val="22"/>
          <w:szCs w:val="22"/>
        </w:rPr>
        <w:t>0</w:t>
      </w:r>
      <w:r w:rsidRPr="0071059B">
        <w:rPr>
          <w:rFonts w:ascii="Open Sans Light" w:hAnsi="Open Sans Light" w:cs="Open Sans Light"/>
          <w:b/>
          <w:sz w:val="22"/>
          <w:szCs w:val="22"/>
        </w:rPr>
        <w:t>0).</w:t>
      </w:r>
    </w:p>
    <w:p w14:paraId="4580F0D2" w14:textId="337E8EA5" w:rsidR="00A939C6" w:rsidRPr="0071059B" w:rsidRDefault="00CD70F3" w:rsidP="00290938">
      <w:pPr>
        <w:pStyle w:val="Tekstpodstawowy"/>
        <w:spacing w:after="120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Ostateczny termin składania wniosków</w:t>
      </w:r>
      <w:r w:rsidR="008B6864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281D76" w:rsidRPr="0071059B">
        <w:rPr>
          <w:rFonts w:ascii="Open Sans Light" w:hAnsi="Open Sans Light" w:cs="Open Sans Light"/>
          <w:sz w:val="22"/>
          <w:szCs w:val="22"/>
        </w:rPr>
        <w:t xml:space="preserve">o dofinansowanie </w:t>
      </w:r>
      <w:r w:rsidR="00290938" w:rsidRPr="0071059B">
        <w:rPr>
          <w:rFonts w:ascii="Open Sans Light" w:hAnsi="Open Sans Light" w:cs="Open Sans Light"/>
          <w:sz w:val="22"/>
          <w:szCs w:val="22"/>
        </w:rPr>
        <w:t>up</w:t>
      </w:r>
      <w:r w:rsidR="00A939C6" w:rsidRPr="0071059B">
        <w:rPr>
          <w:rFonts w:ascii="Open Sans Light" w:hAnsi="Open Sans Light" w:cs="Open Sans Light"/>
          <w:sz w:val="22"/>
          <w:szCs w:val="22"/>
        </w:rPr>
        <w:t>ływa dnia</w:t>
      </w:r>
      <w:r w:rsidR="001660E8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F612FF" w:rsidRPr="0071059B">
        <w:rPr>
          <w:rFonts w:ascii="Open Sans Light" w:hAnsi="Open Sans Light" w:cs="Open Sans Light"/>
          <w:b/>
          <w:bCs/>
          <w:sz w:val="22"/>
          <w:szCs w:val="22"/>
        </w:rPr>
        <w:t>03.06.</w:t>
      </w:r>
      <w:r w:rsidR="001660E8" w:rsidRPr="0071059B">
        <w:rPr>
          <w:rFonts w:ascii="Open Sans Light" w:hAnsi="Open Sans Light" w:cs="Open Sans Light"/>
          <w:b/>
          <w:bCs/>
          <w:sz w:val="22"/>
          <w:szCs w:val="22"/>
        </w:rPr>
        <w:t>202</w:t>
      </w:r>
      <w:r w:rsidR="00B44E90" w:rsidRPr="0071059B">
        <w:rPr>
          <w:rFonts w:ascii="Open Sans Light" w:hAnsi="Open Sans Light" w:cs="Open Sans Light"/>
          <w:b/>
          <w:bCs/>
          <w:sz w:val="22"/>
          <w:szCs w:val="22"/>
        </w:rPr>
        <w:t>4</w:t>
      </w:r>
      <w:r w:rsidR="00EC429D" w:rsidRPr="0071059B">
        <w:rPr>
          <w:rFonts w:ascii="Open Sans Light" w:hAnsi="Open Sans Light" w:cs="Open Sans Light"/>
          <w:b/>
          <w:sz w:val="22"/>
          <w:szCs w:val="22"/>
        </w:rPr>
        <w:t> </w:t>
      </w:r>
      <w:r w:rsidR="001660E8" w:rsidRPr="0071059B">
        <w:rPr>
          <w:rFonts w:ascii="Open Sans Light" w:hAnsi="Open Sans Light" w:cs="Open Sans Light"/>
          <w:b/>
          <w:sz w:val="22"/>
          <w:szCs w:val="22"/>
        </w:rPr>
        <w:t>r. do godz. 23:59.</w:t>
      </w:r>
    </w:p>
    <w:p w14:paraId="7EA38C04" w14:textId="77777777" w:rsidR="000802AE" w:rsidRPr="0071059B" w:rsidRDefault="00CD70F3" w:rsidP="00626B20">
      <w:pPr>
        <w:pStyle w:val="Tekstpodstawowy"/>
        <w:spacing w:after="120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Wnioski, które wpłyną po </w:t>
      </w:r>
      <w:r w:rsidR="008A0D61" w:rsidRPr="0071059B">
        <w:rPr>
          <w:rFonts w:ascii="Open Sans Light" w:hAnsi="Open Sans Light" w:cs="Open Sans Light"/>
          <w:sz w:val="22"/>
          <w:szCs w:val="22"/>
        </w:rPr>
        <w:t xml:space="preserve">tym </w:t>
      </w:r>
      <w:r w:rsidRPr="0071059B">
        <w:rPr>
          <w:rFonts w:ascii="Open Sans Light" w:hAnsi="Open Sans Light" w:cs="Open Sans Light"/>
          <w:sz w:val="22"/>
          <w:szCs w:val="22"/>
        </w:rPr>
        <w:t>terminie nie</w:t>
      </w:r>
      <w:r w:rsidR="000D5D4E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sz w:val="22"/>
          <w:szCs w:val="22"/>
        </w:rPr>
        <w:t>będą rozpatrywane.</w:t>
      </w:r>
    </w:p>
    <w:p w14:paraId="633F6C96" w14:textId="77777777" w:rsidR="00290938" w:rsidRPr="0071059B" w:rsidRDefault="00290938" w:rsidP="00290938">
      <w:pPr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Wniosek o dofinansowanie uznaje się za złożony, jeśli spełnia następujące warunki:</w:t>
      </w:r>
    </w:p>
    <w:p w14:paraId="1335AF81" w14:textId="77777777" w:rsidR="00290938" w:rsidRPr="0071059B" w:rsidRDefault="00290938" w:rsidP="00290938">
      <w:pPr>
        <w:numPr>
          <w:ilvl w:val="0"/>
          <w:numId w:val="19"/>
        </w:numPr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został złożony w terminie, o którym mowa w § </w:t>
      </w:r>
      <w:r w:rsidR="001660E8" w:rsidRPr="0071059B">
        <w:rPr>
          <w:rFonts w:ascii="Open Sans Light" w:hAnsi="Open Sans Light" w:cs="Open Sans Light"/>
          <w:sz w:val="22"/>
          <w:szCs w:val="22"/>
        </w:rPr>
        <w:t>8</w:t>
      </w:r>
      <w:r w:rsidRPr="0071059B">
        <w:rPr>
          <w:rFonts w:ascii="Open Sans Light" w:hAnsi="Open Sans Light" w:cs="Open Sans Light"/>
          <w:sz w:val="22"/>
          <w:szCs w:val="22"/>
        </w:rPr>
        <w:t xml:space="preserve"> ust. </w:t>
      </w:r>
      <w:r w:rsidR="001660E8" w:rsidRPr="0071059B">
        <w:rPr>
          <w:rFonts w:ascii="Open Sans Light" w:hAnsi="Open Sans Light" w:cs="Open Sans Light"/>
          <w:sz w:val="22"/>
          <w:szCs w:val="22"/>
        </w:rPr>
        <w:t>3</w:t>
      </w:r>
      <w:r w:rsidR="00D577C4" w:rsidRPr="0071059B">
        <w:rPr>
          <w:rFonts w:ascii="Open Sans Light" w:hAnsi="Open Sans Light" w:cs="Open Sans Light"/>
          <w:sz w:val="22"/>
          <w:szCs w:val="22"/>
        </w:rPr>
        <w:t xml:space="preserve"> i posiada status „Przesłany” w </w:t>
      </w:r>
      <w:r w:rsidRPr="0071059B">
        <w:rPr>
          <w:rFonts w:ascii="Open Sans Light" w:hAnsi="Open Sans Light" w:cs="Open Sans Light"/>
          <w:sz w:val="22"/>
          <w:szCs w:val="22"/>
        </w:rPr>
        <w:t>aplikacji WOD2021.</w:t>
      </w:r>
    </w:p>
    <w:p w14:paraId="0D9AA8C1" w14:textId="77777777" w:rsidR="00B02788" w:rsidRPr="0071059B" w:rsidRDefault="00290938" w:rsidP="00B02788">
      <w:pPr>
        <w:numPr>
          <w:ilvl w:val="0"/>
          <w:numId w:val="19"/>
        </w:numPr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został złożony zgodnie z zasadami określonymi w Regulaminie wyboru projektów.</w:t>
      </w:r>
    </w:p>
    <w:p w14:paraId="19FFB375" w14:textId="77777777" w:rsidR="00E772C5" w:rsidRPr="0071059B" w:rsidRDefault="00C45A3D" w:rsidP="00E772C5">
      <w:pPr>
        <w:pStyle w:val="Nagwek1"/>
      </w:pPr>
      <w:r w:rsidRPr="0071059B">
        <w:t xml:space="preserve">Przedmiot </w:t>
      </w:r>
      <w:r w:rsidR="00290938" w:rsidRPr="0071059B">
        <w:t>naboru</w:t>
      </w:r>
    </w:p>
    <w:p w14:paraId="0148B322" w14:textId="4C4157D3" w:rsidR="00C45A3D" w:rsidRPr="0071059B" w:rsidRDefault="003B7605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Przedmiotem </w:t>
      </w:r>
      <w:r w:rsidR="001660E8" w:rsidRPr="0071059B">
        <w:rPr>
          <w:rFonts w:ascii="Open Sans Light" w:hAnsi="Open Sans Light" w:cs="Open Sans Light"/>
          <w:sz w:val="22"/>
          <w:szCs w:val="22"/>
        </w:rPr>
        <w:t>naboru</w:t>
      </w:r>
      <w:r w:rsidRPr="0071059B">
        <w:rPr>
          <w:rFonts w:ascii="Open Sans Light" w:hAnsi="Open Sans Light" w:cs="Open Sans Light"/>
          <w:sz w:val="22"/>
          <w:szCs w:val="22"/>
        </w:rPr>
        <w:t xml:space="preserve"> jest </w:t>
      </w:r>
      <w:r w:rsidR="00316275" w:rsidRPr="0071059B">
        <w:rPr>
          <w:rFonts w:ascii="Open Sans Light" w:hAnsi="Open Sans Light" w:cs="Open Sans Light"/>
          <w:sz w:val="22"/>
          <w:szCs w:val="22"/>
        </w:rPr>
        <w:t xml:space="preserve">dofinansowanie </w:t>
      </w:r>
      <w:r w:rsidR="00C616B5" w:rsidRPr="0071059B">
        <w:rPr>
          <w:rFonts w:ascii="Open Sans Light" w:hAnsi="Open Sans Light" w:cs="Open Sans Light"/>
          <w:sz w:val="22"/>
          <w:szCs w:val="22"/>
        </w:rPr>
        <w:t xml:space="preserve">projektu spełniającego „Kryteria dla projektów stanowiących drugie Fazy (FAZY II) projektów podlegających procedurze fazowania </w:t>
      </w:r>
      <w:bookmarkStart w:id="0" w:name="_Hlk165877002"/>
      <w:r w:rsidR="00C616B5" w:rsidRPr="0071059B">
        <w:rPr>
          <w:rFonts w:ascii="Open Sans Light" w:hAnsi="Open Sans Light" w:cs="Open Sans Light"/>
          <w:sz w:val="22"/>
          <w:szCs w:val="22"/>
        </w:rPr>
        <w:t>pomiędzy POIiŚ 2014-2020 a FEnIKS 2021-2027</w:t>
      </w:r>
      <w:bookmarkEnd w:id="0"/>
      <w:r w:rsidR="00C616B5" w:rsidRPr="0071059B">
        <w:rPr>
          <w:rFonts w:ascii="Open Sans Light" w:hAnsi="Open Sans Light" w:cs="Open Sans Light"/>
          <w:sz w:val="22"/>
          <w:szCs w:val="22"/>
        </w:rPr>
        <w:t>”, uprzednio zidentyfikowanego przez Instytucję Zarządzającą, jako uprawniony do niekonkurencyjnego sposobu wyboru, który przyczyni się do osiągnięcia celów Priorytetu EFRR/FS.CP2.V - Wspieranie dostępu do wody oraz zrównoważonej gospodarki wodnej, jakim jest wspieranie przedsięwzięć związanych z</w:t>
      </w:r>
      <w:r w:rsidR="00F612FF" w:rsidRPr="0071059B">
        <w:rPr>
          <w:rFonts w:ascii="Open Sans Light" w:hAnsi="Open Sans Light" w:cs="Open Sans Light"/>
          <w:sz w:val="22"/>
          <w:szCs w:val="22"/>
        </w:rPr>
        <w:t> </w:t>
      </w:r>
      <w:r w:rsidR="00C616B5" w:rsidRPr="0071059B">
        <w:rPr>
          <w:rFonts w:ascii="Open Sans Light" w:hAnsi="Open Sans Light" w:cs="Open Sans Light"/>
          <w:sz w:val="22"/>
          <w:szCs w:val="22"/>
        </w:rPr>
        <w:t>budową i modernizacją infrastruktury niezbędnej do ujęcia, uzdatniania, magazynowania i</w:t>
      </w:r>
      <w:r w:rsidR="00F612FF" w:rsidRPr="0071059B">
        <w:rPr>
          <w:rFonts w:ascii="Open Sans Light" w:hAnsi="Open Sans Light" w:cs="Open Sans Light"/>
          <w:sz w:val="22"/>
          <w:szCs w:val="22"/>
        </w:rPr>
        <w:t> </w:t>
      </w:r>
      <w:r w:rsidR="00C616B5" w:rsidRPr="0071059B">
        <w:rPr>
          <w:rFonts w:ascii="Open Sans Light" w:hAnsi="Open Sans Light" w:cs="Open Sans Light"/>
          <w:sz w:val="22"/>
          <w:szCs w:val="22"/>
        </w:rPr>
        <w:t>dystrybucji wody.</w:t>
      </w:r>
    </w:p>
    <w:p w14:paraId="0DDF5648" w14:textId="5B72035F" w:rsidR="008562E7" w:rsidRPr="0071059B" w:rsidRDefault="00E37F3A" w:rsidP="00E772C5">
      <w:pPr>
        <w:pStyle w:val="Tekstpodstawowy"/>
        <w:spacing w:before="0" w:after="120"/>
        <w:rPr>
          <w:rFonts w:ascii="Open Sans Light" w:hAnsi="Open Sans Light" w:cs="Open Sans Light"/>
          <w:sz w:val="22"/>
          <w:szCs w:val="22"/>
        </w:rPr>
      </w:pPr>
      <w:bookmarkStart w:id="1" w:name="_Hlk165878275"/>
      <w:r w:rsidRPr="00A96540">
        <w:rPr>
          <w:rFonts w:ascii="Open Sans Light" w:hAnsi="Open Sans Light" w:cs="Open Sans Light"/>
          <w:sz w:val="22"/>
          <w:szCs w:val="22"/>
        </w:rPr>
        <w:lastRenderedPageBreak/>
        <w:t>Zgodnie z decyzją Komisji Europejskiej projekt nr POIS.02.03.00-00-0054/17 pn. „Uporządkowanie gospodarki wodno-ściekowej dla ochrony zasobów wodnych w Poznaniu i</w:t>
      </w:r>
      <w:r w:rsidR="0071059B">
        <w:rPr>
          <w:rFonts w:ascii="Open Sans Light" w:hAnsi="Open Sans Light" w:cs="Open Sans Light"/>
          <w:sz w:val="22"/>
          <w:szCs w:val="22"/>
        </w:rPr>
        <w:t> </w:t>
      </w:r>
      <w:r w:rsidRPr="00A96540">
        <w:rPr>
          <w:rFonts w:ascii="Open Sans Light" w:hAnsi="Open Sans Light" w:cs="Open Sans Light"/>
          <w:sz w:val="22"/>
          <w:szCs w:val="22"/>
        </w:rPr>
        <w:t xml:space="preserve">okolicach - Etap VI”, realizowany przez Spółkę </w:t>
      </w:r>
      <w:r w:rsidR="005B2922" w:rsidRPr="0071059B">
        <w:rPr>
          <w:rFonts w:ascii="Open Sans Light" w:hAnsi="Open Sans Light" w:cs="Open Sans Light"/>
          <w:sz w:val="22"/>
          <w:szCs w:val="22"/>
        </w:rPr>
        <w:t>AQUANET</w:t>
      </w:r>
      <w:r w:rsidRPr="0071059B">
        <w:rPr>
          <w:rFonts w:ascii="Open Sans Light" w:hAnsi="Open Sans Light" w:cs="Open Sans Light"/>
          <w:sz w:val="22"/>
          <w:szCs w:val="22"/>
        </w:rPr>
        <w:t xml:space="preserve"> S.A. w ramach POIiŚ 2014-2020, w</w:t>
      </w:r>
      <w:r w:rsidR="0071059B">
        <w:rPr>
          <w:rFonts w:ascii="Open Sans Light" w:hAnsi="Open Sans Light" w:cs="Open Sans Light"/>
          <w:sz w:val="22"/>
          <w:szCs w:val="22"/>
        </w:rPr>
        <w:t> </w:t>
      </w:r>
      <w:r w:rsidRPr="0071059B">
        <w:rPr>
          <w:rFonts w:ascii="Open Sans Light" w:hAnsi="Open Sans Light" w:cs="Open Sans Light"/>
          <w:sz w:val="22"/>
          <w:szCs w:val="22"/>
        </w:rPr>
        <w:t>dniu 08.02.2024 r. uzyskał zgodę na fazowanie pomiędzy okresem programowania POIiŚ 2014-2020 a FEnIKS 2021-2027. W dniu 2</w:t>
      </w:r>
      <w:r w:rsidR="007D597B" w:rsidRPr="0071059B">
        <w:rPr>
          <w:rFonts w:ascii="Open Sans Light" w:hAnsi="Open Sans Light" w:cs="Open Sans Light"/>
          <w:sz w:val="22"/>
          <w:szCs w:val="22"/>
        </w:rPr>
        <w:t>2</w:t>
      </w:r>
      <w:r w:rsidRPr="0071059B">
        <w:rPr>
          <w:rFonts w:ascii="Open Sans Light" w:hAnsi="Open Sans Light" w:cs="Open Sans Light"/>
          <w:sz w:val="22"/>
          <w:szCs w:val="22"/>
        </w:rPr>
        <w:t>.04.2024 r. Instytucja Zarządzająca podjęła decyzję o identyfikacji projektu pn. „Uporządkowanie gospodarki wodno-ściekowej dla ochrony zasobów wodnych w Poznaniu i okolicach – etap VI –Faza nr 2”, jako uprawnionego do wyboru w sposób niekonkurencyjny w ramach Działania FENX.02.05 Woda do spożycia.</w:t>
      </w:r>
    </w:p>
    <w:bookmarkEnd w:id="1"/>
    <w:p w14:paraId="5D0CC99C" w14:textId="077465E5" w:rsidR="002F7A03" w:rsidRPr="0071059B" w:rsidRDefault="002F7A03" w:rsidP="00E772C5">
      <w:pPr>
        <w:pStyle w:val="Nagwek1"/>
        <w:rPr>
          <w:rStyle w:val="Pogrubienie"/>
          <w:b/>
          <w:bCs/>
        </w:rPr>
      </w:pPr>
      <w:r w:rsidRPr="0071059B">
        <w:rPr>
          <w:rStyle w:val="Pogrubienie"/>
          <w:b/>
          <w:bCs/>
        </w:rPr>
        <w:t>Typ projektów podlegających dofinansowaniu w ramach Działania FENX.0</w:t>
      </w:r>
      <w:r w:rsidR="00363EAD" w:rsidRPr="0071059B">
        <w:rPr>
          <w:rStyle w:val="Pogrubienie"/>
          <w:b/>
          <w:bCs/>
        </w:rPr>
        <w:t>2.05</w:t>
      </w:r>
    </w:p>
    <w:p w14:paraId="02E2942A" w14:textId="77777777" w:rsidR="00EC5354" w:rsidRPr="0071059B" w:rsidRDefault="00EC5354" w:rsidP="00EC5354">
      <w:pPr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W ramach naboru wsparcie mogą uzyskać przedsięwzięcia związane z budową i modernizacją infrastruktury niezbędnej do ujęcia, uzdatniania, magazynowania i dystrybucji wody, w tym m.in. działań związanych z ograniczaniem strat wody, jej odzyskiem, ponownym użyciem, zarządzaniem oraz zapewnieniem właściwego  bezpieczeństwa dostarczania wody, mających na celu zagwarantowanie dostępu ludzi do odpowiedniej ilości i jakości wody do spożycia. Wsparcie przeznaczone jest dla inwestycji dotyczących zaopatrzenia w wodę gmin o liczbie ludności od 15 tys. mieszkańców. </w:t>
      </w:r>
    </w:p>
    <w:p w14:paraId="27AB50D9" w14:textId="42ED3E1F" w:rsidR="00E772C5" w:rsidRPr="0071059B" w:rsidRDefault="007872CF" w:rsidP="00E772C5">
      <w:pPr>
        <w:pStyle w:val="Nagwek1"/>
      </w:pPr>
      <w:r w:rsidRPr="0071059B">
        <w:t xml:space="preserve">Rodzaj </w:t>
      </w:r>
      <w:r w:rsidR="00F51159" w:rsidRPr="0071059B">
        <w:t>podmiotów, które mogą ubiegać się o dofinansowanie</w:t>
      </w:r>
      <w:r w:rsidRPr="0071059B">
        <w:t xml:space="preserve"> w ramach </w:t>
      </w:r>
      <w:r w:rsidR="00290938" w:rsidRPr="0071059B">
        <w:t>naboru</w:t>
      </w:r>
      <w:r w:rsidRPr="0071059B">
        <w:t xml:space="preserve"> </w:t>
      </w:r>
      <w:r w:rsidR="00977253" w:rsidRPr="0071059B">
        <w:rPr>
          <w:iCs/>
        </w:rPr>
        <w:t>FENX.0</w:t>
      </w:r>
      <w:r w:rsidR="00EC5354" w:rsidRPr="0071059B">
        <w:rPr>
          <w:iCs/>
        </w:rPr>
        <w:t>2.05</w:t>
      </w:r>
      <w:r w:rsidR="00977253" w:rsidRPr="0071059B">
        <w:rPr>
          <w:iCs/>
        </w:rPr>
        <w:t>-IW.01-001/2</w:t>
      </w:r>
      <w:r w:rsidR="002275FC" w:rsidRPr="0071059B">
        <w:rPr>
          <w:iCs/>
        </w:rPr>
        <w:t>4</w:t>
      </w:r>
    </w:p>
    <w:p w14:paraId="0E321DAB" w14:textId="3ADC1CDC" w:rsidR="00290938" w:rsidRPr="0071059B" w:rsidRDefault="009B70DA" w:rsidP="00E772C5">
      <w:pPr>
        <w:pStyle w:val="Tekstpodstawowy"/>
        <w:spacing w:before="0" w:after="120"/>
        <w:rPr>
          <w:rFonts w:ascii="Open Sans Light" w:hAnsi="Open Sans Light" w:cs="Open Sans Light"/>
          <w:iCs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Uprawnionymi do składania wniosków są podmioty wskazane </w:t>
      </w:r>
      <w:r w:rsidR="000D5D4E" w:rsidRPr="0071059B">
        <w:rPr>
          <w:rFonts w:ascii="Open Sans Light" w:hAnsi="Open Sans Light" w:cs="Open Sans Light"/>
          <w:sz w:val="22"/>
          <w:szCs w:val="22"/>
        </w:rPr>
        <w:t xml:space="preserve">w </w:t>
      </w:r>
      <w:r w:rsidR="00977253" w:rsidRPr="0071059B">
        <w:rPr>
          <w:rFonts w:ascii="Open Sans Light" w:hAnsi="Open Sans Light" w:cs="Open Sans Light"/>
          <w:sz w:val="22"/>
          <w:szCs w:val="22"/>
        </w:rPr>
        <w:t xml:space="preserve">§ </w:t>
      </w:r>
      <w:r w:rsidR="004F3DFA" w:rsidRPr="0071059B">
        <w:rPr>
          <w:rFonts w:ascii="Open Sans Light" w:hAnsi="Open Sans Light" w:cs="Open Sans Light"/>
          <w:sz w:val="22"/>
          <w:szCs w:val="22"/>
        </w:rPr>
        <w:t>4</w:t>
      </w:r>
      <w:r w:rsidR="00977253" w:rsidRPr="0071059B">
        <w:rPr>
          <w:rFonts w:ascii="Open Sans Light" w:hAnsi="Open Sans Light" w:cs="Open Sans Light"/>
          <w:sz w:val="22"/>
          <w:szCs w:val="22"/>
        </w:rPr>
        <w:t xml:space="preserve"> ust. </w:t>
      </w:r>
      <w:r w:rsidR="00EC5354" w:rsidRPr="0071059B">
        <w:rPr>
          <w:rFonts w:ascii="Open Sans Light" w:hAnsi="Open Sans Light" w:cs="Open Sans Light"/>
          <w:sz w:val="22"/>
          <w:szCs w:val="22"/>
        </w:rPr>
        <w:t>3</w:t>
      </w:r>
      <w:r w:rsidR="00977253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sz w:val="22"/>
          <w:szCs w:val="22"/>
        </w:rPr>
        <w:t xml:space="preserve">Regulaminu </w:t>
      </w:r>
      <w:r w:rsidR="00290938" w:rsidRPr="0071059B">
        <w:rPr>
          <w:rFonts w:ascii="Open Sans Light" w:hAnsi="Open Sans Light" w:cs="Open Sans Light"/>
          <w:sz w:val="22"/>
          <w:szCs w:val="22"/>
        </w:rPr>
        <w:t>wyboru projektów</w:t>
      </w:r>
      <w:r w:rsidRPr="0071059B">
        <w:rPr>
          <w:rFonts w:ascii="Open Sans Light" w:hAnsi="Open Sans Light" w:cs="Open Sans Light"/>
          <w:sz w:val="22"/>
          <w:szCs w:val="22"/>
        </w:rPr>
        <w:t xml:space="preserve"> nr </w:t>
      </w:r>
      <w:r w:rsidR="00E772C5" w:rsidRPr="0071059B">
        <w:rPr>
          <w:rFonts w:ascii="Open Sans Light" w:hAnsi="Open Sans Light" w:cs="Open Sans Light"/>
          <w:iCs/>
          <w:sz w:val="22"/>
          <w:szCs w:val="22"/>
        </w:rPr>
        <w:t>FENX.0</w:t>
      </w:r>
      <w:r w:rsidR="002275FC" w:rsidRPr="0071059B">
        <w:rPr>
          <w:rFonts w:ascii="Open Sans Light" w:hAnsi="Open Sans Light" w:cs="Open Sans Light"/>
          <w:iCs/>
          <w:sz w:val="22"/>
          <w:szCs w:val="22"/>
        </w:rPr>
        <w:t>2.05</w:t>
      </w:r>
      <w:r w:rsidR="00E772C5" w:rsidRPr="0071059B">
        <w:rPr>
          <w:rFonts w:ascii="Open Sans Light" w:hAnsi="Open Sans Light" w:cs="Open Sans Light"/>
          <w:iCs/>
          <w:sz w:val="22"/>
          <w:szCs w:val="22"/>
        </w:rPr>
        <w:t>-IW.01-001/2</w:t>
      </w:r>
      <w:r w:rsidR="002275FC" w:rsidRPr="0071059B">
        <w:rPr>
          <w:rFonts w:ascii="Open Sans Light" w:hAnsi="Open Sans Light" w:cs="Open Sans Light"/>
          <w:iCs/>
          <w:sz w:val="22"/>
          <w:szCs w:val="22"/>
        </w:rPr>
        <w:t>4</w:t>
      </w:r>
      <w:r w:rsidR="008562E7" w:rsidRPr="0071059B">
        <w:rPr>
          <w:rFonts w:ascii="Open Sans Light" w:hAnsi="Open Sans Light" w:cs="Open Sans Light"/>
          <w:iCs/>
          <w:sz w:val="22"/>
          <w:szCs w:val="22"/>
        </w:rPr>
        <w:t xml:space="preserve">, </w:t>
      </w:r>
      <w:r w:rsidR="00E37F3A" w:rsidRPr="0071059B">
        <w:rPr>
          <w:rFonts w:ascii="Open Sans Light" w:hAnsi="Open Sans Light" w:cs="Open Sans Light"/>
          <w:iCs/>
          <w:sz w:val="22"/>
          <w:szCs w:val="22"/>
        </w:rPr>
        <w:t xml:space="preserve">tj. </w:t>
      </w:r>
      <w:r w:rsidR="00E37F3A" w:rsidRPr="0071059B">
        <w:rPr>
          <w:rFonts w:ascii="Open Sans Light" w:hAnsi="Open Sans Light" w:cs="Open Sans Light"/>
          <w:sz w:val="22"/>
          <w:szCs w:val="22"/>
        </w:rPr>
        <w:t xml:space="preserve">podmioty odpowiedzialne za realizację zadań związanych z zaopatrzeniem ludności w wodę, tj. jednostki samorządu terytorialnego i ich związki oraz przedsiębiorstwa wodociągowo-kanalizacyjne (w rozumieniu art. 2 pkt 4 ustawy o zbiorowym zaopatrzeniu w wodę i zbiorowym odprowadzaniu ścieków), </w:t>
      </w:r>
      <w:r w:rsidR="008562E7" w:rsidRPr="0071059B">
        <w:rPr>
          <w:rFonts w:ascii="Open Sans Light" w:hAnsi="Open Sans Light" w:cs="Open Sans Light"/>
          <w:iCs/>
          <w:sz w:val="22"/>
          <w:szCs w:val="22"/>
        </w:rPr>
        <w:t>uprzednio zidentyfikowane</w:t>
      </w:r>
      <w:r w:rsidR="008562E7" w:rsidRPr="0071059B">
        <w:t xml:space="preserve"> </w:t>
      </w:r>
      <w:r w:rsidR="008562E7" w:rsidRPr="0071059B">
        <w:rPr>
          <w:rFonts w:ascii="Open Sans Light" w:hAnsi="Open Sans Light" w:cs="Open Sans Light"/>
          <w:iCs/>
          <w:sz w:val="22"/>
          <w:szCs w:val="22"/>
        </w:rPr>
        <w:t xml:space="preserve">przez Instytucję Zarządzającą, jako </w:t>
      </w:r>
      <w:r w:rsidR="00BD3C53" w:rsidRPr="0071059B">
        <w:rPr>
          <w:rFonts w:ascii="Open Sans Light" w:hAnsi="Open Sans Light" w:cs="Open Sans Light"/>
          <w:iCs/>
          <w:sz w:val="22"/>
          <w:szCs w:val="22"/>
        </w:rPr>
        <w:t xml:space="preserve">uprawnione </w:t>
      </w:r>
      <w:r w:rsidR="008562E7" w:rsidRPr="0071059B">
        <w:rPr>
          <w:rFonts w:ascii="Open Sans Light" w:hAnsi="Open Sans Light" w:cs="Open Sans Light"/>
          <w:iCs/>
          <w:sz w:val="22"/>
          <w:szCs w:val="22"/>
        </w:rPr>
        <w:t>do niekonkurencyjnego sposobu wyboru</w:t>
      </w:r>
      <w:r w:rsidR="00BD3C53" w:rsidRPr="0071059B">
        <w:rPr>
          <w:rFonts w:ascii="Open Sans Light" w:hAnsi="Open Sans Light" w:cs="Open Sans Light"/>
          <w:iCs/>
          <w:sz w:val="22"/>
          <w:szCs w:val="22"/>
        </w:rPr>
        <w:t>.</w:t>
      </w:r>
    </w:p>
    <w:p w14:paraId="2FFB3478" w14:textId="6A825149" w:rsidR="00E772C5" w:rsidRPr="0071059B" w:rsidRDefault="002555E6" w:rsidP="00B02788">
      <w:pPr>
        <w:pStyle w:val="Tekstpodstawowy"/>
        <w:spacing w:before="240" w:after="120"/>
        <w:rPr>
          <w:rFonts w:ascii="Open Sans Light" w:hAnsi="Open Sans Light" w:cs="Open Sans Light"/>
          <w:b/>
          <w:sz w:val="22"/>
          <w:szCs w:val="22"/>
        </w:rPr>
      </w:pPr>
      <w:r w:rsidRPr="0071059B">
        <w:rPr>
          <w:rStyle w:val="Nagwek1Znak"/>
        </w:rPr>
        <w:t xml:space="preserve">Kwota środków przeznaczona na dofinansowanie projektów w ramach </w:t>
      </w:r>
      <w:r w:rsidR="00290938" w:rsidRPr="0071059B">
        <w:rPr>
          <w:rStyle w:val="Nagwek1Znak"/>
        </w:rPr>
        <w:t>naboru</w:t>
      </w:r>
      <w:r w:rsidRPr="0071059B">
        <w:rPr>
          <w:rStyle w:val="Nagwek1Znak"/>
        </w:rPr>
        <w:t xml:space="preserve"> </w:t>
      </w:r>
      <w:bookmarkStart w:id="2" w:name="_Hlk165035977"/>
      <w:r w:rsidR="002275FC" w:rsidRPr="0071059B">
        <w:rPr>
          <w:rFonts w:ascii="Open Sans Light" w:hAnsi="Open Sans Light"/>
          <w:b/>
          <w:bCs/>
          <w:iCs/>
          <w:kern w:val="32"/>
          <w:sz w:val="28"/>
          <w:szCs w:val="32"/>
        </w:rPr>
        <w:t>FENX.02.05-IW.01-001/24</w:t>
      </w:r>
      <w:bookmarkEnd w:id="2"/>
    </w:p>
    <w:p w14:paraId="7248B28D" w14:textId="66550B81" w:rsidR="002555E6" w:rsidRPr="0071059B" w:rsidRDefault="003B7605" w:rsidP="00E772C5">
      <w:pPr>
        <w:pStyle w:val="Tekstpodstawowy"/>
        <w:spacing w:before="0" w:after="120"/>
        <w:rPr>
          <w:rFonts w:ascii="Open Sans Light" w:hAnsi="Open Sans Light" w:cs="Open Sans Light"/>
          <w:b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Kwota środków przeznaczona na dofinansowanie projektów w ramach </w:t>
      </w:r>
      <w:r w:rsidR="00290938" w:rsidRPr="0071059B">
        <w:rPr>
          <w:rFonts w:ascii="Open Sans Light" w:hAnsi="Open Sans Light" w:cs="Open Sans Light"/>
          <w:sz w:val="22"/>
          <w:szCs w:val="22"/>
        </w:rPr>
        <w:t>naboru</w:t>
      </w:r>
      <w:r w:rsidRPr="0071059B">
        <w:rPr>
          <w:rFonts w:ascii="Open Sans Light" w:hAnsi="Open Sans Light" w:cs="Open Sans Light"/>
          <w:sz w:val="22"/>
          <w:szCs w:val="22"/>
        </w:rPr>
        <w:t xml:space="preserve"> wynosi </w:t>
      </w:r>
      <w:r w:rsidR="002275FC" w:rsidRPr="0071059B">
        <w:rPr>
          <w:rFonts w:ascii="Open Sans Light" w:hAnsi="Open Sans Light" w:cs="Open Sans Light"/>
          <w:sz w:val="22"/>
          <w:szCs w:val="22"/>
        </w:rPr>
        <w:t>65 800 000</w:t>
      </w:r>
      <w:r w:rsidR="00957ECF" w:rsidRPr="0071059B">
        <w:rPr>
          <w:rFonts w:ascii="Open Sans Light" w:hAnsi="Open Sans Light" w:cs="Open Sans Light"/>
          <w:sz w:val="22"/>
          <w:szCs w:val="22"/>
        </w:rPr>
        <w:t>,00</w:t>
      </w:r>
      <w:r w:rsidR="00977253" w:rsidRPr="0071059B">
        <w:rPr>
          <w:rFonts w:ascii="Open Sans Light" w:hAnsi="Open Sans Light" w:cs="Open Sans Light"/>
          <w:color w:val="262625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sz w:val="22"/>
          <w:szCs w:val="22"/>
        </w:rPr>
        <w:t>zł.</w:t>
      </w:r>
    </w:p>
    <w:p w14:paraId="6450C81C" w14:textId="77777777" w:rsidR="00E772C5" w:rsidRPr="0071059B" w:rsidRDefault="00DF2C8A" w:rsidP="003419A8">
      <w:pPr>
        <w:pStyle w:val="NormalnyWeb"/>
        <w:jc w:val="both"/>
        <w:rPr>
          <w:rFonts w:ascii="Open Sans Light" w:hAnsi="Open Sans Light" w:cs="Open Sans Light"/>
          <w:b/>
          <w:sz w:val="22"/>
          <w:szCs w:val="22"/>
        </w:rPr>
      </w:pPr>
      <w:r w:rsidRPr="0071059B">
        <w:rPr>
          <w:rStyle w:val="Nagwek1Znak"/>
        </w:rPr>
        <w:t>Maksymaln</w:t>
      </w:r>
      <w:r w:rsidR="00703507" w:rsidRPr="0071059B">
        <w:rPr>
          <w:rStyle w:val="Nagwek1Znak"/>
        </w:rPr>
        <w:t>y</w:t>
      </w:r>
      <w:r w:rsidRPr="0071059B">
        <w:rPr>
          <w:rStyle w:val="Nagwek1Znak"/>
        </w:rPr>
        <w:t xml:space="preserve"> udział dofinansowania w wydatkach kwalifikowa</w:t>
      </w:r>
      <w:r w:rsidR="00736B6D" w:rsidRPr="0071059B">
        <w:rPr>
          <w:rStyle w:val="Nagwek1Znak"/>
        </w:rPr>
        <w:t>l</w:t>
      </w:r>
      <w:r w:rsidRPr="0071059B">
        <w:rPr>
          <w:rStyle w:val="Nagwek1Znak"/>
        </w:rPr>
        <w:t xml:space="preserve">nych na poziomie projektu w ramach </w:t>
      </w:r>
      <w:r w:rsidR="00290938" w:rsidRPr="0071059B">
        <w:rPr>
          <w:rStyle w:val="Nagwek1Znak"/>
        </w:rPr>
        <w:t>naboru</w:t>
      </w:r>
    </w:p>
    <w:p w14:paraId="6792A616" w14:textId="1DA26903" w:rsidR="006A347D" w:rsidRPr="0071059B" w:rsidRDefault="006A347D" w:rsidP="003419A8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Poziom współfinansowania</w:t>
      </w:r>
      <w:r w:rsidR="00CD0CBA" w:rsidRPr="0071059B">
        <w:rPr>
          <w:rFonts w:ascii="Open Sans Light" w:hAnsi="Open Sans Light" w:cs="Open Sans Light"/>
          <w:sz w:val="22"/>
          <w:szCs w:val="22"/>
        </w:rPr>
        <w:t xml:space="preserve"> ze środków Funduszu Spójności w ramach działania </w:t>
      </w:r>
      <w:r w:rsidR="00CD0CBA" w:rsidRPr="0071059B">
        <w:rPr>
          <w:rFonts w:ascii="Open Sans Light" w:hAnsi="Open Sans Light" w:cs="Open Sans Light"/>
          <w:iCs/>
          <w:sz w:val="22"/>
          <w:szCs w:val="22"/>
        </w:rPr>
        <w:t>FENX.0</w:t>
      </w:r>
      <w:r w:rsidR="0056353C" w:rsidRPr="0071059B">
        <w:rPr>
          <w:rFonts w:ascii="Open Sans Light" w:hAnsi="Open Sans Light" w:cs="Open Sans Light"/>
          <w:iCs/>
          <w:sz w:val="22"/>
          <w:szCs w:val="22"/>
        </w:rPr>
        <w:t>2</w:t>
      </w:r>
      <w:r w:rsidR="00CD0CBA" w:rsidRPr="0071059B">
        <w:rPr>
          <w:rFonts w:ascii="Open Sans Light" w:hAnsi="Open Sans Light" w:cs="Open Sans Light"/>
          <w:iCs/>
          <w:sz w:val="22"/>
          <w:szCs w:val="22"/>
        </w:rPr>
        <w:t>.0</w:t>
      </w:r>
      <w:r w:rsidR="0056353C" w:rsidRPr="0071059B">
        <w:rPr>
          <w:rFonts w:ascii="Open Sans Light" w:hAnsi="Open Sans Light" w:cs="Open Sans Light"/>
          <w:iCs/>
          <w:sz w:val="22"/>
          <w:szCs w:val="22"/>
        </w:rPr>
        <w:t>5</w:t>
      </w:r>
      <w:r w:rsidR="00CD0CBA" w:rsidRPr="0071059B">
        <w:rPr>
          <w:rFonts w:ascii="Open Sans Light" w:hAnsi="Open Sans Light" w:cs="Open Sans Light"/>
          <w:iCs/>
          <w:sz w:val="22"/>
          <w:szCs w:val="22"/>
        </w:rPr>
        <w:t xml:space="preserve"> </w:t>
      </w:r>
      <w:r w:rsidR="00CD0CBA" w:rsidRPr="0071059B">
        <w:rPr>
          <w:rFonts w:ascii="Open Sans Light" w:hAnsi="Open Sans Light" w:cs="Open Sans Light"/>
          <w:sz w:val="22"/>
          <w:szCs w:val="22"/>
        </w:rPr>
        <w:t>zgodnie z zapisami § 6 ust. 1 Regulaminu wyboru projektów</w:t>
      </w:r>
      <w:r w:rsidR="000A63C5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sz w:val="22"/>
          <w:szCs w:val="22"/>
        </w:rPr>
        <w:t xml:space="preserve">wynosi maksymalnie </w:t>
      </w:r>
      <w:r w:rsidR="00977253" w:rsidRPr="0071059B">
        <w:rPr>
          <w:rFonts w:ascii="Open Sans Light" w:hAnsi="Open Sans Light" w:cs="Open Sans Light"/>
          <w:sz w:val="22"/>
          <w:szCs w:val="22"/>
        </w:rPr>
        <w:t>70</w:t>
      </w:r>
      <w:r w:rsidRPr="0071059B">
        <w:rPr>
          <w:rFonts w:ascii="Open Sans Light" w:hAnsi="Open Sans Light" w:cs="Open Sans Light"/>
          <w:sz w:val="22"/>
          <w:szCs w:val="22"/>
        </w:rPr>
        <w:t>% wartości wydatków kwalifikowanych projektu.</w:t>
      </w:r>
    </w:p>
    <w:p w14:paraId="7FFA75C7" w14:textId="77777777" w:rsidR="00AE115A" w:rsidRPr="0071059B" w:rsidRDefault="006A347D" w:rsidP="004F795B">
      <w:pPr>
        <w:pStyle w:val="Nagwek1"/>
      </w:pPr>
      <w:r w:rsidRPr="0071059B">
        <w:t xml:space="preserve">Harmonogram </w:t>
      </w:r>
      <w:r w:rsidR="00290938" w:rsidRPr="0071059B">
        <w:t>naboru</w:t>
      </w:r>
    </w:p>
    <w:p w14:paraId="468540B0" w14:textId="72B0D926" w:rsidR="007D768D" w:rsidRPr="0071059B" w:rsidRDefault="0001193A" w:rsidP="00063F47">
      <w:pPr>
        <w:pStyle w:val="Tekstpodstawowy"/>
        <w:spacing w:before="0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 xml:space="preserve">Ocena projektów zostanie zakończona w terminie wskazanym w </w:t>
      </w:r>
      <w:r w:rsidR="004F3DFA" w:rsidRPr="0071059B">
        <w:rPr>
          <w:rFonts w:ascii="Open Sans Light" w:hAnsi="Open Sans Light" w:cs="Open Sans Light"/>
          <w:sz w:val="22"/>
          <w:szCs w:val="22"/>
        </w:rPr>
        <w:t xml:space="preserve">§ 10 ust. </w:t>
      </w:r>
      <w:r w:rsidR="002275FC" w:rsidRPr="0071059B">
        <w:rPr>
          <w:rFonts w:ascii="Open Sans Light" w:hAnsi="Open Sans Light" w:cs="Open Sans Light"/>
          <w:sz w:val="22"/>
          <w:szCs w:val="22"/>
        </w:rPr>
        <w:t>6</w:t>
      </w:r>
      <w:r w:rsidR="004F3DFA" w:rsidRPr="0071059B">
        <w:rPr>
          <w:rFonts w:ascii="Open Sans Light" w:hAnsi="Open Sans Light" w:cs="Open Sans Light"/>
          <w:sz w:val="22"/>
          <w:szCs w:val="22"/>
        </w:rPr>
        <w:t xml:space="preserve"> Regulaminu wyboru projektów nr </w:t>
      </w:r>
      <w:r w:rsidR="002275FC" w:rsidRPr="0071059B">
        <w:rPr>
          <w:rFonts w:ascii="Open Sans Light" w:hAnsi="Open Sans Light" w:cs="Open Sans Light"/>
          <w:iCs/>
          <w:sz w:val="22"/>
          <w:szCs w:val="22"/>
        </w:rPr>
        <w:t>FENX.02.05-IW.01-001/24.</w:t>
      </w:r>
    </w:p>
    <w:p w14:paraId="7E2B64AE" w14:textId="0627E704" w:rsidR="004F795B" w:rsidRPr="0071059B" w:rsidRDefault="004F795B" w:rsidP="00063F47">
      <w:pPr>
        <w:pStyle w:val="Tekstpodstawowy"/>
        <w:spacing w:before="0"/>
        <w:rPr>
          <w:rFonts w:ascii="Open Sans Light" w:hAnsi="Open Sans Light" w:cs="Open Sans Light"/>
          <w:sz w:val="22"/>
          <w:szCs w:val="22"/>
        </w:rPr>
      </w:pPr>
    </w:p>
    <w:p w14:paraId="43D63C34" w14:textId="06646262" w:rsidR="004F795B" w:rsidRPr="0071059B" w:rsidRDefault="004F795B" w:rsidP="004F795B">
      <w:pPr>
        <w:pStyle w:val="Nagwek1"/>
      </w:pPr>
      <w:r w:rsidRPr="0071059B">
        <w:lastRenderedPageBreak/>
        <w:t>Załączniki</w:t>
      </w:r>
    </w:p>
    <w:p w14:paraId="010F8146" w14:textId="7E1EC944" w:rsidR="006A347D" w:rsidRPr="0071059B" w:rsidRDefault="006A347D" w:rsidP="00063F47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71059B">
        <w:rPr>
          <w:rFonts w:ascii="Open Sans Light" w:hAnsi="Open Sans Light" w:cs="Open Sans Light"/>
          <w:bCs/>
          <w:sz w:val="22"/>
          <w:szCs w:val="22"/>
          <w:u w:val="single"/>
        </w:rPr>
        <w:t xml:space="preserve">Regulamin </w:t>
      </w:r>
      <w:r w:rsidR="00290938" w:rsidRPr="0071059B">
        <w:rPr>
          <w:rFonts w:ascii="Open Sans Light" w:hAnsi="Open Sans Light" w:cs="Open Sans Light"/>
          <w:bCs/>
          <w:sz w:val="22"/>
          <w:szCs w:val="22"/>
          <w:u w:val="single"/>
        </w:rPr>
        <w:t>wyboru projektów dla naboru</w:t>
      </w:r>
      <w:r w:rsidRPr="0071059B">
        <w:rPr>
          <w:rFonts w:ascii="Open Sans Light" w:hAnsi="Open Sans Light" w:cs="Open Sans Light"/>
          <w:bCs/>
          <w:sz w:val="22"/>
          <w:szCs w:val="22"/>
          <w:u w:val="single"/>
        </w:rPr>
        <w:t xml:space="preserve"> nr</w:t>
      </w:r>
      <w:r w:rsidR="00977253" w:rsidRPr="0071059B">
        <w:rPr>
          <w:rFonts w:ascii="Open Sans Light" w:hAnsi="Open Sans Light" w:cs="Open Sans Light"/>
          <w:bCs/>
          <w:sz w:val="22"/>
          <w:szCs w:val="22"/>
          <w:u w:val="single"/>
        </w:rPr>
        <w:t xml:space="preserve"> </w:t>
      </w:r>
      <w:r w:rsidR="00977253" w:rsidRPr="0071059B">
        <w:rPr>
          <w:rFonts w:ascii="Open Sans Light" w:hAnsi="Open Sans Light" w:cs="Open Sans Light"/>
          <w:bCs/>
          <w:iCs/>
          <w:sz w:val="22"/>
          <w:szCs w:val="22"/>
          <w:u w:val="single"/>
        </w:rPr>
        <w:t>FENX.0</w:t>
      </w:r>
      <w:r w:rsidR="002275FC" w:rsidRPr="0071059B">
        <w:rPr>
          <w:rFonts w:ascii="Open Sans Light" w:hAnsi="Open Sans Light" w:cs="Open Sans Light"/>
          <w:bCs/>
          <w:iCs/>
          <w:sz w:val="22"/>
          <w:szCs w:val="22"/>
          <w:u w:val="single"/>
        </w:rPr>
        <w:t>2.05</w:t>
      </w:r>
      <w:r w:rsidR="00977253" w:rsidRPr="0071059B">
        <w:rPr>
          <w:rFonts w:ascii="Open Sans Light" w:hAnsi="Open Sans Light" w:cs="Open Sans Light"/>
          <w:bCs/>
          <w:iCs/>
          <w:sz w:val="22"/>
          <w:szCs w:val="22"/>
          <w:u w:val="single"/>
        </w:rPr>
        <w:t>-IW.01-001/2</w:t>
      </w:r>
      <w:r w:rsidR="002275FC" w:rsidRPr="0071059B">
        <w:rPr>
          <w:rFonts w:ascii="Open Sans Light" w:hAnsi="Open Sans Light" w:cs="Open Sans Light"/>
          <w:bCs/>
          <w:iCs/>
          <w:sz w:val="22"/>
          <w:szCs w:val="22"/>
          <w:u w:val="single"/>
        </w:rPr>
        <w:t>4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stanowi załącznik do niniejszego ogłoszenia</w:t>
      </w:r>
      <w:r w:rsidR="0001193A" w:rsidRPr="0071059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ADF0C08" w14:textId="77777777" w:rsidR="00C56BE2" w:rsidRPr="0071059B" w:rsidRDefault="00C56BE2" w:rsidP="00C56BE2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color w:val="000000"/>
          <w:sz w:val="22"/>
          <w:szCs w:val="22"/>
          <w:u w:val="single"/>
        </w:rPr>
        <w:t>Kryteria wyboru projektów</w:t>
      </w:r>
      <w:r w:rsidRPr="0071059B">
        <w:rPr>
          <w:rFonts w:ascii="Open Sans Light" w:hAnsi="Open Sans Light" w:cs="Open Sans Light"/>
          <w:sz w:val="22"/>
          <w:szCs w:val="22"/>
        </w:rPr>
        <w:t xml:space="preserve"> zostały zatwierdzone przez Komitet Monitorujący FEnIKS 2021-2027 stanowią załącznik nr 1 do Regulaminu wyboru projektów.</w:t>
      </w:r>
    </w:p>
    <w:p w14:paraId="69DD722F" w14:textId="1B9A739D" w:rsidR="00F02B37" w:rsidRPr="0071059B" w:rsidRDefault="006A347D" w:rsidP="00626B2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  <w:u w:val="single"/>
        </w:rPr>
        <w:t xml:space="preserve">Wzór wniosku o dofinansowanie </w:t>
      </w:r>
      <w:r w:rsidR="00F02B37" w:rsidRPr="0071059B">
        <w:rPr>
          <w:rFonts w:ascii="Open Sans Light" w:hAnsi="Open Sans Light" w:cs="Open Sans Light"/>
          <w:sz w:val="22"/>
          <w:szCs w:val="22"/>
          <w:u w:val="single"/>
        </w:rPr>
        <w:t>oraz załączników</w:t>
      </w:r>
      <w:r w:rsidR="00F02B37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sz w:val="22"/>
          <w:szCs w:val="22"/>
        </w:rPr>
        <w:t xml:space="preserve">stanowi załącznik nr </w:t>
      </w:r>
      <w:r w:rsidR="002275FC" w:rsidRPr="0071059B">
        <w:rPr>
          <w:rFonts w:ascii="Open Sans Light" w:hAnsi="Open Sans Light" w:cs="Open Sans Light"/>
          <w:sz w:val="22"/>
          <w:szCs w:val="22"/>
        </w:rPr>
        <w:t>2</w:t>
      </w:r>
      <w:r w:rsidRPr="0071059B">
        <w:rPr>
          <w:rFonts w:ascii="Open Sans Light" w:hAnsi="Open Sans Light" w:cs="Open Sans Light"/>
          <w:sz w:val="22"/>
          <w:szCs w:val="22"/>
        </w:rPr>
        <w:t xml:space="preserve"> do Regulaminu </w:t>
      </w:r>
      <w:r w:rsidR="00290938" w:rsidRPr="0071059B">
        <w:rPr>
          <w:rFonts w:ascii="Open Sans Light" w:hAnsi="Open Sans Light" w:cs="Open Sans Light"/>
          <w:sz w:val="22"/>
          <w:szCs w:val="22"/>
        </w:rPr>
        <w:t>wyboru projektów</w:t>
      </w:r>
      <w:r w:rsidRPr="0071059B">
        <w:rPr>
          <w:rFonts w:ascii="Open Sans Light" w:hAnsi="Open Sans Light" w:cs="Open Sans Light"/>
          <w:sz w:val="22"/>
          <w:szCs w:val="22"/>
        </w:rPr>
        <w:t>.</w:t>
      </w:r>
    </w:p>
    <w:p w14:paraId="6F72743A" w14:textId="3AB06A2D" w:rsidR="00AE115A" w:rsidRPr="0071059B" w:rsidRDefault="00AE115A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71059B">
        <w:rPr>
          <w:rFonts w:ascii="Open Sans Light" w:hAnsi="Open Sans Light" w:cs="Open Sans Light"/>
          <w:bCs/>
          <w:sz w:val="22"/>
          <w:szCs w:val="22"/>
          <w:u w:val="single"/>
        </w:rPr>
        <w:t>List</w:t>
      </w:r>
      <w:r w:rsidR="002275FC" w:rsidRPr="0071059B">
        <w:rPr>
          <w:rFonts w:ascii="Open Sans Light" w:hAnsi="Open Sans Light" w:cs="Open Sans Light"/>
          <w:bCs/>
          <w:sz w:val="22"/>
          <w:szCs w:val="22"/>
          <w:u w:val="single"/>
        </w:rPr>
        <w:t xml:space="preserve">a </w:t>
      </w:r>
      <w:r w:rsidRPr="0071059B">
        <w:rPr>
          <w:rFonts w:ascii="Open Sans Light" w:hAnsi="Open Sans Light" w:cs="Open Sans Light"/>
          <w:bCs/>
          <w:sz w:val="22"/>
          <w:szCs w:val="22"/>
          <w:u w:val="single"/>
        </w:rPr>
        <w:t>sprawdzając</w:t>
      </w:r>
      <w:r w:rsidR="002275FC" w:rsidRPr="0071059B">
        <w:rPr>
          <w:rFonts w:ascii="Open Sans Light" w:hAnsi="Open Sans Light" w:cs="Open Sans Light"/>
          <w:bCs/>
          <w:sz w:val="22"/>
          <w:szCs w:val="22"/>
          <w:u w:val="single"/>
        </w:rPr>
        <w:t>a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stanowi załącznik nr </w:t>
      </w:r>
      <w:r w:rsidR="002275FC" w:rsidRPr="0071059B">
        <w:rPr>
          <w:rFonts w:ascii="Open Sans Light" w:hAnsi="Open Sans Light" w:cs="Open Sans Light"/>
          <w:bCs/>
          <w:sz w:val="22"/>
          <w:szCs w:val="22"/>
        </w:rPr>
        <w:t>4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do Regulaminu </w:t>
      </w:r>
      <w:r w:rsidR="00290938" w:rsidRPr="0071059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71059B">
        <w:rPr>
          <w:rFonts w:ascii="Open Sans Light" w:hAnsi="Open Sans Light" w:cs="Open Sans Light"/>
          <w:bCs/>
          <w:sz w:val="22"/>
          <w:szCs w:val="22"/>
        </w:rPr>
        <w:t>.</w:t>
      </w:r>
    </w:p>
    <w:p w14:paraId="32674227" w14:textId="43DAA5D9" w:rsidR="00C56BE2" w:rsidRPr="0071059B" w:rsidRDefault="00C56BE2" w:rsidP="00C56BE2">
      <w:pPr>
        <w:pStyle w:val="NormalnyWeb"/>
        <w:spacing w:before="240"/>
        <w:jc w:val="both"/>
        <w:rPr>
          <w:rFonts w:ascii="Open Sans Light" w:hAnsi="Open Sans Light" w:cs="Open Sans Light"/>
          <w:sz w:val="22"/>
          <w:szCs w:val="22"/>
          <w:u w:val="single"/>
        </w:rPr>
      </w:pPr>
      <w:r w:rsidRPr="0071059B">
        <w:rPr>
          <w:rFonts w:ascii="Open Sans Light" w:hAnsi="Open Sans Light" w:cs="Open Sans Light"/>
          <w:sz w:val="22"/>
          <w:szCs w:val="22"/>
          <w:u w:val="single"/>
        </w:rPr>
        <w:t>Lista dokumentów niezbędnych do zawarcia umowy o dofinansowanie projektu</w:t>
      </w:r>
      <w:r w:rsidR="008A3549" w:rsidRPr="0071059B">
        <w:rPr>
          <w:rFonts w:ascii="Open Sans Light" w:hAnsi="Open Sans Light" w:cs="Open Sans Light"/>
          <w:sz w:val="22"/>
          <w:szCs w:val="22"/>
        </w:rPr>
        <w:t xml:space="preserve"> stanowi załącznik nr </w:t>
      </w:r>
      <w:r w:rsidR="002275FC" w:rsidRPr="0071059B">
        <w:rPr>
          <w:rFonts w:ascii="Open Sans Light" w:hAnsi="Open Sans Light" w:cs="Open Sans Light"/>
          <w:sz w:val="22"/>
          <w:szCs w:val="22"/>
        </w:rPr>
        <w:t>6</w:t>
      </w:r>
      <w:r w:rsidR="008A3549" w:rsidRPr="0071059B">
        <w:rPr>
          <w:rFonts w:ascii="Open Sans Light" w:hAnsi="Open Sans Light" w:cs="Open Sans Light"/>
          <w:sz w:val="22"/>
          <w:szCs w:val="22"/>
        </w:rPr>
        <w:t xml:space="preserve"> do Regulaminu wyboru projektów.</w:t>
      </w:r>
    </w:p>
    <w:p w14:paraId="3E619B26" w14:textId="75604A66" w:rsidR="00C56BE2" w:rsidRPr="0071059B" w:rsidRDefault="00C56BE2" w:rsidP="00C56BE2">
      <w:pPr>
        <w:pStyle w:val="NormalnyWeb"/>
        <w:spacing w:before="240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  <w:u w:val="single"/>
        </w:rPr>
        <w:t>Dodatkowe warunki dotyczące kwalifikowalności w uzupełnieniu do Wytycznych dotyczących kwalifikowalności wydatków na lata 2021-2027</w:t>
      </w:r>
      <w:r w:rsidRPr="0071059B">
        <w:rPr>
          <w:rFonts w:ascii="Open Sans Light" w:hAnsi="Open Sans Light" w:cs="Open Sans Light"/>
          <w:sz w:val="22"/>
          <w:szCs w:val="22"/>
        </w:rPr>
        <w:t xml:space="preserve"> stanowi załącznik nr </w:t>
      </w:r>
      <w:r w:rsidR="002275FC" w:rsidRPr="0071059B">
        <w:rPr>
          <w:rFonts w:ascii="Open Sans Light" w:hAnsi="Open Sans Light" w:cs="Open Sans Light"/>
          <w:sz w:val="22"/>
          <w:szCs w:val="22"/>
        </w:rPr>
        <w:t>7</w:t>
      </w:r>
      <w:r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8A3549" w:rsidRPr="0071059B">
        <w:rPr>
          <w:rFonts w:ascii="Open Sans Light" w:hAnsi="Open Sans Light" w:cs="Open Sans Light"/>
          <w:sz w:val="22"/>
          <w:szCs w:val="22"/>
        </w:rPr>
        <w:t>do Regulaminu wyboru projektów.</w:t>
      </w:r>
    </w:p>
    <w:p w14:paraId="3BE41257" w14:textId="0615E9EB" w:rsidR="002275FC" w:rsidRPr="0071059B" w:rsidRDefault="002275FC" w:rsidP="00C56BE2">
      <w:pPr>
        <w:pStyle w:val="NormalnyWeb"/>
        <w:spacing w:before="240"/>
        <w:jc w:val="both"/>
        <w:rPr>
          <w:rFonts w:ascii="Open Sans Light" w:hAnsi="Open Sans Light" w:cs="Open Sans Light"/>
          <w:sz w:val="20"/>
          <w:szCs w:val="20"/>
          <w:u w:val="single"/>
        </w:rPr>
      </w:pPr>
      <w:r w:rsidRPr="0071059B">
        <w:rPr>
          <w:rFonts w:ascii="Open Sans Light" w:hAnsi="Open Sans Light" w:cs="Open Sans Light"/>
          <w:sz w:val="22"/>
          <w:szCs w:val="22"/>
          <w:u w:val="single"/>
        </w:rPr>
        <w:t>Klauzula informacyjna</w:t>
      </w:r>
      <w:r w:rsidRPr="0071059B">
        <w:rPr>
          <w:rFonts w:ascii="Open Sans Light" w:eastAsia="Arial" w:hAnsi="Open Sans Light" w:cs="Open Sans Light"/>
          <w:sz w:val="22"/>
          <w:szCs w:val="22"/>
          <w:u w:val="single"/>
        </w:rPr>
        <w:t xml:space="preserve"> dotycząca przetwarzania danych osobowych</w:t>
      </w:r>
      <w:r w:rsidRPr="0071059B">
        <w:rPr>
          <w:rFonts w:ascii="Open Sans Light" w:eastAsia="Arial" w:hAnsi="Open Sans Light" w:cs="Open Sans Light"/>
          <w:sz w:val="22"/>
          <w:szCs w:val="22"/>
        </w:rPr>
        <w:t xml:space="preserve"> stanowi załącznik nr 8 do Regulaminu wyboru projektów.</w:t>
      </w:r>
    </w:p>
    <w:p w14:paraId="3829404F" w14:textId="4623B37D" w:rsidR="00877805" w:rsidRPr="0071059B" w:rsidRDefault="004A1CD3" w:rsidP="00626B20">
      <w:pPr>
        <w:pStyle w:val="NormalnyWeb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color w:val="000000"/>
          <w:sz w:val="22"/>
          <w:szCs w:val="22"/>
          <w:u w:val="single"/>
        </w:rPr>
        <w:t>Wzór umowy o dofinansowanie</w:t>
      </w:r>
      <w:r w:rsidR="00F02B37" w:rsidRPr="0071059B">
        <w:rPr>
          <w:rFonts w:ascii="Open Sans Light" w:hAnsi="Open Sans Light" w:cs="Open Sans Light"/>
          <w:color w:val="000000"/>
          <w:sz w:val="22"/>
          <w:szCs w:val="22"/>
        </w:rPr>
        <w:t xml:space="preserve"> stanowi załącznik nr </w:t>
      </w:r>
      <w:r w:rsidR="002275FC" w:rsidRPr="0071059B">
        <w:rPr>
          <w:rFonts w:ascii="Open Sans Light" w:hAnsi="Open Sans Light" w:cs="Open Sans Light"/>
          <w:color w:val="000000"/>
          <w:sz w:val="22"/>
          <w:szCs w:val="22"/>
        </w:rPr>
        <w:t>5</w:t>
      </w:r>
      <w:r w:rsidR="00F02B37" w:rsidRPr="0071059B">
        <w:rPr>
          <w:rFonts w:ascii="Open Sans Light" w:hAnsi="Open Sans Light" w:cs="Open Sans Light"/>
          <w:color w:val="000000"/>
          <w:sz w:val="22"/>
          <w:szCs w:val="22"/>
        </w:rPr>
        <w:t xml:space="preserve"> do </w:t>
      </w:r>
      <w:r w:rsidR="00F02B37" w:rsidRPr="0071059B">
        <w:rPr>
          <w:rFonts w:ascii="Open Sans Light" w:hAnsi="Open Sans Light" w:cs="Open Sans Light"/>
          <w:bCs/>
          <w:sz w:val="22"/>
          <w:szCs w:val="22"/>
        </w:rPr>
        <w:t>Regulaminu wyboru projektów.</w:t>
      </w:r>
      <w:r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877805" w:rsidRPr="0071059B">
        <w:rPr>
          <w:rFonts w:ascii="Open Sans Light" w:hAnsi="Open Sans Light" w:cs="Open Sans Light"/>
          <w:sz w:val="22"/>
          <w:szCs w:val="22"/>
        </w:rPr>
        <w:t>Poszczególne elementy umowy będą każdorazowo doprecyzowywane na etapie negocjacji jej zapisów z beneficjentem.</w:t>
      </w:r>
    </w:p>
    <w:p w14:paraId="2194DCE9" w14:textId="77777777" w:rsidR="004A1CD3" w:rsidRPr="0071059B" w:rsidRDefault="004A1CD3" w:rsidP="005C0563">
      <w:pPr>
        <w:pStyle w:val="Nagwek1"/>
      </w:pPr>
      <w:r w:rsidRPr="0071059B">
        <w:t xml:space="preserve">Wnioski o dofinansowanie projektów muszą być sporządzone </w:t>
      </w:r>
      <w:r w:rsidR="00753CF4" w:rsidRPr="0071059B">
        <w:t>z uwzględnieniem</w:t>
      </w:r>
      <w:r w:rsidRPr="0071059B">
        <w:t xml:space="preserve"> następujących dokumentów: </w:t>
      </w:r>
    </w:p>
    <w:p w14:paraId="66EB91B0" w14:textId="205D6F1B" w:rsidR="00AE115A" w:rsidRPr="0071059B" w:rsidRDefault="00F02B37" w:rsidP="00CE019D">
      <w:pPr>
        <w:pStyle w:val="NormalnyWeb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71059B">
        <w:rPr>
          <w:rFonts w:ascii="Open Sans Light" w:hAnsi="Open Sans Light" w:cs="Open Sans Light"/>
          <w:bCs/>
          <w:sz w:val="22"/>
          <w:szCs w:val="22"/>
          <w:u w:val="single"/>
        </w:rPr>
        <w:t>Instrukcja wypełniania Wniosku o dofinansowanie projektu, w tym lista i zakres wymaganych załączników do wniosku o dofinansowanie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stanowi załącznik nr </w:t>
      </w:r>
      <w:r w:rsidR="002275FC" w:rsidRPr="0071059B">
        <w:rPr>
          <w:rFonts w:ascii="Open Sans Light" w:hAnsi="Open Sans Light" w:cs="Open Sans Light"/>
          <w:bCs/>
          <w:sz w:val="22"/>
          <w:szCs w:val="22"/>
        </w:rPr>
        <w:t>3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do</w:t>
      </w:r>
      <w:r w:rsidR="00AE115A" w:rsidRPr="0071059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bCs/>
          <w:sz w:val="22"/>
          <w:szCs w:val="22"/>
        </w:rPr>
        <w:t>Regulaminu wyboru projektów.</w:t>
      </w:r>
    </w:p>
    <w:p w14:paraId="7640EBDE" w14:textId="77777777" w:rsidR="00AE115A" w:rsidRPr="0071059B" w:rsidRDefault="00AE115A" w:rsidP="005C0563">
      <w:pPr>
        <w:pStyle w:val="Nagwek1"/>
      </w:pPr>
      <w:r w:rsidRPr="0071059B">
        <w:t xml:space="preserve">Dodatkowe dokumenty składane wraz z Wnioskiem: </w:t>
      </w:r>
    </w:p>
    <w:p w14:paraId="33A5A92C" w14:textId="324D2B84" w:rsidR="00AE115A" w:rsidRPr="0071059B" w:rsidRDefault="001C4692" w:rsidP="00CE019D">
      <w:pPr>
        <w:pStyle w:val="NormalnyWeb"/>
        <w:spacing w:beforeAutospacing="0" w:afterAutospacing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71059B">
        <w:rPr>
          <w:rFonts w:ascii="Open Sans Light" w:hAnsi="Open Sans Light" w:cs="Open Sans Light"/>
          <w:bCs/>
          <w:sz w:val="22"/>
          <w:szCs w:val="22"/>
          <w:u w:val="single"/>
        </w:rPr>
        <w:t xml:space="preserve">Oświadczenie </w:t>
      </w:r>
      <w:r w:rsidR="002275FC" w:rsidRPr="0071059B">
        <w:rPr>
          <w:rFonts w:ascii="Open Sans Light" w:hAnsi="Open Sans Light" w:cs="Open Sans Light"/>
          <w:bCs/>
          <w:sz w:val="22"/>
          <w:szCs w:val="22"/>
          <w:u w:val="single"/>
        </w:rPr>
        <w:t>o zachowaniu form komunikacji</w:t>
      </w:r>
      <w:r w:rsidR="00AE115A" w:rsidRPr="0071059B">
        <w:rPr>
          <w:rFonts w:ascii="Open Sans Light" w:hAnsi="Open Sans Light" w:cs="Open Sans Light"/>
          <w:bCs/>
          <w:sz w:val="22"/>
          <w:szCs w:val="22"/>
        </w:rPr>
        <w:t xml:space="preserve"> </w:t>
      </w:r>
      <w:r w:rsidRPr="0071059B">
        <w:rPr>
          <w:rFonts w:ascii="Open Sans Light" w:hAnsi="Open Sans Light" w:cs="Open Sans Light"/>
          <w:bCs/>
          <w:sz w:val="22"/>
          <w:szCs w:val="22"/>
        </w:rPr>
        <w:t>–</w:t>
      </w:r>
      <w:r w:rsidR="00AE115A" w:rsidRPr="0071059B">
        <w:rPr>
          <w:rFonts w:ascii="Open Sans Light" w:hAnsi="Open Sans Light" w:cs="Open Sans Light"/>
          <w:bCs/>
          <w:sz w:val="22"/>
          <w:szCs w:val="22"/>
        </w:rPr>
        <w:t xml:space="preserve"> wzór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załącznika nr 1</w:t>
      </w:r>
      <w:r w:rsidR="002275FC" w:rsidRPr="0071059B">
        <w:rPr>
          <w:rFonts w:ascii="Open Sans Light" w:hAnsi="Open Sans Light" w:cs="Open Sans Light"/>
          <w:bCs/>
          <w:sz w:val="22"/>
          <w:szCs w:val="22"/>
        </w:rPr>
        <w:t>7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do wzoru wniosku o</w:t>
      </w:r>
      <w:r w:rsidR="00263EF8" w:rsidRPr="0071059B">
        <w:rPr>
          <w:rFonts w:ascii="Open Sans Light" w:hAnsi="Open Sans Light" w:cs="Open Sans Light"/>
          <w:bCs/>
          <w:sz w:val="22"/>
          <w:szCs w:val="22"/>
        </w:rPr>
        <w:t> 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dofinansowanie stanowiącego załącznik nr </w:t>
      </w:r>
      <w:r w:rsidR="002275FC" w:rsidRPr="0071059B">
        <w:rPr>
          <w:rFonts w:ascii="Open Sans Light" w:hAnsi="Open Sans Light" w:cs="Open Sans Light"/>
          <w:bCs/>
          <w:sz w:val="22"/>
          <w:szCs w:val="22"/>
        </w:rPr>
        <w:t xml:space="preserve">2 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do </w:t>
      </w:r>
      <w:r w:rsidR="00AE115A" w:rsidRPr="0071059B">
        <w:rPr>
          <w:rFonts w:ascii="Open Sans Light" w:hAnsi="Open Sans Light" w:cs="Open Sans Light"/>
          <w:bCs/>
          <w:sz w:val="22"/>
          <w:szCs w:val="22"/>
        </w:rPr>
        <w:t xml:space="preserve">Regulaminu </w:t>
      </w:r>
      <w:r w:rsidR="00290938" w:rsidRPr="0071059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71059B">
        <w:rPr>
          <w:rFonts w:ascii="Open Sans Light" w:hAnsi="Open Sans Light" w:cs="Open Sans Light"/>
          <w:bCs/>
          <w:sz w:val="22"/>
          <w:szCs w:val="22"/>
        </w:rPr>
        <w:t>.</w:t>
      </w:r>
    </w:p>
    <w:p w14:paraId="48782366" w14:textId="165CD2B7" w:rsidR="004F795B" w:rsidRPr="0071059B" w:rsidRDefault="00AE115A" w:rsidP="004F795B">
      <w:pPr>
        <w:pStyle w:val="NormalnyWeb"/>
        <w:spacing w:beforeAutospacing="0" w:afterAutospacing="0"/>
        <w:jc w:val="both"/>
        <w:rPr>
          <w:rFonts w:ascii="Open Sans Light" w:hAnsi="Open Sans Light" w:cs="Open Sans Light"/>
          <w:bCs/>
          <w:sz w:val="22"/>
          <w:szCs w:val="22"/>
        </w:rPr>
      </w:pPr>
      <w:r w:rsidRPr="0071059B">
        <w:rPr>
          <w:rFonts w:ascii="Open Sans Light" w:hAnsi="Open Sans Light" w:cs="Open Sans Light"/>
          <w:bCs/>
          <w:sz w:val="22"/>
          <w:szCs w:val="22"/>
        </w:rPr>
        <w:t xml:space="preserve">Upoważnienie do </w:t>
      </w:r>
      <w:r w:rsidR="00565492" w:rsidRPr="0071059B">
        <w:rPr>
          <w:rFonts w:ascii="Open Sans Light" w:hAnsi="Open Sans Light" w:cs="Open Sans Light"/>
          <w:bCs/>
          <w:sz w:val="22"/>
          <w:szCs w:val="22"/>
        </w:rPr>
        <w:t>reprezentowania wnioskodawcy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 (patrz </w:t>
      </w:r>
      <w:r w:rsidR="00565492" w:rsidRPr="0071059B">
        <w:rPr>
          <w:rFonts w:ascii="Open Sans Light" w:hAnsi="Open Sans Light" w:cs="Open Sans Light"/>
          <w:sz w:val="22"/>
          <w:szCs w:val="22"/>
        </w:rPr>
        <w:t>§</w:t>
      </w:r>
      <w:r w:rsidR="00D53F93" w:rsidRPr="0071059B">
        <w:rPr>
          <w:rFonts w:ascii="Open Sans Light" w:hAnsi="Open Sans Light" w:cs="Open Sans Light"/>
          <w:sz w:val="22"/>
          <w:szCs w:val="22"/>
        </w:rPr>
        <w:t xml:space="preserve"> </w:t>
      </w:r>
      <w:r w:rsidR="00565492" w:rsidRPr="0071059B">
        <w:rPr>
          <w:rFonts w:ascii="Open Sans Light" w:hAnsi="Open Sans Light" w:cs="Open Sans Light"/>
          <w:bCs/>
          <w:sz w:val="22"/>
          <w:szCs w:val="22"/>
        </w:rPr>
        <w:t xml:space="preserve">8 ust. 8 pkt 1 </w:t>
      </w:r>
      <w:r w:rsidRPr="0071059B">
        <w:rPr>
          <w:rFonts w:ascii="Open Sans Light" w:hAnsi="Open Sans Light" w:cs="Open Sans Light"/>
          <w:bCs/>
          <w:sz w:val="22"/>
          <w:szCs w:val="22"/>
        </w:rPr>
        <w:t xml:space="preserve">Regulaminu </w:t>
      </w:r>
      <w:r w:rsidR="00290938" w:rsidRPr="0071059B">
        <w:rPr>
          <w:rFonts w:ascii="Open Sans Light" w:hAnsi="Open Sans Light" w:cs="Open Sans Light"/>
          <w:bCs/>
          <w:sz w:val="22"/>
          <w:szCs w:val="22"/>
        </w:rPr>
        <w:t>wyboru projektów</w:t>
      </w:r>
      <w:r w:rsidRPr="0071059B">
        <w:rPr>
          <w:rFonts w:ascii="Open Sans Light" w:hAnsi="Open Sans Light" w:cs="Open Sans Light"/>
          <w:bCs/>
          <w:sz w:val="22"/>
          <w:szCs w:val="22"/>
        </w:rPr>
        <w:t>)</w:t>
      </w:r>
      <w:r w:rsidR="008A3549" w:rsidRPr="0071059B">
        <w:rPr>
          <w:rFonts w:ascii="Open Sans Light" w:hAnsi="Open Sans Light" w:cs="Open Sans Light"/>
          <w:bCs/>
          <w:sz w:val="22"/>
          <w:szCs w:val="22"/>
        </w:rPr>
        <w:t>.</w:t>
      </w:r>
    </w:p>
    <w:p w14:paraId="7181BADC" w14:textId="17A9B154" w:rsidR="00A10CF1" w:rsidRPr="0071059B" w:rsidRDefault="004F795B" w:rsidP="004F795B">
      <w:pPr>
        <w:pStyle w:val="Nagwek1"/>
      </w:pPr>
      <w:r w:rsidRPr="0071059B">
        <w:t>Dane do kontaktu</w:t>
      </w:r>
    </w:p>
    <w:p w14:paraId="18EA88EE" w14:textId="77777777" w:rsidR="002A4179" w:rsidRPr="0071059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Narodowy Funduszy Ochrony Środowiska i Gospodarki Wodnej</w:t>
      </w:r>
    </w:p>
    <w:p w14:paraId="7893C170" w14:textId="77777777" w:rsidR="002A4179" w:rsidRPr="0071059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ul. Konstruktorska 3A</w:t>
      </w:r>
    </w:p>
    <w:p w14:paraId="5770E19E" w14:textId="77777777" w:rsidR="002A4179" w:rsidRPr="0071059B" w:rsidRDefault="002A4179" w:rsidP="002A4179">
      <w:pPr>
        <w:ind w:left="-6" w:right="176" w:hanging="11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02-673 Warszawa</w:t>
      </w:r>
    </w:p>
    <w:p w14:paraId="208C5506" w14:textId="77777777" w:rsidR="002A4179" w:rsidRPr="0071059B" w:rsidRDefault="002A4179" w:rsidP="000D5D4E">
      <w:pPr>
        <w:spacing w:after="240"/>
        <w:ind w:left="-6" w:right="176" w:hanging="11"/>
        <w:rPr>
          <w:rFonts w:ascii="Open Sans Light" w:hAnsi="Open Sans Light" w:cs="Open Sans Light"/>
          <w:b/>
          <w:bCs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Elektroniczna skrzynka podawcza: </w:t>
      </w:r>
      <w:r w:rsidRPr="0071059B">
        <w:rPr>
          <w:rFonts w:ascii="Open Sans Light" w:hAnsi="Open Sans Light" w:cs="Open Sans Light"/>
          <w:b/>
          <w:bCs/>
          <w:sz w:val="22"/>
          <w:szCs w:val="22"/>
        </w:rPr>
        <w:t>/rm5eox834i/SkrytkaESP</w:t>
      </w:r>
    </w:p>
    <w:p w14:paraId="42A68CDD" w14:textId="77777777" w:rsidR="002A4179" w:rsidRPr="0071059B" w:rsidRDefault="002A4179" w:rsidP="000D5D4E">
      <w:pPr>
        <w:spacing w:before="240" w:after="410"/>
        <w:ind w:left="-6" w:right="176" w:hanging="11"/>
        <w:contextualSpacing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W przypadku pytań dotyczących przygotowania wniosków w ramach naboru (przed złożeniem wniosku o dofinansowanie) lub procedury wyboru projektów:</w:t>
      </w:r>
    </w:p>
    <w:p w14:paraId="0B476637" w14:textId="335EEBBA" w:rsidR="002A4179" w:rsidRPr="0071059B" w:rsidRDefault="000D5D4E" w:rsidP="002A4179">
      <w:pPr>
        <w:rPr>
          <w:rFonts w:ascii="Open Sans Light" w:hAnsi="Open Sans Light" w:cs="Open Sans Light"/>
          <w:b/>
          <w:sz w:val="22"/>
          <w:szCs w:val="22"/>
          <w:lang w:val="en-US"/>
        </w:rPr>
      </w:pPr>
      <w:r w:rsidRPr="0071059B">
        <w:rPr>
          <w:rFonts w:ascii="Open Sans Light" w:hAnsi="Open Sans Light" w:cs="Open Sans Light"/>
          <w:b/>
          <w:bCs/>
          <w:color w:val="767171"/>
          <w:sz w:val="22"/>
          <w:szCs w:val="22"/>
          <w:lang w:val="en-US"/>
        </w:rPr>
        <w:t>E-m</w:t>
      </w:r>
      <w:r w:rsidR="002A4179" w:rsidRPr="0071059B">
        <w:rPr>
          <w:rFonts w:ascii="Open Sans Light" w:hAnsi="Open Sans Light" w:cs="Open Sans Light"/>
          <w:b/>
          <w:bCs/>
          <w:color w:val="767171"/>
          <w:sz w:val="22"/>
          <w:szCs w:val="22"/>
          <w:lang w:val="en-US"/>
        </w:rPr>
        <w:t>ail:</w:t>
      </w:r>
      <w:r w:rsidRPr="0071059B">
        <w:rPr>
          <w:rFonts w:ascii="Open Sans Light" w:hAnsi="Open Sans Light" w:cs="Open Sans Light"/>
          <w:b/>
          <w:bCs/>
          <w:color w:val="767171"/>
          <w:sz w:val="22"/>
          <w:szCs w:val="22"/>
          <w:lang w:val="en-US"/>
        </w:rPr>
        <w:t xml:space="preserve"> </w:t>
      </w:r>
      <w:hyperlink r:id="rId11" w:history="1">
        <w:r w:rsidR="00F3786A" w:rsidRPr="0071059B">
          <w:rPr>
            <w:rStyle w:val="Hipercze"/>
            <w:rFonts w:ascii="Open Sans Light" w:hAnsi="Open Sans Light" w:cs="Open Sans Light"/>
            <w:sz w:val="22"/>
            <w:szCs w:val="22"/>
            <w:shd w:val="clear" w:color="auto" w:fill="FFFFFF"/>
            <w:lang w:val="en-US"/>
          </w:rPr>
          <w:t>sekretariatkop1.3@nfosigw.gov.pl</w:t>
        </w:r>
      </w:hyperlink>
    </w:p>
    <w:p w14:paraId="4D290227" w14:textId="3F634079" w:rsidR="00151542" w:rsidRPr="0071059B" w:rsidRDefault="00151542" w:rsidP="004F795B">
      <w:pPr>
        <w:pStyle w:val="Nagwek1"/>
      </w:pPr>
      <w:r w:rsidRPr="0071059B">
        <w:lastRenderedPageBreak/>
        <w:t>Informacje dodatkowe</w:t>
      </w:r>
    </w:p>
    <w:p w14:paraId="72FE942F" w14:textId="2772D948" w:rsidR="00263EF8" w:rsidRDefault="00151542" w:rsidP="00CA46A8">
      <w:pPr>
        <w:spacing w:after="123"/>
        <w:jc w:val="both"/>
        <w:rPr>
          <w:rFonts w:ascii="Open Sans Light" w:hAnsi="Open Sans Light" w:cs="Open Sans Light"/>
          <w:sz w:val="22"/>
          <w:szCs w:val="22"/>
        </w:rPr>
      </w:pPr>
      <w:r w:rsidRPr="0071059B">
        <w:rPr>
          <w:rFonts w:ascii="Open Sans Light" w:hAnsi="Open Sans Light" w:cs="Open Sans Light"/>
          <w:sz w:val="22"/>
          <w:szCs w:val="22"/>
        </w:rPr>
        <w:t>Narodowy Fundusz Ochrony Środowiska i Gospodark</w:t>
      </w:r>
      <w:r w:rsidR="00D577C4" w:rsidRPr="0071059B">
        <w:rPr>
          <w:rFonts w:ascii="Open Sans Light" w:hAnsi="Open Sans Light" w:cs="Open Sans Light"/>
          <w:sz w:val="22"/>
          <w:szCs w:val="22"/>
        </w:rPr>
        <w:t>i Wodnej (NFOŚiGW) z siedzibą w </w:t>
      </w:r>
      <w:r w:rsidRPr="0071059B">
        <w:rPr>
          <w:rFonts w:ascii="Open Sans Light" w:hAnsi="Open Sans Light" w:cs="Open Sans Light"/>
          <w:sz w:val="22"/>
          <w:szCs w:val="22"/>
        </w:rPr>
        <w:t>Warszawie (kod pocztowy 02-673), przy ul. Konstruktorskiej 3a, jest Instytucją Wdrażającą dla działania 1.3 Gospodarka wodno-ściekowa programu Fundusze Europejskie na Infrastrukturę, Klimat i Środowisko 2021-2027 i działa na pod</w:t>
      </w:r>
      <w:r w:rsidR="00D577C4" w:rsidRPr="0071059B">
        <w:rPr>
          <w:rFonts w:ascii="Open Sans Light" w:hAnsi="Open Sans Light" w:cs="Open Sans Light"/>
          <w:sz w:val="22"/>
          <w:szCs w:val="22"/>
        </w:rPr>
        <w:t>stawie art. 50 ustawy z dnia 28 </w:t>
      </w:r>
      <w:r w:rsidRPr="0071059B">
        <w:rPr>
          <w:rFonts w:ascii="Open Sans Light" w:hAnsi="Open Sans Light" w:cs="Open Sans Light"/>
          <w:sz w:val="22"/>
          <w:szCs w:val="22"/>
        </w:rPr>
        <w:t>kwietnia 2022 r. o zasadach realizacji zadań finansow</w:t>
      </w:r>
      <w:r w:rsidR="00D577C4" w:rsidRPr="0071059B">
        <w:rPr>
          <w:rFonts w:ascii="Open Sans Light" w:hAnsi="Open Sans Light" w:cs="Open Sans Light"/>
          <w:sz w:val="22"/>
          <w:szCs w:val="22"/>
        </w:rPr>
        <w:t>anych ze środków europejskich w </w:t>
      </w:r>
      <w:r w:rsidRPr="0071059B">
        <w:rPr>
          <w:rFonts w:ascii="Open Sans Light" w:hAnsi="Open Sans Light" w:cs="Open Sans Light"/>
          <w:sz w:val="22"/>
          <w:szCs w:val="22"/>
        </w:rPr>
        <w:t xml:space="preserve">perspektywie finansowej 2021-2027 (Dz. U. </w:t>
      </w:r>
      <w:r w:rsidR="00661292" w:rsidRPr="0071059B">
        <w:rPr>
          <w:rFonts w:ascii="Open Sans Light" w:hAnsi="Open Sans Light" w:cs="Open Sans Light"/>
          <w:sz w:val="22"/>
          <w:szCs w:val="22"/>
        </w:rPr>
        <w:t xml:space="preserve">z 2022 r. </w:t>
      </w:r>
      <w:r w:rsidRPr="0071059B">
        <w:rPr>
          <w:rFonts w:ascii="Open Sans Light" w:hAnsi="Open Sans Light" w:cs="Open Sans Light"/>
          <w:sz w:val="22"/>
          <w:szCs w:val="22"/>
        </w:rPr>
        <w:t>poz. 1079)</w:t>
      </w:r>
      <w:r w:rsidR="00263EF8" w:rsidRPr="0071059B">
        <w:rPr>
          <w:rFonts w:ascii="Open Sans Light" w:hAnsi="Open Sans Light" w:cs="Open Sans Light"/>
          <w:sz w:val="22"/>
          <w:szCs w:val="22"/>
        </w:rPr>
        <w:t>.</w:t>
      </w:r>
    </w:p>
    <w:sectPr w:rsidR="00263EF8" w:rsidSect="00FC525E">
      <w:footerReference w:type="even" r:id="rId12"/>
      <w:footerReference w:type="default" r:id="rId13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0D1C" w14:textId="77777777" w:rsidR="001E0BA3" w:rsidRDefault="001E0BA3">
      <w:r>
        <w:separator/>
      </w:r>
    </w:p>
  </w:endnote>
  <w:endnote w:type="continuationSeparator" w:id="0">
    <w:p w14:paraId="4E79D088" w14:textId="77777777" w:rsidR="001E0BA3" w:rsidRDefault="001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EE6C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3733B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F11" w14:textId="0BD7BBE6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67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E50EEF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869C" w14:textId="77777777" w:rsidR="001E0BA3" w:rsidRDefault="001E0BA3">
      <w:r>
        <w:separator/>
      </w:r>
    </w:p>
  </w:footnote>
  <w:footnote w:type="continuationSeparator" w:id="0">
    <w:p w14:paraId="34593058" w14:textId="77777777" w:rsidR="001E0BA3" w:rsidRDefault="001E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3EB5"/>
    <w:multiLevelType w:val="hybridMultilevel"/>
    <w:tmpl w:val="AC966F22"/>
    <w:lvl w:ilvl="0" w:tplc="778A477C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sz w:val="24"/>
        <w:szCs w:val="24"/>
      </w:rPr>
    </w:lvl>
    <w:lvl w:ilvl="1" w:tplc="8398CF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B4B0615A">
      <w:start w:val="1"/>
      <w:numFmt w:val="lowerRoman"/>
      <w:lvlText w:val="%3."/>
      <w:lvlJc w:val="right"/>
      <w:pPr>
        <w:ind w:left="1800" w:hanging="180"/>
      </w:pPr>
    </w:lvl>
    <w:lvl w:ilvl="3" w:tplc="35509984">
      <w:start w:val="1"/>
      <w:numFmt w:val="decimal"/>
      <w:lvlText w:val="%4."/>
      <w:lvlJc w:val="left"/>
      <w:pPr>
        <w:ind w:left="2520" w:hanging="360"/>
      </w:pPr>
    </w:lvl>
    <w:lvl w:ilvl="4" w:tplc="0574A70E">
      <w:start w:val="1"/>
      <w:numFmt w:val="lowerLetter"/>
      <w:lvlText w:val="%5."/>
      <w:lvlJc w:val="left"/>
      <w:pPr>
        <w:ind w:left="3240" w:hanging="360"/>
      </w:pPr>
    </w:lvl>
    <w:lvl w:ilvl="5" w:tplc="3B3CCEFA">
      <w:start w:val="1"/>
      <w:numFmt w:val="lowerRoman"/>
      <w:lvlText w:val="%6."/>
      <w:lvlJc w:val="right"/>
      <w:pPr>
        <w:ind w:left="3960" w:hanging="180"/>
      </w:pPr>
    </w:lvl>
    <w:lvl w:ilvl="6" w:tplc="DEE8082E">
      <w:start w:val="1"/>
      <w:numFmt w:val="decimal"/>
      <w:lvlText w:val="%7."/>
      <w:lvlJc w:val="left"/>
      <w:pPr>
        <w:ind w:left="4680" w:hanging="360"/>
      </w:pPr>
    </w:lvl>
    <w:lvl w:ilvl="7" w:tplc="22300B18">
      <w:start w:val="1"/>
      <w:numFmt w:val="lowerLetter"/>
      <w:lvlText w:val="%8."/>
      <w:lvlJc w:val="left"/>
      <w:pPr>
        <w:ind w:left="5400" w:hanging="360"/>
      </w:pPr>
    </w:lvl>
    <w:lvl w:ilvl="8" w:tplc="0FDE3AF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259D3"/>
    <w:multiLevelType w:val="hybridMultilevel"/>
    <w:tmpl w:val="D32E49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92382"/>
    <w:multiLevelType w:val="multilevel"/>
    <w:tmpl w:val="5342951E"/>
    <w:lvl w:ilvl="0">
      <w:start w:val="1"/>
      <w:numFmt w:val="decimal"/>
      <w:lvlText w:val="%1)"/>
      <w:lvlJc w:val="left"/>
      <w:pPr>
        <w:ind w:left="644" w:hanging="360"/>
      </w:pPr>
      <w:rPr>
        <w:rFonts w:ascii="Open Sans Light" w:hAnsi="Open Sans Light" w:cs="Open Sans Light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C5FE202"/>
    <w:multiLevelType w:val="hybridMultilevel"/>
    <w:tmpl w:val="3A82F786"/>
    <w:lvl w:ilvl="0" w:tplc="6F3A7C9C">
      <w:start w:val="1"/>
      <w:numFmt w:val="decimal"/>
      <w:lvlText w:val="%1."/>
      <w:lvlJc w:val="left"/>
      <w:rPr>
        <w:rFonts w:ascii="Open Sans Light" w:hAnsi="Open Sans Light" w:cs="Open Sans Light" w:hint="default"/>
        <w:sz w:val="22"/>
        <w:szCs w:val="22"/>
      </w:rPr>
    </w:lvl>
    <w:lvl w:ilvl="1" w:tplc="B06A68C4">
      <w:start w:val="1"/>
      <w:numFmt w:val="lowerLetter"/>
      <w:lvlText w:val="%2."/>
      <w:lvlJc w:val="left"/>
      <w:pPr>
        <w:ind w:left="1080" w:hanging="360"/>
      </w:pPr>
    </w:lvl>
    <w:lvl w:ilvl="2" w:tplc="B4B0615A">
      <w:start w:val="1"/>
      <w:numFmt w:val="lowerRoman"/>
      <w:lvlText w:val="%3."/>
      <w:lvlJc w:val="right"/>
      <w:pPr>
        <w:ind w:left="1800" w:hanging="180"/>
      </w:pPr>
    </w:lvl>
    <w:lvl w:ilvl="3" w:tplc="35509984">
      <w:start w:val="1"/>
      <w:numFmt w:val="decimal"/>
      <w:lvlText w:val="%4."/>
      <w:lvlJc w:val="left"/>
      <w:pPr>
        <w:ind w:left="2520" w:hanging="360"/>
      </w:pPr>
    </w:lvl>
    <w:lvl w:ilvl="4" w:tplc="0574A70E">
      <w:start w:val="1"/>
      <w:numFmt w:val="lowerLetter"/>
      <w:lvlText w:val="%5."/>
      <w:lvlJc w:val="left"/>
      <w:pPr>
        <w:ind w:left="3240" w:hanging="360"/>
      </w:pPr>
    </w:lvl>
    <w:lvl w:ilvl="5" w:tplc="3B3CCEFA">
      <w:start w:val="1"/>
      <w:numFmt w:val="lowerRoman"/>
      <w:lvlText w:val="%6."/>
      <w:lvlJc w:val="right"/>
      <w:pPr>
        <w:ind w:left="3960" w:hanging="180"/>
      </w:pPr>
    </w:lvl>
    <w:lvl w:ilvl="6" w:tplc="DEE8082E">
      <w:start w:val="1"/>
      <w:numFmt w:val="decimal"/>
      <w:lvlText w:val="%7."/>
      <w:lvlJc w:val="left"/>
      <w:pPr>
        <w:ind w:left="4680" w:hanging="360"/>
      </w:pPr>
    </w:lvl>
    <w:lvl w:ilvl="7" w:tplc="22300B18">
      <w:start w:val="1"/>
      <w:numFmt w:val="lowerLetter"/>
      <w:lvlText w:val="%8."/>
      <w:lvlJc w:val="left"/>
      <w:pPr>
        <w:ind w:left="5400" w:hanging="360"/>
      </w:pPr>
    </w:lvl>
    <w:lvl w:ilvl="8" w:tplc="0FDE3AF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956BF"/>
    <w:multiLevelType w:val="hybridMultilevel"/>
    <w:tmpl w:val="44D292A4"/>
    <w:lvl w:ilvl="0" w:tplc="D298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52EB"/>
    <w:multiLevelType w:val="hybridMultilevel"/>
    <w:tmpl w:val="853C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8FE7B3A"/>
    <w:multiLevelType w:val="hybridMultilevel"/>
    <w:tmpl w:val="FFFFFFFF"/>
    <w:lvl w:ilvl="0" w:tplc="FA84658E">
      <w:start w:val="1"/>
      <w:numFmt w:val="lowerLetter"/>
      <w:lvlText w:val="%1)"/>
      <w:lvlJc w:val="left"/>
      <w:pPr>
        <w:ind w:left="1068" w:hanging="360"/>
      </w:pPr>
    </w:lvl>
    <w:lvl w:ilvl="1" w:tplc="6FCA381E">
      <w:start w:val="1"/>
      <w:numFmt w:val="lowerLetter"/>
      <w:lvlText w:val="%2."/>
      <w:lvlJc w:val="left"/>
      <w:pPr>
        <w:ind w:left="1788" w:hanging="360"/>
      </w:pPr>
    </w:lvl>
    <w:lvl w:ilvl="2" w:tplc="34B46CA2">
      <w:start w:val="1"/>
      <w:numFmt w:val="lowerRoman"/>
      <w:lvlText w:val="%3."/>
      <w:lvlJc w:val="right"/>
      <w:pPr>
        <w:ind w:left="2508" w:hanging="180"/>
      </w:pPr>
    </w:lvl>
    <w:lvl w:ilvl="3" w:tplc="FA1A8082">
      <w:start w:val="1"/>
      <w:numFmt w:val="decimal"/>
      <w:lvlText w:val="%4."/>
      <w:lvlJc w:val="left"/>
      <w:pPr>
        <w:ind w:left="3228" w:hanging="360"/>
      </w:pPr>
    </w:lvl>
    <w:lvl w:ilvl="4" w:tplc="697ADF0E">
      <w:start w:val="1"/>
      <w:numFmt w:val="lowerLetter"/>
      <w:lvlText w:val="%5."/>
      <w:lvlJc w:val="left"/>
      <w:pPr>
        <w:ind w:left="3948" w:hanging="360"/>
      </w:pPr>
    </w:lvl>
    <w:lvl w:ilvl="5" w:tplc="C88E7674">
      <w:start w:val="1"/>
      <w:numFmt w:val="lowerRoman"/>
      <w:lvlText w:val="%6."/>
      <w:lvlJc w:val="right"/>
      <w:pPr>
        <w:ind w:left="4668" w:hanging="180"/>
      </w:pPr>
    </w:lvl>
    <w:lvl w:ilvl="6" w:tplc="C248B89A">
      <w:start w:val="1"/>
      <w:numFmt w:val="decimal"/>
      <w:lvlText w:val="%7."/>
      <w:lvlJc w:val="left"/>
      <w:pPr>
        <w:ind w:left="5388" w:hanging="360"/>
      </w:pPr>
    </w:lvl>
    <w:lvl w:ilvl="7" w:tplc="6CB0F7B6">
      <w:start w:val="1"/>
      <w:numFmt w:val="lowerLetter"/>
      <w:lvlText w:val="%8."/>
      <w:lvlJc w:val="left"/>
      <w:pPr>
        <w:ind w:left="6108" w:hanging="360"/>
      </w:pPr>
    </w:lvl>
    <w:lvl w:ilvl="8" w:tplc="95A8F65A">
      <w:start w:val="1"/>
      <w:numFmt w:val="lowerRoman"/>
      <w:lvlText w:val="%9."/>
      <w:lvlJc w:val="right"/>
      <w:pPr>
        <w:ind w:left="6828" w:hanging="180"/>
      </w:pPr>
    </w:lvl>
  </w:abstractNum>
  <w:num w:numId="1" w16cid:durableId="89787731">
    <w:abstractNumId w:val="1"/>
  </w:num>
  <w:num w:numId="2" w16cid:durableId="1587568617">
    <w:abstractNumId w:val="10"/>
  </w:num>
  <w:num w:numId="3" w16cid:durableId="540752922">
    <w:abstractNumId w:val="22"/>
  </w:num>
  <w:num w:numId="4" w16cid:durableId="1336305576">
    <w:abstractNumId w:val="12"/>
  </w:num>
  <w:num w:numId="5" w16cid:durableId="2129084594">
    <w:abstractNumId w:val="20"/>
  </w:num>
  <w:num w:numId="6" w16cid:durableId="297760759">
    <w:abstractNumId w:val="17"/>
  </w:num>
  <w:num w:numId="7" w16cid:durableId="1528909636">
    <w:abstractNumId w:val="13"/>
  </w:num>
  <w:num w:numId="8" w16cid:durableId="812789523">
    <w:abstractNumId w:val="11"/>
  </w:num>
  <w:num w:numId="9" w16cid:durableId="682979024">
    <w:abstractNumId w:val="16"/>
  </w:num>
  <w:num w:numId="10" w16cid:durableId="1343703535">
    <w:abstractNumId w:val="4"/>
  </w:num>
  <w:num w:numId="11" w16cid:durableId="279458246">
    <w:abstractNumId w:val="9"/>
  </w:num>
  <w:num w:numId="12" w16cid:durableId="615873195">
    <w:abstractNumId w:val="24"/>
  </w:num>
  <w:num w:numId="13" w16cid:durableId="2083524474">
    <w:abstractNumId w:val="18"/>
  </w:num>
  <w:num w:numId="14" w16cid:durableId="467015646">
    <w:abstractNumId w:val="7"/>
  </w:num>
  <w:num w:numId="15" w16cid:durableId="866286483">
    <w:abstractNumId w:val="21"/>
  </w:num>
  <w:num w:numId="16" w16cid:durableId="1300040618">
    <w:abstractNumId w:val="0"/>
  </w:num>
  <w:num w:numId="17" w16cid:durableId="1829975644">
    <w:abstractNumId w:val="8"/>
  </w:num>
  <w:num w:numId="18" w16cid:durableId="1858961347">
    <w:abstractNumId w:val="15"/>
  </w:num>
  <w:num w:numId="19" w16cid:durableId="2088719910">
    <w:abstractNumId w:val="23"/>
  </w:num>
  <w:num w:numId="20" w16cid:durableId="970090655">
    <w:abstractNumId w:val="3"/>
  </w:num>
  <w:num w:numId="21" w16cid:durableId="652150073">
    <w:abstractNumId w:val="19"/>
  </w:num>
  <w:num w:numId="22" w16cid:durableId="869879794">
    <w:abstractNumId w:val="6"/>
  </w:num>
  <w:num w:numId="23" w16cid:durableId="65079249">
    <w:abstractNumId w:val="25"/>
  </w:num>
  <w:num w:numId="24" w16cid:durableId="1287813962">
    <w:abstractNumId w:val="5"/>
  </w:num>
  <w:num w:numId="25" w16cid:durableId="1220049262">
    <w:abstractNumId w:val="14"/>
  </w:num>
  <w:num w:numId="26" w16cid:durableId="6845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1193A"/>
    <w:rsid w:val="000303D0"/>
    <w:rsid w:val="00033A34"/>
    <w:rsid w:val="000350BB"/>
    <w:rsid w:val="0004438B"/>
    <w:rsid w:val="00052E22"/>
    <w:rsid w:val="00057C88"/>
    <w:rsid w:val="00063D4B"/>
    <w:rsid w:val="00063F47"/>
    <w:rsid w:val="000723A3"/>
    <w:rsid w:val="000749A3"/>
    <w:rsid w:val="0007586A"/>
    <w:rsid w:val="000802AE"/>
    <w:rsid w:val="000828BC"/>
    <w:rsid w:val="00096D7C"/>
    <w:rsid w:val="000A0868"/>
    <w:rsid w:val="000A63C5"/>
    <w:rsid w:val="000B372B"/>
    <w:rsid w:val="000C35FA"/>
    <w:rsid w:val="000D3427"/>
    <w:rsid w:val="000D5D4E"/>
    <w:rsid w:val="000E4770"/>
    <w:rsid w:val="00101EBF"/>
    <w:rsid w:val="00106AA0"/>
    <w:rsid w:val="00117B3A"/>
    <w:rsid w:val="001276D9"/>
    <w:rsid w:val="0014764F"/>
    <w:rsid w:val="00151542"/>
    <w:rsid w:val="001660E8"/>
    <w:rsid w:val="001678D1"/>
    <w:rsid w:val="001769D8"/>
    <w:rsid w:val="00187ACE"/>
    <w:rsid w:val="00193BB6"/>
    <w:rsid w:val="001A3951"/>
    <w:rsid w:val="001B24CB"/>
    <w:rsid w:val="001B4DA4"/>
    <w:rsid w:val="001C4692"/>
    <w:rsid w:val="001D5F03"/>
    <w:rsid w:val="001E0BA3"/>
    <w:rsid w:val="001F62DF"/>
    <w:rsid w:val="001F6849"/>
    <w:rsid w:val="00201CAA"/>
    <w:rsid w:val="002124F3"/>
    <w:rsid w:val="002231A3"/>
    <w:rsid w:val="0022551E"/>
    <w:rsid w:val="002275FC"/>
    <w:rsid w:val="00251266"/>
    <w:rsid w:val="002516C3"/>
    <w:rsid w:val="002534D1"/>
    <w:rsid w:val="002555E6"/>
    <w:rsid w:val="00260E1E"/>
    <w:rsid w:val="00263EF8"/>
    <w:rsid w:val="0027158A"/>
    <w:rsid w:val="002760E6"/>
    <w:rsid w:val="00281D76"/>
    <w:rsid w:val="00290938"/>
    <w:rsid w:val="0029165C"/>
    <w:rsid w:val="00294A33"/>
    <w:rsid w:val="002A2DB7"/>
    <w:rsid w:val="002A4179"/>
    <w:rsid w:val="002C1F7C"/>
    <w:rsid w:val="002C2528"/>
    <w:rsid w:val="002D030B"/>
    <w:rsid w:val="002D2312"/>
    <w:rsid w:val="002E38F8"/>
    <w:rsid w:val="002E46EE"/>
    <w:rsid w:val="002E7D74"/>
    <w:rsid w:val="002F7A03"/>
    <w:rsid w:val="003147CB"/>
    <w:rsid w:val="00316275"/>
    <w:rsid w:val="00325B24"/>
    <w:rsid w:val="00327D6D"/>
    <w:rsid w:val="0033122B"/>
    <w:rsid w:val="0034007F"/>
    <w:rsid w:val="003419A8"/>
    <w:rsid w:val="00344CD5"/>
    <w:rsid w:val="00350D44"/>
    <w:rsid w:val="003576D9"/>
    <w:rsid w:val="0036114F"/>
    <w:rsid w:val="003614BC"/>
    <w:rsid w:val="00363EAD"/>
    <w:rsid w:val="00374175"/>
    <w:rsid w:val="003807EF"/>
    <w:rsid w:val="003903FD"/>
    <w:rsid w:val="00397B92"/>
    <w:rsid w:val="003A0C3B"/>
    <w:rsid w:val="003A404B"/>
    <w:rsid w:val="003A4B88"/>
    <w:rsid w:val="003A7E95"/>
    <w:rsid w:val="003B3C31"/>
    <w:rsid w:val="003B4518"/>
    <w:rsid w:val="003B7605"/>
    <w:rsid w:val="003C165C"/>
    <w:rsid w:val="004056C5"/>
    <w:rsid w:val="00407C3E"/>
    <w:rsid w:val="00414DF0"/>
    <w:rsid w:val="0042528C"/>
    <w:rsid w:val="004258C9"/>
    <w:rsid w:val="004339BB"/>
    <w:rsid w:val="00442D80"/>
    <w:rsid w:val="0045548F"/>
    <w:rsid w:val="004669B5"/>
    <w:rsid w:val="00467682"/>
    <w:rsid w:val="0048011B"/>
    <w:rsid w:val="004A1CD3"/>
    <w:rsid w:val="004B31E6"/>
    <w:rsid w:val="004B3D2E"/>
    <w:rsid w:val="004C36FF"/>
    <w:rsid w:val="004E4B64"/>
    <w:rsid w:val="004F3DFA"/>
    <w:rsid w:val="004F4AB1"/>
    <w:rsid w:val="004F5965"/>
    <w:rsid w:val="004F795B"/>
    <w:rsid w:val="00514190"/>
    <w:rsid w:val="00541D5A"/>
    <w:rsid w:val="0055377F"/>
    <w:rsid w:val="0055492B"/>
    <w:rsid w:val="00556AF1"/>
    <w:rsid w:val="0056353C"/>
    <w:rsid w:val="00565492"/>
    <w:rsid w:val="00580A59"/>
    <w:rsid w:val="00580A77"/>
    <w:rsid w:val="0058411B"/>
    <w:rsid w:val="0058470D"/>
    <w:rsid w:val="005870E9"/>
    <w:rsid w:val="00590589"/>
    <w:rsid w:val="00591B2D"/>
    <w:rsid w:val="005A581C"/>
    <w:rsid w:val="005B2922"/>
    <w:rsid w:val="005B7592"/>
    <w:rsid w:val="005C0563"/>
    <w:rsid w:val="005C140E"/>
    <w:rsid w:val="005C4E3E"/>
    <w:rsid w:val="005D3FBC"/>
    <w:rsid w:val="005E2775"/>
    <w:rsid w:val="005F1BEC"/>
    <w:rsid w:val="00626B20"/>
    <w:rsid w:val="0063489C"/>
    <w:rsid w:val="00636053"/>
    <w:rsid w:val="00646EE9"/>
    <w:rsid w:val="006606C4"/>
    <w:rsid w:val="00661292"/>
    <w:rsid w:val="00664C89"/>
    <w:rsid w:val="006672E2"/>
    <w:rsid w:val="00683650"/>
    <w:rsid w:val="00685984"/>
    <w:rsid w:val="00687DDA"/>
    <w:rsid w:val="00690E3E"/>
    <w:rsid w:val="00691740"/>
    <w:rsid w:val="00692369"/>
    <w:rsid w:val="006939F7"/>
    <w:rsid w:val="006A347D"/>
    <w:rsid w:val="006A4597"/>
    <w:rsid w:val="006A6D00"/>
    <w:rsid w:val="006C5C86"/>
    <w:rsid w:val="006C6E12"/>
    <w:rsid w:val="006E047F"/>
    <w:rsid w:val="00703507"/>
    <w:rsid w:val="00705528"/>
    <w:rsid w:val="0071059B"/>
    <w:rsid w:val="00713BE5"/>
    <w:rsid w:val="00713F9C"/>
    <w:rsid w:val="00736B6D"/>
    <w:rsid w:val="00753CF4"/>
    <w:rsid w:val="00761CE0"/>
    <w:rsid w:val="0078450A"/>
    <w:rsid w:val="007872CF"/>
    <w:rsid w:val="007A094F"/>
    <w:rsid w:val="007A3CDF"/>
    <w:rsid w:val="007B1BFB"/>
    <w:rsid w:val="007C32A0"/>
    <w:rsid w:val="007C6E46"/>
    <w:rsid w:val="007D597B"/>
    <w:rsid w:val="007D768D"/>
    <w:rsid w:val="00804722"/>
    <w:rsid w:val="00806C88"/>
    <w:rsid w:val="00816E29"/>
    <w:rsid w:val="0082481C"/>
    <w:rsid w:val="0084142C"/>
    <w:rsid w:val="00847CD8"/>
    <w:rsid w:val="00853A35"/>
    <w:rsid w:val="00855471"/>
    <w:rsid w:val="008562E7"/>
    <w:rsid w:val="00872907"/>
    <w:rsid w:val="008767B3"/>
    <w:rsid w:val="00877805"/>
    <w:rsid w:val="00880FC5"/>
    <w:rsid w:val="0088246F"/>
    <w:rsid w:val="008969AF"/>
    <w:rsid w:val="008A0D61"/>
    <w:rsid w:val="008A3549"/>
    <w:rsid w:val="008B1829"/>
    <w:rsid w:val="008B3C5F"/>
    <w:rsid w:val="008B6864"/>
    <w:rsid w:val="008C35D0"/>
    <w:rsid w:val="008D018C"/>
    <w:rsid w:val="008E5AAA"/>
    <w:rsid w:val="008E5E3E"/>
    <w:rsid w:val="008F6633"/>
    <w:rsid w:val="0090150C"/>
    <w:rsid w:val="009057BE"/>
    <w:rsid w:val="00910310"/>
    <w:rsid w:val="00925282"/>
    <w:rsid w:val="00947606"/>
    <w:rsid w:val="00952878"/>
    <w:rsid w:val="00955516"/>
    <w:rsid w:val="00957ECF"/>
    <w:rsid w:val="00960DCE"/>
    <w:rsid w:val="00977253"/>
    <w:rsid w:val="00982CB3"/>
    <w:rsid w:val="00986E6A"/>
    <w:rsid w:val="00990BF1"/>
    <w:rsid w:val="009A4CD3"/>
    <w:rsid w:val="009B51BB"/>
    <w:rsid w:val="009B68EA"/>
    <w:rsid w:val="009B70DA"/>
    <w:rsid w:val="009C0603"/>
    <w:rsid w:val="009C1962"/>
    <w:rsid w:val="009C3AE0"/>
    <w:rsid w:val="009C7013"/>
    <w:rsid w:val="009D0FD5"/>
    <w:rsid w:val="009D50D9"/>
    <w:rsid w:val="009E6D1D"/>
    <w:rsid w:val="009F6B66"/>
    <w:rsid w:val="00A10CF1"/>
    <w:rsid w:val="00A1236A"/>
    <w:rsid w:val="00A1580E"/>
    <w:rsid w:val="00A3476E"/>
    <w:rsid w:val="00A34F31"/>
    <w:rsid w:val="00A442E6"/>
    <w:rsid w:val="00A71C78"/>
    <w:rsid w:val="00A84ACF"/>
    <w:rsid w:val="00A939C6"/>
    <w:rsid w:val="00A93A43"/>
    <w:rsid w:val="00A941B5"/>
    <w:rsid w:val="00A94762"/>
    <w:rsid w:val="00A95E58"/>
    <w:rsid w:val="00AA3F06"/>
    <w:rsid w:val="00AA6F9E"/>
    <w:rsid w:val="00AC1D67"/>
    <w:rsid w:val="00AD0A79"/>
    <w:rsid w:val="00AD6BD2"/>
    <w:rsid w:val="00AE076E"/>
    <w:rsid w:val="00AE115A"/>
    <w:rsid w:val="00B02788"/>
    <w:rsid w:val="00B106D1"/>
    <w:rsid w:val="00B44E90"/>
    <w:rsid w:val="00B4786A"/>
    <w:rsid w:val="00B70755"/>
    <w:rsid w:val="00B72941"/>
    <w:rsid w:val="00B7432C"/>
    <w:rsid w:val="00B94E63"/>
    <w:rsid w:val="00BA25CE"/>
    <w:rsid w:val="00BA7546"/>
    <w:rsid w:val="00BB162E"/>
    <w:rsid w:val="00BB5343"/>
    <w:rsid w:val="00BD2B10"/>
    <w:rsid w:val="00BD3C53"/>
    <w:rsid w:val="00BE037B"/>
    <w:rsid w:val="00BF03F8"/>
    <w:rsid w:val="00BF0C7B"/>
    <w:rsid w:val="00BF315A"/>
    <w:rsid w:val="00BF37B7"/>
    <w:rsid w:val="00C03317"/>
    <w:rsid w:val="00C123DD"/>
    <w:rsid w:val="00C144DB"/>
    <w:rsid w:val="00C16A8B"/>
    <w:rsid w:val="00C4513E"/>
    <w:rsid w:val="00C45A3D"/>
    <w:rsid w:val="00C47546"/>
    <w:rsid w:val="00C56BE2"/>
    <w:rsid w:val="00C616B5"/>
    <w:rsid w:val="00C72935"/>
    <w:rsid w:val="00C73A70"/>
    <w:rsid w:val="00C9447A"/>
    <w:rsid w:val="00C95823"/>
    <w:rsid w:val="00C960EE"/>
    <w:rsid w:val="00CA46A8"/>
    <w:rsid w:val="00CA4A98"/>
    <w:rsid w:val="00CA5A6E"/>
    <w:rsid w:val="00CB0747"/>
    <w:rsid w:val="00CB1911"/>
    <w:rsid w:val="00CD0CBA"/>
    <w:rsid w:val="00CD70F3"/>
    <w:rsid w:val="00CE019D"/>
    <w:rsid w:val="00CE3B31"/>
    <w:rsid w:val="00CF2823"/>
    <w:rsid w:val="00CF3035"/>
    <w:rsid w:val="00D0125C"/>
    <w:rsid w:val="00D03B66"/>
    <w:rsid w:val="00D054D6"/>
    <w:rsid w:val="00D141CB"/>
    <w:rsid w:val="00D24AF6"/>
    <w:rsid w:val="00D2527C"/>
    <w:rsid w:val="00D508FD"/>
    <w:rsid w:val="00D53F93"/>
    <w:rsid w:val="00D577C4"/>
    <w:rsid w:val="00D60AA6"/>
    <w:rsid w:val="00D63260"/>
    <w:rsid w:val="00D72170"/>
    <w:rsid w:val="00D83578"/>
    <w:rsid w:val="00D866FC"/>
    <w:rsid w:val="00DA1987"/>
    <w:rsid w:val="00DA6679"/>
    <w:rsid w:val="00DB2B25"/>
    <w:rsid w:val="00DD16C6"/>
    <w:rsid w:val="00DD75D3"/>
    <w:rsid w:val="00DE2F24"/>
    <w:rsid w:val="00DF2C8A"/>
    <w:rsid w:val="00E0505D"/>
    <w:rsid w:val="00E143A8"/>
    <w:rsid w:val="00E37F3A"/>
    <w:rsid w:val="00E41150"/>
    <w:rsid w:val="00E5137B"/>
    <w:rsid w:val="00E513F8"/>
    <w:rsid w:val="00E52EED"/>
    <w:rsid w:val="00E543CF"/>
    <w:rsid w:val="00E56143"/>
    <w:rsid w:val="00E575E2"/>
    <w:rsid w:val="00E64C22"/>
    <w:rsid w:val="00E772C5"/>
    <w:rsid w:val="00E80BFC"/>
    <w:rsid w:val="00E811BB"/>
    <w:rsid w:val="00E90B96"/>
    <w:rsid w:val="00EC371F"/>
    <w:rsid w:val="00EC429D"/>
    <w:rsid w:val="00EC5354"/>
    <w:rsid w:val="00EC63C3"/>
    <w:rsid w:val="00EE0577"/>
    <w:rsid w:val="00EE4FA9"/>
    <w:rsid w:val="00F02B37"/>
    <w:rsid w:val="00F02DD1"/>
    <w:rsid w:val="00F0451E"/>
    <w:rsid w:val="00F04A76"/>
    <w:rsid w:val="00F04B3B"/>
    <w:rsid w:val="00F0653E"/>
    <w:rsid w:val="00F14330"/>
    <w:rsid w:val="00F15161"/>
    <w:rsid w:val="00F2391C"/>
    <w:rsid w:val="00F30FD1"/>
    <w:rsid w:val="00F352D5"/>
    <w:rsid w:val="00F360E1"/>
    <w:rsid w:val="00F3786A"/>
    <w:rsid w:val="00F40C02"/>
    <w:rsid w:val="00F40C5E"/>
    <w:rsid w:val="00F51159"/>
    <w:rsid w:val="00F57AB6"/>
    <w:rsid w:val="00F612FF"/>
    <w:rsid w:val="00F7202B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3BD1D"/>
  <w15:chartTrackingRefBased/>
  <w15:docId w15:val="{4042B75A-D730-4BE7-B9CD-F84BC86B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2C5"/>
    <w:pPr>
      <w:keepNext/>
      <w:spacing w:before="240" w:after="60"/>
      <w:outlineLvl w:val="0"/>
    </w:pPr>
    <w:rPr>
      <w:rFonts w:ascii="Open Sans Light" w:hAnsi="Open Sans Light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A0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E772C5"/>
    <w:pPr>
      <w:spacing w:before="480"/>
      <w:jc w:val="center"/>
    </w:pPr>
    <w:rPr>
      <w:rFonts w:ascii="Open Sans Light" w:hAnsi="Open Sans Light"/>
      <w:b/>
      <w:bCs/>
      <w:sz w:val="28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E64C22"/>
  </w:style>
  <w:style w:type="character" w:styleId="Pogrubienie">
    <w:name w:val="Strong"/>
    <w:uiPriority w:val="22"/>
    <w:qFormat/>
    <w:rsid w:val="004F3DFA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F02B37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E772C5"/>
    <w:rPr>
      <w:rFonts w:ascii="Open Sans Light" w:hAnsi="Open Sans Light"/>
      <w:b/>
      <w:bCs/>
      <w:kern w:val="32"/>
      <w:sz w:val="28"/>
      <w:szCs w:val="32"/>
    </w:rPr>
  </w:style>
  <w:style w:type="character" w:customStyle="1" w:styleId="Nagwek3Znak">
    <w:name w:val="Nagłówek 3 Znak"/>
    <w:link w:val="Nagwek3"/>
    <w:uiPriority w:val="9"/>
    <w:rsid w:val="002F7A0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4AB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786A"/>
    <w:rPr>
      <w:color w:val="605E5C"/>
      <w:shd w:val="clear" w:color="auto" w:fill="E1DFDD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qFormat/>
    <w:rsid w:val="0063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kop1.3@nfosig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od.cst2021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3E35-99E3-4D7E-9042-2C873B1B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899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7235</CharactersWithSpaces>
  <SharedDoc>false</SharedDoc>
  <HLinks>
    <vt:vector size="36" baseType="variant">
      <vt:variant>
        <vt:i4>4325409</vt:i4>
      </vt:variant>
      <vt:variant>
        <vt:i4>15</vt:i4>
      </vt:variant>
      <vt:variant>
        <vt:i4>0</vt:i4>
      </vt:variant>
      <vt:variant>
        <vt:i4>5</vt:i4>
      </vt:variant>
      <vt:variant>
        <vt:lpwstr>mailto:wodkanfeniks@nfosigw.gov.pl</vt:lpwstr>
      </vt:variant>
      <vt:variant>
        <vt:lpwstr/>
      </vt:variant>
      <vt:variant>
        <vt:i4>5767187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https://www.gov.pl/web/infrastruktura/gospodarka-sciekowa</vt:lpwstr>
      </vt:variant>
      <vt:variant>
        <vt:lpwstr/>
      </vt:variant>
      <vt:variant>
        <vt:i4>8060979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https://www.gov.pl/web/infrastruktura/przyjeto-program-inwestycyjny-w-zakresie-poprawy-jakosci-i-ograniczenia-strat-wody-przeznaczonej-do-spozycia-przez-ludzi</vt:lpwstr>
      </vt:variant>
      <vt:variant>
        <vt:lpwstr/>
      </vt:variant>
      <vt:variant>
        <vt:i4>5767187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https://www.gov.pl/web/infrastruktura/gospodarka-sciekowa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dorbana</dc:creator>
  <cp:keywords/>
  <dc:description/>
  <cp:lastModifiedBy>Młynarczyk Karolina</cp:lastModifiedBy>
  <cp:revision>6</cp:revision>
  <cp:lastPrinted>2015-09-16T08:00:00Z</cp:lastPrinted>
  <dcterms:created xsi:type="dcterms:W3CDTF">2024-05-06T09:11:00Z</dcterms:created>
  <dcterms:modified xsi:type="dcterms:W3CDTF">2024-05-09T11:25:00Z</dcterms:modified>
</cp:coreProperties>
</file>