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D2A4" w14:textId="77777777" w:rsidR="0088730B" w:rsidRPr="0088730B" w:rsidRDefault="0088730B" w:rsidP="0088730B">
      <w:r w:rsidRPr="0088730B">
        <w:t> </w:t>
      </w:r>
      <w:r w:rsidRPr="0088730B">
        <w:rPr>
          <w:b/>
          <w:bCs/>
        </w:rPr>
        <w:t xml:space="preserve">Informacja o obowiązujących </w:t>
      </w:r>
      <w:r>
        <w:rPr>
          <w:b/>
          <w:bCs/>
        </w:rPr>
        <w:t xml:space="preserve">ustawach i </w:t>
      </w:r>
      <w:r w:rsidRPr="0088730B">
        <w:rPr>
          <w:b/>
          <w:bCs/>
        </w:rPr>
        <w:t>rozporządzeniach</w:t>
      </w:r>
    </w:p>
    <w:p w14:paraId="7446988B" w14:textId="77777777" w:rsidR="0088730B" w:rsidRDefault="0088730B" w:rsidP="0088730B">
      <w:pPr>
        <w:pStyle w:val="Akapitzlist"/>
        <w:numPr>
          <w:ilvl w:val="0"/>
          <w:numId w:val="1"/>
        </w:numPr>
      </w:pPr>
      <w:r>
        <w:t xml:space="preserve">Ustawa </w:t>
      </w:r>
      <w:r w:rsidR="00052CED">
        <w:t xml:space="preserve">z dnia 24 sierpnia 1991 r. </w:t>
      </w:r>
      <w:r>
        <w:t>o ochronie przeciwpożarowej (t.j. Dz. U. z 2020 r. poz. 961),</w:t>
      </w:r>
    </w:p>
    <w:p w14:paraId="53570AD3" w14:textId="77777777" w:rsidR="0088730B" w:rsidRDefault="0088730B" w:rsidP="0088730B">
      <w:pPr>
        <w:pStyle w:val="Akapitzlist"/>
        <w:numPr>
          <w:ilvl w:val="0"/>
          <w:numId w:val="1"/>
        </w:numPr>
      </w:pPr>
      <w:r>
        <w:t xml:space="preserve">Ustawa </w:t>
      </w:r>
      <w:r w:rsidR="00052CED">
        <w:t xml:space="preserve">z dnia 24 sierpnia 1991 r. </w:t>
      </w:r>
      <w:r>
        <w:t xml:space="preserve">o Państwowej straży Pożarnej (t.j. Dz. U. z 2020 r. poz. </w:t>
      </w:r>
      <w:r w:rsidR="00052CED">
        <w:t>1123</w:t>
      </w:r>
      <w:r>
        <w:t>)</w:t>
      </w:r>
      <w:r w:rsidR="00052CED">
        <w:t>,</w:t>
      </w:r>
    </w:p>
    <w:p w14:paraId="4D472415" w14:textId="77777777" w:rsidR="00052CED" w:rsidRDefault="00052CED" w:rsidP="0088730B">
      <w:pPr>
        <w:pStyle w:val="Akapitzlist"/>
        <w:numPr>
          <w:ilvl w:val="0"/>
          <w:numId w:val="1"/>
        </w:numPr>
      </w:pPr>
      <w:r>
        <w:t xml:space="preserve">Ustawa z dnia 15 maja 2015 r. o substancjach zubożających warstwę ozonową oraz o niektórych fluorowanych gazach cieplarnianych (t.j. Dz. U. z 2019 r. poz. 2158), </w:t>
      </w:r>
    </w:p>
    <w:p w14:paraId="3D4014E4" w14:textId="77777777" w:rsidR="00052CED" w:rsidRDefault="00052CED" w:rsidP="0088730B">
      <w:pPr>
        <w:pStyle w:val="Akapitzlist"/>
        <w:numPr>
          <w:ilvl w:val="0"/>
          <w:numId w:val="1"/>
        </w:numPr>
      </w:pPr>
      <w:r>
        <w:t>Ustawa z dnia 7 lipca 1994 r. Prawo budowlane (t.j. Dz. U. z 2020 r. poz. 1333),</w:t>
      </w:r>
    </w:p>
    <w:p w14:paraId="5E6E51CF" w14:textId="72423C53" w:rsidR="00052CED" w:rsidRDefault="00052CED" w:rsidP="0088730B">
      <w:pPr>
        <w:pStyle w:val="Akapitzlist"/>
        <w:numPr>
          <w:ilvl w:val="0"/>
          <w:numId w:val="1"/>
        </w:numPr>
      </w:pPr>
      <w:r>
        <w:t>Ustawa z dnia 27 kwietnia 2001 r. Prawo ochrony środowiska (t.j. Dz. U. z 2020 r. poz. 1219),</w:t>
      </w:r>
    </w:p>
    <w:p w14:paraId="72113323" w14:textId="60D80023" w:rsidR="00D036AE" w:rsidRDefault="00D036AE" w:rsidP="0088730B">
      <w:pPr>
        <w:pStyle w:val="Akapitzlist"/>
        <w:numPr>
          <w:ilvl w:val="0"/>
          <w:numId w:val="1"/>
        </w:numPr>
      </w:pPr>
      <w:r>
        <w:t xml:space="preserve">Ustawa z dnia 20 marca 2009 r. o bezpieczeństwie imprez masowych </w:t>
      </w:r>
      <w:r>
        <w:t>(t.j. Dz. U. z 20</w:t>
      </w:r>
      <w:r>
        <w:t>19</w:t>
      </w:r>
      <w:r>
        <w:t xml:space="preserve"> r. poz. </w:t>
      </w:r>
      <w:r>
        <w:t>2171</w:t>
      </w:r>
      <w:r>
        <w:t>),</w:t>
      </w:r>
    </w:p>
    <w:p w14:paraId="49454A04" w14:textId="77777777" w:rsidR="00F06E2F" w:rsidRDefault="00F06E2F" w:rsidP="0088730B">
      <w:pPr>
        <w:pStyle w:val="Akapitzlist"/>
        <w:numPr>
          <w:ilvl w:val="0"/>
          <w:numId w:val="1"/>
        </w:numPr>
      </w:pPr>
      <w:r>
        <w:t>Ustawa z dnia 16 listopada 2006 r. o opłacie skarbowej (t.j. Dz. U. z 2020 r. poz. 1546),</w:t>
      </w:r>
    </w:p>
    <w:p w14:paraId="023550CD" w14:textId="77777777" w:rsidR="00052CED" w:rsidRDefault="00F06E2F" w:rsidP="0088730B">
      <w:pPr>
        <w:pStyle w:val="Akapitzlist"/>
        <w:numPr>
          <w:ilvl w:val="0"/>
          <w:numId w:val="1"/>
        </w:numPr>
      </w:pPr>
      <w:r>
        <w:t>R</w:t>
      </w:r>
      <w:r w:rsidRPr="0088730B">
        <w:t xml:space="preserve">ozporządzenie Ministra Spraw Wewnętrznych i Administracji z dnia 24 października 2005 r. w sprawie czynności kontrolno - rozpoznawczych przeprowadzanych przez Państwową Straż Pożarną (Dz. U. </w:t>
      </w:r>
      <w:r w:rsidR="007A440C">
        <w:t xml:space="preserve"> z 2005 r. </w:t>
      </w:r>
      <w:r w:rsidRPr="0088730B">
        <w:t>Nr 225, poz. 1934)</w:t>
      </w:r>
      <w:r w:rsidR="007A440C">
        <w:t>,</w:t>
      </w:r>
    </w:p>
    <w:p w14:paraId="526977AD" w14:textId="6A761E8D" w:rsidR="007A440C" w:rsidRDefault="00A501BC" w:rsidP="0088730B">
      <w:pPr>
        <w:pStyle w:val="Akapitzlist"/>
        <w:numPr>
          <w:ilvl w:val="0"/>
          <w:numId w:val="1"/>
        </w:numPr>
      </w:pPr>
      <w:r>
        <w:t>R</w:t>
      </w:r>
      <w:r w:rsidRPr="0088730B">
        <w:t xml:space="preserve">ozporządzenie Ministra Spraw Wewnętrznych i Administracji z dnia </w:t>
      </w:r>
      <w:r w:rsidR="00EC3754">
        <w:t>7</w:t>
      </w:r>
      <w:r w:rsidRPr="0088730B">
        <w:t xml:space="preserve"> </w:t>
      </w:r>
      <w:r w:rsidR="00EC3754">
        <w:t>czerwc</w:t>
      </w:r>
      <w:r w:rsidRPr="0088730B">
        <w:t>a 20</w:t>
      </w:r>
      <w:r w:rsidR="00EC3754">
        <w:t>10</w:t>
      </w:r>
      <w:r w:rsidRPr="0088730B">
        <w:t xml:space="preserve"> r. w sprawie ochrony przeciwpożarowej budynków, innych obiektów budowlanych i terenów (Dz. U.</w:t>
      </w:r>
      <w:r>
        <w:t xml:space="preserve"> z 2010 r.</w:t>
      </w:r>
      <w:r w:rsidRPr="0088730B">
        <w:t xml:space="preserve"> Nr </w:t>
      </w:r>
      <w:r>
        <w:t>109</w:t>
      </w:r>
      <w:r w:rsidRPr="0088730B">
        <w:t xml:space="preserve">, poz. </w:t>
      </w:r>
      <w:r>
        <w:t>719 z późn. zm.</w:t>
      </w:r>
      <w:r w:rsidRPr="0088730B">
        <w:t>)</w:t>
      </w:r>
      <w:r>
        <w:t>,</w:t>
      </w:r>
    </w:p>
    <w:p w14:paraId="33211253" w14:textId="3CC9BFBF" w:rsidR="00A501BC" w:rsidRDefault="00A501BC" w:rsidP="0088730B">
      <w:pPr>
        <w:pStyle w:val="Akapitzlist"/>
        <w:numPr>
          <w:ilvl w:val="0"/>
          <w:numId w:val="1"/>
        </w:numPr>
      </w:pPr>
      <w:r>
        <w:t>R</w:t>
      </w:r>
      <w:r w:rsidRPr="0088730B">
        <w:t>ozporządzenie Ministra Spraw Wewnętrznych i Administracji z dnia 2</w:t>
      </w:r>
      <w:r>
        <w:t>4</w:t>
      </w:r>
      <w:r w:rsidRPr="0088730B">
        <w:t xml:space="preserve"> </w:t>
      </w:r>
      <w:r>
        <w:t>lipc</w:t>
      </w:r>
      <w:r w:rsidRPr="0088730B">
        <w:t>a 200</w:t>
      </w:r>
      <w:r>
        <w:t>9</w:t>
      </w:r>
      <w:r w:rsidRPr="0088730B">
        <w:t xml:space="preserve"> r. w</w:t>
      </w:r>
      <w:r>
        <w:t xml:space="preserve"> sprawie przeciwpożarowego zaopatrzenia w wodę oraz dróg pożarowych (t.j. Dz. U. z 2009 r. Nr 124, poz. 1030),</w:t>
      </w:r>
    </w:p>
    <w:p w14:paraId="22CDCD8B" w14:textId="395293E8" w:rsidR="00EC3754" w:rsidRDefault="00EC3754" w:rsidP="0088730B">
      <w:pPr>
        <w:pStyle w:val="Akapitzlist"/>
        <w:numPr>
          <w:ilvl w:val="0"/>
          <w:numId w:val="1"/>
        </w:numPr>
      </w:pPr>
      <w:r>
        <w:t xml:space="preserve">Rozporządzenie Ministra Infrastruktury z dnia 12 kwietnia 2002 r. w sprawie warunków technicznych, jakim powinny odpowiadać budynki i ich usytuowanie </w:t>
      </w:r>
      <w:r>
        <w:t>(t.j. Dz. U. z 201</w:t>
      </w:r>
      <w:r>
        <w:t>9</w:t>
      </w:r>
      <w:r>
        <w:t xml:space="preserve"> r., poz. </w:t>
      </w:r>
      <w:r>
        <w:t>1065</w:t>
      </w:r>
      <w:r>
        <w:t>),</w:t>
      </w:r>
    </w:p>
    <w:p w14:paraId="16C8C8E8" w14:textId="77777777" w:rsidR="00A501BC" w:rsidRDefault="00A501BC" w:rsidP="0088730B">
      <w:pPr>
        <w:pStyle w:val="Akapitzlist"/>
        <w:numPr>
          <w:ilvl w:val="0"/>
          <w:numId w:val="1"/>
        </w:numPr>
      </w:pPr>
      <w:r>
        <w:t>R</w:t>
      </w:r>
      <w:r w:rsidRPr="0088730B">
        <w:t>ozporządzenie Ministra Spraw Wewnętrznych i Administracji z dnia 2</w:t>
      </w:r>
      <w:r>
        <w:t xml:space="preserve"> grudnia</w:t>
      </w:r>
      <w:r w:rsidRPr="0088730B">
        <w:t xml:space="preserve"> 20</w:t>
      </w:r>
      <w:r>
        <w:t>15</w:t>
      </w:r>
      <w:r w:rsidRPr="0088730B">
        <w:t xml:space="preserve"> r. w</w:t>
      </w:r>
      <w:r>
        <w:t xml:space="preserve"> sprawie uzgadniania projektu budowlanego pod względem ochrony przeciwpożarowej (t.j. Dz. U. z 2015 r., poz. 2117),</w:t>
      </w:r>
    </w:p>
    <w:p w14:paraId="2FD01C16" w14:textId="003F9951" w:rsidR="00A501BC" w:rsidRPr="0088730B" w:rsidRDefault="00EC3754" w:rsidP="0088730B">
      <w:pPr>
        <w:pStyle w:val="Akapitzlist"/>
        <w:numPr>
          <w:ilvl w:val="0"/>
          <w:numId w:val="1"/>
        </w:numPr>
      </w:pPr>
      <w:r>
        <w:t>R</w:t>
      </w:r>
      <w:r w:rsidRPr="0088730B">
        <w:t xml:space="preserve">ozporządzenie Ministra </w:t>
      </w:r>
      <w:r>
        <w:t>Edukacji Narodowej</w:t>
      </w:r>
      <w:r w:rsidRPr="0088730B">
        <w:t xml:space="preserve"> z dnia </w:t>
      </w:r>
      <w:r>
        <w:t>30</w:t>
      </w:r>
      <w:r>
        <w:t xml:space="preserve"> </w:t>
      </w:r>
      <w:r>
        <w:t>marca</w:t>
      </w:r>
      <w:r w:rsidRPr="0088730B">
        <w:t xml:space="preserve"> 20</w:t>
      </w:r>
      <w:r>
        <w:t>1</w:t>
      </w:r>
      <w:r>
        <w:t>6</w:t>
      </w:r>
      <w:r w:rsidRPr="0088730B">
        <w:t xml:space="preserve"> r. w</w:t>
      </w:r>
      <w:r>
        <w:t xml:space="preserve"> sprawie </w:t>
      </w:r>
      <w:r>
        <w:t>wypoczynku dzieci i młodzieży</w:t>
      </w:r>
      <w:r>
        <w:t xml:space="preserve"> (t.j. Dz. U. z 201</w:t>
      </w:r>
      <w:r>
        <w:t>6</w:t>
      </w:r>
      <w:r>
        <w:t xml:space="preserve"> r., poz. </w:t>
      </w:r>
      <w:r>
        <w:t>452</w:t>
      </w:r>
      <w:r>
        <w:t>)</w:t>
      </w:r>
      <w:r w:rsidR="00D036AE">
        <w:t>.</w:t>
      </w:r>
    </w:p>
    <w:sectPr w:rsidR="00A501BC" w:rsidRPr="0088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60E52"/>
    <w:multiLevelType w:val="hybridMultilevel"/>
    <w:tmpl w:val="426EC6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0B"/>
    <w:rsid w:val="00052CED"/>
    <w:rsid w:val="003E5C32"/>
    <w:rsid w:val="007A440C"/>
    <w:rsid w:val="0088730B"/>
    <w:rsid w:val="00A501BC"/>
    <w:rsid w:val="00A97990"/>
    <w:rsid w:val="00D036AE"/>
    <w:rsid w:val="00EC3754"/>
    <w:rsid w:val="00F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1075"/>
  <w15:chartTrackingRefBased/>
  <w15:docId w15:val="{5EAB546A-C410-45C9-A181-1C6900A6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713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006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357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154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15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96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510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9010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884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851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160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407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210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274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042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599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553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763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283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562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199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84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704">
          <w:marLeft w:val="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AD. Dziubecki</dc:creator>
  <cp:keywords/>
  <dc:description/>
  <cp:lastModifiedBy>Adrian Dziubecki</cp:lastModifiedBy>
  <cp:revision>2</cp:revision>
  <dcterms:created xsi:type="dcterms:W3CDTF">2020-10-21T12:42:00Z</dcterms:created>
  <dcterms:modified xsi:type="dcterms:W3CDTF">2020-10-21T12:42:00Z</dcterms:modified>
</cp:coreProperties>
</file>