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5"/>
        <w:gridCol w:w="646"/>
        <w:gridCol w:w="890"/>
        <w:gridCol w:w="414"/>
        <w:gridCol w:w="155"/>
        <w:gridCol w:w="438"/>
        <w:gridCol w:w="132"/>
        <w:gridCol w:w="554"/>
        <w:gridCol w:w="16"/>
        <w:gridCol w:w="269"/>
        <w:gridCol w:w="300"/>
        <w:gridCol w:w="353"/>
        <w:gridCol w:w="219"/>
        <w:gridCol w:w="570"/>
        <w:gridCol w:w="78"/>
        <w:gridCol w:w="71"/>
        <w:gridCol w:w="421"/>
        <w:gridCol w:w="111"/>
        <w:gridCol w:w="452"/>
        <w:gridCol w:w="576"/>
        <w:gridCol w:w="315"/>
        <w:gridCol w:w="255"/>
        <w:gridCol w:w="570"/>
        <w:gridCol w:w="113"/>
        <w:gridCol w:w="1424"/>
        <w:gridCol w:w="10"/>
      </w:tblGrid>
      <w:tr w:rsidR="00450E56" w:rsidRPr="008B4FE6" w14:paraId="22875592" w14:textId="77777777" w:rsidTr="007E6E96">
        <w:trPr>
          <w:gridAfter w:val="1"/>
          <w:wAfter w:w="10" w:type="dxa"/>
          <w:trHeight w:val="1611"/>
        </w:trPr>
        <w:tc>
          <w:tcPr>
            <w:tcW w:w="6629" w:type="dxa"/>
            <w:gridSpan w:val="15"/>
          </w:tcPr>
          <w:p w14:paraId="4824C5C5" w14:textId="2093C268" w:rsidR="00450E56" w:rsidRPr="00DC346B" w:rsidRDefault="00450E56" w:rsidP="007E6E96">
            <w:pPr>
              <w:spacing w:before="120" w:line="240" w:lineRule="auto"/>
              <w:ind w:hanging="45"/>
              <w:rPr>
                <w:rFonts w:ascii="Times New Roman" w:hAnsi="Times New Roman"/>
                <w:color w:val="000000"/>
              </w:rPr>
            </w:pPr>
            <w:bookmarkStart w:id="0" w:name="_Hlk170215029"/>
            <w:bookmarkStart w:id="1" w:name="t1"/>
            <w:r w:rsidRPr="00DC346B">
              <w:rPr>
                <w:rFonts w:ascii="Times New Roman" w:hAnsi="Times New Roman"/>
                <w:b/>
                <w:color w:val="000000"/>
              </w:rPr>
              <w:t>Nazwa projektu</w:t>
            </w:r>
          </w:p>
          <w:p w14:paraId="45C3E7CA" w14:textId="2A007DC4" w:rsidR="00450E56" w:rsidRPr="00DC346B" w:rsidRDefault="00783D9C" w:rsidP="007E6E96">
            <w:pPr>
              <w:spacing w:line="240" w:lineRule="auto"/>
              <w:ind w:hanging="34"/>
              <w:rPr>
                <w:rFonts w:ascii="Times New Roman" w:hAnsi="Times New Roman"/>
                <w:color w:val="000000"/>
              </w:rPr>
            </w:pPr>
            <w:r>
              <w:rPr>
                <w:rFonts w:ascii="Times New Roman" w:hAnsi="Times New Roman"/>
                <w:color w:val="000000"/>
              </w:rPr>
              <w:t xml:space="preserve">rozporządzenie </w:t>
            </w:r>
            <w:r w:rsidRPr="00783D9C">
              <w:rPr>
                <w:rFonts w:ascii="Times New Roman" w:hAnsi="Times New Roman"/>
                <w:color w:val="000000"/>
              </w:rPr>
              <w:t>w sprawie przedziału wysokości stypendium sportowego</w:t>
            </w:r>
            <w:r>
              <w:rPr>
                <w:rFonts w:ascii="Times New Roman" w:hAnsi="Times New Roman"/>
                <w:color w:val="000000"/>
              </w:rPr>
              <w:t xml:space="preserve"> </w:t>
            </w:r>
            <w:r w:rsidRPr="00783D9C">
              <w:rPr>
                <w:rFonts w:ascii="Times New Roman" w:hAnsi="Times New Roman"/>
                <w:color w:val="000000"/>
              </w:rPr>
              <w:t>oraz nagród pieniężnych dla uczestników Igrzysk XXXIII Olimpiady</w:t>
            </w:r>
            <w:r>
              <w:rPr>
                <w:rFonts w:ascii="Times New Roman" w:hAnsi="Times New Roman"/>
                <w:color w:val="000000"/>
              </w:rPr>
              <w:t xml:space="preserve"> </w:t>
            </w:r>
            <w:r w:rsidRPr="00783D9C">
              <w:rPr>
                <w:rFonts w:ascii="Times New Roman" w:hAnsi="Times New Roman"/>
                <w:color w:val="000000"/>
              </w:rPr>
              <w:t>Paryż 2024 i XVII Letnich Igrzysk Paralimpijskich Paryż 2024</w:t>
            </w:r>
          </w:p>
          <w:p w14:paraId="07A01D55" w14:textId="77777777" w:rsidR="00450E56" w:rsidRPr="00DC346B" w:rsidRDefault="00450E56" w:rsidP="007E6E96">
            <w:pPr>
              <w:spacing w:before="120" w:line="240" w:lineRule="auto"/>
              <w:ind w:hanging="45"/>
              <w:rPr>
                <w:rFonts w:ascii="Times New Roman" w:hAnsi="Times New Roman"/>
                <w:b/>
                <w:color w:val="000000"/>
              </w:rPr>
            </w:pPr>
            <w:r w:rsidRPr="00DC346B">
              <w:rPr>
                <w:rFonts w:ascii="Times New Roman" w:hAnsi="Times New Roman"/>
                <w:b/>
                <w:color w:val="000000"/>
              </w:rPr>
              <w:t>Ministerstwo wiodące i ministerstwa współpracujące</w:t>
            </w:r>
          </w:p>
          <w:bookmarkEnd w:id="1"/>
          <w:p w14:paraId="2491FD67" w14:textId="77777777" w:rsidR="00450E56" w:rsidRPr="00DC346B" w:rsidRDefault="00450E56" w:rsidP="007E6E96">
            <w:pPr>
              <w:spacing w:line="240" w:lineRule="auto"/>
              <w:ind w:hanging="34"/>
              <w:rPr>
                <w:rFonts w:ascii="Times New Roman" w:hAnsi="Times New Roman"/>
                <w:color w:val="000000"/>
              </w:rPr>
            </w:pPr>
            <w:r w:rsidRPr="00DC346B">
              <w:rPr>
                <w:rFonts w:ascii="Times New Roman" w:hAnsi="Times New Roman"/>
                <w:color w:val="000000"/>
              </w:rPr>
              <w:fldChar w:fldCharType="begin">
                <w:ffData>
                  <w:name w:val=""/>
                  <w:enabled/>
                  <w:calcOnExit w:val="0"/>
                  <w:helpText w:type="text" w:val="Wpisz Pełny tytuł ustawy zgodnie z wpisem do programu prac legislacyjnych"/>
                  <w:statusText w:type="text" w:val="Wpisz Pełny tytuł ustawy zgodnie z wpisem do programu prac legislacyjnych"/>
                  <w:textInput>
                    <w:default w:val="Ministerstwo Sportu i Turystyki"/>
                  </w:textInput>
                </w:ffData>
              </w:fldChar>
            </w:r>
            <w:r w:rsidRPr="00DC346B">
              <w:rPr>
                <w:rFonts w:ascii="Times New Roman" w:hAnsi="Times New Roman"/>
                <w:color w:val="000000"/>
              </w:rPr>
              <w:instrText xml:space="preserve"> FORMTEXT </w:instrText>
            </w:r>
            <w:r w:rsidRPr="00DC346B">
              <w:rPr>
                <w:rFonts w:ascii="Times New Roman" w:hAnsi="Times New Roman"/>
                <w:color w:val="000000"/>
              </w:rPr>
            </w:r>
            <w:r w:rsidRPr="00DC346B">
              <w:rPr>
                <w:rFonts w:ascii="Times New Roman" w:hAnsi="Times New Roman"/>
                <w:color w:val="000000"/>
              </w:rPr>
              <w:fldChar w:fldCharType="separate"/>
            </w:r>
            <w:r w:rsidRPr="00DC346B">
              <w:rPr>
                <w:rFonts w:ascii="Times New Roman" w:hAnsi="Times New Roman"/>
                <w:noProof/>
                <w:color w:val="000000"/>
              </w:rPr>
              <w:t>Ministerstwo Sportu i Turystyki</w:t>
            </w:r>
            <w:r w:rsidRPr="00DC346B">
              <w:rPr>
                <w:rFonts w:ascii="Times New Roman" w:hAnsi="Times New Roman"/>
                <w:color w:val="000000"/>
              </w:rPr>
              <w:fldChar w:fldCharType="end"/>
            </w:r>
          </w:p>
          <w:p w14:paraId="0FB322C0" w14:textId="77777777" w:rsidR="00450E56" w:rsidRPr="00DC346B" w:rsidRDefault="00450E56" w:rsidP="007E6E96">
            <w:pPr>
              <w:spacing w:line="240" w:lineRule="auto"/>
              <w:rPr>
                <w:rFonts w:ascii="Times New Roman" w:hAnsi="Times New Roman"/>
                <w:b/>
              </w:rPr>
            </w:pPr>
            <w:r w:rsidRPr="00DC346B">
              <w:rPr>
                <w:rFonts w:ascii="Times New Roman" w:hAnsi="Times New Roman"/>
                <w:b/>
              </w:rPr>
              <w:t xml:space="preserve">Osoba odpowiedzialna za projekt w randze Ministra, Sekretarza Stanu lub Podsekretarza Stanu </w:t>
            </w:r>
          </w:p>
          <w:p w14:paraId="6648DA6B" w14:textId="77777777" w:rsidR="00450E56" w:rsidRPr="00DC346B" w:rsidRDefault="00450E56" w:rsidP="007E6E96">
            <w:pPr>
              <w:spacing w:line="240" w:lineRule="auto"/>
              <w:rPr>
                <w:rFonts w:ascii="Times New Roman" w:hAnsi="Times New Roman"/>
              </w:rPr>
            </w:pPr>
            <w:r w:rsidRPr="00DC346B">
              <w:rPr>
                <w:rFonts w:ascii="Times New Roman" w:hAnsi="Times New Roman"/>
              </w:rPr>
              <w:fldChar w:fldCharType="begin">
                <w:ffData>
                  <w:name w:val=""/>
                  <w:enabled/>
                  <w:calcOnExit w:val="0"/>
                  <w:helpText w:type="text" w:val="Wpisz Pełny tytuł ustawy zgodnie z wpisem do programu prac legislacyjnych"/>
                  <w:statusText w:type="text" w:val="Wpisz Pełny tytuł ustawy zgodnie z wpisem do programu prac legislacyjnych"/>
                  <w:textInput>
                    <w:default w:val="Sławomir Nitras, Minister Sportu i Turystyki"/>
                  </w:textInput>
                </w:ffData>
              </w:fldChar>
            </w:r>
            <w:r w:rsidRPr="00DC346B">
              <w:rPr>
                <w:rFonts w:ascii="Times New Roman" w:hAnsi="Times New Roman"/>
              </w:rPr>
              <w:instrText xml:space="preserve"> FORMTEXT </w:instrText>
            </w:r>
            <w:r w:rsidRPr="00DC346B">
              <w:rPr>
                <w:rFonts w:ascii="Times New Roman" w:hAnsi="Times New Roman"/>
              </w:rPr>
            </w:r>
            <w:r w:rsidRPr="00DC346B">
              <w:rPr>
                <w:rFonts w:ascii="Times New Roman" w:hAnsi="Times New Roman"/>
              </w:rPr>
              <w:fldChar w:fldCharType="separate"/>
            </w:r>
            <w:r w:rsidRPr="00DC346B">
              <w:rPr>
                <w:rFonts w:ascii="Times New Roman" w:hAnsi="Times New Roman"/>
                <w:noProof/>
              </w:rPr>
              <w:t>Sławomir Nitras, Minister Sportu i Turystyki</w:t>
            </w:r>
            <w:r w:rsidRPr="00DC346B">
              <w:rPr>
                <w:rFonts w:ascii="Times New Roman" w:hAnsi="Times New Roman"/>
              </w:rPr>
              <w:fldChar w:fldCharType="end"/>
            </w:r>
          </w:p>
          <w:p w14:paraId="13F01D54" w14:textId="77777777" w:rsidR="00450E56" w:rsidRPr="00DC346B" w:rsidRDefault="00450E56" w:rsidP="007E6E96">
            <w:pPr>
              <w:spacing w:before="120" w:line="240" w:lineRule="auto"/>
              <w:ind w:hanging="45"/>
              <w:rPr>
                <w:rFonts w:ascii="Times New Roman" w:hAnsi="Times New Roman"/>
                <w:b/>
                <w:color w:val="000000"/>
              </w:rPr>
            </w:pPr>
            <w:r w:rsidRPr="00DC346B">
              <w:rPr>
                <w:rFonts w:ascii="Times New Roman" w:hAnsi="Times New Roman"/>
                <w:b/>
                <w:color w:val="000000"/>
              </w:rPr>
              <w:t>Kontakt do opiekuna merytorycznego projektu</w:t>
            </w:r>
          </w:p>
          <w:p w14:paraId="7DA1ECEA" w14:textId="47EC69A6" w:rsidR="00450E56" w:rsidRPr="00DC346B" w:rsidRDefault="00450E56" w:rsidP="007E6E96">
            <w:pPr>
              <w:spacing w:line="240" w:lineRule="auto"/>
              <w:ind w:hanging="34"/>
              <w:rPr>
                <w:rFonts w:ascii="Times New Roman" w:hAnsi="Times New Roman"/>
              </w:rPr>
            </w:pPr>
            <w:r w:rsidRPr="00DC346B">
              <w:rPr>
                <w:rFonts w:ascii="Times New Roman" w:hAnsi="Times New Roman"/>
                <w:color w:val="000000"/>
              </w:rPr>
              <w:fldChar w:fldCharType="begin">
                <w:ffData>
                  <w:name w:val="t3"/>
                  <w:enabled/>
                  <w:calcOnExit w:val="0"/>
                  <w:helpText w:type="text" w:val="Wpisz sktót/skróty odnaczeń ministerstw/agencji/departamentów"/>
                  <w:statusText w:type="text" w:val="Wpisz sktót/skróty odnaczeń ministerstw/agencji/departamentów"/>
                  <w:textInput>
                    <w:default w:val="Angelika Głowienka – Dyrektor Departamentu Sportu Wyczynowego w Ministerstwie Sportu i Turystyki"/>
                    <w:maxLength w:val="100"/>
                  </w:textInput>
                </w:ffData>
              </w:fldChar>
            </w:r>
            <w:bookmarkStart w:id="2" w:name="t3"/>
            <w:r w:rsidRPr="00DC346B">
              <w:rPr>
                <w:rFonts w:ascii="Times New Roman" w:hAnsi="Times New Roman"/>
                <w:color w:val="000000"/>
              </w:rPr>
              <w:instrText xml:space="preserve"> FORMTEXT </w:instrText>
            </w:r>
            <w:r w:rsidRPr="00DC346B">
              <w:rPr>
                <w:rFonts w:ascii="Times New Roman" w:hAnsi="Times New Roman"/>
                <w:color w:val="000000"/>
              </w:rPr>
            </w:r>
            <w:r w:rsidRPr="00DC346B">
              <w:rPr>
                <w:rFonts w:ascii="Times New Roman" w:hAnsi="Times New Roman"/>
                <w:color w:val="000000"/>
              </w:rPr>
              <w:fldChar w:fldCharType="separate"/>
            </w:r>
            <w:r w:rsidRPr="00DC346B">
              <w:rPr>
                <w:rFonts w:ascii="Times New Roman" w:hAnsi="Times New Roman"/>
                <w:noProof/>
                <w:color w:val="000000"/>
              </w:rPr>
              <w:t>Angelika Głowienka – Dyrektor Departamentu Sportu Wyczynowego w Ministerstwie Sportu i Turystyki</w:t>
            </w:r>
            <w:r w:rsidRPr="00DC346B">
              <w:rPr>
                <w:rFonts w:ascii="Times New Roman" w:hAnsi="Times New Roman"/>
                <w:color w:val="000000"/>
              </w:rPr>
              <w:fldChar w:fldCharType="end"/>
            </w:r>
            <w:bookmarkEnd w:id="2"/>
            <w:r w:rsidR="00E52DD5">
              <w:rPr>
                <w:rFonts w:ascii="Times New Roman" w:hAnsi="Times New Roman"/>
                <w:color w:val="000000"/>
              </w:rPr>
              <w:t xml:space="preserve"> </w:t>
            </w:r>
            <w:r w:rsidRPr="00DC346B">
              <w:rPr>
                <w:rFonts w:ascii="Times New Roman" w:hAnsi="Times New Roman"/>
                <w:color w:val="000000"/>
              </w:rPr>
              <w:br/>
            </w:r>
            <w:r w:rsidRPr="00DC346B">
              <w:rPr>
                <w:rFonts w:ascii="Times New Roman" w:hAnsi="Times New Roman"/>
                <w:color w:val="000000"/>
                <w:lang w:val="en-US"/>
              </w:rPr>
              <w:t xml:space="preserve">e-mail: </w:t>
            </w:r>
            <w:hyperlink r:id="rId7" w:history="1">
              <w:r w:rsidR="00E52DD5" w:rsidRPr="00BD2CEB">
                <w:rPr>
                  <w:rStyle w:val="Hipercze"/>
                  <w:rFonts w:ascii="Times New Roman" w:hAnsi="Times New Roman"/>
                  <w:lang w:val="en-US"/>
                </w:rPr>
                <w:t>Angelika.Glowienka@msit.gov.pl</w:t>
              </w:r>
            </w:hyperlink>
            <w:r w:rsidRPr="00DC346B">
              <w:rPr>
                <w:rFonts w:ascii="Times New Roman" w:hAnsi="Times New Roman"/>
                <w:color w:val="000000"/>
                <w:lang w:val="en-US"/>
              </w:rPr>
              <w:t xml:space="preserve"> </w:t>
            </w:r>
          </w:p>
          <w:p w14:paraId="480ABF33" w14:textId="77777777" w:rsidR="00450E56" w:rsidRPr="008B4FE6" w:rsidRDefault="00450E56" w:rsidP="007E6E96">
            <w:pPr>
              <w:spacing w:line="240" w:lineRule="auto"/>
              <w:ind w:hanging="34"/>
              <w:rPr>
                <w:rFonts w:ascii="Times New Roman" w:hAnsi="Times New Roman"/>
                <w:color w:val="000000"/>
              </w:rPr>
            </w:pPr>
          </w:p>
        </w:tc>
        <w:tc>
          <w:tcPr>
            <w:tcW w:w="4308" w:type="dxa"/>
            <w:gridSpan w:val="10"/>
            <w:shd w:val="clear" w:color="auto" w:fill="FFFFFF"/>
          </w:tcPr>
          <w:p w14:paraId="5F55DA79" w14:textId="68D54502" w:rsidR="00450E56" w:rsidRPr="0086398C" w:rsidRDefault="00450E56" w:rsidP="007E6E96">
            <w:pPr>
              <w:spacing w:line="240" w:lineRule="auto"/>
              <w:rPr>
                <w:rFonts w:ascii="Times New Roman" w:hAnsi="Times New Roman"/>
              </w:rPr>
            </w:pPr>
            <w:r w:rsidRPr="0086398C">
              <w:rPr>
                <w:rFonts w:ascii="Times New Roman" w:hAnsi="Times New Roman"/>
                <w:b/>
              </w:rPr>
              <w:t>Data sporządzenia</w:t>
            </w:r>
            <w:r w:rsidRPr="0086398C">
              <w:rPr>
                <w:rFonts w:ascii="Times New Roman" w:hAnsi="Times New Roman"/>
                <w:b/>
              </w:rPr>
              <w:br/>
            </w:r>
            <w:sdt>
              <w:sdtPr>
                <w:rPr>
                  <w:rFonts w:ascii="Times New Roman" w:hAnsi="Times New Roman"/>
                </w:rPr>
                <w:id w:val="1664747063"/>
                <w:placeholder>
                  <w:docPart w:val="165C11E072144136B09FCAFE3E7269D5"/>
                </w:placeholder>
                <w:date w:fullDate="2024-08-01T00:00:00Z">
                  <w:dateFormat w:val="yyyy-MM-dd"/>
                  <w:lid w:val="pl-PL"/>
                  <w:storeMappedDataAs w:val="dateTime"/>
                  <w:calendar w:val="gregorian"/>
                </w:date>
              </w:sdtPr>
              <w:sdtEndPr/>
              <w:sdtContent>
                <w:r w:rsidR="00E52DD5">
                  <w:rPr>
                    <w:rFonts w:ascii="Times New Roman" w:hAnsi="Times New Roman"/>
                  </w:rPr>
                  <w:t>2024-08-01</w:t>
                </w:r>
              </w:sdtContent>
            </w:sdt>
          </w:p>
          <w:p w14:paraId="7BAB30B7" w14:textId="77777777" w:rsidR="00450E56" w:rsidRDefault="00450E56" w:rsidP="007E6E96">
            <w:pPr>
              <w:spacing w:line="240" w:lineRule="auto"/>
              <w:rPr>
                <w:rFonts w:ascii="Times New Roman" w:hAnsi="Times New Roman"/>
                <w:b/>
              </w:rPr>
            </w:pPr>
            <w:r>
              <w:rPr>
                <w:rFonts w:ascii="Times New Roman" w:hAnsi="Times New Roman"/>
                <w:b/>
              </w:rPr>
              <w:t xml:space="preserve"> </w:t>
            </w:r>
          </w:p>
          <w:p w14:paraId="7178D7BC" w14:textId="77777777" w:rsidR="00450E56" w:rsidRPr="0065019F" w:rsidRDefault="00450E56" w:rsidP="007E6E96">
            <w:pPr>
              <w:spacing w:line="240" w:lineRule="auto"/>
              <w:rPr>
                <w:rFonts w:ascii="Times New Roman" w:hAnsi="Times New Roman"/>
                <w:b/>
              </w:rPr>
            </w:pPr>
            <w:r w:rsidRPr="0065019F">
              <w:rPr>
                <w:rFonts w:ascii="Times New Roman" w:hAnsi="Times New Roman"/>
                <w:b/>
              </w:rPr>
              <w:t xml:space="preserve">Źródło: </w:t>
            </w:r>
            <w:bookmarkStart w:id="3" w:name="Lista1"/>
          </w:p>
          <w:bookmarkEnd w:id="3"/>
          <w:p w14:paraId="43F93FDB" w14:textId="3B6DD030" w:rsidR="00450E56" w:rsidRPr="003B5494" w:rsidRDefault="005E1B10" w:rsidP="007E6E96">
            <w:pPr>
              <w:spacing w:line="240" w:lineRule="auto"/>
              <w:rPr>
                <w:rFonts w:ascii="Times New Roman" w:hAnsi="Times New Roman"/>
              </w:rPr>
            </w:pPr>
            <w:sdt>
              <w:sdtPr>
                <w:rPr>
                  <w:rFonts w:ascii="Times New Roman" w:hAnsi="Times New Roman"/>
                </w:rPr>
                <w:id w:val="866560287"/>
                <w:placeholder>
                  <w:docPart w:val="FC8BEDC2EC534E358338623B535F7DC3"/>
                </w:placeholder>
                <w:dropDownList>
                  <w:listItem w:value="Wybierz element."/>
                  <w:listItem w:displayText="Zapowiedź z exposé" w:value="Zapowiedź z exposé"/>
                  <w:listItem w:displayText="Decyzja PRM/RM" w:value="Decyzja PRM/RM"/>
                  <w:listItem w:displayText="Orzeczenie TK" w:value="Orzeczenie TK"/>
                  <w:listItem w:displayText="Prawo UE (dyrektywa)" w:value="Prawo UE (dyrektywa)"/>
                  <w:listItem w:displayText="Prawo UE (rozporządzenie)" w:value="Prawo UE (rozporządzenie)"/>
                  <w:listItem w:displayText="Wytyczne/zalecenia KE" w:value="Wytyczne/zalecenia KE"/>
                  <w:listItem w:displayText="Upoważnienie ustawowe" w:value="Upoważnienie ustawowe"/>
                  <w:listItem w:displayText="Strategia" w:value="Strategia"/>
                  <w:listItem w:displayText="Inicjatywa własna" w:value="Inicjatywa własna"/>
                  <w:listItem w:displayText="Efekt przeglądu" w:value="Efekt przeglądu"/>
                  <w:listItem w:displayText="Inne" w:value="Inne"/>
                </w:dropDownList>
              </w:sdtPr>
              <w:sdtEndPr/>
              <w:sdtContent>
                <w:r w:rsidR="00450E56">
                  <w:rPr>
                    <w:rFonts w:ascii="Times New Roman" w:hAnsi="Times New Roman"/>
                  </w:rPr>
                  <w:t>Inicjatywa własna</w:t>
                </w:r>
              </w:sdtContent>
            </w:sdt>
          </w:p>
          <w:p w14:paraId="4C139870" w14:textId="77777777" w:rsidR="00450E56" w:rsidRPr="0065019F" w:rsidRDefault="00450E56" w:rsidP="007E6E96">
            <w:pPr>
              <w:spacing w:line="240" w:lineRule="auto"/>
              <w:rPr>
                <w:rFonts w:ascii="Times New Roman" w:hAnsi="Times New Roman"/>
              </w:rPr>
            </w:pPr>
          </w:p>
          <w:p w14:paraId="33F5E512" w14:textId="484BFB86" w:rsidR="00783D9C" w:rsidRPr="008B4FE6" w:rsidRDefault="00450E56" w:rsidP="007E6E96">
            <w:pPr>
              <w:spacing w:before="120" w:line="240" w:lineRule="auto"/>
              <w:rPr>
                <w:rFonts w:ascii="Times New Roman" w:hAnsi="Times New Roman"/>
                <w:b/>
                <w:color w:val="000000"/>
              </w:rPr>
            </w:pPr>
            <w:r w:rsidRPr="008B4FE6">
              <w:rPr>
                <w:rFonts w:ascii="Times New Roman" w:hAnsi="Times New Roman"/>
                <w:b/>
                <w:color w:val="000000"/>
              </w:rPr>
              <w:t xml:space="preserve">Nr </w:t>
            </w:r>
            <w:r>
              <w:rPr>
                <w:rFonts w:ascii="Times New Roman" w:hAnsi="Times New Roman"/>
                <w:b/>
                <w:color w:val="000000"/>
              </w:rPr>
              <w:t>w</w:t>
            </w:r>
            <w:r w:rsidRPr="008B4FE6">
              <w:rPr>
                <w:rFonts w:ascii="Times New Roman" w:hAnsi="Times New Roman"/>
                <w:b/>
                <w:color w:val="000000"/>
              </w:rPr>
              <w:t xml:space="preserve"> </w:t>
            </w:r>
            <w:r w:rsidR="00662C45">
              <w:rPr>
                <w:rFonts w:ascii="Times New Roman" w:hAnsi="Times New Roman"/>
                <w:b/>
                <w:color w:val="000000"/>
              </w:rPr>
              <w:t>w</w:t>
            </w:r>
            <w:r w:rsidRPr="008B4FE6">
              <w:rPr>
                <w:rFonts w:ascii="Times New Roman" w:hAnsi="Times New Roman"/>
                <w:b/>
                <w:color w:val="000000"/>
              </w:rPr>
              <w:t>ykaz</w:t>
            </w:r>
            <w:r>
              <w:rPr>
                <w:rFonts w:ascii="Times New Roman" w:hAnsi="Times New Roman"/>
                <w:b/>
                <w:color w:val="000000"/>
              </w:rPr>
              <w:t>ie</w:t>
            </w:r>
            <w:r w:rsidRPr="008B4FE6">
              <w:rPr>
                <w:rFonts w:ascii="Times New Roman" w:hAnsi="Times New Roman"/>
                <w:b/>
                <w:color w:val="000000"/>
              </w:rPr>
              <w:t xml:space="preserve"> prac </w:t>
            </w:r>
            <w:r w:rsidR="0084712B">
              <w:rPr>
                <w:rFonts w:ascii="Times New Roman" w:hAnsi="Times New Roman"/>
                <w:b/>
                <w:color w:val="000000"/>
              </w:rPr>
              <w:t xml:space="preserve">legislacyjnych </w:t>
            </w:r>
            <w:r w:rsidR="00662C45">
              <w:rPr>
                <w:rFonts w:ascii="Times New Roman" w:hAnsi="Times New Roman"/>
                <w:b/>
                <w:color w:val="000000"/>
              </w:rPr>
              <w:t>Ministra Sportu i Turystyki</w:t>
            </w:r>
            <w:r w:rsidR="00783D9C">
              <w:rPr>
                <w:rFonts w:ascii="Times New Roman" w:hAnsi="Times New Roman"/>
                <w:b/>
                <w:color w:val="000000"/>
              </w:rPr>
              <w:t>:</w:t>
            </w:r>
            <w:r w:rsidR="00662C45">
              <w:rPr>
                <w:rFonts w:ascii="Times New Roman" w:hAnsi="Times New Roman"/>
                <w:b/>
                <w:color w:val="000000"/>
              </w:rPr>
              <w:t xml:space="preserve"> 3</w:t>
            </w:r>
          </w:p>
          <w:p w14:paraId="7646164E" w14:textId="17A33E1C" w:rsidR="00450E56" w:rsidRPr="008B4FE6" w:rsidRDefault="00450E56" w:rsidP="007E6E96">
            <w:pPr>
              <w:spacing w:line="240" w:lineRule="auto"/>
              <w:rPr>
                <w:rFonts w:ascii="Times New Roman" w:hAnsi="Times New Roman"/>
                <w:color w:val="000000"/>
              </w:rPr>
            </w:pPr>
          </w:p>
          <w:p w14:paraId="79D2AEC3" w14:textId="77777777" w:rsidR="00450E56" w:rsidRPr="008B4FE6" w:rsidRDefault="00450E56" w:rsidP="007E6E96">
            <w:pPr>
              <w:spacing w:line="240" w:lineRule="auto"/>
              <w:rPr>
                <w:rFonts w:ascii="Times New Roman" w:hAnsi="Times New Roman"/>
                <w:color w:val="000000"/>
                <w:sz w:val="28"/>
                <w:szCs w:val="28"/>
              </w:rPr>
            </w:pPr>
          </w:p>
        </w:tc>
      </w:tr>
      <w:tr w:rsidR="00450E56" w:rsidRPr="0022687A" w14:paraId="09D9188F" w14:textId="77777777" w:rsidTr="007E6E96">
        <w:trPr>
          <w:gridAfter w:val="1"/>
          <w:wAfter w:w="10" w:type="dxa"/>
          <w:trHeight w:val="142"/>
        </w:trPr>
        <w:tc>
          <w:tcPr>
            <w:tcW w:w="10937" w:type="dxa"/>
            <w:gridSpan w:val="25"/>
            <w:shd w:val="clear" w:color="auto" w:fill="99CCFF"/>
          </w:tcPr>
          <w:p w14:paraId="3CEA76B7" w14:textId="77777777" w:rsidR="00450E56" w:rsidRPr="00627221" w:rsidRDefault="00450E56" w:rsidP="007E6E96">
            <w:pPr>
              <w:spacing w:line="240" w:lineRule="auto"/>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450E56" w:rsidRPr="008B4FE6" w14:paraId="7321AA6B" w14:textId="77777777" w:rsidTr="007E6E96">
        <w:trPr>
          <w:gridAfter w:val="1"/>
          <w:wAfter w:w="10" w:type="dxa"/>
          <w:trHeight w:val="333"/>
        </w:trPr>
        <w:tc>
          <w:tcPr>
            <w:tcW w:w="10937" w:type="dxa"/>
            <w:gridSpan w:val="25"/>
            <w:shd w:val="clear" w:color="auto" w:fill="99CCFF"/>
            <w:vAlign w:val="center"/>
          </w:tcPr>
          <w:p w14:paraId="688FE3C3" w14:textId="77777777" w:rsidR="00450E56" w:rsidRPr="008D25DC" w:rsidRDefault="00450E56" w:rsidP="007E6E96">
            <w:pPr>
              <w:numPr>
                <w:ilvl w:val="0"/>
                <w:numId w:val="3"/>
              </w:numPr>
              <w:spacing w:before="60" w:after="60" w:line="240" w:lineRule="auto"/>
              <w:ind w:left="318" w:hanging="284"/>
              <w:jc w:val="both"/>
              <w:rPr>
                <w:rFonts w:ascii="Times New Roman" w:hAnsi="Times New Roman"/>
                <w:b/>
                <w:color w:val="000000"/>
              </w:rPr>
            </w:pPr>
            <w:r w:rsidRPr="008D25DC">
              <w:rPr>
                <w:rFonts w:ascii="Times New Roman" w:hAnsi="Times New Roman"/>
                <w:b/>
              </w:rPr>
              <w:t>Jaki problem jest rozwiązywany?</w:t>
            </w:r>
            <w:bookmarkStart w:id="4" w:name="Wybór1"/>
            <w:bookmarkEnd w:id="4"/>
          </w:p>
        </w:tc>
      </w:tr>
      <w:tr w:rsidR="00450E56" w:rsidRPr="008B4FE6" w14:paraId="5AD3DEC9" w14:textId="77777777" w:rsidTr="007E6E96">
        <w:trPr>
          <w:gridAfter w:val="1"/>
          <w:wAfter w:w="10" w:type="dxa"/>
          <w:trHeight w:val="142"/>
        </w:trPr>
        <w:tc>
          <w:tcPr>
            <w:tcW w:w="10937" w:type="dxa"/>
            <w:gridSpan w:val="25"/>
            <w:shd w:val="clear" w:color="auto" w:fill="FFFFFF"/>
          </w:tcPr>
          <w:p w14:paraId="6D93D15D" w14:textId="3A68C21C" w:rsidR="00450E56" w:rsidRPr="00E82D1C" w:rsidRDefault="00450E56" w:rsidP="008D25DC">
            <w:pPr>
              <w:spacing w:line="240" w:lineRule="auto"/>
              <w:jc w:val="both"/>
              <w:rPr>
                <w:rFonts w:ascii="Times New Roman" w:hAnsi="Times New Roman"/>
                <w:color w:val="000000"/>
              </w:rPr>
            </w:pPr>
            <w:r w:rsidRPr="00AE2C6B">
              <w:rPr>
                <w:rFonts w:ascii="Times New Roman" w:hAnsi="Times New Roman"/>
                <w:color w:val="000000"/>
              </w:rPr>
              <w:t xml:space="preserve">Projekt </w:t>
            </w:r>
            <w:r w:rsidR="007E6E96">
              <w:rPr>
                <w:rFonts w:ascii="Times New Roman" w:hAnsi="Times New Roman"/>
                <w:color w:val="000000"/>
              </w:rPr>
              <w:t xml:space="preserve">rozporządzenia </w:t>
            </w:r>
            <w:r w:rsidRPr="00AE2C6B">
              <w:rPr>
                <w:rFonts w:ascii="Times New Roman" w:hAnsi="Times New Roman"/>
                <w:color w:val="000000"/>
              </w:rPr>
              <w:t xml:space="preserve">ma na celu określenie nowych </w:t>
            </w:r>
            <w:r w:rsidR="007E6E96">
              <w:rPr>
                <w:rFonts w:ascii="Times New Roman" w:hAnsi="Times New Roman"/>
                <w:color w:val="000000"/>
              </w:rPr>
              <w:t xml:space="preserve">krotności </w:t>
            </w:r>
            <w:r w:rsidR="007E6E96" w:rsidRPr="007E6E96">
              <w:rPr>
                <w:rFonts w:ascii="Times New Roman" w:hAnsi="Times New Roman"/>
                <w:color w:val="000000"/>
              </w:rPr>
              <w:t>podstawy</w:t>
            </w:r>
            <w:r w:rsidR="007E6E96">
              <w:rPr>
                <w:rFonts w:ascii="Times New Roman" w:hAnsi="Times New Roman"/>
                <w:color w:val="000000"/>
              </w:rPr>
              <w:t>,</w:t>
            </w:r>
            <w:r w:rsidR="007E6E96" w:rsidRPr="007E6E96">
              <w:rPr>
                <w:rFonts w:ascii="Times New Roman" w:hAnsi="Times New Roman"/>
                <w:color w:val="000000"/>
              </w:rPr>
              <w:t xml:space="preserve"> </w:t>
            </w:r>
            <w:r w:rsidR="007E6E96">
              <w:rPr>
                <w:rFonts w:ascii="Times New Roman" w:hAnsi="Times New Roman"/>
                <w:color w:val="000000"/>
              </w:rPr>
              <w:t xml:space="preserve">służących ustaleniu </w:t>
            </w:r>
            <w:r w:rsidRPr="00AE2C6B">
              <w:rPr>
                <w:rFonts w:ascii="Times New Roman" w:hAnsi="Times New Roman"/>
                <w:color w:val="000000"/>
              </w:rPr>
              <w:t>wysokości stypendium sportowego i nagród pieniężnych</w:t>
            </w:r>
            <w:r>
              <w:rPr>
                <w:rFonts w:ascii="Times New Roman" w:hAnsi="Times New Roman"/>
                <w:color w:val="000000"/>
              </w:rPr>
              <w:t>,</w:t>
            </w:r>
            <w:r w:rsidR="007E6E96">
              <w:rPr>
                <w:rFonts w:ascii="Times New Roman" w:hAnsi="Times New Roman"/>
                <w:color w:val="000000"/>
              </w:rPr>
              <w:t xml:space="preserve"> która</w:t>
            </w:r>
            <w:r>
              <w:rPr>
                <w:rFonts w:ascii="Times New Roman" w:hAnsi="Times New Roman"/>
                <w:color w:val="000000"/>
              </w:rPr>
              <w:t xml:space="preserve"> zosta</w:t>
            </w:r>
            <w:r w:rsidR="007E6E96">
              <w:rPr>
                <w:rFonts w:ascii="Times New Roman" w:hAnsi="Times New Roman"/>
                <w:color w:val="000000"/>
              </w:rPr>
              <w:t>ła</w:t>
            </w:r>
            <w:r>
              <w:rPr>
                <w:rFonts w:ascii="Times New Roman" w:hAnsi="Times New Roman"/>
                <w:color w:val="000000"/>
              </w:rPr>
              <w:t xml:space="preserve"> uzależniona </w:t>
            </w:r>
            <w:r w:rsidRPr="00E82D1C">
              <w:rPr>
                <w:rFonts w:ascii="Times New Roman" w:hAnsi="Times New Roman"/>
                <w:color w:val="000000"/>
              </w:rPr>
              <w:t xml:space="preserve">od minimalnego wynagrodzenia za pracę, zamiast stałej kwoty. </w:t>
            </w:r>
            <w:r>
              <w:rPr>
                <w:rFonts w:ascii="Times New Roman" w:hAnsi="Times New Roman"/>
                <w:color w:val="000000"/>
              </w:rPr>
              <w:t xml:space="preserve">Dotychczasowa stawka podstawy stypendiów i nagród wynosząca 2300 zł została ustalona w 2005 r. </w:t>
            </w:r>
            <w:r w:rsidRPr="00E82D1C">
              <w:rPr>
                <w:rFonts w:ascii="Times New Roman" w:hAnsi="Times New Roman"/>
                <w:color w:val="000000"/>
              </w:rPr>
              <w:t xml:space="preserve">Od tego czasu </w:t>
            </w:r>
            <w:r w:rsidR="00132429" w:rsidRPr="00E82D1C">
              <w:rPr>
                <w:rFonts w:ascii="Times New Roman" w:hAnsi="Times New Roman"/>
                <w:color w:val="000000"/>
              </w:rPr>
              <w:t xml:space="preserve">jest </w:t>
            </w:r>
            <w:r w:rsidRPr="00E82D1C">
              <w:rPr>
                <w:rFonts w:ascii="Times New Roman" w:hAnsi="Times New Roman"/>
                <w:color w:val="000000"/>
              </w:rPr>
              <w:t>obserwowany w Polsce znaczny wzrost cen towarów i usług</w:t>
            </w:r>
            <w:r w:rsidR="00783D9C">
              <w:rPr>
                <w:rFonts w:ascii="Times New Roman" w:hAnsi="Times New Roman"/>
                <w:color w:val="000000"/>
              </w:rPr>
              <w:t xml:space="preserve"> oraz </w:t>
            </w:r>
            <w:r w:rsidRPr="00E82D1C">
              <w:rPr>
                <w:rFonts w:ascii="Times New Roman" w:hAnsi="Times New Roman"/>
                <w:color w:val="000000"/>
              </w:rPr>
              <w:t xml:space="preserve">wynagrodzeń, </w:t>
            </w:r>
            <w:r w:rsidR="00783D9C">
              <w:rPr>
                <w:rFonts w:ascii="Times New Roman" w:hAnsi="Times New Roman"/>
                <w:color w:val="000000"/>
              </w:rPr>
              <w:t xml:space="preserve">zarówno </w:t>
            </w:r>
            <w:r w:rsidRPr="00E82D1C">
              <w:rPr>
                <w:rFonts w:ascii="Times New Roman" w:hAnsi="Times New Roman"/>
                <w:color w:val="000000"/>
              </w:rPr>
              <w:t>w sektorze państwowym jak i prywatnym, a przyznawane stypendia sportowe</w:t>
            </w:r>
            <w:r>
              <w:rPr>
                <w:rFonts w:ascii="Times New Roman" w:hAnsi="Times New Roman"/>
                <w:color w:val="000000"/>
              </w:rPr>
              <w:t xml:space="preserve"> pieniężne</w:t>
            </w:r>
            <w:r w:rsidRPr="00E82D1C">
              <w:rPr>
                <w:rFonts w:ascii="Times New Roman" w:hAnsi="Times New Roman"/>
                <w:color w:val="000000"/>
              </w:rPr>
              <w:t xml:space="preserve"> nie stanowią już realnego wsparcia finansowego dla zawodników, ani nie są czynnikiem motywującym</w:t>
            </w:r>
            <w:r>
              <w:rPr>
                <w:rFonts w:ascii="Times New Roman" w:hAnsi="Times New Roman"/>
                <w:color w:val="000000"/>
              </w:rPr>
              <w:t xml:space="preserve">. Z kolei nagrody </w:t>
            </w:r>
            <w:r w:rsidR="00783D9C">
              <w:rPr>
                <w:rFonts w:ascii="Times New Roman" w:hAnsi="Times New Roman"/>
                <w:color w:val="000000"/>
              </w:rPr>
              <w:t xml:space="preserve">pieniężne, w dotychczasowej wysokości, </w:t>
            </w:r>
            <w:r>
              <w:rPr>
                <w:rFonts w:ascii="Times New Roman" w:hAnsi="Times New Roman"/>
                <w:color w:val="000000"/>
              </w:rPr>
              <w:t xml:space="preserve">przestały mieć walor wyróżnienia i docenienia wybitnych osiągnięć sportowych. </w:t>
            </w:r>
          </w:p>
        </w:tc>
      </w:tr>
      <w:tr w:rsidR="00450E56" w:rsidRPr="008B4FE6" w14:paraId="38B3A5C4" w14:textId="77777777" w:rsidTr="007E6E96">
        <w:trPr>
          <w:gridAfter w:val="1"/>
          <w:wAfter w:w="10" w:type="dxa"/>
          <w:trHeight w:val="142"/>
        </w:trPr>
        <w:tc>
          <w:tcPr>
            <w:tcW w:w="10937" w:type="dxa"/>
            <w:gridSpan w:val="25"/>
            <w:shd w:val="clear" w:color="auto" w:fill="99CCFF"/>
            <w:vAlign w:val="center"/>
          </w:tcPr>
          <w:p w14:paraId="0D16A48E" w14:textId="77777777" w:rsidR="00450E56" w:rsidRPr="008D25DC" w:rsidRDefault="00450E56" w:rsidP="007E6E96">
            <w:pPr>
              <w:numPr>
                <w:ilvl w:val="0"/>
                <w:numId w:val="3"/>
              </w:numPr>
              <w:spacing w:before="60" w:after="60" w:line="240" w:lineRule="auto"/>
              <w:ind w:left="318" w:hanging="284"/>
              <w:jc w:val="both"/>
              <w:rPr>
                <w:rFonts w:ascii="Times New Roman" w:hAnsi="Times New Roman"/>
                <w:b/>
                <w:color w:val="000000"/>
              </w:rPr>
            </w:pPr>
            <w:r w:rsidRPr="008D25DC">
              <w:rPr>
                <w:rFonts w:ascii="Times New Roman" w:hAnsi="Times New Roman"/>
                <w:b/>
                <w:color w:val="000000"/>
                <w:spacing w:val="-2"/>
              </w:rPr>
              <w:t>Rekomendowane rozwiązanie, w tym planowane narzędzia interwencji, i oczekiwany efekt</w:t>
            </w:r>
          </w:p>
        </w:tc>
      </w:tr>
      <w:tr w:rsidR="00450E56" w:rsidRPr="008B4FE6" w14:paraId="5CB0955D" w14:textId="77777777" w:rsidTr="007E6E96">
        <w:trPr>
          <w:gridAfter w:val="1"/>
          <w:wAfter w:w="10" w:type="dxa"/>
          <w:trHeight w:val="142"/>
        </w:trPr>
        <w:tc>
          <w:tcPr>
            <w:tcW w:w="10937" w:type="dxa"/>
            <w:gridSpan w:val="25"/>
            <w:shd w:val="clear" w:color="auto" w:fill="auto"/>
          </w:tcPr>
          <w:p w14:paraId="3C0ADA9E" w14:textId="74F1D3E6" w:rsidR="000F22BB" w:rsidRDefault="00450E56" w:rsidP="007E6E96">
            <w:pPr>
              <w:spacing w:after="120" w:line="240" w:lineRule="auto"/>
              <w:jc w:val="both"/>
              <w:rPr>
                <w:rFonts w:ascii="Times New Roman" w:hAnsi="Times New Roman"/>
                <w:color w:val="000000"/>
                <w:spacing w:val="-2"/>
              </w:rPr>
            </w:pPr>
            <w:r>
              <w:rPr>
                <w:rFonts w:ascii="Times New Roman" w:hAnsi="Times New Roman"/>
                <w:color w:val="000000"/>
                <w:spacing w:val="-2"/>
              </w:rPr>
              <w:t xml:space="preserve">Projekt </w:t>
            </w:r>
            <w:r w:rsidR="00070F1A">
              <w:rPr>
                <w:rFonts w:ascii="Times New Roman" w:hAnsi="Times New Roman"/>
                <w:color w:val="000000"/>
                <w:spacing w:val="-2"/>
              </w:rPr>
              <w:t xml:space="preserve">rozporządzenia </w:t>
            </w:r>
            <w:r w:rsidR="00283141">
              <w:rPr>
                <w:rFonts w:ascii="Times New Roman" w:hAnsi="Times New Roman"/>
                <w:color w:val="000000"/>
                <w:spacing w:val="-2"/>
              </w:rPr>
              <w:t>zakłada</w:t>
            </w:r>
            <w:r>
              <w:rPr>
                <w:rFonts w:ascii="Times New Roman" w:hAnsi="Times New Roman"/>
                <w:color w:val="000000"/>
                <w:spacing w:val="-2"/>
              </w:rPr>
              <w:t xml:space="preserve">, </w:t>
            </w:r>
            <w:r w:rsidR="007E6E96" w:rsidRPr="007E6E96">
              <w:rPr>
                <w:rFonts w:ascii="Times New Roman" w:hAnsi="Times New Roman"/>
                <w:color w:val="000000"/>
                <w:spacing w:val="-2"/>
              </w:rPr>
              <w:t xml:space="preserve">że </w:t>
            </w:r>
            <w:r w:rsidR="000F22BB">
              <w:rPr>
                <w:rFonts w:ascii="Times New Roman" w:hAnsi="Times New Roman"/>
                <w:color w:val="000000"/>
                <w:spacing w:val="-2"/>
              </w:rPr>
              <w:t xml:space="preserve">dla </w:t>
            </w:r>
            <w:r w:rsidR="000F22BB" w:rsidRPr="000F22BB">
              <w:rPr>
                <w:rFonts w:ascii="Times New Roman" w:hAnsi="Times New Roman"/>
                <w:color w:val="000000"/>
                <w:spacing w:val="-2"/>
              </w:rPr>
              <w:t>członka kadry narodowej, który uczestniczył we współzawodnictwie sportowym</w:t>
            </w:r>
            <w:r w:rsidR="00E52DD5">
              <w:rPr>
                <w:rFonts w:ascii="Times New Roman" w:hAnsi="Times New Roman"/>
                <w:color w:val="000000"/>
                <w:spacing w:val="-2"/>
              </w:rPr>
              <w:t xml:space="preserve"> podczas</w:t>
            </w:r>
            <w:r w:rsidR="000F22BB" w:rsidRPr="000F22BB">
              <w:rPr>
                <w:rFonts w:ascii="Times New Roman" w:hAnsi="Times New Roman"/>
                <w:color w:val="000000"/>
                <w:spacing w:val="-2"/>
              </w:rPr>
              <w:t xml:space="preserve"> Igrzysk XXXIII Olimpiady Paryż 2024 i XVII Letnich Igrzysk Paralimpijskich Paryż 2024, zwanych dalej „igrzyskami”</w:t>
            </w:r>
            <w:r w:rsidR="000F22BB">
              <w:rPr>
                <w:rFonts w:ascii="Times New Roman" w:hAnsi="Times New Roman"/>
                <w:color w:val="000000"/>
                <w:spacing w:val="-2"/>
              </w:rPr>
              <w:t xml:space="preserve">, </w:t>
            </w:r>
            <w:r w:rsidR="000F22BB" w:rsidRPr="000F22BB">
              <w:rPr>
                <w:rFonts w:ascii="Times New Roman" w:hAnsi="Times New Roman"/>
                <w:color w:val="000000"/>
                <w:spacing w:val="-2"/>
              </w:rPr>
              <w:t>dla osób fizycznych za wybitne osiągnięcia sportowe podczas igrzysk</w:t>
            </w:r>
            <w:r w:rsidR="000F22BB">
              <w:rPr>
                <w:rFonts w:ascii="Times New Roman" w:hAnsi="Times New Roman"/>
                <w:color w:val="000000"/>
                <w:spacing w:val="-2"/>
              </w:rPr>
              <w:t xml:space="preserve"> oraz </w:t>
            </w:r>
            <w:r w:rsidR="000F22BB" w:rsidRPr="000F22BB">
              <w:rPr>
                <w:rFonts w:ascii="Times New Roman" w:hAnsi="Times New Roman"/>
                <w:color w:val="000000"/>
                <w:spacing w:val="-2"/>
              </w:rPr>
              <w:t>dla trenerów oraz innych osób wyróżniających się szczególną aktywnością i uzyskujących wybitne osiągnięcia w działalności w zakresie sportu podczas igrzysk</w:t>
            </w:r>
            <w:r w:rsidR="000F22BB">
              <w:rPr>
                <w:rFonts w:ascii="Times New Roman" w:hAnsi="Times New Roman"/>
                <w:color w:val="000000"/>
                <w:spacing w:val="-2"/>
              </w:rPr>
              <w:t xml:space="preserve"> będą mogły zostać przyznane stypendia i nagrody pieniężne w przedziałach wysokości </w:t>
            </w:r>
            <w:r w:rsidR="0085088D">
              <w:rPr>
                <w:rFonts w:ascii="Times New Roman" w:hAnsi="Times New Roman"/>
                <w:color w:val="000000"/>
                <w:spacing w:val="-2"/>
              </w:rPr>
              <w:t xml:space="preserve">o </w:t>
            </w:r>
            <w:r w:rsidR="000F22BB" w:rsidRPr="007E6E96">
              <w:rPr>
                <w:rFonts w:ascii="Times New Roman" w:hAnsi="Times New Roman"/>
                <w:color w:val="000000"/>
                <w:spacing w:val="-2"/>
              </w:rPr>
              <w:t>ok.</w:t>
            </w:r>
            <w:r w:rsidR="000F22BB">
              <w:rPr>
                <w:rFonts w:ascii="Times New Roman" w:hAnsi="Times New Roman"/>
                <w:color w:val="000000"/>
                <w:spacing w:val="-2"/>
              </w:rPr>
              <w:t xml:space="preserve"> </w:t>
            </w:r>
            <w:r w:rsidR="000F22BB" w:rsidRPr="007E6E96">
              <w:rPr>
                <w:rFonts w:ascii="Times New Roman" w:hAnsi="Times New Roman"/>
                <w:color w:val="000000"/>
                <w:spacing w:val="-2"/>
              </w:rPr>
              <w:t>20</w:t>
            </w:r>
            <w:r w:rsidR="00E52DD5">
              <w:rPr>
                <w:rFonts w:ascii="Times New Roman" w:hAnsi="Times New Roman"/>
                <w:color w:val="000000"/>
                <w:spacing w:val="-2"/>
              </w:rPr>
              <w:t>–</w:t>
            </w:r>
            <w:r w:rsidR="0085088D">
              <w:rPr>
                <w:rFonts w:ascii="Times New Roman" w:hAnsi="Times New Roman"/>
                <w:color w:val="000000"/>
                <w:spacing w:val="-2"/>
              </w:rPr>
              <w:t>30</w:t>
            </w:r>
            <w:r w:rsidR="000F22BB" w:rsidRPr="007E6E96">
              <w:rPr>
                <w:rFonts w:ascii="Times New Roman" w:hAnsi="Times New Roman"/>
                <w:color w:val="000000"/>
                <w:spacing w:val="-2"/>
              </w:rPr>
              <w:t>%</w:t>
            </w:r>
            <w:r w:rsidR="000F22BB">
              <w:rPr>
                <w:rFonts w:ascii="Times New Roman" w:hAnsi="Times New Roman"/>
                <w:color w:val="000000"/>
                <w:spacing w:val="-2"/>
              </w:rPr>
              <w:t xml:space="preserve"> wyższych, niż obecna wysokość stypendiów sportowych i nagród pieniężnych przewidzianych w obecnym brzmieniu ustawy </w:t>
            </w:r>
            <w:r w:rsidR="000F22BB" w:rsidRPr="008450D2">
              <w:rPr>
                <w:rFonts w:ascii="Times New Roman" w:hAnsi="Times New Roman"/>
                <w:color w:val="000000"/>
                <w:spacing w:val="-2"/>
              </w:rPr>
              <w:t>z dnia 25 czerwca 2010 r. o sporcie (Dz. U. z 2023 r. poz. 2048</w:t>
            </w:r>
            <w:r w:rsidR="000F22BB">
              <w:rPr>
                <w:rFonts w:ascii="Times New Roman" w:hAnsi="Times New Roman"/>
                <w:color w:val="000000"/>
                <w:spacing w:val="-2"/>
              </w:rPr>
              <w:t>).</w:t>
            </w:r>
          </w:p>
          <w:p w14:paraId="6AE04D4E" w14:textId="01D1A842" w:rsidR="000F22BB" w:rsidRPr="000F22BB" w:rsidRDefault="00511576" w:rsidP="000F22BB">
            <w:pPr>
              <w:spacing w:after="120" w:line="240" w:lineRule="auto"/>
              <w:jc w:val="both"/>
              <w:rPr>
                <w:rFonts w:ascii="Times New Roman" w:hAnsi="Times New Roman"/>
                <w:color w:val="000000"/>
                <w:spacing w:val="-2"/>
              </w:rPr>
            </w:pPr>
            <w:r>
              <w:rPr>
                <w:rFonts w:ascii="Times New Roman" w:hAnsi="Times New Roman"/>
                <w:color w:val="000000"/>
                <w:spacing w:val="-2"/>
              </w:rPr>
              <w:t xml:space="preserve">Wydanie rozporządzenia jest niezbędne w celu realizacji upoważnienia ustawowego zawartego w przepisie epizodycznym ustawy </w:t>
            </w:r>
            <w:r w:rsidR="00662C45">
              <w:rPr>
                <w:rFonts w:ascii="Times New Roman" w:hAnsi="Times New Roman"/>
                <w:color w:val="000000"/>
                <w:spacing w:val="-2"/>
              </w:rPr>
              <w:t xml:space="preserve">z dnia 24 lipca 2024 r. </w:t>
            </w:r>
            <w:r>
              <w:rPr>
                <w:rFonts w:ascii="Times New Roman" w:hAnsi="Times New Roman"/>
                <w:color w:val="000000"/>
                <w:spacing w:val="-2"/>
              </w:rPr>
              <w:t>o zmianie ustawy o sporcie (UD81</w:t>
            </w:r>
            <w:r w:rsidR="000F22BB">
              <w:rPr>
                <w:rFonts w:ascii="Times New Roman" w:hAnsi="Times New Roman"/>
                <w:color w:val="000000"/>
                <w:spacing w:val="-2"/>
              </w:rPr>
              <w:t>). Przepis ten określa, że m</w:t>
            </w:r>
            <w:r w:rsidR="000F22BB" w:rsidRPr="000F22BB">
              <w:rPr>
                <w:rFonts w:ascii="Times New Roman" w:hAnsi="Times New Roman"/>
                <w:color w:val="000000"/>
                <w:spacing w:val="-2"/>
              </w:rPr>
              <w:t xml:space="preserve">inister właściwy do spraw kultury fizycznej określi, w drodze rozporządzenia: </w:t>
            </w:r>
          </w:p>
          <w:p w14:paraId="3A029023" w14:textId="7C5B1ADC" w:rsidR="000F22BB" w:rsidRPr="00283141" w:rsidRDefault="000F22BB" w:rsidP="00283141">
            <w:pPr>
              <w:pStyle w:val="Akapitzlist"/>
              <w:numPr>
                <w:ilvl w:val="0"/>
                <w:numId w:val="23"/>
              </w:numPr>
              <w:spacing w:after="120" w:line="240" w:lineRule="auto"/>
              <w:jc w:val="both"/>
              <w:rPr>
                <w:rFonts w:ascii="Times New Roman" w:hAnsi="Times New Roman"/>
                <w:color w:val="000000"/>
                <w:spacing w:val="-2"/>
              </w:rPr>
            </w:pPr>
            <w:r w:rsidRPr="00283141">
              <w:rPr>
                <w:rFonts w:ascii="Times New Roman" w:hAnsi="Times New Roman"/>
                <w:color w:val="000000"/>
                <w:spacing w:val="-2"/>
              </w:rPr>
              <w:t>przedział wysokości stypendium sportowego, stanowiący krotność kwoty bazowej</w:t>
            </w:r>
            <w:r w:rsidR="00E52DD5">
              <w:rPr>
                <w:rFonts w:ascii="Times New Roman" w:hAnsi="Times New Roman"/>
                <w:color w:val="000000"/>
                <w:spacing w:val="-2"/>
              </w:rPr>
              <w:t>,</w:t>
            </w:r>
            <w:r w:rsidRPr="00283141">
              <w:rPr>
                <w:rFonts w:ascii="Times New Roman" w:hAnsi="Times New Roman"/>
                <w:color w:val="000000"/>
                <w:spacing w:val="-2"/>
              </w:rPr>
              <w:t xml:space="preserve"> dla członka kadry narodowej, który uczestniczył we współzawodnictwie sportowym podczas igrzysk,</w:t>
            </w:r>
          </w:p>
          <w:p w14:paraId="2AD3E223" w14:textId="4E225F55" w:rsidR="00283141" w:rsidRDefault="000F22BB" w:rsidP="00283141">
            <w:pPr>
              <w:pStyle w:val="Akapitzlist"/>
              <w:numPr>
                <w:ilvl w:val="0"/>
                <w:numId w:val="23"/>
              </w:numPr>
              <w:spacing w:after="120" w:line="240" w:lineRule="auto"/>
              <w:jc w:val="both"/>
              <w:rPr>
                <w:rFonts w:ascii="Times New Roman" w:hAnsi="Times New Roman"/>
                <w:color w:val="000000"/>
                <w:spacing w:val="-2"/>
              </w:rPr>
            </w:pPr>
            <w:r w:rsidRPr="00283141">
              <w:rPr>
                <w:rFonts w:ascii="Times New Roman" w:hAnsi="Times New Roman"/>
                <w:color w:val="000000"/>
                <w:spacing w:val="-2"/>
              </w:rPr>
              <w:t>przedział wysokości nagród pieniężnych, stanowiący krotność kwoty bazowej</w:t>
            </w:r>
            <w:r w:rsidR="00E52DD5">
              <w:rPr>
                <w:rFonts w:ascii="Times New Roman" w:hAnsi="Times New Roman"/>
                <w:color w:val="000000"/>
                <w:spacing w:val="-2"/>
              </w:rPr>
              <w:t>,</w:t>
            </w:r>
            <w:r w:rsidRPr="00283141">
              <w:rPr>
                <w:rFonts w:ascii="Times New Roman" w:hAnsi="Times New Roman"/>
                <w:color w:val="000000"/>
                <w:spacing w:val="-2"/>
              </w:rPr>
              <w:t xml:space="preserve"> w zależności od osiągnięć:</w:t>
            </w:r>
          </w:p>
          <w:p w14:paraId="4587C4CA" w14:textId="77777777" w:rsidR="00283141" w:rsidRDefault="000F22BB" w:rsidP="00283141">
            <w:pPr>
              <w:pStyle w:val="Akapitzlist"/>
              <w:numPr>
                <w:ilvl w:val="1"/>
                <w:numId w:val="23"/>
              </w:numPr>
              <w:spacing w:after="120" w:line="240" w:lineRule="auto"/>
              <w:jc w:val="both"/>
              <w:rPr>
                <w:rFonts w:ascii="Times New Roman" w:hAnsi="Times New Roman"/>
                <w:color w:val="000000"/>
                <w:spacing w:val="-2"/>
              </w:rPr>
            </w:pPr>
            <w:r w:rsidRPr="00283141">
              <w:rPr>
                <w:rFonts w:ascii="Times New Roman" w:hAnsi="Times New Roman"/>
                <w:color w:val="000000"/>
                <w:spacing w:val="-2"/>
              </w:rPr>
              <w:t>sportowych – dla osób fizycznych za wybitne osiągnięcia sportowe podczas igrzysk,</w:t>
            </w:r>
          </w:p>
          <w:p w14:paraId="635E268E" w14:textId="074036ED" w:rsidR="000F22BB" w:rsidRPr="00283141" w:rsidRDefault="000F22BB" w:rsidP="00283141">
            <w:pPr>
              <w:pStyle w:val="Akapitzlist"/>
              <w:numPr>
                <w:ilvl w:val="1"/>
                <w:numId w:val="23"/>
              </w:numPr>
              <w:spacing w:after="120" w:line="240" w:lineRule="auto"/>
              <w:jc w:val="both"/>
              <w:rPr>
                <w:rFonts w:ascii="Times New Roman" w:hAnsi="Times New Roman"/>
                <w:color w:val="000000"/>
                <w:spacing w:val="-2"/>
              </w:rPr>
            </w:pPr>
            <w:r w:rsidRPr="00283141">
              <w:rPr>
                <w:rFonts w:ascii="Times New Roman" w:hAnsi="Times New Roman"/>
                <w:color w:val="000000"/>
                <w:spacing w:val="-2"/>
              </w:rPr>
              <w:t xml:space="preserve">w działalności w zakresie sportu – dla trenerów oraz innych osób wyróżniających się szczególną aktywnością i uzyskujących wybitne osiągnięcia w działalności w zakresie sportu podczas igrzysk </w:t>
            </w:r>
          </w:p>
          <w:p w14:paraId="67ACBC95" w14:textId="2DFA0C47" w:rsidR="007E6E96" w:rsidRPr="007E6E96" w:rsidRDefault="000F22BB" w:rsidP="000F22BB">
            <w:pPr>
              <w:spacing w:after="120" w:line="240" w:lineRule="auto"/>
              <w:jc w:val="both"/>
              <w:rPr>
                <w:rFonts w:ascii="Times New Roman" w:hAnsi="Times New Roman"/>
                <w:color w:val="000000"/>
                <w:spacing w:val="-2"/>
              </w:rPr>
            </w:pPr>
            <w:r w:rsidRPr="000F22BB">
              <w:rPr>
                <w:rFonts w:ascii="Times New Roman" w:hAnsi="Times New Roman"/>
                <w:color w:val="000000"/>
                <w:spacing w:val="-2"/>
              </w:rPr>
              <w:t>– uwzględniając zajęte przez członka kadry narodowej miejsce we współzawodnictwie międzynarodowym, wymiar osiągnięcia sportowego albo znaczenie osiągnięć oraz podjętej aktywności dla rozwoju danego sportu.</w:t>
            </w:r>
          </w:p>
          <w:p w14:paraId="6A80948B" w14:textId="473DC198" w:rsidR="008450D2" w:rsidRPr="008450D2" w:rsidRDefault="008450D2" w:rsidP="008450D2">
            <w:pPr>
              <w:spacing w:after="120" w:line="240" w:lineRule="auto"/>
              <w:jc w:val="both"/>
              <w:rPr>
                <w:rFonts w:ascii="Times New Roman" w:hAnsi="Times New Roman"/>
                <w:color w:val="000000"/>
                <w:spacing w:val="-2"/>
              </w:rPr>
            </w:pPr>
            <w:r w:rsidRPr="008450D2">
              <w:rPr>
                <w:rFonts w:ascii="Times New Roman" w:hAnsi="Times New Roman"/>
                <w:color w:val="000000"/>
                <w:spacing w:val="-2"/>
              </w:rPr>
              <w:t>Przepisy dotyczące wysokości stypendiów za wyniki sportowe w igrzyskach olimpijskich i igrzyskach paralimpijskich określa § 5 ust. 1 pkt 1 rozporządzenia Ministra Sportu i Turystyki z dnia 17 maja 2022 r. w sprawie stypendiów sportowych (Dz. U. z 2022 r. poz. 1298</w:t>
            </w:r>
            <w:r w:rsidR="00283141">
              <w:rPr>
                <w:rFonts w:ascii="Times New Roman" w:hAnsi="Times New Roman"/>
                <w:color w:val="000000"/>
                <w:spacing w:val="-2"/>
              </w:rPr>
              <w:t xml:space="preserve"> oraz z 2023 r. poz. 2648</w:t>
            </w:r>
            <w:r w:rsidRPr="008450D2">
              <w:rPr>
                <w:rFonts w:ascii="Times New Roman" w:hAnsi="Times New Roman"/>
                <w:color w:val="000000"/>
                <w:spacing w:val="-2"/>
              </w:rPr>
              <w:t>). Należy zaznaczyć, iż zgodnie z art. 32 ust. 1b ustawy z dnia 25 czerwca 2010 r. o sporcie, że wysokość stypendium nie może przekroczyć 5,5</w:t>
            </w:r>
            <w:r w:rsidR="00E52DD5">
              <w:rPr>
                <w:rFonts w:ascii="Times New Roman" w:hAnsi="Times New Roman"/>
                <w:color w:val="000000"/>
                <w:spacing w:val="-2"/>
              </w:rPr>
              <w:t>–</w:t>
            </w:r>
            <w:r w:rsidRPr="008450D2">
              <w:rPr>
                <w:rFonts w:ascii="Times New Roman" w:hAnsi="Times New Roman"/>
                <w:color w:val="000000"/>
                <w:spacing w:val="-2"/>
              </w:rPr>
              <w:t xml:space="preserve">krotności tej kwoty, co znalazło odzwierciedlenie w projektowanym akcie wykonawczym. </w:t>
            </w:r>
          </w:p>
          <w:p w14:paraId="61CF7BED" w14:textId="621FCD9A" w:rsidR="008450D2" w:rsidRPr="008450D2" w:rsidRDefault="008450D2" w:rsidP="008450D2">
            <w:pPr>
              <w:spacing w:after="120" w:line="240" w:lineRule="auto"/>
              <w:jc w:val="both"/>
              <w:rPr>
                <w:rFonts w:ascii="Times New Roman" w:hAnsi="Times New Roman"/>
                <w:color w:val="000000"/>
                <w:spacing w:val="-2"/>
              </w:rPr>
            </w:pPr>
            <w:r w:rsidRPr="008450D2">
              <w:rPr>
                <w:rFonts w:ascii="Times New Roman" w:hAnsi="Times New Roman"/>
                <w:color w:val="000000"/>
                <w:spacing w:val="-2"/>
              </w:rPr>
              <w:t>Przepisy dotyczące wysokości nagród pieniężnych za wybitne osiągnięcia sportowe w igrzyskach olimpijskich i igrzyskach paralimpijskich określa § 6 ust. 1 pkt 1 rozporządzenia Ministra Sportu z dnia 22 maja 2020 r. w sprawie wyróżnień i nagród pieniężnych za wybitne osiągnięcia sportowe (Dz. U. z 2020 r. poz. 929</w:t>
            </w:r>
            <w:r w:rsidR="00283141">
              <w:rPr>
                <w:rFonts w:ascii="Times New Roman" w:hAnsi="Times New Roman"/>
                <w:color w:val="000000"/>
                <w:spacing w:val="-2"/>
              </w:rPr>
              <w:t xml:space="preserve"> i 2407</w:t>
            </w:r>
            <w:r w:rsidRPr="008450D2">
              <w:rPr>
                <w:rFonts w:ascii="Times New Roman" w:hAnsi="Times New Roman"/>
                <w:color w:val="000000"/>
                <w:spacing w:val="-2"/>
              </w:rPr>
              <w:t>). Należy zaznaczyć, iż zgodnie z art. 34 ust. 3 ustawy z dnia 25 czerwca 2010 r. o sporcie, że wysokość nagrody nie może przekroczyć 35</w:t>
            </w:r>
            <w:r w:rsidR="00E52DD5">
              <w:rPr>
                <w:rFonts w:ascii="Times New Roman" w:hAnsi="Times New Roman"/>
                <w:color w:val="000000"/>
                <w:spacing w:val="-2"/>
              </w:rPr>
              <w:t>–</w:t>
            </w:r>
            <w:r w:rsidRPr="008450D2">
              <w:rPr>
                <w:rFonts w:ascii="Times New Roman" w:hAnsi="Times New Roman"/>
                <w:color w:val="000000"/>
                <w:spacing w:val="-2"/>
              </w:rPr>
              <w:t>krotności tej kwoty, co znalazło odzwierciedlenie w projektowanym akcie wykonawczym.</w:t>
            </w:r>
          </w:p>
          <w:p w14:paraId="12C32F64" w14:textId="45D7A305" w:rsidR="008450D2" w:rsidRDefault="008450D2" w:rsidP="008450D2">
            <w:pPr>
              <w:spacing w:after="120" w:line="240" w:lineRule="auto"/>
              <w:jc w:val="both"/>
              <w:rPr>
                <w:rFonts w:ascii="Times New Roman" w:hAnsi="Times New Roman"/>
                <w:color w:val="000000"/>
                <w:spacing w:val="-2"/>
              </w:rPr>
            </w:pPr>
            <w:r w:rsidRPr="008450D2">
              <w:rPr>
                <w:rFonts w:ascii="Times New Roman" w:hAnsi="Times New Roman"/>
                <w:color w:val="000000"/>
                <w:spacing w:val="-2"/>
              </w:rPr>
              <w:t xml:space="preserve">Przepisy dotyczące wysokości nagród pieniężnych dla trenerów oraz innych osób wyróżniających się szczególną aktywnością i uzyskujących wybitne osiągnięcia w działalności w zakresie sportu </w:t>
            </w:r>
            <w:r w:rsidR="00E52DD5" w:rsidRPr="00E52DD5">
              <w:rPr>
                <w:rFonts w:ascii="Times New Roman" w:hAnsi="Times New Roman"/>
                <w:color w:val="000000"/>
                <w:spacing w:val="-2"/>
              </w:rPr>
              <w:t xml:space="preserve">w igrzyskach olimpijskich i igrzyskach paralimpijskich </w:t>
            </w:r>
            <w:r w:rsidRPr="008450D2">
              <w:rPr>
                <w:rFonts w:ascii="Times New Roman" w:hAnsi="Times New Roman"/>
                <w:color w:val="000000"/>
                <w:spacing w:val="-2"/>
              </w:rPr>
              <w:t>określa § 10 ust. 2 pkt. 1</w:t>
            </w:r>
            <w:r w:rsidR="00E52DD5">
              <w:rPr>
                <w:rFonts w:ascii="Times New Roman" w:hAnsi="Times New Roman"/>
                <w:color w:val="000000"/>
                <w:spacing w:val="-2"/>
              </w:rPr>
              <w:t>–</w:t>
            </w:r>
            <w:r w:rsidRPr="008450D2">
              <w:rPr>
                <w:rFonts w:ascii="Times New Roman" w:hAnsi="Times New Roman"/>
                <w:color w:val="000000"/>
                <w:spacing w:val="-2"/>
              </w:rPr>
              <w:t>3 rozporządzenia Ministra Sportu i Turystyki z dnia 16 listopada 2017 r. w sprawie odznak, wyróżnień oraz nagród pieniężnych za osiągnięcia w działalności w zakresie sportu (Dz. U. z 2017 r. poz. 217</w:t>
            </w:r>
            <w:r w:rsidR="0048021E">
              <w:rPr>
                <w:rFonts w:ascii="Times New Roman" w:hAnsi="Times New Roman"/>
                <w:color w:val="000000"/>
                <w:spacing w:val="-2"/>
              </w:rPr>
              <w:t xml:space="preserve">1, z 2018 r. </w:t>
            </w:r>
            <w:r w:rsidR="0048021E">
              <w:rPr>
                <w:rFonts w:ascii="Times New Roman" w:hAnsi="Times New Roman"/>
                <w:color w:val="000000"/>
                <w:spacing w:val="-2"/>
              </w:rPr>
              <w:lastRenderedPageBreak/>
              <w:t xml:space="preserve">poz. 2338, z 2020 r. poz. 2394 oraz z 2021 poz. 1608). </w:t>
            </w:r>
            <w:r w:rsidRPr="008450D2">
              <w:rPr>
                <w:rFonts w:ascii="Times New Roman" w:hAnsi="Times New Roman"/>
                <w:color w:val="000000"/>
                <w:spacing w:val="-2"/>
              </w:rPr>
              <w:t>Należy zaznaczyć, iż zgodnie z art. 35 ust. 3 ustawy z dnia 25 czerwca 2010 r. o sporcie, że wysokość nagrody nie może przekroczyć 8</w:t>
            </w:r>
            <w:r w:rsidR="00E52DD5">
              <w:rPr>
                <w:rFonts w:ascii="Times New Roman" w:hAnsi="Times New Roman"/>
                <w:color w:val="000000"/>
                <w:spacing w:val="-2"/>
              </w:rPr>
              <w:t>–</w:t>
            </w:r>
            <w:r w:rsidRPr="008450D2">
              <w:rPr>
                <w:rFonts w:ascii="Times New Roman" w:hAnsi="Times New Roman"/>
                <w:color w:val="000000"/>
                <w:spacing w:val="-2"/>
              </w:rPr>
              <w:t>krotności tej kwoty, co znalazło odzwierciedlenie w projektowanym akcie wykonawczym.</w:t>
            </w:r>
          </w:p>
          <w:p w14:paraId="48BED9A6" w14:textId="4774273A" w:rsidR="00450E56" w:rsidRPr="00B37C80" w:rsidRDefault="00E52DD5" w:rsidP="007E6E96">
            <w:pPr>
              <w:spacing w:after="120" w:line="240" w:lineRule="auto"/>
              <w:jc w:val="both"/>
              <w:rPr>
                <w:rFonts w:ascii="Times New Roman" w:hAnsi="Times New Roman"/>
                <w:color w:val="000000"/>
                <w:spacing w:val="-2"/>
              </w:rPr>
            </w:pPr>
            <w:r w:rsidRPr="00E52DD5">
              <w:rPr>
                <w:rFonts w:ascii="Times New Roman" w:hAnsi="Times New Roman"/>
                <w:color w:val="000000"/>
                <w:spacing w:val="-2"/>
              </w:rPr>
              <w:t>Wzrost wysokości stypendium i nagród dla zawodników zajmujących czołowe miejsca w igrzyskach oraz nagród dla ich szkoleniowców powinien przyczynić się do zwiększenia motywacji zawodników oraz poczucia stabilności i sytuacji ekonomicznej zawodników oraz ich szkoleniowców. Taka forma motywacji powinna ułatwić realizację programów przygotowań do najważniejszych zawodów w efekcie oraz procentując odnoszeniem przez nich kolejnych sukcesów sportowych.</w:t>
            </w:r>
          </w:p>
        </w:tc>
      </w:tr>
      <w:tr w:rsidR="00450E56" w:rsidRPr="008B4FE6" w14:paraId="3C9296DA" w14:textId="77777777" w:rsidTr="007E6E96">
        <w:trPr>
          <w:gridAfter w:val="1"/>
          <w:wAfter w:w="10" w:type="dxa"/>
          <w:trHeight w:val="307"/>
        </w:trPr>
        <w:tc>
          <w:tcPr>
            <w:tcW w:w="10937" w:type="dxa"/>
            <w:gridSpan w:val="25"/>
            <w:shd w:val="clear" w:color="auto" w:fill="99CCFF"/>
            <w:vAlign w:val="center"/>
          </w:tcPr>
          <w:p w14:paraId="7D5EE560" w14:textId="77777777" w:rsidR="00450E56" w:rsidRPr="008B4FE6" w:rsidRDefault="00450E56" w:rsidP="007E6E96">
            <w:pPr>
              <w:numPr>
                <w:ilvl w:val="0"/>
                <w:numId w:val="3"/>
              </w:numPr>
              <w:spacing w:before="60" w:after="60" w:line="240" w:lineRule="auto"/>
              <w:ind w:left="318" w:hanging="284"/>
              <w:jc w:val="both"/>
              <w:rPr>
                <w:rFonts w:ascii="Times New Roman" w:hAnsi="Times New Roman"/>
                <w:b/>
                <w:color w:val="000000"/>
              </w:rPr>
            </w:pPr>
            <w:r>
              <w:rPr>
                <w:rFonts w:ascii="Times New Roman" w:hAnsi="Times New Roman"/>
                <w:b/>
                <w:spacing w:val="-2"/>
              </w:rPr>
              <w:lastRenderedPageBreak/>
              <w:t>Jak problem został rozwiązany</w:t>
            </w:r>
            <w:r w:rsidRPr="001812C7">
              <w:rPr>
                <w:rFonts w:ascii="Times New Roman" w:hAnsi="Times New Roman"/>
                <w:b/>
                <w:spacing w:val="-2"/>
              </w:rPr>
              <w:t xml:space="preserve"> w innych krajach, w szczególności krajach członkowskich OECD/UE</w:t>
            </w:r>
            <w:r w:rsidRPr="008B4FE6">
              <w:rPr>
                <w:rFonts w:ascii="Times New Roman" w:hAnsi="Times New Roman"/>
                <w:b/>
                <w:color w:val="000000"/>
              </w:rPr>
              <w:t>?</w:t>
            </w:r>
            <w:r w:rsidRPr="008B4FE6">
              <w:rPr>
                <w:rFonts w:ascii="Times New Roman" w:hAnsi="Times New Roman"/>
                <w:i/>
                <w:color w:val="000000"/>
              </w:rPr>
              <w:t xml:space="preserve"> </w:t>
            </w:r>
          </w:p>
        </w:tc>
      </w:tr>
      <w:tr w:rsidR="00450E56" w:rsidRPr="008B4FE6" w14:paraId="6B56E287" w14:textId="77777777" w:rsidTr="007E6E96">
        <w:trPr>
          <w:gridAfter w:val="1"/>
          <w:wAfter w:w="10" w:type="dxa"/>
          <w:trHeight w:val="142"/>
        </w:trPr>
        <w:tc>
          <w:tcPr>
            <w:tcW w:w="10937" w:type="dxa"/>
            <w:gridSpan w:val="25"/>
            <w:shd w:val="clear" w:color="auto" w:fill="auto"/>
          </w:tcPr>
          <w:p w14:paraId="5EB1F027" w14:textId="77777777" w:rsidR="00450E56" w:rsidRPr="00B37C80" w:rsidRDefault="00450E56" w:rsidP="007E6E96">
            <w:pPr>
              <w:spacing w:line="240" w:lineRule="auto"/>
              <w:jc w:val="both"/>
              <w:rPr>
                <w:rFonts w:ascii="Times New Roman" w:hAnsi="Times New Roman"/>
                <w:color w:val="000000"/>
                <w:spacing w:val="-2"/>
              </w:rPr>
            </w:pPr>
            <w:r>
              <w:rPr>
                <w:rFonts w:ascii="Times New Roman" w:hAnsi="Times New Roman"/>
                <w:spacing w:val="-2"/>
              </w:rPr>
              <w:t>Brak danych.</w:t>
            </w:r>
            <w:r w:rsidRPr="00B37C80">
              <w:rPr>
                <w:rFonts w:ascii="Times New Roman" w:hAnsi="Times New Roman"/>
                <w:color w:val="000000"/>
                <w:spacing w:val="-2"/>
              </w:rPr>
              <w:t xml:space="preserve"> </w:t>
            </w:r>
          </w:p>
        </w:tc>
      </w:tr>
      <w:tr w:rsidR="00450E56" w:rsidRPr="008B4FE6" w14:paraId="6F525FC0" w14:textId="77777777" w:rsidTr="007E6E96">
        <w:trPr>
          <w:gridAfter w:val="1"/>
          <w:wAfter w:w="10" w:type="dxa"/>
          <w:trHeight w:val="359"/>
        </w:trPr>
        <w:tc>
          <w:tcPr>
            <w:tcW w:w="10937" w:type="dxa"/>
            <w:gridSpan w:val="25"/>
            <w:shd w:val="clear" w:color="auto" w:fill="99CCFF"/>
            <w:vAlign w:val="center"/>
          </w:tcPr>
          <w:p w14:paraId="7F3D577D" w14:textId="77777777" w:rsidR="00450E56" w:rsidRPr="00B726E0" w:rsidRDefault="00450E56" w:rsidP="007E6E96">
            <w:pPr>
              <w:numPr>
                <w:ilvl w:val="0"/>
                <w:numId w:val="3"/>
              </w:numPr>
              <w:spacing w:before="60" w:after="60" w:line="240" w:lineRule="auto"/>
              <w:ind w:left="318" w:hanging="284"/>
              <w:jc w:val="both"/>
              <w:rPr>
                <w:rFonts w:ascii="Times New Roman" w:hAnsi="Times New Roman"/>
                <w:b/>
                <w:color w:val="000000"/>
              </w:rPr>
            </w:pPr>
            <w:r w:rsidRPr="00B726E0">
              <w:rPr>
                <w:rFonts w:ascii="Times New Roman" w:hAnsi="Times New Roman"/>
                <w:b/>
                <w:color w:val="000000"/>
              </w:rPr>
              <w:t>Podmioty, na które oddziałuje projekt</w:t>
            </w:r>
          </w:p>
        </w:tc>
      </w:tr>
      <w:tr w:rsidR="00450E56" w:rsidRPr="008B4FE6" w14:paraId="2A907A83" w14:textId="77777777" w:rsidTr="00B726E0">
        <w:trPr>
          <w:gridAfter w:val="1"/>
          <w:wAfter w:w="10" w:type="dxa"/>
          <w:trHeight w:val="142"/>
        </w:trPr>
        <w:tc>
          <w:tcPr>
            <w:tcW w:w="4138" w:type="dxa"/>
            <w:gridSpan w:val="6"/>
            <w:shd w:val="clear" w:color="auto" w:fill="auto"/>
          </w:tcPr>
          <w:p w14:paraId="46304701" w14:textId="77777777" w:rsidR="00450E56" w:rsidRPr="008B4FE6" w:rsidRDefault="00450E56" w:rsidP="007E6E96">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Grupa</w:t>
            </w:r>
          </w:p>
        </w:tc>
        <w:tc>
          <w:tcPr>
            <w:tcW w:w="1843" w:type="dxa"/>
            <w:gridSpan w:val="7"/>
            <w:shd w:val="clear" w:color="auto" w:fill="auto"/>
          </w:tcPr>
          <w:p w14:paraId="4520CDC0" w14:textId="77777777" w:rsidR="00450E56" w:rsidRPr="008B4FE6" w:rsidRDefault="00450E56" w:rsidP="007E6E96">
            <w:pPr>
              <w:spacing w:before="40" w:line="240" w:lineRule="auto"/>
              <w:jc w:val="center"/>
              <w:rPr>
                <w:rFonts w:ascii="Times New Roman" w:hAnsi="Times New Roman"/>
                <w:color w:val="000000"/>
                <w:spacing w:val="-2"/>
              </w:rPr>
            </w:pPr>
            <w:r>
              <w:rPr>
                <w:rFonts w:ascii="Times New Roman" w:hAnsi="Times New Roman"/>
                <w:color w:val="000000"/>
                <w:spacing w:val="-2"/>
              </w:rPr>
              <w:t>Wielkość</w:t>
            </w:r>
          </w:p>
        </w:tc>
        <w:tc>
          <w:tcPr>
            <w:tcW w:w="1703" w:type="dxa"/>
            <w:gridSpan w:val="6"/>
            <w:shd w:val="clear" w:color="auto" w:fill="auto"/>
          </w:tcPr>
          <w:p w14:paraId="1682172B" w14:textId="77777777" w:rsidR="00450E56" w:rsidRPr="008B4FE6" w:rsidRDefault="00450E56" w:rsidP="007E6E96">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Źródło danych</w:t>
            </w:r>
            <w:r w:rsidRPr="008B4FE6" w:rsidDel="00260F33">
              <w:rPr>
                <w:rFonts w:ascii="Times New Roman" w:hAnsi="Times New Roman"/>
                <w:color w:val="000000"/>
                <w:spacing w:val="-2"/>
              </w:rPr>
              <w:t xml:space="preserve"> </w:t>
            </w:r>
          </w:p>
        </w:tc>
        <w:tc>
          <w:tcPr>
            <w:tcW w:w="3253" w:type="dxa"/>
            <w:gridSpan w:val="6"/>
            <w:shd w:val="clear" w:color="auto" w:fill="auto"/>
          </w:tcPr>
          <w:p w14:paraId="17BF8CFD" w14:textId="77777777" w:rsidR="00450E56" w:rsidRPr="008B4FE6" w:rsidRDefault="00450E56" w:rsidP="007E6E96">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Oddziaływanie</w:t>
            </w:r>
          </w:p>
        </w:tc>
      </w:tr>
      <w:tr w:rsidR="00450E56" w:rsidRPr="008B4FE6" w14:paraId="4088F567" w14:textId="77777777" w:rsidTr="00B726E0">
        <w:trPr>
          <w:gridAfter w:val="1"/>
          <w:wAfter w:w="10" w:type="dxa"/>
          <w:trHeight w:val="142"/>
        </w:trPr>
        <w:tc>
          <w:tcPr>
            <w:tcW w:w="4138" w:type="dxa"/>
            <w:gridSpan w:val="6"/>
            <w:shd w:val="clear" w:color="auto" w:fill="auto"/>
          </w:tcPr>
          <w:p w14:paraId="03B8BAB3" w14:textId="1C6095F0" w:rsidR="00450E56" w:rsidRPr="0093146C" w:rsidRDefault="00450E56" w:rsidP="007E6E96">
            <w:pPr>
              <w:spacing w:line="240" w:lineRule="auto"/>
              <w:rPr>
                <w:rFonts w:ascii="Times New Roman" w:hAnsi="Times New Roman"/>
                <w:spacing w:val="-2"/>
              </w:rPr>
            </w:pPr>
            <w:r w:rsidRPr="0093146C">
              <w:rPr>
                <w:rFonts w:ascii="Times New Roman" w:hAnsi="Times New Roman"/>
              </w:rPr>
              <w:t xml:space="preserve">Polskie związki sportowe w tzw. </w:t>
            </w:r>
            <w:r w:rsidR="009343FD">
              <w:rPr>
                <w:rFonts w:ascii="Times New Roman" w:hAnsi="Times New Roman"/>
              </w:rPr>
              <w:t xml:space="preserve">letnich </w:t>
            </w:r>
            <w:r w:rsidRPr="0093146C">
              <w:rPr>
                <w:rFonts w:ascii="Times New Roman" w:hAnsi="Times New Roman"/>
              </w:rPr>
              <w:t>sportach olimpijskich</w:t>
            </w:r>
            <w:r w:rsidR="008450D2">
              <w:rPr>
                <w:rFonts w:ascii="Times New Roman" w:hAnsi="Times New Roman"/>
              </w:rPr>
              <w:t xml:space="preserve"> i</w:t>
            </w:r>
            <w:r w:rsidRPr="0093146C">
              <w:rPr>
                <w:rFonts w:ascii="Times New Roman" w:hAnsi="Times New Roman"/>
              </w:rPr>
              <w:t xml:space="preserve"> paralimpijskich </w:t>
            </w:r>
          </w:p>
        </w:tc>
        <w:tc>
          <w:tcPr>
            <w:tcW w:w="1843" w:type="dxa"/>
            <w:gridSpan w:val="7"/>
            <w:shd w:val="clear" w:color="auto" w:fill="auto"/>
          </w:tcPr>
          <w:p w14:paraId="60DF26F6" w14:textId="15523273" w:rsidR="00450E56" w:rsidRPr="0093146C" w:rsidRDefault="009343FD" w:rsidP="007E6E96">
            <w:pPr>
              <w:spacing w:line="240" w:lineRule="auto"/>
              <w:jc w:val="center"/>
              <w:rPr>
                <w:rFonts w:ascii="Times New Roman" w:hAnsi="Times New Roman"/>
                <w:spacing w:val="-2"/>
              </w:rPr>
            </w:pPr>
            <w:r>
              <w:rPr>
                <w:rFonts w:ascii="Times New Roman" w:hAnsi="Times New Roman"/>
                <w:spacing w:val="-2"/>
              </w:rPr>
              <w:t>36</w:t>
            </w:r>
          </w:p>
        </w:tc>
        <w:tc>
          <w:tcPr>
            <w:tcW w:w="1703" w:type="dxa"/>
            <w:gridSpan w:val="6"/>
            <w:shd w:val="clear" w:color="auto" w:fill="auto"/>
          </w:tcPr>
          <w:p w14:paraId="6BE6A593" w14:textId="4064CB24" w:rsidR="00450E56" w:rsidRPr="0093146C" w:rsidRDefault="00450E56" w:rsidP="007E6E96">
            <w:pPr>
              <w:spacing w:line="240" w:lineRule="auto"/>
              <w:jc w:val="center"/>
              <w:rPr>
                <w:rFonts w:ascii="Times New Roman" w:hAnsi="Times New Roman"/>
                <w:spacing w:val="-2"/>
              </w:rPr>
            </w:pPr>
            <w:r w:rsidRPr="0093146C">
              <w:rPr>
                <w:rFonts w:ascii="Times New Roman" w:hAnsi="Times New Roman"/>
                <w:spacing w:val="-2"/>
              </w:rPr>
              <w:t>MSiT, wykaz polskich związków sportowych</w:t>
            </w:r>
            <w:r w:rsidR="009343FD">
              <w:rPr>
                <w:rFonts w:ascii="Times New Roman" w:hAnsi="Times New Roman"/>
                <w:spacing w:val="-2"/>
              </w:rPr>
              <w:t xml:space="preserve"> </w:t>
            </w:r>
          </w:p>
        </w:tc>
        <w:tc>
          <w:tcPr>
            <w:tcW w:w="3253" w:type="dxa"/>
            <w:gridSpan w:val="6"/>
            <w:shd w:val="clear" w:color="auto" w:fill="auto"/>
          </w:tcPr>
          <w:p w14:paraId="0A6ADC10" w14:textId="2559B252" w:rsidR="00450E56" w:rsidRPr="00B726E0" w:rsidRDefault="00450E56" w:rsidP="00B726E0">
            <w:pPr>
              <w:spacing w:line="240" w:lineRule="auto"/>
              <w:rPr>
                <w:rFonts w:ascii="Times New Roman" w:hAnsi="Times New Roman"/>
                <w:spacing w:val="-2"/>
              </w:rPr>
            </w:pPr>
            <w:r w:rsidRPr="00B726E0">
              <w:rPr>
                <w:rFonts w:ascii="Times New Roman" w:hAnsi="Times New Roman"/>
                <w:spacing w:val="-2"/>
              </w:rPr>
              <w:t>Bezpośrednie</w:t>
            </w:r>
            <w:r w:rsidR="00B726E0" w:rsidRPr="00B726E0">
              <w:rPr>
                <w:rFonts w:ascii="Times New Roman" w:hAnsi="Times New Roman"/>
                <w:spacing w:val="-2"/>
              </w:rPr>
              <w:t xml:space="preserve">. </w:t>
            </w:r>
            <w:r w:rsidRPr="00B726E0">
              <w:rPr>
                <w:rFonts w:ascii="Times New Roman" w:hAnsi="Times New Roman"/>
                <w:spacing w:val="-2"/>
              </w:rPr>
              <w:t>Składanie wniosków o przyznanie stypendiów sportowych</w:t>
            </w:r>
            <w:r w:rsidR="00F053C0">
              <w:rPr>
                <w:rFonts w:ascii="Times New Roman" w:hAnsi="Times New Roman"/>
                <w:spacing w:val="-2"/>
              </w:rPr>
              <w:t xml:space="preserve"> i nagród pieniężnych</w:t>
            </w:r>
          </w:p>
        </w:tc>
      </w:tr>
      <w:tr w:rsidR="00450E56" w:rsidRPr="008B4FE6" w14:paraId="17C38BBB" w14:textId="77777777" w:rsidTr="00B726E0">
        <w:trPr>
          <w:gridAfter w:val="1"/>
          <w:wAfter w:w="10" w:type="dxa"/>
          <w:trHeight w:val="142"/>
        </w:trPr>
        <w:tc>
          <w:tcPr>
            <w:tcW w:w="4138" w:type="dxa"/>
            <w:gridSpan w:val="6"/>
            <w:shd w:val="clear" w:color="auto" w:fill="auto"/>
          </w:tcPr>
          <w:p w14:paraId="613B54F8" w14:textId="1A372967" w:rsidR="00450E56" w:rsidRPr="0093146C" w:rsidRDefault="00450E56" w:rsidP="007E6E96">
            <w:pPr>
              <w:spacing w:line="240" w:lineRule="auto"/>
              <w:rPr>
                <w:rFonts w:ascii="Times New Roman" w:hAnsi="Times New Roman"/>
              </w:rPr>
            </w:pPr>
            <w:r w:rsidRPr="0093146C">
              <w:rPr>
                <w:rFonts w:ascii="Times New Roman" w:hAnsi="Times New Roman"/>
              </w:rPr>
              <w:t xml:space="preserve">Członkowie kadry narodowej </w:t>
            </w:r>
            <w:r w:rsidR="00E52DD5">
              <w:rPr>
                <w:rFonts w:ascii="Times New Roman" w:hAnsi="Times New Roman"/>
              </w:rPr>
              <w:t>–</w:t>
            </w:r>
            <w:r w:rsidRPr="0093146C">
              <w:rPr>
                <w:rFonts w:ascii="Times New Roman" w:hAnsi="Times New Roman"/>
              </w:rPr>
              <w:t xml:space="preserve"> medaliści i finaliści igrzysk olimpijskich, paralimpijskich </w:t>
            </w:r>
          </w:p>
        </w:tc>
        <w:tc>
          <w:tcPr>
            <w:tcW w:w="1843" w:type="dxa"/>
            <w:gridSpan w:val="7"/>
            <w:shd w:val="clear" w:color="auto" w:fill="auto"/>
          </w:tcPr>
          <w:p w14:paraId="3C37A528" w14:textId="38D2571E" w:rsidR="00450E56" w:rsidRPr="0093146C" w:rsidRDefault="00450E56" w:rsidP="007E6E96">
            <w:pPr>
              <w:spacing w:line="240" w:lineRule="auto"/>
              <w:jc w:val="center"/>
              <w:rPr>
                <w:rFonts w:ascii="Times New Roman" w:hAnsi="Times New Roman"/>
                <w:spacing w:val="-2"/>
              </w:rPr>
            </w:pPr>
            <w:r w:rsidRPr="0093146C">
              <w:rPr>
                <w:rFonts w:ascii="Times New Roman" w:hAnsi="Times New Roman"/>
                <w:spacing w:val="-2"/>
              </w:rPr>
              <w:t>200</w:t>
            </w:r>
          </w:p>
          <w:p w14:paraId="3DC7BB0F" w14:textId="77777777" w:rsidR="00450E56" w:rsidRPr="0093146C" w:rsidRDefault="00450E56" w:rsidP="007E6E96">
            <w:pPr>
              <w:spacing w:line="240" w:lineRule="auto"/>
              <w:jc w:val="center"/>
              <w:rPr>
                <w:rFonts w:ascii="Times New Roman" w:hAnsi="Times New Roman"/>
                <w:spacing w:val="-2"/>
              </w:rPr>
            </w:pPr>
          </w:p>
        </w:tc>
        <w:tc>
          <w:tcPr>
            <w:tcW w:w="1703" w:type="dxa"/>
            <w:gridSpan w:val="6"/>
            <w:shd w:val="clear" w:color="auto" w:fill="auto"/>
          </w:tcPr>
          <w:p w14:paraId="32600BE3" w14:textId="6F851E32" w:rsidR="00450E56" w:rsidRPr="0093146C" w:rsidRDefault="00450E56" w:rsidP="00757A1E">
            <w:pPr>
              <w:spacing w:line="240" w:lineRule="auto"/>
              <w:jc w:val="center"/>
              <w:rPr>
                <w:rFonts w:ascii="Times New Roman" w:hAnsi="Times New Roman"/>
                <w:spacing w:val="-2"/>
              </w:rPr>
            </w:pPr>
            <w:r w:rsidRPr="0093146C">
              <w:rPr>
                <w:rFonts w:ascii="Times New Roman" w:hAnsi="Times New Roman"/>
                <w:spacing w:val="-2"/>
              </w:rPr>
              <w:t>MSiT, wykaz członków kadry narodowej</w:t>
            </w:r>
            <w:r w:rsidR="00F053C0">
              <w:rPr>
                <w:rFonts w:ascii="Times New Roman" w:hAnsi="Times New Roman"/>
                <w:spacing w:val="-2"/>
              </w:rPr>
              <w:t xml:space="preserve"> medalistów i finalistów Igrzysk XXXII Olimpiady Tokio 2020 i XVI Letnich Igrzysk Paraolimpijskich Tokio 2020</w:t>
            </w:r>
          </w:p>
        </w:tc>
        <w:tc>
          <w:tcPr>
            <w:tcW w:w="3253" w:type="dxa"/>
            <w:gridSpan w:val="6"/>
            <w:shd w:val="clear" w:color="auto" w:fill="auto"/>
          </w:tcPr>
          <w:p w14:paraId="29B4CA59" w14:textId="788AF348" w:rsidR="00450E56" w:rsidRPr="00B726E0" w:rsidRDefault="00450E56" w:rsidP="00B726E0">
            <w:pPr>
              <w:spacing w:line="240" w:lineRule="auto"/>
              <w:rPr>
                <w:rFonts w:ascii="Times New Roman" w:hAnsi="Times New Roman"/>
                <w:spacing w:val="-2"/>
              </w:rPr>
            </w:pPr>
            <w:r w:rsidRPr="00B726E0">
              <w:rPr>
                <w:rFonts w:ascii="Times New Roman" w:hAnsi="Times New Roman"/>
                <w:spacing w:val="-2"/>
              </w:rPr>
              <w:t>Bezpośrednie</w:t>
            </w:r>
            <w:r w:rsidR="00B726E0" w:rsidRPr="00B726E0">
              <w:rPr>
                <w:rFonts w:ascii="Times New Roman" w:hAnsi="Times New Roman"/>
                <w:spacing w:val="-2"/>
              </w:rPr>
              <w:t xml:space="preserve">. </w:t>
            </w:r>
            <w:r w:rsidRPr="00B726E0">
              <w:rPr>
                <w:rFonts w:ascii="Times New Roman" w:hAnsi="Times New Roman"/>
                <w:spacing w:val="-2"/>
              </w:rPr>
              <w:t xml:space="preserve">Zwiększenie liczby zdobywanych medali na igrzyskach </w:t>
            </w:r>
            <w:r w:rsidR="00F053C0">
              <w:rPr>
                <w:rFonts w:ascii="Times New Roman" w:hAnsi="Times New Roman"/>
                <w:spacing w:val="-2"/>
              </w:rPr>
              <w:t>poprzez zwiększenie motywacji</w:t>
            </w:r>
            <w:r w:rsidRPr="00B726E0">
              <w:rPr>
                <w:rFonts w:ascii="Times New Roman" w:hAnsi="Times New Roman"/>
                <w:spacing w:val="-2"/>
              </w:rPr>
              <w:t xml:space="preserve">, a </w:t>
            </w:r>
            <w:r w:rsidR="00757A1E" w:rsidRPr="00B726E0">
              <w:rPr>
                <w:rFonts w:ascii="Times New Roman" w:hAnsi="Times New Roman"/>
                <w:spacing w:val="-2"/>
              </w:rPr>
              <w:t>także popularyzację</w:t>
            </w:r>
            <w:r w:rsidRPr="00B726E0">
              <w:rPr>
                <w:rFonts w:ascii="Times New Roman" w:hAnsi="Times New Roman"/>
                <w:spacing w:val="-2"/>
              </w:rPr>
              <w:t xml:space="preserve"> sportu wyczynowego i powszechnego wśród osób z niepełnosprawnościami. </w:t>
            </w:r>
          </w:p>
        </w:tc>
      </w:tr>
      <w:tr w:rsidR="00450E56" w:rsidRPr="008B4FE6" w14:paraId="3DD4F94B" w14:textId="77777777" w:rsidTr="00B726E0">
        <w:trPr>
          <w:gridAfter w:val="1"/>
          <w:wAfter w:w="10" w:type="dxa"/>
          <w:trHeight w:val="142"/>
        </w:trPr>
        <w:tc>
          <w:tcPr>
            <w:tcW w:w="4138" w:type="dxa"/>
            <w:gridSpan w:val="6"/>
            <w:shd w:val="clear" w:color="auto" w:fill="auto"/>
          </w:tcPr>
          <w:p w14:paraId="59759F7B" w14:textId="77777777" w:rsidR="00450E56" w:rsidRPr="00B250AC" w:rsidRDefault="00450E56" w:rsidP="00B726E0">
            <w:pPr>
              <w:spacing w:before="40" w:line="240" w:lineRule="auto"/>
              <w:ind w:left="708" w:hanging="708"/>
              <w:rPr>
                <w:rFonts w:ascii="Times New Roman" w:hAnsi="Times New Roman"/>
                <w:color w:val="000000"/>
                <w:spacing w:val="-2"/>
              </w:rPr>
            </w:pPr>
            <w:r>
              <w:rPr>
                <w:rFonts w:ascii="Times New Roman" w:hAnsi="Times New Roman"/>
                <w:color w:val="000000"/>
              </w:rPr>
              <w:t>Zawodnicy i trenerzy</w:t>
            </w:r>
          </w:p>
        </w:tc>
        <w:tc>
          <w:tcPr>
            <w:tcW w:w="1843" w:type="dxa"/>
            <w:gridSpan w:val="7"/>
            <w:shd w:val="clear" w:color="auto" w:fill="auto"/>
          </w:tcPr>
          <w:p w14:paraId="10742347" w14:textId="7E771BF0" w:rsidR="00450E56" w:rsidRDefault="00450E56" w:rsidP="007E6E96">
            <w:pPr>
              <w:spacing w:line="240" w:lineRule="auto"/>
              <w:rPr>
                <w:rFonts w:ascii="Times New Roman" w:hAnsi="Times New Roman"/>
                <w:spacing w:val="-2"/>
              </w:rPr>
            </w:pPr>
            <w:r>
              <w:rPr>
                <w:rFonts w:ascii="Times New Roman" w:hAnsi="Times New Roman"/>
                <w:spacing w:val="-2"/>
              </w:rPr>
              <w:t>Liczba zawodników i trenerów, którym został</w:t>
            </w:r>
            <w:r w:rsidR="00F053C0">
              <w:rPr>
                <w:rFonts w:ascii="Times New Roman" w:hAnsi="Times New Roman"/>
                <w:spacing w:val="-2"/>
              </w:rPr>
              <w:t xml:space="preserve">y przyznane nagrody po </w:t>
            </w:r>
            <w:r w:rsidR="00F053C0" w:rsidRPr="00F053C0">
              <w:rPr>
                <w:rFonts w:ascii="Times New Roman" w:hAnsi="Times New Roman"/>
                <w:spacing w:val="-2"/>
              </w:rPr>
              <w:t>Igrzysk</w:t>
            </w:r>
            <w:r w:rsidR="00F053C0">
              <w:rPr>
                <w:rFonts w:ascii="Times New Roman" w:hAnsi="Times New Roman"/>
                <w:spacing w:val="-2"/>
              </w:rPr>
              <w:t>ach</w:t>
            </w:r>
            <w:r w:rsidR="00F053C0" w:rsidRPr="00F053C0">
              <w:rPr>
                <w:rFonts w:ascii="Times New Roman" w:hAnsi="Times New Roman"/>
                <w:spacing w:val="-2"/>
              </w:rPr>
              <w:t xml:space="preserve"> XXXII Olimpiady Tokio 2020 i XVI Letnich Igrzysk</w:t>
            </w:r>
            <w:r w:rsidR="00F053C0">
              <w:rPr>
                <w:rFonts w:ascii="Times New Roman" w:hAnsi="Times New Roman"/>
                <w:spacing w:val="-2"/>
              </w:rPr>
              <w:t>ach</w:t>
            </w:r>
            <w:r w:rsidR="00F053C0" w:rsidRPr="00F053C0">
              <w:rPr>
                <w:rFonts w:ascii="Times New Roman" w:hAnsi="Times New Roman"/>
                <w:spacing w:val="-2"/>
              </w:rPr>
              <w:t xml:space="preserve"> Paraolimpijskich Tokio 2020</w:t>
            </w:r>
            <w:r w:rsidR="00F053C0">
              <w:rPr>
                <w:rFonts w:ascii="Times New Roman" w:hAnsi="Times New Roman"/>
                <w:spacing w:val="-2"/>
              </w:rPr>
              <w:t xml:space="preserve"> wyniosła 1</w:t>
            </w:r>
            <w:r w:rsidR="00A84064">
              <w:rPr>
                <w:rFonts w:ascii="Times New Roman" w:hAnsi="Times New Roman"/>
                <w:spacing w:val="-2"/>
              </w:rPr>
              <w:t>70</w:t>
            </w:r>
          </w:p>
          <w:p w14:paraId="527A1C5B" w14:textId="77777777" w:rsidR="00450E56" w:rsidRPr="00B250AC" w:rsidRDefault="00450E56" w:rsidP="007E6E96">
            <w:pPr>
              <w:spacing w:before="40" w:line="240" w:lineRule="auto"/>
              <w:jc w:val="center"/>
              <w:rPr>
                <w:rFonts w:ascii="Times New Roman" w:hAnsi="Times New Roman"/>
                <w:color w:val="000000"/>
                <w:spacing w:val="-2"/>
              </w:rPr>
            </w:pPr>
          </w:p>
        </w:tc>
        <w:tc>
          <w:tcPr>
            <w:tcW w:w="1703" w:type="dxa"/>
            <w:gridSpan w:val="6"/>
            <w:shd w:val="clear" w:color="auto" w:fill="auto"/>
          </w:tcPr>
          <w:p w14:paraId="319EA66D" w14:textId="63D54289" w:rsidR="00450E56" w:rsidRPr="00B250AC" w:rsidRDefault="00E52DD5" w:rsidP="00757A1E">
            <w:pPr>
              <w:spacing w:before="40" w:line="240" w:lineRule="auto"/>
              <w:jc w:val="center"/>
              <w:rPr>
                <w:rFonts w:ascii="Times New Roman" w:hAnsi="Times New Roman"/>
                <w:color w:val="000000"/>
                <w:spacing w:val="-2"/>
              </w:rPr>
            </w:pPr>
            <w:proofErr w:type="spellStart"/>
            <w:r>
              <w:rPr>
                <w:rFonts w:ascii="Times New Roman" w:hAnsi="Times New Roman"/>
                <w:spacing w:val="-2"/>
              </w:rPr>
              <w:t>MSiT</w:t>
            </w:r>
            <w:proofErr w:type="spellEnd"/>
          </w:p>
        </w:tc>
        <w:tc>
          <w:tcPr>
            <w:tcW w:w="3253" w:type="dxa"/>
            <w:gridSpan w:val="6"/>
            <w:shd w:val="clear" w:color="auto" w:fill="auto"/>
          </w:tcPr>
          <w:p w14:paraId="52F5E166" w14:textId="123E3BDB" w:rsidR="00450E56" w:rsidRPr="001A6523" w:rsidRDefault="00450E56" w:rsidP="001A6523">
            <w:pPr>
              <w:spacing w:before="40" w:line="240" w:lineRule="auto"/>
              <w:rPr>
                <w:rFonts w:ascii="Times New Roman" w:hAnsi="Times New Roman"/>
                <w:color w:val="000000"/>
                <w:spacing w:val="-2"/>
              </w:rPr>
            </w:pPr>
            <w:r w:rsidRPr="001A6523">
              <w:rPr>
                <w:rFonts w:ascii="Times New Roman" w:hAnsi="Times New Roman"/>
                <w:spacing w:val="-2"/>
              </w:rPr>
              <w:t>Bezpośrednie.</w:t>
            </w:r>
            <w:r w:rsidR="00B726E0" w:rsidRPr="001A6523">
              <w:rPr>
                <w:rFonts w:ascii="Times New Roman" w:hAnsi="Times New Roman"/>
                <w:spacing w:val="-2"/>
              </w:rPr>
              <w:t xml:space="preserve"> </w:t>
            </w:r>
            <w:r w:rsidRPr="001A6523">
              <w:rPr>
                <w:rFonts w:ascii="Times New Roman" w:hAnsi="Times New Roman"/>
                <w:color w:val="000000"/>
                <w:spacing w:val="-2"/>
              </w:rPr>
              <w:t xml:space="preserve">Zapewnienie </w:t>
            </w:r>
            <w:r w:rsidR="00F053C0" w:rsidRPr="001A6523">
              <w:rPr>
                <w:rFonts w:ascii="Times New Roman" w:hAnsi="Times New Roman"/>
                <w:color w:val="000000"/>
                <w:spacing w:val="-2"/>
              </w:rPr>
              <w:t xml:space="preserve">wyróżnienia i docenienia wybitnych osiągnięć sportowych w igrzyskach </w:t>
            </w:r>
          </w:p>
        </w:tc>
      </w:tr>
      <w:tr w:rsidR="00450E56" w:rsidRPr="008B4FE6" w14:paraId="21EC0172" w14:textId="77777777" w:rsidTr="00B726E0">
        <w:trPr>
          <w:gridAfter w:val="1"/>
          <w:wAfter w:w="10" w:type="dxa"/>
          <w:trHeight w:val="142"/>
        </w:trPr>
        <w:tc>
          <w:tcPr>
            <w:tcW w:w="4138" w:type="dxa"/>
            <w:gridSpan w:val="6"/>
            <w:shd w:val="clear" w:color="auto" w:fill="auto"/>
          </w:tcPr>
          <w:p w14:paraId="2E6C9A06" w14:textId="67E3B3C9" w:rsidR="00450E56" w:rsidRDefault="00E52DD5" w:rsidP="007E6E96">
            <w:pPr>
              <w:spacing w:line="240" w:lineRule="auto"/>
              <w:rPr>
                <w:rFonts w:ascii="Times New Roman" w:hAnsi="Times New Roman"/>
              </w:rPr>
            </w:pPr>
            <w:proofErr w:type="spellStart"/>
            <w:r>
              <w:rPr>
                <w:rFonts w:ascii="Times New Roman" w:hAnsi="Times New Roman"/>
              </w:rPr>
              <w:t>MSiT</w:t>
            </w:r>
            <w:proofErr w:type="spellEnd"/>
          </w:p>
        </w:tc>
        <w:tc>
          <w:tcPr>
            <w:tcW w:w="1843" w:type="dxa"/>
            <w:gridSpan w:val="7"/>
            <w:shd w:val="clear" w:color="auto" w:fill="auto"/>
          </w:tcPr>
          <w:p w14:paraId="175DA19D" w14:textId="77777777" w:rsidR="00450E56" w:rsidRDefault="00450E56" w:rsidP="007E6E96">
            <w:pPr>
              <w:spacing w:line="240" w:lineRule="auto"/>
              <w:jc w:val="center"/>
              <w:rPr>
                <w:rFonts w:ascii="Times New Roman" w:hAnsi="Times New Roman"/>
                <w:spacing w:val="-2"/>
              </w:rPr>
            </w:pPr>
            <w:r>
              <w:rPr>
                <w:rFonts w:ascii="Times New Roman" w:hAnsi="Times New Roman"/>
                <w:spacing w:val="-2"/>
              </w:rPr>
              <w:t>1</w:t>
            </w:r>
          </w:p>
        </w:tc>
        <w:tc>
          <w:tcPr>
            <w:tcW w:w="1703" w:type="dxa"/>
            <w:gridSpan w:val="6"/>
            <w:shd w:val="clear" w:color="auto" w:fill="auto"/>
          </w:tcPr>
          <w:p w14:paraId="7E0DB7CF" w14:textId="77777777" w:rsidR="00450E56" w:rsidRDefault="00450E56" w:rsidP="00757A1E">
            <w:pPr>
              <w:spacing w:line="240" w:lineRule="auto"/>
              <w:jc w:val="center"/>
              <w:rPr>
                <w:rFonts w:ascii="Times New Roman" w:hAnsi="Times New Roman"/>
                <w:spacing w:val="-2"/>
              </w:rPr>
            </w:pPr>
            <w:r w:rsidRPr="00E93031">
              <w:rPr>
                <w:rFonts w:ascii="Times New Roman" w:hAnsi="Times New Roman"/>
                <w:spacing w:val="-2"/>
              </w:rPr>
              <w:t>Ustawa z dnia 4 września 1997 r. o działach administracji rządowej</w:t>
            </w:r>
          </w:p>
        </w:tc>
        <w:tc>
          <w:tcPr>
            <w:tcW w:w="3253" w:type="dxa"/>
            <w:gridSpan w:val="6"/>
            <w:shd w:val="clear" w:color="auto" w:fill="auto"/>
          </w:tcPr>
          <w:p w14:paraId="6F516DBE" w14:textId="77777777" w:rsidR="00450E56" w:rsidRPr="00B726E0" w:rsidRDefault="00450E56" w:rsidP="000F22BB">
            <w:pPr>
              <w:spacing w:line="240" w:lineRule="auto"/>
              <w:rPr>
                <w:rFonts w:ascii="Times New Roman" w:hAnsi="Times New Roman"/>
                <w:color w:val="000000"/>
                <w:spacing w:val="-2"/>
                <w:highlight w:val="yellow"/>
              </w:rPr>
            </w:pPr>
            <w:r w:rsidRPr="00B726E0">
              <w:rPr>
                <w:rFonts w:ascii="Times New Roman" w:hAnsi="Times New Roman"/>
                <w:color w:val="000000"/>
                <w:spacing w:val="-2"/>
              </w:rPr>
              <w:t>Rozpatrywanie wniosków polskich związków sportowych w przedmiocie stypendiów sportowych.</w:t>
            </w:r>
          </w:p>
        </w:tc>
      </w:tr>
      <w:tr w:rsidR="00450E56" w:rsidRPr="008B4FE6" w14:paraId="7F4FE6C6" w14:textId="77777777" w:rsidTr="007E6E96">
        <w:trPr>
          <w:gridAfter w:val="1"/>
          <w:wAfter w:w="10" w:type="dxa"/>
          <w:trHeight w:val="302"/>
        </w:trPr>
        <w:tc>
          <w:tcPr>
            <w:tcW w:w="10937" w:type="dxa"/>
            <w:gridSpan w:val="25"/>
            <w:shd w:val="clear" w:color="auto" w:fill="99CCFF"/>
            <w:vAlign w:val="center"/>
          </w:tcPr>
          <w:p w14:paraId="760029C8" w14:textId="77777777" w:rsidR="00450E56" w:rsidRPr="008B4FE6" w:rsidRDefault="00450E56" w:rsidP="007E6E96">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Informacje na temat</w:t>
            </w:r>
            <w:r>
              <w:rPr>
                <w:rFonts w:ascii="Times New Roman" w:hAnsi="Times New Roman"/>
                <w:b/>
                <w:color w:val="000000"/>
              </w:rPr>
              <w:t xml:space="preserve"> zakresu, czasu trwania i podsumowanie wyników </w:t>
            </w:r>
            <w:r w:rsidRPr="008B4FE6">
              <w:rPr>
                <w:rFonts w:ascii="Times New Roman" w:hAnsi="Times New Roman"/>
                <w:b/>
                <w:color w:val="000000"/>
              </w:rPr>
              <w:t>konsultacji</w:t>
            </w:r>
          </w:p>
        </w:tc>
      </w:tr>
      <w:tr w:rsidR="00450E56" w:rsidRPr="008B4FE6" w14:paraId="496D6CAE" w14:textId="77777777" w:rsidTr="007E6E96">
        <w:trPr>
          <w:gridAfter w:val="1"/>
          <w:wAfter w:w="10" w:type="dxa"/>
          <w:trHeight w:val="342"/>
        </w:trPr>
        <w:tc>
          <w:tcPr>
            <w:tcW w:w="10937" w:type="dxa"/>
            <w:gridSpan w:val="25"/>
            <w:shd w:val="clear" w:color="auto" w:fill="FFFFFF"/>
          </w:tcPr>
          <w:p w14:paraId="583A236A" w14:textId="0AEC7A64" w:rsidR="00783D9C" w:rsidRPr="00783D9C" w:rsidRDefault="00450E56" w:rsidP="007E6E96">
            <w:pPr>
              <w:spacing w:line="240" w:lineRule="auto"/>
              <w:jc w:val="both"/>
              <w:rPr>
                <w:rFonts w:ascii="Times New Roman" w:hAnsi="Times New Roman"/>
                <w:spacing w:val="-2"/>
              </w:rPr>
            </w:pPr>
            <w:r>
              <w:rPr>
                <w:rFonts w:ascii="Times New Roman" w:hAnsi="Times New Roman"/>
                <w:spacing w:val="-2"/>
              </w:rPr>
              <w:t>Konsultacje publiczne projektu nie będą prowadzone. Projekt nie zosta</w:t>
            </w:r>
            <w:r w:rsidR="00662C45">
              <w:rPr>
                <w:rFonts w:ascii="Times New Roman" w:hAnsi="Times New Roman"/>
                <w:spacing w:val="-2"/>
              </w:rPr>
              <w:t>nie</w:t>
            </w:r>
            <w:r>
              <w:rPr>
                <w:rFonts w:ascii="Times New Roman" w:hAnsi="Times New Roman"/>
                <w:spacing w:val="-2"/>
              </w:rPr>
              <w:t xml:space="preserve"> poddany konsultacjom w szczególności ze względu na konieczność szybkiego wydania </w:t>
            </w:r>
            <w:r w:rsidR="00F053C0">
              <w:rPr>
                <w:rFonts w:ascii="Times New Roman" w:hAnsi="Times New Roman"/>
                <w:spacing w:val="-2"/>
              </w:rPr>
              <w:t>rozporządzenia</w:t>
            </w:r>
            <w:r w:rsidR="00783D9C">
              <w:rPr>
                <w:rFonts w:ascii="Times New Roman" w:hAnsi="Times New Roman"/>
                <w:spacing w:val="-2"/>
              </w:rPr>
              <w:t xml:space="preserve">, wąski zakres zmian na korzyść ich beneficjentów oraz etap procesu legislacyjnego, na którym przygotowano projekt rozporządzenia. </w:t>
            </w:r>
          </w:p>
        </w:tc>
      </w:tr>
      <w:tr w:rsidR="00450E56" w:rsidRPr="008B4FE6" w14:paraId="40D9027C" w14:textId="77777777" w:rsidTr="007E6E96">
        <w:trPr>
          <w:gridAfter w:val="1"/>
          <w:wAfter w:w="10" w:type="dxa"/>
          <w:trHeight w:val="363"/>
        </w:trPr>
        <w:tc>
          <w:tcPr>
            <w:tcW w:w="10937" w:type="dxa"/>
            <w:gridSpan w:val="25"/>
            <w:shd w:val="clear" w:color="auto" w:fill="99CCFF"/>
            <w:vAlign w:val="center"/>
          </w:tcPr>
          <w:p w14:paraId="05EF1A85" w14:textId="77777777" w:rsidR="00450E56" w:rsidRPr="00B726E0" w:rsidRDefault="00450E56" w:rsidP="007E6E96">
            <w:pPr>
              <w:numPr>
                <w:ilvl w:val="0"/>
                <w:numId w:val="3"/>
              </w:numPr>
              <w:spacing w:before="60" w:after="60" w:line="240" w:lineRule="auto"/>
              <w:ind w:left="318" w:hanging="284"/>
              <w:jc w:val="both"/>
              <w:rPr>
                <w:rFonts w:ascii="Times New Roman" w:hAnsi="Times New Roman"/>
                <w:b/>
                <w:color w:val="000000"/>
              </w:rPr>
            </w:pPr>
            <w:r w:rsidRPr="00B726E0">
              <w:rPr>
                <w:rFonts w:ascii="Times New Roman" w:hAnsi="Times New Roman"/>
                <w:b/>
                <w:color w:val="000000"/>
              </w:rPr>
              <w:t xml:space="preserve"> Wpływ na sektor finansów publicznych</w:t>
            </w:r>
          </w:p>
        </w:tc>
      </w:tr>
      <w:tr w:rsidR="00450E56" w:rsidRPr="008B4FE6" w14:paraId="0C55D7BB" w14:textId="77777777" w:rsidTr="007E6E96">
        <w:trPr>
          <w:gridAfter w:val="1"/>
          <w:wAfter w:w="10" w:type="dxa"/>
          <w:trHeight w:val="142"/>
        </w:trPr>
        <w:tc>
          <w:tcPr>
            <w:tcW w:w="3131" w:type="dxa"/>
            <w:gridSpan w:val="3"/>
            <w:vMerge w:val="restart"/>
            <w:shd w:val="clear" w:color="auto" w:fill="FFFFFF"/>
          </w:tcPr>
          <w:p w14:paraId="6041224A" w14:textId="77777777" w:rsidR="00450E56" w:rsidRPr="00C53F26" w:rsidRDefault="00450E56" w:rsidP="007E6E96">
            <w:pPr>
              <w:spacing w:before="40" w:after="40"/>
              <w:rPr>
                <w:rFonts w:ascii="Times New Roman" w:hAnsi="Times New Roman"/>
                <w:i/>
                <w:color w:val="000000"/>
                <w:sz w:val="21"/>
                <w:szCs w:val="21"/>
              </w:rPr>
            </w:pPr>
            <w:r w:rsidRPr="006F78C4">
              <w:rPr>
                <w:rFonts w:ascii="Times New Roman" w:hAnsi="Times New Roman"/>
                <w:color w:val="000000"/>
                <w:sz w:val="21"/>
                <w:szCs w:val="21"/>
              </w:rPr>
              <w:t xml:space="preserve">(ceny </w:t>
            </w:r>
            <w:r>
              <w:rPr>
                <w:rFonts w:ascii="Times New Roman" w:hAnsi="Times New Roman"/>
                <w:color w:val="000000"/>
                <w:sz w:val="21"/>
                <w:szCs w:val="21"/>
              </w:rPr>
              <w:t>stałe</w:t>
            </w:r>
            <w:r w:rsidRPr="006F78C4">
              <w:rPr>
                <w:rFonts w:ascii="Times New Roman" w:hAnsi="Times New Roman"/>
                <w:color w:val="000000"/>
                <w:sz w:val="21"/>
                <w:szCs w:val="21"/>
              </w:rPr>
              <w:t xml:space="preserve"> z </w:t>
            </w:r>
            <w:r w:rsidR="00757A1E">
              <w:rPr>
                <w:rFonts w:ascii="Times New Roman" w:hAnsi="Times New Roman"/>
                <w:color w:val="000000"/>
                <w:sz w:val="21"/>
                <w:szCs w:val="21"/>
              </w:rPr>
              <w:t xml:space="preserve">2024 </w:t>
            </w:r>
            <w:r w:rsidR="00757A1E" w:rsidRPr="006F78C4">
              <w:rPr>
                <w:rFonts w:ascii="Times New Roman" w:hAnsi="Times New Roman"/>
                <w:color w:val="000000"/>
                <w:sz w:val="21"/>
                <w:szCs w:val="21"/>
              </w:rPr>
              <w:t>r.</w:t>
            </w:r>
            <w:r w:rsidRPr="006F78C4">
              <w:rPr>
                <w:rFonts w:ascii="Times New Roman" w:hAnsi="Times New Roman"/>
                <w:color w:val="000000"/>
                <w:sz w:val="21"/>
                <w:szCs w:val="21"/>
              </w:rPr>
              <w:t>)</w:t>
            </w:r>
          </w:p>
        </w:tc>
        <w:tc>
          <w:tcPr>
            <w:tcW w:w="7806" w:type="dxa"/>
            <w:gridSpan w:val="22"/>
            <w:shd w:val="clear" w:color="auto" w:fill="FFFFFF"/>
          </w:tcPr>
          <w:p w14:paraId="3DCD6985" w14:textId="77777777" w:rsidR="00450E56" w:rsidRPr="00C53F26" w:rsidRDefault="00450E56" w:rsidP="007E6E96">
            <w:pPr>
              <w:spacing w:before="40" w:after="40" w:line="240" w:lineRule="auto"/>
              <w:jc w:val="center"/>
              <w:rPr>
                <w:rFonts w:ascii="Times New Roman" w:hAnsi="Times New Roman"/>
                <w:i/>
                <w:color w:val="000000"/>
                <w:spacing w:val="-2"/>
                <w:sz w:val="21"/>
                <w:szCs w:val="21"/>
              </w:rPr>
            </w:pPr>
            <w:r w:rsidRPr="00C53F26">
              <w:rPr>
                <w:rFonts w:ascii="Times New Roman" w:hAnsi="Times New Roman"/>
                <w:color w:val="000000"/>
                <w:sz w:val="21"/>
                <w:szCs w:val="21"/>
              </w:rPr>
              <w:t>Skutki w okresie 10 lat od wejścia w życie zmian [</w:t>
            </w:r>
            <w:r>
              <w:rPr>
                <w:rFonts w:ascii="Times New Roman" w:hAnsi="Times New Roman"/>
                <w:color w:val="000000"/>
                <w:sz w:val="21"/>
                <w:szCs w:val="21"/>
              </w:rPr>
              <w:t xml:space="preserve">mln </w:t>
            </w:r>
            <w:r w:rsidRPr="00C53F26">
              <w:rPr>
                <w:rFonts w:ascii="Times New Roman" w:hAnsi="Times New Roman"/>
                <w:color w:val="000000"/>
                <w:sz w:val="21"/>
                <w:szCs w:val="21"/>
              </w:rPr>
              <w:t>zł]</w:t>
            </w:r>
          </w:p>
        </w:tc>
      </w:tr>
      <w:tr w:rsidR="00450E56" w:rsidRPr="008B4FE6" w14:paraId="6A7C49FF" w14:textId="77777777" w:rsidTr="00B726E0">
        <w:trPr>
          <w:gridAfter w:val="1"/>
          <w:wAfter w:w="10" w:type="dxa"/>
          <w:trHeight w:val="142"/>
        </w:trPr>
        <w:tc>
          <w:tcPr>
            <w:tcW w:w="3131" w:type="dxa"/>
            <w:gridSpan w:val="3"/>
            <w:vMerge/>
            <w:shd w:val="clear" w:color="auto" w:fill="FFFFFF"/>
          </w:tcPr>
          <w:p w14:paraId="5441CE30" w14:textId="77777777" w:rsidR="00450E56" w:rsidRPr="00C53F26" w:rsidRDefault="00450E56" w:rsidP="007E6E96">
            <w:pPr>
              <w:spacing w:before="40" w:after="40" w:line="240" w:lineRule="auto"/>
              <w:rPr>
                <w:rFonts w:ascii="Times New Roman" w:hAnsi="Times New Roman"/>
                <w:i/>
                <w:color w:val="000000"/>
                <w:sz w:val="21"/>
                <w:szCs w:val="21"/>
              </w:rPr>
            </w:pPr>
          </w:p>
        </w:tc>
        <w:tc>
          <w:tcPr>
            <w:tcW w:w="569" w:type="dxa"/>
            <w:gridSpan w:val="2"/>
            <w:shd w:val="clear" w:color="auto" w:fill="FFFFFF"/>
          </w:tcPr>
          <w:p w14:paraId="7B8FFC8C" w14:textId="77777777" w:rsidR="00450E56" w:rsidRPr="00C53F26" w:rsidRDefault="00450E56" w:rsidP="007E6E96">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0</w:t>
            </w:r>
          </w:p>
        </w:tc>
        <w:tc>
          <w:tcPr>
            <w:tcW w:w="570" w:type="dxa"/>
            <w:gridSpan w:val="2"/>
            <w:shd w:val="clear" w:color="auto" w:fill="FFFFFF"/>
          </w:tcPr>
          <w:p w14:paraId="5DD88364" w14:textId="77777777" w:rsidR="00450E56" w:rsidRPr="00C53F26" w:rsidRDefault="00450E56" w:rsidP="007E6E96">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w:t>
            </w:r>
          </w:p>
        </w:tc>
        <w:tc>
          <w:tcPr>
            <w:tcW w:w="570" w:type="dxa"/>
            <w:gridSpan w:val="2"/>
            <w:shd w:val="clear" w:color="auto" w:fill="FFFFFF"/>
          </w:tcPr>
          <w:p w14:paraId="563568F8" w14:textId="77777777" w:rsidR="00450E56" w:rsidRPr="00C53F26" w:rsidRDefault="00450E56" w:rsidP="007E6E96">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2</w:t>
            </w:r>
          </w:p>
        </w:tc>
        <w:tc>
          <w:tcPr>
            <w:tcW w:w="569" w:type="dxa"/>
            <w:gridSpan w:val="2"/>
            <w:shd w:val="clear" w:color="auto" w:fill="FFFFFF"/>
          </w:tcPr>
          <w:p w14:paraId="5A08E389" w14:textId="77777777" w:rsidR="00450E56" w:rsidRPr="00C53F26" w:rsidRDefault="00450E56" w:rsidP="007E6E96">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3</w:t>
            </w:r>
          </w:p>
        </w:tc>
        <w:tc>
          <w:tcPr>
            <w:tcW w:w="572" w:type="dxa"/>
            <w:gridSpan w:val="2"/>
            <w:shd w:val="clear" w:color="auto" w:fill="FFFFFF"/>
          </w:tcPr>
          <w:p w14:paraId="220DD8C3" w14:textId="77777777" w:rsidR="00450E56" w:rsidRPr="00C53F26" w:rsidRDefault="00450E56" w:rsidP="007E6E96">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4</w:t>
            </w:r>
          </w:p>
        </w:tc>
        <w:tc>
          <w:tcPr>
            <w:tcW w:w="570" w:type="dxa"/>
            <w:shd w:val="clear" w:color="auto" w:fill="FFFFFF"/>
          </w:tcPr>
          <w:p w14:paraId="08416A17" w14:textId="77777777" w:rsidR="00450E56" w:rsidRPr="00C53F26" w:rsidRDefault="00450E56" w:rsidP="007E6E96">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5</w:t>
            </w:r>
          </w:p>
        </w:tc>
        <w:tc>
          <w:tcPr>
            <w:tcW w:w="570" w:type="dxa"/>
            <w:gridSpan w:val="3"/>
            <w:shd w:val="clear" w:color="auto" w:fill="FFFFFF"/>
          </w:tcPr>
          <w:p w14:paraId="508F9F24" w14:textId="77777777" w:rsidR="00450E56" w:rsidRPr="00C53F26" w:rsidRDefault="00450E56" w:rsidP="007E6E96">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6</w:t>
            </w:r>
          </w:p>
        </w:tc>
        <w:tc>
          <w:tcPr>
            <w:tcW w:w="563" w:type="dxa"/>
            <w:gridSpan w:val="2"/>
            <w:shd w:val="clear" w:color="auto" w:fill="FFFFFF"/>
          </w:tcPr>
          <w:p w14:paraId="30D8F70E" w14:textId="77777777" w:rsidR="00450E56" w:rsidRPr="00C53F26" w:rsidRDefault="00450E56" w:rsidP="007E6E96">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7</w:t>
            </w:r>
          </w:p>
        </w:tc>
        <w:tc>
          <w:tcPr>
            <w:tcW w:w="576" w:type="dxa"/>
            <w:shd w:val="clear" w:color="auto" w:fill="FFFFFF"/>
          </w:tcPr>
          <w:p w14:paraId="0E8A98CC" w14:textId="77777777" w:rsidR="00450E56" w:rsidRPr="00C53F26" w:rsidRDefault="00450E56" w:rsidP="007E6E96">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8</w:t>
            </w:r>
          </w:p>
        </w:tc>
        <w:tc>
          <w:tcPr>
            <w:tcW w:w="570" w:type="dxa"/>
            <w:gridSpan w:val="2"/>
            <w:shd w:val="clear" w:color="auto" w:fill="FFFFFF"/>
          </w:tcPr>
          <w:p w14:paraId="7614933D" w14:textId="77777777" w:rsidR="00450E56" w:rsidRPr="00C53F26" w:rsidRDefault="00450E56" w:rsidP="007E6E96">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9</w:t>
            </w:r>
          </w:p>
        </w:tc>
        <w:tc>
          <w:tcPr>
            <w:tcW w:w="570" w:type="dxa"/>
            <w:shd w:val="clear" w:color="auto" w:fill="FFFFFF"/>
          </w:tcPr>
          <w:p w14:paraId="0E616FCB" w14:textId="77777777" w:rsidR="00450E56" w:rsidRPr="00C53F26" w:rsidRDefault="00450E56" w:rsidP="007E6E96">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10</w:t>
            </w:r>
          </w:p>
        </w:tc>
        <w:tc>
          <w:tcPr>
            <w:tcW w:w="1537" w:type="dxa"/>
            <w:gridSpan w:val="2"/>
            <w:shd w:val="clear" w:color="auto" w:fill="FFFFFF"/>
          </w:tcPr>
          <w:p w14:paraId="4B0A7020" w14:textId="77777777" w:rsidR="00450E56" w:rsidRPr="00C53F26" w:rsidRDefault="00450E56" w:rsidP="007E6E96">
            <w:pPr>
              <w:spacing w:before="40" w:after="40" w:line="240" w:lineRule="auto"/>
              <w:jc w:val="center"/>
              <w:rPr>
                <w:rFonts w:ascii="Times New Roman" w:hAnsi="Times New Roman"/>
                <w:i/>
                <w:color w:val="000000"/>
                <w:spacing w:val="-2"/>
                <w:sz w:val="21"/>
                <w:szCs w:val="21"/>
              </w:rPr>
            </w:pPr>
            <w:r w:rsidRPr="00C53F26">
              <w:rPr>
                <w:rFonts w:ascii="Times New Roman" w:hAnsi="Times New Roman"/>
                <w:i/>
                <w:color w:val="000000"/>
                <w:spacing w:val="-2"/>
                <w:sz w:val="21"/>
                <w:szCs w:val="21"/>
              </w:rPr>
              <w:t>Łącznie</w:t>
            </w:r>
            <w:r>
              <w:rPr>
                <w:rFonts w:ascii="Times New Roman" w:hAnsi="Times New Roman"/>
                <w:i/>
                <w:color w:val="000000"/>
                <w:spacing w:val="-2"/>
                <w:sz w:val="21"/>
                <w:szCs w:val="21"/>
              </w:rPr>
              <w:t xml:space="preserve"> (0-10)</w:t>
            </w:r>
          </w:p>
        </w:tc>
      </w:tr>
      <w:tr w:rsidR="00450E56" w:rsidRPr="008B4FE6" w14:paraId="333DF545" w14:textId="77777777" w:rsidTr="00B726E0">
        <w:trPr>
          <w:trHeight w:val="321"/>
        </w:trPr>
        <w:tc>
          <w:tcPr>
            <w:tcW w:w="3131" w:type="dxa"/>
            <w:gridSpan w:val="3"/>
            <w:shd w:val="clear" w:color="auto" w:fill="FFFFFF"/>
            <w:vAlign w:val="center"/>
          </w:tcPr>
          <w:p w14:paraId="3D2FBBB1" w14:textId="77777777" w:rsidR="00450E56" w:rsidRPr="00C53F26" w:rsidRDefault="00450E56" w:rsidP="007E6E96">
            <w:pPr>
              <w:spacing w:line="240" w:lineRule="auto"/>
              <w:rPr>
                <w:rFonts w:ascii="Times New Roman" w:hAnsi="Times New Roman"/>
                <w:color w:val="000000"/>
                <w:sz w:val="21"/>
                <w:szCs w:val="21"/>
              </w:rPr>
            </w:pPr>
            <w:r w:rsidRPr="00C53F26">
              <w:rPr>
                <w:rFonts w:ascii="Times New Roman" w:hAnsi="Times New Roman"/>
                <w:b/>
                <w:color w:val="000000"/>
                <w:sz w:val="21"/>
                <w:szCs w:val="21"/>
              </w:rPr>
              <w:t>Dochody ogółem</w:t>
            </w:r>
          </w:p>
        </w:tc>
        <w:tc>
          <w:tcPr>
            <w:tcW w:w="569" w:type="dxa"/>
            <w:gridSpan w:val="2"/>
            <w:shd w:val="clear" w:color="auto" w:fill="FFFFFF"/>
          </w:tcPr>
          <w:p w14:paraId="6B403909" w14:textId="77777777" w:rsidR="00450E56" w:rsidRPr="00B37C80" w:rsidRDefault="00450E56" w:rsidP="007E6E96">
            <w:pPr>
              <w:spacing w:line="240" w:lineRule="auto"/>
              <w:rPr>
                <w:rFonts w:ascii="Times New Roman" w:hAnsi="Times New Roman"/>
                <w:color w:val="000000"/>
                <w:sz w:val="21"/>
                <w:szCs w:val="21"/>
              </w:rPr>
            </w:pPr>
          </w:p>
        </w:tc>
        <w:tc>
          <w:tcPr>
            <w:tcW w:w="570" w:type="dxa"/>
            <w:gridSpan w:val="2"/>
            <w:shd w:val="clear" w:color="auto" w:fill="FFFFFF"/>
          </w:tcPr>
          <w:p w14:paraId="19D8EFE7" w14:textId="77777777" w:rsidR="00450E56" w:rsidRPr="00B37C80" w:rsidRDefault="00450E56" w:rsidP="007E6E96">
            <w:pPr>
              <w:spacing w:line="240" w:lineRule="auto"/>
              <w:rPr>
                <w:rFonts w:ascii="Times New Roman" w:hAnsi="Times New Roman"/>
                <w:color w:val="000000"/>
                <w:sz w:val="21"/>
                <w:szCs w:val="21"/>
              </w:rPr>
            </w:pPr>
          </w:p>
        </w:tc>
        <w:tc>
          <w:tcPr>
            <w:tcW w:w="570" w:type="dxa"/>
            <w:gridSpan w:val="2"/>
            <w:shd w:val="clear" w:color="auto" w:fill="FFFFFF"/>
          </w:tcPr>
          <w:p w14:paraId="32783E78" w14:textId="77777777" w:rsidR="00450E56" w:rsidRPr="00B37C80" w:rsidRDefault="00450E56" w:rsidP="007E6E96">
            <w:pPr>
              <w:spacing w:line="240" w:lineRule="auto"/>
              <w:rPr>
                <w:rFonts w:ascii="Times New Roman" w:hAnsi="Times New Roman"/>
                <w:color w:val="000000"/>
                <w:sz w:val="21"/>
                <w:szCs w:val="21"/>
              </w:rPr>
            </w:pPr>
          </w:p>
        </w:tc>
        <w:tc>
          <w:tcPr>
            <w:tcW w:w="569" w:type="dxa"/>
            <w:gridSpan w:val="2"/>
            <w:shd w:val="clear" w:color="auto" w:fill="FFFFFF"/>
          </w:tcPr>
          <w:p w14:paraId="4A015B5C" w14:textId="77777777" w:rsidR="00450E56" w:rsidRPr="00B37C80" w:rsidRDefault="00450E56" w:rsidP="007E6E96">
            <w:pPr>
              <w:spacing w:line="240" w:lineRule="auto"/>
              <w:rPr>
                <w:rFonts w:ascii="Times New Roman" w:hAnsi="Times New Roman"/>
                <w:color w:val="000000"/>
                <w:sz w:val="21"/>
                <w:szCs w:val="21"/>
              </w:rPr>
            </w:pPr>
          </w:p>
        </w:tc>
        <w:tc>
          <w:tcPr>
            <w:tcW w:w="572" w:type="dxa"/>
            <w:gridSpan w:val="2"/>
            <w:shd w:val="clear" w:color="auto" w:fill="FFFFFF"/>
          </w:tcPr>
          <w:p w14:paraId="311AA320" w14:textId="77777777" w:rsidR="00450E56" w:rsidRPr="00B37C80" w:rsidRDefault="00450E56" w:rsidP="007E6E96">
            <w:pPr>
              <w:spacing w:line="240" w:lineRule="auto"/>
              <w:rPr>
                <w:rFonts w:ascii="Times New Roman" w:hAnsi="Times New Roman"/>
                <w:color w:val="000000"/>
                <w:sz w:val="21"/>
                <w:szCs w:val="21"/>
              </w:rPr>
            </w:pPr>
          </w:p>
        </w:tc>
        <w:tc>
          <w:tcPr>
            <w:tcW w:w="570" w:type="dxa"/>
            <w:shd w:val="clear" w:color="auto" w:fill="FFFFFF"/>
          </w:tcPr>
          <w:p w14:paraId="65F0E022" w14:textId="77777777" w:rsidR="00450E56" w:rsidRPr="00B37C80" w:rsidRDefault="00450E56" w:rsidP="007E6E96">
            <w:pPr>
              <w:spacing w:line="240" w:lineRule="auto"/>
              <w:rPr>
                <w:rFonts w:ascii="Times New Roman" w:hAnsi="Times New Roman"/>
                <w:color w:val="000000"/>
                <w:sz w:val="21"/>
                <w:szCs w:val="21"/>
              </w:rPr>
            </w:pPr>
          </w:p>
        </w:tc>
        <w:tc>
          <w:tcPr>
            <w:tcW w:w="570" w:type="dxa"/>
            <w:gridSpan w:val="3"/>
            <w:shd w:val="clear" w:color="auto" w:fill="FFFFFF"/>
          </w:tcPr>
          <w:p w14:paraId="64D36C90" w14:textId="77777777" w:rsidR="00450E56" w:rsidRPr="00B37C80" w:rsidRDefault="00450E56" w:rsidP="007E6E96">
            <w:pPr>
              <w:spacing w:line="240" w:lineRule="auto"/>
              <w:rPr>
                <w:rFonts w:ascii="Times New Roman" w:hAnsi="Times New Roman"/>
                <w:color w:val="000000"/>
                <w:sz w:val="21"/>
                <w:szCs w:val="21"/>
              </w:rPr>
            </w:pPr>
          </w:p>
        </w:tc>
        <w:tc>
          <w:tcPr>
            <w:tcW w:w="563" w:type="dxa"/>
            <w:gridSpan w:val="2"/>
            <w:shd w:val="clear" w:color="auto" w:fill="FFFFFF"/>
          </w:tcPr>
          <w:p w14:paraId="1DF8C5F4" w14:textId="77777777" w:rsidR="00450E56" w:rsidRPr="00B37C80" w:rsidRDefault="00450E56" w:rsidP="007E6E96">
            <w:pPr>
              <w:spacing w:line="240" w:lineRule="auto"/>
              <w:rPr>
                <w:rFonts w:ascii="Times New Roman" w:hAnsi="Times New Roman"/>
                <w:color w:val="000000"/>
                <w:sz w:val="21"/>
                <w:szCs w:val="21"/>
              </w:rPr>
            </w:pPr>
          </w:p>
        </w:tc>
        <w:tc>
          <w:tcPr>
            <w:tcW w:w="576" w:type="dxa"/>
            <w:shd w:val="clear" w:color="auto" w:fill="FFFFFF"/>
          </w:tcPr>
          <w:p w14:paraId="6BCEDBDC" w14:textId="77777777" w:rsidR="00450E56" w:rsidRPr="00B37C80" w:rsidRDefault="00450E56" w:rsidP="007E6E96">
            <w:pPr>
              <w:spacing w:line="240" w:lineRule="auto"/>
              <w:rPr>
                <w:rFonts w:ascii="Times New Roman" w:hAnsi="Times New Roman"/>
                <w:color w:val="000000"/>
                <w:sz w:val="21"/>
                <w:szCs w:val="21"/>
              </w:rPr>
            </w:pPr>
          </w:p>
        </w:tc>
        <w:tc>
          <w:tcPr>
            <w:tcW w:w="570" w:type="dxa"/>
            <w:gridSpan w:val="2"/>
            <w:shd w:val="clear" w:color="auto" w:fill="FFFFFF"/>
          </w:tcPr>
          <w:p w14:paraId="79D565EE" w14:textId="77777777" w:rsidR="00450E56" w:rsidRPr="00B37C80" w:rsidRDefault="00450E56" w:rsidP="007E6E96">
            <w:pPr>
              <w:spacing w:line="240" w:lineRule="auto"/>
              <w:rPr>
                <w:rFonts w:ascii="Times New Roman" w:hAnsi="Times New Roman"/>
                <w:color w:val="000000"/>
                <w:sz w:val="21"/>
                <w:szCs w:val="21"/>
              </w:rPr>
            </w:pPr>
          </w:p>
        </w:tc>
        <w:tc>
          <w:tcPr>
            <w:tcW w:w="570" w:type="dxa"/>
            <w:shd w:val="clear" w:color="auto" w:fill="FFFFFF"/>
          </w:tcPr>
          <w:p w14:paraId="0AB44197" w14:textId="77777777" w:rsidR="00450E56" w:rsidRPr="00B37C80" w:rsidRDefault="00450E56" w:rsidP="007E6E96">
            <w:pPr>
              <w:spacing w:line="240" w:lineRule="auto"/>
              <w:rPr>
                <w:rFonts w:ascii="Times New Roman" w:hAnsi="Times New Roman"/>
                <w:color w:val="000000"/>
                <w:sz w:val="21"/>
                <w:szCs w:val="21"/>
              </w:rPr>
            </w:pPr>
          </w:p>
        </w:tc>
        <w:tc>
          <w:tcPr>
            <w:tcW w:w="1547" w:type="dxa"/>
            <w:gridSpan w:val="3"/>
            <w:shd w:val="clear" w:color="auto" w:fill="FFFFFF"/>
          </w:tcPr>
          <w:p w14:paraId="40450783" w14:textId="77777777" w:rsidR="00450E56" w:rsidRPr="00B37C80" w:rsidRDefault="00450E56" w:rsidP="007E6E96">
            <w:pPr>
              <w:spacing w:line="240" w:lineRule="auto"/>
              <w:rPr>
                <w:rFonts w:ascii="Times New Roman" w:hAnsi="Times New Roman"/>
                <w:color w:val="000000"/>
                <w:spacing w:val="-2"/>
                <w:sz w:val="21"/>
                <w:szCs w:val="21"/>
              </w:rPr>
            </w:pPr>
          </w:p>
        </w:tc>
      </w:tr>
      <w:tr w:rsidR="00450E56" w:rsidRPr="008B4FE6" w14:paraId="21E54ECC" w14:textId="77777777" w:rsidTr="00B726E0">
        <w:trPr>
          <w:trHeight w:val="321"/>
        </w:trPr>
        <w:tc>
          <w:tcPr>
            <w:tcW w:w="3131" w:type="dxa"/>
            <w:gridSpan w:val="3"/>
            <w:shd w:val="clear" w:color="auto" w:fill="FFFFFF"/>
            <w:vAlign w:val="center"/>
          </w:tcPr>
          <w:p w14:paraId="6AF7393F" w14:textId="77777777" w:rsidR="00450E56" w:rsidRPr="00C53F26" w:rsidRDefault="00450E56" w:rsidP="007E6E96">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tcPr>
          <w:p w14:paraId="295C1648" w14:textId="77777777" w:rsidR="00450E56" w:rsidRPr="00B37C80" w:rsidRDefault="00450E56" w:rsidP="007E6E96">
            <w:pPr>
              <w:spacing w:line="240" w:lineRule="auto"/>
              <w:rPr>
                <w:rFonts w:ascii="Times New Roman" w:hAnsi="Times New Roman"/>
                <w:color w:val="000000"/>
                <w:sz w:val="21"/>
                <w:szCs w:val="21"/>
              </w:rPr>
            </w:pPr>
          </w:p>
        </w:tc>
        <w:tc>
          <w:tcPr>
            <w:tcW w:w="570" w:type="dxa"/>
            <w:gridSpan w:val="2"/>
            <w:shd w:val="clear" w:color="auto" w:fill="FFFFFF"/>
          </w:tcPr>
          <w:p w14:paraId="4CCF8D51" w14:textId="77777777" w:rsidR="00450E56" w:rsidRPr="00B37C80" w:rsidRDefault="00450E56" w:rsidP="007E6E96">
            <w:pPr>
              <w:spacing w:line="240" w:lineRule="auto"/>
              <w:rPr>
                <w:rFonts w:ascii="Times New Roman" w:hAnsi="Times New Roman"/>
                <w:color w:val="000000"/>
                <w:sz w:val="21"/>
                <w:szCs w:val="21"/>
              </w:rPr>
            </w:pPr>
          </w:p>
        </w:tc>
        <w:tc>
          <w:tcPr>
            <w:tcW w:w="570" w:type="dxa"/>
            <w:gridSpan w:val="2"/>
            <w:shd w:val="clear" w:color="auto" w:fill="FFFFFF"/>
          </w:tcPr>
          <w:p w14:paraId="516D2900" w14:textId="77777777" w:rsidR="00450E56" w:rsidRPr="00B37C80" w:rsidRDefault="00450E56" w:rsidP="007E6E96">
            <w:pPr>
              <w:spacing w:line="240" w:lineRule="auto"/>
              <w:rPr>
                <w:rFonts w:ascii="Times New Roman" w:hAnsi="Times New Roman"/>
                <w:color w:val="000000"/>
                <w:sz w:val="21"/>
                <w:szCs w:val="21"/>
              </w:rPr>
            </w:pPr>
          </w:p>
        </w:tc>
        <w:tc>
          <w:tcPr>
            <w:tcW w:w="569" w:type="dxa"/>
            <w:gridSpan w:val="2"/>
            <w:shd w:val="clear" w:color="auto" w:fill="FFFFFF"/>
          </w:tcPr>
          <w:p w14:paraId="63CAD744" w14:textId="77777777" w:rsidR="00450E56" w:rsidRPr="00B37C80" w:rsidRDefault="00450E56" w:rsidP="007E6E96">
            <w:pPr>
              <w:spacing w:line="240" w:lineRule="auto"/>
              <w:rPr>
                <w:rFonts w:ascii="Times New Roman" w:hAnsi="Times New Roman"/>
                <w:color w:val="000000"/>
                <w:sz w:val="21"/>
                <w:szCs w:val="21"/>
              </w:rPr>
            </w:pPr>
          </w:p>
        </w:tc>
        <w:tc>
          <w:tcPr>
            <w:tcW w:w="572" w:type="dxa"/>
            <w:gridSpan w:val="2"/>
            <w:shd w:val="clear" w:color="auto" w:fill="FFFFFF"/>
          </w:tcPr>
          <w:p w14:paraId="77B1259D" w14:textId="77777777" w:rsidR="00450E56" w:rsidRPr="00B37C80" w:rsidRDefault="00450E56" w:rsidP="007E6E96">
            <w:pPr>
              <w:spacing w:line="240" w:lineRule="auto"/>
              <w:rPr>
                <w:rFonts w:ascii="Times New Roman" w:hAnsi="Times New Roman"/>
                <w:color w:val="000000"/>
                <w:sz w:val="21"/>
                <w:szCs w:val="21"/>
              </w:rPr>
            </w:pPr>
          </w:p>
        </w:tc>
        <w:tc>
          <w:tcPr>
            <w:tcW w:w="570" w:type="dxa"/>
            <w:shd w:val="clear" w:color="auto" w:fill="FFFFFF"/>
          </w:tcPr>
          <w:p w14:paraId="61FCF709" w14:textId="77777777" w:rsidR="00450E56" w:rsidRPr="00B37C80" w:rsidRDefault="00450E56" w:rsidP="007E6E96">
            <w:pPr>
              <w:spacing w:line="240" w:lineRule="auto"/>
              <w:rPr>
                <w:rFonts w:ascii="Times New Roman" w:hAnsi="Times New Roman"/>
                <w:color w:val="000000"/>
                <w:sz w:val="21"/>
                <w:szCs w:val="21"/>
              </w:rPr>
            </w:pPr>
          </w:p>
        </w:tc>
        <w:tc>
          <w:tcPr>
            <w:tcW w:w="570" w:type="dxa"/>
            <w:gridSpan w:val="3"/>
            <w:shd w:val="clear" w:color="auto" w:fill="FFFFFF"/>
          </w:tcPr>
          <w:p w14:paraId="409E0FFA" w14:textId="77777777" w:rsidR="00450E56" w:rsidRPr="00B37C80" w:rsidRDefault="00450E56" w:rsidP="007E6E96">
            <w:pPr>
              <w:spacing w:line="240" w:lineRule="auto"/>
              <w:rPr>
                <w:rFonts w:ascii="Times New Roman" w:hAnsi="Times New Roman"/>
                <w:color w:val="000000"/>
                <w:sz w:val="21"/>
                <w:szCs w:val="21"/>
              </w:rPr>
            </w:pPr>
          </w:p>
        </w:tc>
        <w:tc>
          <w:tcPr>
            <w:tcW w:w="563" w:type="dxa"/>
            <w:gridSpan w:val="2"/>
            <w:shd w:val="clear" w:color="auto" w:fill="FFFFFF"/>
          </w:tcPr>
          <w:p w14:paraId="0AD7BF64" w14:textId="77777777" w:rsidR="00450E56" w:rsidRPr="00B37C80" w:rsidRDefault="00450E56" w:rsidP="007E6E96">
            <w:pPr>
              <w:spacing w:line="240" w:lineRule="auto"/>
              <w:rPr>
                <w:rFonts w:ascii="Times New Roman" w:hAnsi="Times New Roman"/>
                <w:color w:val="000000"/>
                <w:sz w:val="21"/>
                <w:szCs w:val="21"/>
              </w:rPr>
            </w:pPr>
          </w:p>
        </w:tc>
        <w:tc>
          <w:tcPr>
            <w:tcW w:w="576" w:type="dxa"/>
            <w:shd w:val="clear" w:color="auto" w:fill="FFFFFF"/>
          </w:tcPr>
          <w:p w14:paraId="11D62371" w14:textId="77777777" w:rsidR="00450E56" w:rsidRPr="00B37C80" w:rsidRDefault="00450E56" w:rsidP="007E6E96">
            <w:pPr>
              <w:spacing w:line="240" w:lineRule="auto"/>
              <w:rPr>
                <w:rFonts w:ascii="Times New Roman" w:hAnsi="Times New Roman"/>
                <w:color w:val="000000"/>
                <w:sz w:val="21"/>
                <w:szCs w:val="21"/>
              </w:rPr>
            </w:pPr>
          </w:p>
        </w:tc>
        <w:tc>
          <w:tcPr>
            <w:tcW w:w="570" w:type="dxa"/>
            <w:gridSpan w:val="2"/>
            <w:shd w:val="clear" w:color="auto" w:fill="FFFFFF"/>
          </w:tcPr>
          <w:p w14:paraId="5F1A5DCC" w14:textId="77777777" w:rsidR="00450E56" w:rsidRPr="00B37C80" w:rsidRDefault="00450E56" w:rsidP="007E6E96">
            <w:pPr>
              <w:spacing w:line="240" w:lineRule="auto"/>
              <w:rPr>
                <w:rFonts w:ascii="Times New Roman" w:hAnsi="Times New Roman"/>
                <w:color w:val="000000"/>
                <w:sz w:val="21"/>
                <w:szCs w:val="21"/>
              </w:rPr>
            </w:pPr>
          </w:p>
        </w:tc>
        <w:tc>
          <w:tcPr>
            <w:tcW w:w="570" w:type="dxa"/>
            <w:shd w:val="clear" w:color="auto" w:fill="FFFFFF"/>
          </w:tcPr>
          <w:p w14:paraId="118D3A59" w14:textId="77777777" w:rsidR="00450E56" w:rsidRPr="00B37C80" w:rsidRDefault="00450E56" w:rsidP="007E6E96">
            <w:pPr>
              <w:spacing w:line="240" w:lineRule="auto"/>
              <w:rPr>
                <w:rFonts w:ascii="Times New Roman" w:hAnsi="Times New Roman"/>
                <w:color w:val="000000"/>
                <w:sz w:val="21"/>
                <w:szCs w:val="21"/>
              </w:rPr>
            </w:pPr>
          </w:p>
        </w:tc>
        <w:tc>
          <w:tcPr>
            <w:tcW w:w="1547" w:type="dxa"/>
            <w:gridSpan w:val="3"/>
            <w:shd w:val="clear" w:color="auto" w:fill="FFFFFF"/>
          </w:tcPr>
          <w:p w14:paraId="720416A3" w14:textId="77777777" w:rsidR="00450E56" w:rsidRPr="00B37C80" w:rsidRDefault="00450E56" w:rsidP="007E6E96">
            <w:pPr>
              <w:spacing w:line="240" w:lineRule="auto"/>
              <w:rPr>
                <w:rFonts w:ascii="Times New Roman" w:hAnsi="Times New Roman"/>
                <w:color w:val="000000"/>
                <w:spacing w:val="-2"/>
                <w:sz w:val="21"/>
                <w:szCs w:val="21"/>
              </w:rPr>
            </w:pPr>
          </w:p>
        </w:tc>
      </w:tr>
      <w:tr w:rsidR="00450E56" w:rsidRPr="008B4FE6" w14:paraId="60FC3596" w14:textId="77777777" w:rsidTr="00B726E0">
        <w:trPr>
          <w:trHeight w:val="344"/>
        </w:trPr>
        <w:tc>
          <w:tcPr>
            <w:tcW w:w="3131" w:type="dxa"/>
            <w:gridSpan w:val="3"/>
            <w:shd w:val="clear" w:color="auto" w:fill="FFFFFF"/>
            <w:vAlign w:val="center"/>
          </w:tcPr>
          <w:p w14:paraId="750CAB04" w14:textId="77777777" w:rsidR="00450E56" w:rsidRPr="00C53F26" w:rsidRDefault="00450E56" w:rsidP="007E6E96">
            <w:pPr>
              <w:spacing w:line="240" w:lineRule="auto"/>
              <w:rPr>
                <w:rFonts w:ascii="Times New Roman" w:hAnsi="Times New Roman"/>
                <w:color w:val="000000"/>
                <w:sz w:val="21"/>
                <w:szCs w:val="21"/>
              </w:rPr>
            </w:pPr>
            <w:r w:rsidRPr="00C53F26">
              <w:rPr>
                <w:rFonts w:ascii="Times New Roman" w:hAnsi="Times New Roman"/>
                <w:color w:val="000000"/>
                <w:sz w:val="21"/>
                <w:szCs w:val="21"/>
              </w:rPr>
              <w:lastRenderedPageBreak/>
              <w:t>JST</w:t>
            </w:r>
          </w:p>
        </w:tc>
        <w:tc>
          <w:tcPr>
            <w:tcW w:w="569" w:type="dxa"/>
            <w:gridSpan w:val="2"/>
            <w:shd w:val="clear" w:color="auto" w:fill="FFFFFF"/>
          </w:tcPr>
          <w:p w14:paraId="0209C087" w14:textId="77777777" w:rsidR="00450E56" w:rsidRPr="00B37C80" w:rsidRDefault="00450E56" w:rsidP="007E6E96">
            <w:pPr>
              <w:spacing w:line="240" w:lineRule="auto"/>
              <w:rPr>
                <w:rFonts w:ascii="Times New Roman" w:hAnsi="Times New Roman"/>
                <w:color w:val="000000"/>
                <w:sz w:val="21"/>
                <w:szCs w:val="21"/>
              </w:rPr>
            </w:pPr>
          </w:p>
        </w:tc>
        <w:tc>
          <w:tcPr>
            <w:tcW w:w="570" w:type="dxa"/>
            <w:gridSpan w:val="2"/>
            <w:shd w:val="clear" w:color="auto" w:fill="FFFFFF"/>
          </w:tcPr>
          <w:p w14:paraId="4B2BA920" w14:textId="77777777" w:rsidR="00450E56" w:rsidRPr="00B37C80" w:rsidRDefault="00450E56" w:rsidP="007E6E96">
            <w:pPr>
              <w:spacing w:line="240" w:lineRule="auto"/>
              <w:rPr>
                <w:rFonts w:ascii="Times New Roman" w:hAnsi="Times New Roman"/>
                <w:color w:val="000000"/>
                <w:sz w:val="21"/>
                <w:szCs w:val="21"/>
              </w:rPr>
            </w:pPr>
          </w:p>
        </w:tc>
        <w:tc>
          <w:tcPr>
            <w:tcW w:w="570" w:type="dxa"/>
            <w:gridSpan w:val="2"/>
            <w:shd w:val="clear" w:color="auto" w:fill="FFFFFF"/>
          </w:tcPr>
          <w:p w14:paraId="6503FF4D" w14:textId="77777777" w:rsidR="00450E56" w:rsidRPr="00B37C80" w:rsidRDefault="00450E56" w:rsidP="007E6E96">
            <w:pPr>
              <w:spacing w:line="240" w:lineRule="auto"/>
              <w:rPr>
                <w:rFonts w:ascii="Times New Roman" w:hAnsi="Times New Roman"/>
                <w:color w:val="000000"/>
                <w:sz w:val="21"/>
                <w:szCs w:val="21"/>
              </w:rPr>
            </w:pPr>
          </w:p>
        </w:tc>
        <w:tc>
          <w:tcPr>
            <w:tcW w:w="569" w:type="dxa"/>
            <w:gridSpan w:val="2"/>
            <w:shd w:val="clear" w:color="auto" w:fill="FFFFFF"/>
          </w:tcPr>
          <w:p w14:paraId="6566132C" w14:textId="77777777" w:rsidR="00450E56" w:rsidRPr="00B37C80" w:rsidRDefault="00450E56" w:rsidP="007E6E96">
            <w:pPr>
              <w:spacing w:line="240" w:lineRule="auto"/>
              <w:rPr>
                <w:rFonts w:ascii="Times New Roman" w:hAnsi="Times New Roman"/>
                <w:color w:val="000000"/>
                <w:sz w:val="21"/>
                <w:szCs w:val="21"/>
              </w:rPr>
            </w:pPr>
          </w:p>
        </w:tc>
        <w:tc>
          <w:tcPr>
            <w:tcW w:w="572" w:type="dxa"/>
            <w:gridSpan w:val="2"/>
            <w:shd w:val="clear" w:color="auto" w:fill="FFFFFF"/>
          </w:tcPr>
          <w:p w14:paraId="17FA75E6" w14:textId="77777777" w:rsidR="00450E56" w:rsidRPr="00B37C80" w:rsidRDefault="00450E56" w:rsidP="007E6E96">
            <w:pPr>
              <w:spacing w:line="240" w:lineRule="auto"/>
              <w:rPr>
                <w:rFonts w:ascii="Times New Roman" w:hAnsi="Times New Roman"/>
                <w:color w:val="000000"/>
                <w:sz w:val="21"/>
                <w:szCs w:val="21"/>
              </w:rPr>
            </w:pPr>
          </w:p>
        </w:tc>
        <w:tc>
          <w:tcPr>
            <w:tcW w:w="570" w:type="dxa"/>
            <w:shd w:val="clear" w:color="auto" w:fill="FFFFFF"/>
          </w:tcPr>
          <w:p w14:paraId="7E89B624" w14:textId="77777777" w:rsidR="00450E56" w:rsidRPr="00B37C80" w:rsidRDefault="00450E56" w:rsidP="007E6E96">
            <w:pPr>
              <w:spacing w:line="240" w:lineRule="auto"/>
              <w:rPr>
                <w:rFonts w:ascii="Times New Roman" w:hAnsi="Times New Roman"/>
                <w:color w:val="000000"/>
                <w:sz w:val="21"/>
                <w:szCs w:val="21"/>
              </w:rPr>
            </w:pPr>
          </w:p>
        </w:tc>
        <w:tc>
          <w:tcPr>
            <w:tcW w:w="570" w:type="dxa"/>
            <w:gridSpan w:val="3"/>
            <w:shd w:val="clear" w:color="auto" w:fill="FFFFFF"/>
          </w:tcPr>
          <w:p w14:paraId="041D8F20" w14:textId="77777777" w:rsidR="00450E56" w:rsidRPr="00B37C80" w:rsidRDefault="00450E56" w:rsidP="007E6E96">
            <w:pPr>
              <w:spacing w:line="240" w:lineRule="auto"/>
              <w:rPr>
                <w:rFonts w:ascii="Times New Roman" w:hAnsi="Times New Roman"/>
                <w:color w:val="000000"/>
                <w:sz w:val="21"/>
                <w:szCs w:val="21"/>
              </w:rPr>
            </w:pPr>
          </w:p>
        </w:tc>
        <w:tc>
          <w:tcPr>
            <w:tcW w:w="563" w:type="dxa"/>
            <w:gridSpan w:val="2"/>
            <w:shd w:val="clear" w:color="auto" w:fill="FFFFFF"/>
          </w:tcPr>
          <w:p w14:paraId="7D085E77" w14:textId="77777777" w:rsidR="00450E56" w:rsidRPr="00B37C80" w:rsidRDefault="00450E56" w:rsidP="007E6E96">
            <w:pPr>
              <w:spacing w:line="240" w:lineRule="auto"/>
              <w:rPr>
                <w:rFonts w:ascii="Times New Roman" w:hAnsi="Times New Roman"/>
                <w:color w:val="000000"/>
                <w:sz w:val="21"/>
                <w:szCs w:val="21"/>
              </w:rPr>
            </w:pPr>
          </w:p>
        </w:tc>
        <w:tc>
          <w:tcPr>
            <w:tcW w:w="576" w:type="dxa"/>
            <w:shd w:val="clear" w:color="auto" w:fill="FFFFFF"/>
          </w:tcPr>
          <w:p w14:paraId="451D0300" w14:textId="77777777" w:rsidR="00450E56" w:rsidRPr="00B37C80" w:rsidRDefault="00450E56" w:rsidP="007E6E96">
            <w:pPr>
              <w:spacing w:line="240" w:lineRule="auto"/>
              <w:rPr>
                <w:rFonts w:ascii="Times New Roman" w:hAnsi="Times New Roman"/>
                <w:color w:val="000000"/>
                <w:sz w:val="21"/>
                <w:szCs w:val="21"/>
              </w:rPr>
            </w:pPr>
          </w:p>
        </w:tc>
        <w:tc>
          <w:tcPr>
            <w:tcW w:w="570" w:type="dxa"/>
            <w:gridSpan w:val="2"/>
            <w:shd w:val="clear" w:color="auto" w:fill="FFFFFF"/>
          </w:tcPr>
          <w:p w14:paraId="0508F5F0" w14:textId="77777777" w:rsidR="00450E56" w:rsidRPr="00B37C80" w:rsidRDefault="00450E56" w:rsidP="007E6E96">
            <w:pPr>
              <w:spacing w:line="240" w:lineRule="auto"/>
              <w:rPr>
                <w:rFonts w:ascii="Times New Roman" w:hAnsi="Times New Roman"/>
                <w:color w:val="000000"/>
                <w:sz w:val="21"/>
                <w:szCs w:val="21"/>
              </w:rPr>
            </w:pPr>
          </w:p>
        </w:tc>
        <w:tc>
          <w:tcPr>
            <w:tcW w:w="570" w:type="dxa"/>
            <w:shd w:val="clear" w:color="auto" w:fill="FFFFFF"/>
          </w:tcPr>
          <w:p w14:paraId="43CFB0FC" w14:textId="77777777" w:rsidR="00450E56" w:rsidRPr="00B37C80" w:rsidRDefault="00450E56" w:rsidP="007E6E96">
            <w:pPr>
              <w:spacing w:line="240" w:lineRule="auto"/>
              <w:rPr>
                <w:rFonts w:ascii="Times New Roman" w:hAnsi="Times New Roman"/>
                <w:color w:val="000000"/>
                <w:sz w:val="21"/>
                <w:szCs w:val="21"/>
              </w:rPr>
            </w:pPr>
          </w:p>
        </w:tc>
        <w:tc>
          <w:tcPr>
            <w:tcW w:w="1547" w:type="dxa"/>
            <w:gridSpan w:val="3"/>
            <w:shd w:val="clear" w:color="auto" w:fill="FFFFFF"/>
          </w:tcPr>
          <w:p w14:paraId="11C58140" w14:textId="77777777" w:rsidR="00450E56" w:rsidRPr="00B37C80" w:rsidRDefault="00450E56" w:rsidP="007E6E96">
            <w:pPr>
              <w:spacing w:line="240" w:lineRule="auto"/>
              <w:rPr>
                <w:rFonts w:ascii="Times New Roman" w:hAnsi="Times New Roman"/>
                <w:color w:val="000000"/>
                <w:sz w:val="21"/>
                <w:szCs w:val="21"/>
              </w:rPr>
            </w:pPr>
          </w:p>
        </w:tc>
      </w:tr>
      <w:tr w:rsidR="00450E56" w:rsidRPr="008B4FE6" w14:paraId="39F31887" w14:textId="77777777" w:rsidTr="00B726E0">
        <w:trPr>
          <w:trHeight w:val="344"/>
        </w:trPr>
        <w:tc>
          <w:tcPr>
            <w:tcW w:w="3131" w:type="dxa"/>
            <w:gridSpan w:val="3"/>
            <w:shd w:val="clear" w:color="auto" w:fill="FFFFFF"/>
            <w:vAlign w:val="center"/>
          </w:tcPr>
          <w:p w14:paraId="46A0A451" w14:textId="77777777" w:rsidR="00450E56" w:rsidRPr="00C53F26" w:rsidRDefault="00450E56" w:rsidP="007E6E96">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tcPr>
          <w:p w14:paraId="1BCC95B0" w14:textId="77777777" w:rsidR="00450E56" w:rsidRPr="00B37C80" w:rsidRDefault="00450E56" w:rsidP="007E6E96">
            <w:pPr>
              <w:spacing w:line="240" w:lineRule="auto"/>
              <w:rPr>
                <w:rFonts w:ascii="Times New Roman" w:hAnsi="Times New Roman"/>
                <w:color w:val="000000"/>
                <w:sz w:val="21"/>
                <w:szCs w:val="21"/>
              </w:rPr>
            </w:pPr>
          </w:p>
        </w:tc>
        <w:tc>
          <w:tcPr>
            <w:tcW w:w="570" w:type="dxa"/>
            <w:gridSpan w:val="2"/>
            <w:shd w:val="clear" w:color="auto" w:fill="FFFFFF"/>
          </w:tcPr>
          <w:p w14:paraId="129747BF" w14:textId="77777777" w:rsidR="00450E56" w:rsidRPr="00B37C80" w:rsidRDefault="00450E56" w:rsidP="007E6E96">
            <w:pPr>
              <w:spacing w:line="240" w:lineRule="auto"/>
              <w:rPr>
                <w:rFonts w:ascii="Times New Roman" w:hAnsi="Times New Roman"/>
                <w:color w:val="000000"/>
                <w:sz w:val="21"/>
                <w:szCs w:val="21"/>
              </w:rPr>
            </w:pPr>
          </w:p>
        </w:tc>
        <w:tc>
          <w:tcPr>
            <w:tcW w:w="570" w:type="dxa"/>
            <w:gridSpan w:val="2"/>
            <w:shd w:val="clear" w:color="auto" w:fill="FFFFFF"/>
          </w:tcPr>
          <w:p w14:paraId="50A836D0" w14:textId="77777777" w:rsidR="00450E56" w:rsidRPr="00B37C80" w:rsidRDefault="00450E56" w:rsidP="007E6E96">
            <w:pPr>
              <w:spacing w:line="240" w:lineRule="auto"/>
              <w:rPr>
                <w:rFonts w:ascii="Times New Roman" w:hAnsi="Times New Roman"/>
                <w:color w:val="000000"/>
                <w:sz w:val="21"/>
                <w:szCs w:val="21"/>
              </w:rPr>
            </w:pPr>
          </w:p>
        </w:tc>
        <w:tc>
          <w:tcPr>
            <w:tcW w:w="569" w:type="dxa"/>
            <w:gridSpan w:val="2"/>
            <w:shd w:val="clear" w:color="auto" w:fill="FFFFFF"/>
          </w:tcPr>
          <w:p w14:paraId="604BADE4" w14:textId="77777777" w:rsidR="00450E56" w:rsidRPr="00B37C80" w:rsidRDefault="00450E56" w:rsidP="007E6E96">
            <w:pPr>
              <w:spacing w:line="240" w:lineRule="auto"/>
              <w:rPr>
                <w:rFonts w:ascii="Times New Roman" w:hAnsi="Times New Roman"/>
                <w:color w:val="000000"/>
                <w:sz w:val="21"/>
                <w:szCs w:val="21"/>
              </w:rPr>
            </w:pPr>
          </w:p>
        </w:tc>
        <w:tc>
          <w:tcPr>
            <w:tcW w:w="572" w:type="dxa"/>
            <w:gridSpan w:val="2"/>
            <w:shd w:val="clear" w:color="auto" w:fill="FFFFFF"/>
          </w:tcPr>
          <w:p w14:paraId="525AE5FC" w14:textId="77777777" w:rsidR="00450E56" w:rsidRPr="00B37C80" w:rsidRDefault="00450E56" w:rsidP="007E6E96">
            <w:pPr>
              <w:spacing w:line="240" w:lineRule="auto"/>
              <w:rPr>
                <w:rFonts w:ascii="Times New Roman" w:hAnsi="Times New Roman"/>
                <w:color w:val="000000"/>
                <w:sz w:val="21"/>
                <w:szCs w:val="21"/>
              </w:rPr>
            </w:pPr>
          </w:p>
        </w:tc>
        <w:tc>
          <w:tcPr>
            <w:tcW w:w="570" w:type="dxa"/>
            <w:shd w:val="clear" w:color="auto" w:fill="FFFFFF"/>
          </w:tcPr>
          <w:p w14:paraId="0435CC71" w14:textId="77777777" w:rsidR="00450E56" w:rsidRPr="00B37C80" w:rsidRDefault="00450E56" w:rsidP="007E6E96">
            <w:pPr>
              <w:spacing w:line="240" w:lineRule="auto"/>
              <w:rPr>
                <w:rFonts w:ascii="Times New Roman" w:hAnsi="Times New Roman"/>
                <w:color w:val="000000"/>
                <w:sz w:val="21"/>
                <w:szCs w:val="21"/>
              </w:rPr>
            </w:pPr>
          </w:p>
        </w:tc>
        <w:tc>
          <w:tcPr>
            <w:tcW w:w="570" w:type="dxa"/>
            <w:gridSpan w:val="3"/>
            <w:shd w:val="clear" w:color="auto" w:fill="FFFFFF"/>
          </w:tcPr>
          <w:p w14:paraId="1EF0C100" w14:textId="77777777" w:rsidR="00450E56" w:rsidRPr="00B37C80" w:rsidRDefault="00450E56" w:rsidP="007E6E96">
            <w:pPr>
              <w:spacing w:line="240" w:lineRule="auto"/>
              <w:rPr>
                <w:rFonts w:ascii="Times New Roman" w:hAnsi="Times New Roman"/>
                <w:color w:val="000000"/>
                <w:sz w:val="21"/>
                <w:szCs w:val="21"/>
              </w:rPr>
            </w:pPr>
          </w:p>
        </w:tc>
        <w:tc>
          <w:tcPr>
            <w:tcW w:w="563" w:type="dxa"/>
            <w:gridSpan w:val="2"/>
            <w:shd w:val="clear" w:color="auto" w:fill="FFFFFF"/>
          </w:tcPr>
          <w:p w14:paraId="1528EE73" w14:textId="77777777" w:rsidR="00450E56" w:rsidRPr="00B37C80" w:rsidRDefault="00450E56" w:rsidP="007E6E96">
            <w:pPr>
              <w:spacing w:line="240" w:lineRule="auto"/>
              <w:rPr>
                <w:rFonts w:ascii="Times New Roman" w:hAnsi="Times New Roman"/>
                <w:color w:val="000000"/>
                <w:sz w:val="21"/>
                <w:szCs w:val="21"/>
              </w:rPr>
            </w:pPr>
          </w:p>
        </w:tc>
        <w:tc>
          <w:tcPr>
            <w:tcW w:w="576" w:type="dxa"/>
            <w:shd w:val="clear" w:color="auto" w:fill="FFFFFF"/>
          </w:tcPr>
          <w:p w14:paraId="5E507643" w14:textId="77777777" w:rsidR="00450E56" w:rsidRPr="00B37C80" w:rsidRDefault="00450E56" w:rsidP="007E6E96">
            <w:pPr>
              <w:spacing w:line="240" w:lineRule="auto"/>
              <w:rPr>
                <w:rFonts w:ascii="Times New Roman" w:hAnsi="Times New Roman"/>
                <w:color w:val="000000"/>
                <w:sz w:val="21"/>
                <w:szCs w:val="21"/>
              </w:rPr>
            </w:pPr>
          </w:p>
        </w:tc>
        <w:tc>
          <w:tcPr>
            <w:tcW w:w="570" w:type="dxa"/>
            <w:gridSpan w:val="2"/>
            <w:shd w:val="clear" w:color="auto" w:fill="FFFFFF"/>
          </w:tcPr>
          <w:p w14:paraId="4FD5C2ED" w14:textId="77777777" w:rsidR="00450E56" w:rsidRPr="00B37C80" w:rsidRDefault="00450E56" w:rsidP="007E6E96">
            <w:pPr>
              <w:spacing w:line="240" w:lineRule="auto"/>
              <w:rPr>
                <w:rFonts w:ascii="Times New Roman" w:hAnsi="Times New Roman"/>
                <w:color w:val="000000"/>
                <w:sz w:val="21"/>
                <w:szCs w:val="21"/>
              </w:rPr>
            </w:pPr>
          </w:p>
        </w:tc>
        <w:tc>
          <w:tcPr>
            <w:tcW w:w="570" w:type="dxa"/>
            <w:shd w:val="clear" w:color="auto" w:fill="FFFFFF"/>
          </w:tcPr>
          <w:p w14:paraId="56A3EF17" w14:textId="77777777" w:rsidR="00450E56" w:rsidRPr="00B37C80" w:rsidRDefault="00450E56" w:rsidP="007E6E96">
            <w:pPr>
              <w:spacing w:line="240" w:lineRule="auto"/>
              <w:rPr>
                <w:rFonts w:ascii="Times New Roman" w:hAnsi="Times New Roman"/>
                <w:color w:val="000000"/>
                <w:sz w:val="21"/>
                <w:szCs w:val="21"/>
              </w:rPr>
            </w:pPr>
          </w:p>
        </w:tc>
        <w:tc>
          <w:tcPr>
            <w:tcW w:w="1547" w:type="dxa"/>
            <w:gridSpan w:val="3"/>
            <w:shd w:val="clear" w:color="auto" w:fill="FFFFFF"/>
          </w:tcPr>
          <w:p w14:paraId="6A181BE5" w14:textId="77777777" w:rsidR="00450E56" w:rsidRPr="00B37C80" w:rsidRDefault="00450E56" w:rsidP="007E6E96">
            <w:pPr>
              <w:spacing w:line="240" w:lineRule="auto"/>
              <w:rPr>
                <w:rFonts w:ascii="Times New Roman" w:hAnsi="Times New Roman"/>
                <w:color w:val="000000"/>
                <w:sz w:val="21"/>
                <w:szCs w:val="21"/>
              </w:rPr>
            </w:pPr>
          </w:p>
        </w:tc>
      </w:tr>
      <w:tr w:rsidR="001677EB" w:rsidRPr="008B4FE6" w14:paraId="2942E83C" w14:textId="77777777" w:rsidTr="00B726E0">
        <w:trPr>
          <w:trHeight w:val="330"/>
        </w:trPr>
        <w:tc>
          <w:tcPr>
            <w:tcW w:w="3131" w:type="dxa"/>
            <w:gridSpan w:val="3"/>
            <w:shd w:val="clear" w:color="auto" w:fill="FFFFFF"/>
            <w:vAlign w:val="center"/>
          </w:tcPr>
          <w:p w14:paraId="3E00C1F1" w14:textId="77777777" w:rsidR="001677EB" w:rsidRPr="00C53F26" w:rsidRDefault="001677EB" w:rsidP="001677EB">
            <w:pPr>
              <w:spacing w:line="240" w:lineRule="auto"/>
              <w:rPr>
                <w:rFonts w:ascii="Times New Roman" w:hAnsi="Times New Roman"/>
                <w:color w:val="000000"/>
                <w:sz w:val="21"/>
                <w:szCs w:val="21"/>
              </w:rPr>
            </w:pPr>
            <w:r w:rsidRPr="00C53F26">
              <w:rPr>
                <w:rFonts w:ascii="Times New Roman" w:hAnsi="Times New Roman"/>
                <w:b/>
                <w:color w:val="000000"/>
                <w:sz w:val="21"/>
                <w:szCs w:val="21"/>
              </w:rPr>
              <w:t>Wydatki ogółem</w:t>
            </w:r>
          </w:p>
        </w:tc>
        <w:tc>
          <w:tcPr>
            <w:tcW w:w="569" w:type="dxa"/>
            <w:gridSpan w:val="2"/>
            <w:shd w:val="clear" w:color="auto" w:fill="FFFFFF"/>
          </w:tcPr>
          <w:p w14:paraId="3E1D1EA8" w14:textId="77777777" w:rsidR="001677EB" w:rsidRPr="000F6508" w:rsidRDefault="001677EB" w:rsidP="001677EB">
            <w:pPr>
              <w:spacing w:line="240" w:lineRule="auto"/>
              <w:rPr>
                <w:rFonts w:ascii="Times New Roman" w:hAnsi="Times New Roman"/>
                <w:color w:val="000000"/>
                <w:sz w:val="20"/>
                <w:szCs w:val="20"/>
              </w:rPr>
            </w:pPr>
            <w:r w:rsidRPr="000F6508">
              <w:rPr>
                <w:rFonts w:ascii="Times New Roman" w:hAnsi="Times New Roman"/>
                <w:color w:val="000000"/>
                <w:sz w:val="20"/>
                <w:szCs w:val="20"/>
              </w:rPr>
              <w:t>1,6</w:t>
            </w:r>
          </w:p>
        </w:tc>
        <w:tc>
          <w:tcPr>
            <w:tcW w:w="570" w:type="dxa"/>
            <w:gridSpan w:val="2"/>
            <w:shd w:val="clear" w:color="auto" w:fill="FFFFFF"/>
          </w:tcPr>
          <w:p w14:paraId="7E2DE047" w14:textId="438EA15F" w:rsidR="001677EB" w:rsidRPr="001A6523"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570" w:type="dxa"/>
            <w:gridSpan w:val="2"/>
            <w:shd w:val="clear" w:color="auto" w:fill="FFFFFF"/>
          </w:tcPr>
          <w:p w14:paraId="41020E69" w14:textId="700615C1" w:rsidR="001677EB" w:rsidRPr="001A6523"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569" w:type="dxa"/>
            <w:gridSpan w:val="2"/>
            <w:shd w:val="clear" w:color="auto" w:fill="FFFFFF"/>
          </w:tcPr>
          <w:p w14:paraId="06EFAD7C" w14:textId="4BAC7BE6" w:rsidR="001677EB" w:rsidRPr="001A6523"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572" w:type="dxa"/>
            <w:gridSpan w:val="2"/>
            <w:shd w:val="clear" w:color="auto" w:fill="FFFFFF"/>
          </w:tcPr>
          <w:p w14:paraId="33DF31A2" w14:textId="091D8264" w:rsidR="001677EB" w:rsidRPr="001A6523"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570" w:type="dxa"/>
            <w:shd w:val="clear" w:color="auto" w:fill="FFFFFF"/>
          </w:tcPr>
          <w:p w14:paraId="147FE78D" w14:textId="7FACB1C1" w:rsidR="001677EB" w:rsidRPr="001A6523"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570" w:type="dxa"/>
            <w:gridSpan w:val="3"/>
            <w:shd w:val="clear" w:color="auto" w:fill="FFFFFF"/>
          </w:tcPr>
          <w:p w14:paraId="09E2BB95" w14:textId="7DE4D2A6" w:rsidR="001677EB" w:rsidRPr="001A6523"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563" w:type="dxa"/>
            <w:gridSpan w:val="2"/>
            <w:shd w:val="clear" w:color="auto" w:fill="FFFFFF"/>
          </w:tcPr>
          <w:p w14:paraId="5A42EED0" w14:textId="0EC118F0" w:rsidR="001677EB" w:rsidRPr="001A6523"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576" w:type="dxa"/>
            <w:shd w:val="clear" w:color="auto" w:fill="FFFFFF"/>
          </w:tcPr>
          <w:p w14:paraId="54D0776E" w14:textId="414A0698" w:rsidR="001677EB" w:rsidRPr="001A6523"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570" w:type="dxa"/>
            <w:gridSpan w:val="2"/>
            <w:shd w:val="clear" w:color="auto" w:fill="FFFFFF"/>
          </w:tcPr>
          <w:p w14:paraId="5C8296F1" w14:textId="24312719" w:rsidR="001677EB" w:rsidRPr="001A6523"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570" w:type="dxa"/>
            <w:shd w:val="clear" w:color="auto" w:fill="FFFFFF"/>
          </w:tcPr>
          <w:p w14:paraId="18E58F8B" w14:textId="310DCA3B" w:rsidR="001677EB" w:rsidRPr="001A6523"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1547" w:type="dxa"/>
            <w:gridSpan w:val="3"/>
            <w:shd w:val="clear" w:color="auto" w:fill="FFFFFF"/>
          </w:tcPr>
          <w:p w14:paraId="39C081DE" w14:textId="3382E66C" w:rsidR="001677EB" w:rsidRPr="000F6508" w:rsidRDefault="001677EB" w:rsidP="001677EB">
            <w:pPr>
              <w:spacing w:line="240" w:lineRule="auto"/>
              <w:rPr>
                <w:rFonts w:ascii="Times New Roman" w:hAnsi="Times New Roman"/>
                <w:color w:val="000000"/>
                <w:sz w:val="20"/>
                <w:szCs w:val="20"/>
              </w:rPr>
            </w:pPr>
            <w:r>
              <w:rPr>
                <w:rFonts w:ascii="Times New Roman" w:hAnsi="Times New Roman"/>
                <w:color w:val="000000"/>
                <w:sz w:val="20"/>
                <w:szCs w:val="20"/>
              </w:rPr>
              <w:t>1,6</w:t>
            </w:r>
          </w:p>
        </w:tc>
      </w:tr>
      <w:tr w:rsidR="001677EB" w:rsidRPr="008B4FE6" w14:paraId="29766885" w14:textId="77777777" w:rsidTr="00B726E0">
        <w:trPr>
          <w:trHeight w:val="330"/>
        </w:trPr>
        <w:tc>
          <w:tcPr>
            <w:tcW w:w="3131" w:type="dxa"/>
            <w:gridSpan w:val="3"/>
            <w:shd w:val="clear" w:color="auto" w:fill="FFFFFF"/>
            <w:vAlign w:val="center"/>
          </w:tcPr>
          <w:p w14:paraId="06D3FD53" w14:textId="77777777" w:rsidR="001677EB" w:rsidRPr="00C53F26" w:rsidRDefault="001677EB" w:rsidP="001677EB">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tcPr>
          <w:p w14:paraId="0DA9FD1F" w14:textId="63F53461" w:rsidR="001677EB" w:rsidRPr="000F6508" w:rsidRDefault="001677EB" w:rsidP="001677EB">
            <w:pPr>
              <w:spacing w:line="240" w:lineRule="auto"/>
              <w:rPr>
                <w:rFonts w:ascii="Times New Roman" w:hAnsi="Times New Roman"/>
                <w:color w:val="000000"/>
                <w:sz w:val="20"/>
                <w:szCs w:val="20"/>
              </w:rPr>
            </w:pPr>
            <w:r w:rsidRPr="000F6508">
              <w:rPr>
                <w:rFonts w:ascii="Times New Roman" w:hAnsi="Times New Roman"/>
                <w:color w:val="000000"/>
                <w:sz w:val="20"/>
                <w:szCs w:val="20"/>
              </w:rPr>
              <w:t>1,6</w:t>
            </w:r>
          </w:p>
        </w:tc>
        <w:tc>
          <w:tcPr>
            <w:tcW w:w="570" w:type="dxa"/>
            <w:gridSpan w:val="2"/>
            <w:shd w:val="clear" w:color="auto" w:fill="FFFFFF"/>
          </w:tcPr>
          <w:p w14:paraId="4D6048EE" w14:textId="51D19320" w:rsidR="001677EB" w:rsidRPr="000F6508"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570" w:type="dxa"/>
            <w:gridSpan w:val="2"/>
            <w:shd w:val="clear" w:color="auto" w:fill="FFFFFF"/>
          </w:tcPr>
          <w:p w14:paraId="01DAB4EC" w14:textId="347D72DE" w:rsidR="001677EB" w:rsidRPr="000F6508"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569" w:type="dxa"/>
            <w:gridSpan w:val="2"/>
            <w:shd w:val="clear" w:color="auto" w:fill="FFFFFF"/>
          </w:tcPr>
          <w:p w14:paraId="3E5B68C6" w14:textId="331A0ACF" w:rsidR="001677EB" w:rsidRPr="000F6508"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572" w:type="dxa"/>
            <w:gridSpan w:val="2"/>
            <w:shd w:val="clear" w:color="auto" w:fill="FFFFFF"/>
          </w:tcPr>
          <w:p w14:paraId="53CF3FC2" w14:textId="4C1FEBFA" w:rsidR="001677EB" w:rsidRPr="000F6508"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570" w:type="dxa"/>
            <w:shd w:val="clear" w:color="auto" w:fill="FFFFFF"/>
          </w:tcPr>
          <w:p w14:paraId="50CDDF6D" w14:textId="1F2C3473" w:rsidR="001677EB" w:rsidRPr="000F6508"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570" w:type="dxa"/>
            <w:gridSpan w:val="3"/>
            <w:shd w:val="clear" w:color="auto" w:fill="FFFFFF"/>
          </w:tcPr>
          <w:p w14:paraId="05012C4C" w14:textId="4E723752" w:rsidR="001677EB" w:rsidRPr="000F6508"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563" w:type="dxa"/>
            <w:gridSpan w:val="2"/>
            <w:shd w:val="clear" w:color="auto" w:fill="FFFFFF"/>
          </w:tcPr>
          <w:p w14:paraId="190D0EF7" w14:textId="20E661FE" w:rsidR="001677EB" w:rsidRPr="000F6508"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576" w:type="dxa"/>
            <w:shd w:val="clear" w:color="auto" w:fill="FFFFFF"/>
          </w:tcPr>
          <w:p w14:paraId="2503EBC7" w14:textId="4FEBCD55" w:rsidR="001677EB" w:rsidRPr="000F6508"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570" w:type="dxa"/>
            <w:gridSpan w:val="2"/>
            <w:shd w:val="clear" w:color="auto" w:fill="FFFFFF"/>
          </w:tcPr>
          <w:p w14:paraId="2279072A" w14:textId="0CB5AF2B" w:rsidR="001677EB" w:rsidRPr="000F6508"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570" w:type="dxa"/>
            <w:shd w:val="clear" w:color="auto" w:fill="FFFFFF"/>
          </w:tcPr>
          <w:p w14:paraId="18148FE1" w14:textId="79140974" w:rsidR="001677EB" w:rsidRPr="000F6508" w:rsidRDefault="001677EB" w:rsidP="001677EB">
            <w:pPr>
              <w:spacing w:line="240" w:lineRule="auto"/>
              <w:rPr>
                <w:rFonts w:ascii="Times New Roman" w:hAnsi="Times New Roman"/>
                <w:color w:val="000000"/>
                <w:sz w:val="20"/>
                <w:szCs w:val="20"/>
              </w:rPr>
            </w:pPr>
            <w:r w:rsidRPr="00343DC8">
              <w:rPr>
                <w:rFonts w:ascii="Times New Roman" w:hAnsi="Times New Roman"/>
                <w:color w:val="000000"/>
                <w:sz w:val="20"/>
                <w:szCs w:val="20"/>
              </w:rPr>
              <w:t>0</w:t>
            </w:r>
          </w:p>
        </w:tc>
        <w:tc>
          <w:tcPr>
            <w:tcW w:w="1547" w:type="dxa"/>
            <w:gridSpan w:val="3"/>
            <w:shd w:val="clear" w:color="auto" w:fill="FFFFFF"/>
          </w:tcPr>
          <w:p w14:paraId="67E0785D" w14:textId="44746AE4" w:rsidR="001677EB" w:rsidRPr="000F6508" w:rsidRDefault="001677EB" w:rsidP="001677EB">
            <w:pPr>
              <w:spacing w:line="240" w:lineRule="auto"/>
              <w:rPr>
                <w:rFonts w:ascii="Times New Roman" w:hAnsi="Times New Roman"/>
                <w:color w:val="000000"/>
                <w:sz w:val="20"/>
                <w:szCs w:val="20"/>
              </w:rPr>
            </w:pPr>
            <w:r>
              <w:rPr>
                <w:rFonts w:ascii="Times New Roman" w:hAnsi="Times New Roman"/>
                <w:color w:val="000000"/>
                <w:sz w:val="20"/>
                <w:szCs w:val="20"/>
              </w:rPr>
              <w:t>1,6</w:t>
            </w:r>
          </w:p>
        </w:tc>
      </w:tr>
      <w:tr w:rsidR="00450E56" w:rsidRPr="008B4FE6" w14:paraId="7B147F9D" w14:textId="77777777" w:rsidTr="00B726E0">
        <w:trPr>
          <w:trHeight w:val="351"/>
        </w:trPr>
        <w:tc>
          <w:tcPr>
            <w:tcW w:w="3131" w:type="dxa"/>
            <w:gridSpan w:val="3"/>
            <w:shd w:val="clear" w:color="auto" w:fill="FFFFFF"/>
            <w:vAlign w:val="center"/>
          </w:tcPr>
          <w:p w14:paraId="3E947CE6" w14:textId="77777777" w:rsidR="00450E56" w:rsidRPr="00C53F26" w:rsidRDefault="00450E56" w:rsidP="007E6E96">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tcPr>
          <w:p w14:paraId="61886170" w14:textId="77777777" w:rsidR="00450E56" w:rsidRPr="000F6508" w:rsidRDefault="00450E56" w:rsidP="007E6E96">
            <w:pPr>
              <w:spacing w:line="240" w:lineRule="auto"/>
              <w:rPr>
                <w:rFonts w:ascii="Times New Roman" w:hAnsi="Times New Roman"/>
                <w:color w:val="000000"/>
                <w:sz w:val="20"/>
                <w:szCs w:val="20"/>
              </w:rPr>
            </w:pPr>
          </w:p>
        </w:tc>
        <w:tc>
          <w:tcPr>
            <w:tcW w:w="570" w:type="dxa"/>
            <w:gridSpan w:val="2"/>
            <w:shd w:val="clear" w:color="auto" w:fill="FFFFFF"/>
          </w:tcPr>
          <w:p w14:paraId="480EF661" w14:textId="77777777" w:rsidR="00450E56" w:rsidRPr="000F6508" w:rsidRDefault="00450E56" w:rsidP="007E6E96">
            <w:pPr>
              <w:spacing w:line="240" w:lineRule="auto"/>
              <w:rPr>
                <w:rFonts w:ascii="Times New Roman" w:hAnsi="Times New Roman"/>
                <w:color w:val="000000"/>
                <w:sz w:val="20"/>
                <w:szCs w:val="20"/>
              </w:rPr>
            </w:pPr>
          </w:p>
        </w:tc>
        <w:tc>
          <w:tcPr>
            <w:tcW w:w="570" w:type="dxa"/>
            <w:gridSpan w:val="2"/>
            <w:shd w:val="clear" w:color="auto" w:fill="FFFFFF"/>
          </w:tcPr>
          <w:p w14:paraId="010EC846" w14:textId="77777777" w:rsidR="00450E56" w:rsidRPr="000F6508" w:rsidRDefault="00450E56" w:rsidP="007E6E96">
            <w:pPr>
              <w:spacing w:line="240" w:lineRule="auto"/>
              <w:rPr>
                <w:rFonts w:ascii="Times New Roman" w:hAnsi="Times New Roman"/>
                <w:color w:val="000000"/>
                <w:sz w:val="20"/>
                <w:szCs w:val="20"/>
              </w:rPr>
            </w:pPr>
          </w:p>
        </w:tc>
        <w:tc>
          <w:tcPr>
            <w:tcW w:w="569" w:type="dxa"/>
            <w:gridSpan w:val="2"/>
            <w:shd w:val="clear" w:color="auto" w:fill="FFFFFF"/>
          </w:tcPr>
          <w:p w14:paraId="2F25E186" w14:textId="77777777" w:rsidR="00450E56" w:rsidRPr="000F6508" w:rsidRDefault="00450E56" w:rsidP="007E6E96">
            <w:pPr>
              <w:spacing w:line="240" w:lineRule="auto"/>
              <w:rPr>
                <w:rFonts w:ascii="Times New Roman" w:hAnsi="Times New Roman"/>
                <w:color w:val="000000"/>
                <w:sz w:val="20"/>
                <w:szCs w:val="20"/>
              </w:rPr>
            </w:pPr>
          </w:p>
        </w:tc>
        <w:tc>
          <w:tcPr>
            <w:tcW w:w="572" w:type="dxa"/>
            <w:gridSpan w:val="2"/>
            <w:shd w:val="clear" w:color="auto" w:fill="FFFFFF"/>
          </w:tcPr>
          <w:p w14:paraId="5B499F15" w14:textId="77777777" w:rsidR="00450E56" w:rsidRPr="000F6508" w:rsidRDefault="00450E56" w:rsidP="007E6E96">
            <w:pPr>
              <w:spacing w:line="240" w:lineRule="auto"/>
              <w:rPr>
                <w:rFonts w:ascii="Times New Roman" w:hAnsi="Times New Roman"/>
                <w:color w:val="000000"/>
                <w:sz w:val="20"/>
                <w:szCs w:val="20"/>
              </w:rPr>
            </w:pPr>
          </w:p>
        </w:tc>
        <w:tc>
          <w:tcPr>
            <w:tcW w:w="570" w:type="dxa"/>
            <w:shd w:val="clear" w:color="auto" w:fill="FFFFFF"/>
          </w:tcPr>
          <w:p w14:paraId="3268BFF5" w14:textId="77777777" w:rsidR="00450E56" w:rsidRPr="000F6508" w:rsidRDefault="00450E56" w:rsidP="007E6E96">
            <w:pPr>
              <w:spacing w:line="240" w:lineRule="auto"/>
              <w:rPr>
                <w:rFonts w:ascii="Times New Roman" w:hAnsi="Times New Roman"/>
                <w:color w:val="000000"/>
                <w:sz w:val="20"/>
                <w:szCs w:val="20"/>
              </w:rPr>
            </w:pPr>
          </w:p>
        </w:tc>
        <w:tc>
          <w:tcPr>
            <w:tcW w:w="570" w:type="dxa"/>
            <w:gridSpan w:val="3"/>
            <w:shd w:val="clear" w:color="auto" w:fill="FFFFFF"/>
          </w:tcPr>
          <w:p w14:paraId="7798FB8F" w14:textId="77777777" w:rsidR="00450E56" w:rsidRPr="000F6508" w:rsidRDefault="00450E56" w:rsidP="007E6E96">
            <w:pPr>
              <w:spacing w:line="240" w:lineRule="auto"/>
              <w:rPr>
                <w:rFonts w:ascii="Times New Roman" w:hAnsi="Times New Roman"/>
                <w:color w:val="000000"/>
                <w:sz w:val="20"/>
                <w:szCs w:val="20"/>
              </w:rPr>
            </w:pPr>
          </w:p>
        </w:tc>
        <w:tc>
          <w:tcPr>
            <w:tcW w:w="563" w:type="dxa"/>
            <w:gridSpan w:val="2"/>
            <w:shd w:val="clear" w:color="auto" w:fill="FFFFFF"/>
          </w:tcPr>
          <w:p w14:paraId="42F789D2" w14:textId="77777777" w:rsidR="00450E56" w:rsidRPr="000F6508" w:rsidRDefault="00450E56" w:rsidP="007E6E96">
            <w:pPr>
              <w:spacing w:line="240" w:lineRule="auto"/>
              <w:rPr>
                <w:rFonts w:ascii="Times New Roman" w:hAnsi="Times New Roman"/>
                <w:color w:val="000000"/>
                <w:sz w:val="20"/>
                <w:szCs w:val="20"/>
              </w:rPr>
            </w:pPr>
          </w:p>
        </w:tc>
        <w:tc>
          <w:tcPr>
            <w:tcW w:w="576" w:type="dxa"/>
            <w:shd w:val="clear" w:color="auto" w:fill="FFFFFF"/>
          </w:tcPr>
          <w:p w14:paraId="2D6F1448" w14:textId="77777777" w:rsidR="00450E56" w:rsidRPr="000F6508" w:rsidRDefault="00450E56" w:rsidP="007E6E96">
            <w:pPr>
              <w:spacing w:line="240" w:lineRule="auto"/>
              <w:rPr>
                <w:rFonts w:ascii="Times New Roman" w:hAnsi="Times New Roman"/>
                <w:color w:val="000000"/>
                <w:sz w:val="20"/>
                <w:szCs w:val="20"/>
              </w:rPr>
            </w:pPr>
          </w:p>
        </w:tc>
        <w:tc>
          <w:tcPr>
            <w:tcW w:w="570" w:type="dxa"/>
            <w:gridSpan w:val="2"/>
            <w:shd w:val="clear" w:color="auto" w:fill="FFFFFF"/>
          </w:tcPr>
          <w:p w14:paraId="1969E394" w14:textId="77777777" w:rsidR="00450E56" w:rsidRPr="000F6508" w:rsidRDefault="00450E56" w:rsidP="007E6E96">
            <w:pPr>
              <w:spacing w:line="240" w:lineRule="auto"/>
              <w:rPr>
                <w:rFonts w:ascii="Times New Roman" w:hAnsi="Times New Roman"/>
                <w:color w:val="000000"/>
                <w:sz w:val="20"/>
                <w:szCs w:val="20"/>
              </w:rPr>
            </w:pPr>
          </w:p>
        </w:tc>
        <w:tc>
          <w:tcPr>
            <w:tcW w:w="570" w:type="dxa"/>
            <w:shd w:val="clear" w:color="auto" w:fill="FFFFFF"/>
          </w:tcPr>
          <w:p w14:paraId="0E4C5AF1" w14:textId="77777777" w:rsidR="00450E56" w:rsidRPr="000F6508" w:rsidRDefault="00450E56" w:rsidP="007E6E96">
            <w:pPr>
              <w:spacing w:line="240" w:lineRule="auto"/>
              <w:rPr>
                <w:rFonts w:ascii="Times New Roman" w:hAnsi="Times New Roman"/>
                <w:color w:val="000000"/>
                <w:sz w:val="20"/>
                <w:szCs w:val="20"/>
              </w:rPr>
            </w:pPr>
          </w:p>
        </w:tc>
        <w:tc>
          <w:tcPr>
            <w:tcW w:w="1547" w:type="dxa"/>
            <w:gridSpan w:val="3"/>
            <w:shd w:val="clear" w:color="auto" w:fill="FFFFFF"/>
          </w:tcPr>
          <w:p w14:paraId="22498F8B" w14:textId="77777777" w:rsidR="00450E56" w:rsidRPr="000F6508" w:rsidRDefault="00450E56" w:rsidP="007E6E96">
            <w:pPr>
              <w:spacing w:line="240" w:lineRule="auto"/>
              <w:rPr>
                <w:rFonts w:ascii="Times New Roman" w:hAnsi="Times New Roman"/>
                <w:color w:val="000000"/>
                <w:sz w:val="20"/>
                <w:szCs w:val="20"/>
              </w:rPr>
            </w:pPr>
          </w:p>
        </w:tc>
      </w:tr>
      <w:tr w:rsidR="00450E56" w:rsidRPr="008B4FE6" w14:paraId="4E27692F" w14:textId="77777777" w:rsidTr="00B726E0">
        <w:trPr>
          <w:trHeight w:val="351"/>
        </w:trPr>
        <w:tc>
          <w:tcPr>
            <w:tcW w:w="3131" w:type="dxa"/>
            <w:gridSpan w:val="3"/>
            <w:shd w:val="clear" w:color="auto" w:fill="FFFFFF"/>
            <w:vAlign w:val="center"/>
          </w:tcPr>
          <w:p w14:paraId="5C70AC1C" w14:textId="77777777" w:rsidR="00450E56" w:rsidRPr="00C53F26" w:rsidRDefault="00450E56" w:rsidP="007E6E96">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tcPr>
          <w:p w14:paraId="69879499" w14:textId="77777777" w:rsidR="00450E56" w:rsidRPr="000F6508" w:rsidRDefault="00450E56" w:rsidP="007E6E96">
            <w:pPr>
              <w:spacing w:line="240" w:lineRule="auto"/>
              <w:rPr>
                <w:rFonts w:ascii="Times New Roman" w:hAnsi="Times New Roman"/>
                <w:color w:val="000000"/>
                <w:sz w:val="20"/>
                <w:szCs w:val="20"/>
              </w:rPr>
            </w:pPr>
          </w:p>
        </w:tc>
        <w:tc>
          <w:tcPr>
            <w:tcW w:w="570" w:type="dxa"/>
            <w:gridSpan w:val="2"/>
            <w:shd w:val="clear" w:color="auto" w:fill="FFFFFF"/>
          </w:tcPr>
          <w:p w14:paraId="115C970A" w14:textId="77777777" w:rsidR="00450E56" w:rsidRPr="000F6508" w:rsidRDefault="00450E56" w:rsidP="007E6E96">
            <w:pPr>
              <w:spacing w:line="240" w:lineRule="auto"/>
              <w:rPr>
                <w:rFonts w:ascii="Times New Roman" w:hAnsi="Times New Roman"/>
                <w:color w:val="000000"/>
                <w:sz w:val="20"/>
                <w:szCs w:val="20"/>
              </w:rPr>
            </w:pPr>
          </w:p>
        </w:tc>
        <w:tc>
          <w:tcPr>
            <w:tcW w:w="570" w:type="dxa"/>
            <w:gridSpan w:val="2"/>
            <w:shd w:val="clear" w:color="auto" w:fill="FFFFFF"/>
          </w:tcPr>
          <w:p w14:paraId="281B0BDD" w14:textId="77777777" w:rsidR="00450E56" w:rsidRPr="000F6508" w:rsidRDefault="00450E56" w:rsidP="007E6E96">
            <w:pPr>
              <w:spacing w:line="240" w:lineRule="auto"/>
              <w:rPr>
                <w:rFonts w:ascii="Times New Roman" w:hAnsi="Times New Roman"/>
                <w:color w:val="000000"/>
                <w:sz w:val="20"/>
                <w:szCs w:val="20"/>
              </w:rPr>
            </w:pPr>
          </w:p>
        </w:tc>
        <w:tc>
          <w:tcPr>
            <w:tcW w:w="569" w:type="dxa"/>
            <w:gridSpan w:val="2"/>
            <w:shd w:val="clear" w:color="auto" w:fill="FFFFFF"/>
          </w:tcPr>
          <w:p w14:paraId="30A2DDBA" w14:textId="77777777" w:rsidR="00450E56" w:rsidRPr="000F6508" w:rsidRDefault="00450E56" w:rsidP="007E6E96">
            <w:pPr>
              <w:spacing w:line="240" w:lineRule="auto"/>
              <w:rPr>
                <w:rFonts w:ascii="Times New Roman" w:hAnsi="Times New Roman"/>
                <w:color w:val="000000"/>
                <w:sz w:val="20"/>
                <w:szCs w:val="20"/>
              </w:rPr>
            </w:pPr>
          </w:p>
        </w:tc>
        <w:tc>
          <w:tcPr>
            <w:tcW w:w="572" w:type="dxa"/>
            <w:gridSpan w:val="2"/>
            <w:shd w:val="clear" w:color="auto" w:fill="FFFFFF"/>
          </w:tcPr>
          <w:p w14:paraId="7320E423" w14:textId="77777777" w:rsidR="00450E56" w:rsidRPr="000F6508" w:rsidRDefault="00450E56" w:rsidP="007E6E96">
            <w:pPr>
              <w:spacing w:line="240" w:lineRule="auto"/>
              <w:rPr>
                <w:rFonts w:ascii="Times New Roman" w:hAnsi="Times New Roman"/>
                <w:color w:val="000000"/>
                <w:sz w:val="20"/>
                <w:szCs w:val="20"/>
              </w:rPr>
            </w:pPr>
          </w:p>
        </w:tc>
        <w:tc>
          <w:tcPr>
            <w:tcW w:w="570" w:type="dxa"/>
            <w:shd w:val="clear" w:color="auto" w:fill="FFFFFF"/>
          </w:tcPr>
          <w:p w14:paraId="4FDCFC10" w14:textId="77777777" w:rsidR="00450E56" w:rsidRPr="000F6508" w:rsidRDefault="00450E56" w:rsidP="007E6E96">
            <w:pPr>
              <w:spacing w:line="240" w:lineRule="auto"/>
              <w:rPr>
                <w:rFonts w:ascii="Times New Roman" w:hAnsi="Times New Roman"/>
                <w:color w:val="000000"/>
                <w:sz w:val="20"/>
                <w:szCs w:val="20"/>
              </w:rPr>
            </w:pPr>
          </w:p>
        </w:tc>
        <w:tc>
          <w:tcPr>
            <w:tcW w:w="570" w:type="dxa"/>
            <w:gridSpan w:val="3"/>
            <w:shd w:val="clear" w:color="auto" w:fill="FFFFFF"/>
          </w:tcPr>
          <w:p w14:paraId="6BBEDAA3" w14:textId="77777777" w:rsidR="00450E56" w:rsidRPr="000F6508" w:rsidRDefault="00450E56" w:rsidP="007E6E96">
            <w:pPr>
              <w:spacing w:line="240" w:lineRule="auto"/>
              <w:rPr>
                <w:rFonts w:ascii="Times New Roman" w:hAnsi="Times New Roman"/>
                <w:color w:val="000000"/>
                <w:sz w:val="20"/>
                <w:szCs w:val="20"/>
              </w:rPr>
            </w:pPr>
          </w:p>
        </w:tc>
        <w:tc>
          <w:tcPr>
            <w:tcW w:w="563" w:type="dxa"/>
            <w:gridSpan w:val="2"/>
            <w:shd w:val="clear" w:color="auto" w:fill="FFFFFF"/>
          </w:tcPr>
          <w:p w14:paraId="13D67D7A" w14:textId="77777777" w:rsidR="00450E56" w:rsidRPr="000F6508" w:rsidRDefault="00450E56" w:rsidP="007E6E96">
            <w:pPr>
              <w:spacing w:line="240" w:lineRule="auto"/>
              <w:rPr>
                <w:rFonts w:ascii="Times New Roman" w:hAnsi="Times New Roman"/>
                <w:color w:val="000000"/>
                <w:sz w:val="20"/>
                <w:szCs w:val="20"/>
              </w:rPr>
            </w:pPr>
          </w:p>
        </w:tc>
        <w:tc>
          <w:tcPr>
            <w:tcW w:w="576" w:type="dxa"/>
            <w:shd w:val="clear" w:color="auto" w:fill="FFFFFF"/>
          </w:tcPr>
          <w:p w14:paraId="26987847" w14:textId="77777777" w:rsidR="00450E56" w:rsidRPr="000F6508" w:rsidRDefault="00450E56" w:rsidP="007E6E96">
            <w:pPr>
              <w:spacing w:line="240" w:lineRule="auto"/>
              <w:rPr>
                <w:rFonts w:ascii="Times New Roman" w:hAnsi="Times New Roman"/>
                <w:color w:val="000000"/>
                <w:sz w:val="20"/>
                <w:szCs w:val="20"/>
              </w:rPr>
            </w:pPr>
          </w:p>
        </w:tc>
        <w:tc>
          <w:tcPr>
            <w:tcW w:w="570" w:type="dxa"/>
            <w:gridSpan w:val="2"/>
            <w:shd w:val="clear" w:color="auto" w:fill="FFFFFF"/>
          </w:tcPr>
          <w:p w14:paraId="424B1628" w14:textId="77777777" w:rsidR="00450E56" w:rsidRPr="000F6508" w:rsidRDefault="00450E56" w:rsidP="007E6E96">
            <w:pPr>
              <w:spacing w:line="240" w:lineRule="auto"/>
              <w:rPr>
                <w:rFonts w:ascii="Times New Roman" w:hAnsi="Times New Roman"/>
                <w:color w:val="000000"/>
                <w:sz w:val="20"/>
                <w:szCs w:val="20"/>
              </w:rPr>
            </w:pPr>
          </w:p>
        </w:tc>
        <w:tc>
          <w:tcPr>
            <w:tcW w:w="570" w:type="dxa"/>
            <w:shd w:val="clear" w:color="auto" w:fill="FFFFFF"/>
          </w:tcPr>
          <w:p w14:paraId="559DD89E" w14:textId="77777777" w:rsidR="00450E56" w:rsidRPr="000F6508" w:rsidRDefault="00450E56" w:rsidP="007E6E96">
            <w:pPr>
              <w:spacing w:line="240" w:lineRule="auto"/>
              <w:rPr>
                <w:rFonts w:ascii="Times New Roman" w:hAnsi="Times New Roman"/>
                <w:color w:val="000000"/>
                <w:sz w:val="20"/>
                <w:szCs w:val="20"/>
              </w:rPr>
            </w:pPr>
          </w:p>
        </w:tc>
        <w:tc>
          <w:tcPr>
            <w:tcW w:w="1547" w:type="dxa"/>
            <w:gridSpan w:val="3"/>
            <w:shd w:val="clear" w:color="auto" w:fill="FFFFFF"/>
          </w:tcPr>
          <w:p w14:paraId="238C084E" w14:textId="77777777" w:rsidR="00450E56" w:rsidRPr="000F6508" w:rsidRDefault="00450E56" w:rsidP="007E6E96">
            <w:pPr>
              <w:spacing w:line="240" w:lineRule="auto"/>
              <w:rPr>
                <w:rFonts w:ascii="Times New Roman" w:hAnsi="Times New Roman"/>
                <w:color w:val="000000"/>
                <w:sz w:val="20"/>
                <w:szCs w:val="20"/>
              </w:rPr>
            </w:pPr>
          </w:p>
        </w:tc>
      </w:tr>
      <w:tr w:rsidR="001677EB" w:rsidRPr="008B4FE6" w14:paraId="0AA6DFBC" w14:textId="77777777" w:rsidTr="00B726E0">
        <w:trPr>
          <w:trHeight w:val="360"/>
        </w:trPr>
        <w:tc>
          <w:tcPr>
            <w:tcW w:w="3131" w:type="dxa"/>
            <w:gridSpan w:val="3"/>
            <w:shd w:val="clear" w:color="auto" w:fill="FFFFFF"/>
            <w:vAlign w:val="center"/>
          </w:tcPr>
          <w:p w14:paraId="58FB098A" w14:textId="77777777" w:rsidR="001677EB" w:rsidRPr="00C53F26" w:rsidRDefault="001677EB" w:rsidP="001677EB">
            <w:pPr>
              <w:spacing w:line="240" w:lineRule="auto"/>
              <w:rPr>
                <w:rFonts w:ascii="Times New Roman" w:hAnsi="Times New Roman"/>
                <w:color w:val="000000"/>
                <w:sz w:val="21"/>
                <w:szCs w:val="21"/>
              </w:rPr>
            </w:pPr>
            <w:r w:rsidRPr="00C53F26">
              <w:rPr>
                <w:rFonts w:ascii="Times New Roman" w:hAnsi="Times New Roman"/>
                <w:b/>
                <w:color w:val="000000"/>
                <w:sz w:val="21"/>
                <w:szCs w:val="21"/>
              </w:rPr>
              <w:t>Saldo ogółem</w:t>
            </w:r>
          </w:p>
        </w:tc>
        <w:tc>
          <w:tcPr>
            <w:tcW w:w="569" w:type="dxa"/>
            <w:gridSpan w:val="2"/>
            <w:shd w:val="clear" w:color="auto" w:fill="FFFFFF"/>
          </w:tcPr>
          <w:p w14:paraId="31A9C854" w14:textId="22504FA0" w:rsidR="001677EB" w:rsidRPr="000F6508" w:rsidRDefault="001677EB" w:rsidP="001677EB">
            <w:pPr>
              <w:spacing w:line="240" w:lineRule="auto"/>
              <w:rPr>
                <w:rFonts w:ascii="Times New Roman" w:hAnsi="Times New Roman"/>
                <w:color w:val="000000"/>
                <w:sz w:val="20"/>
                <w:szCs w:val="20"/>
              </w:rPr>
            </w:pPr>
            <w:r>
              <w:rPr>
                <w:rFonts w:ascii="Times New Roman" w:hAnsi="Times New Roman"/>
                <w:color w:val="000000"/>
                <w:sz w:val="20"/>
                <w:szCs w:val="20"/>
              </w:rPr>
              <w:t>-</w:t>
            </w:r>
            <w:r w:rsidRPr="000F6508">
              <w:rPr>
                <w:rFonts w:ascii="Times New Roman" w:hAnsi="Times New Roman"/>
                <w:color w:val="000000"/>
                <w:sz w:val="20"/>
                <w:szCs w:val="20"/>
              </w:rPr>
              <w:t>1,6</w:t>
            </w:r>
          </w:p>
        </w:tc>
        <w:tc>
          <w:tcPr>
            <w:tcW w:w="570" w:type="dxa"/>
            <w:gridSpan w:val="2"/>
            <w:shd w:val="clear" w:color="auto" w:fill="FFFFFF"/>
          </w:tcPr>
          <w:p w14:paraId="59770625" w14:textId="2CDB3BAC"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570" w:type="dxa"/>
            <w:gridSpan w:val="2"/>
            <w:shd w:val="clear" w:color="auto" w:fill="FFFFFF"/>
          </w:tcPr>
          <w:p w14:paraId="4633AC28" w14:textId="5219D2FD"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569" w:type="dxa"/>
            <w:gridSpan w:val="2"/>
            <w:shd w:val="clear" w:color="auto" w:fill="FFFFFF"/>
          </w:tcPr>
          <w:p w14:paraId="476057E4" w14:textId="0D3EDD4C"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572" w:type="dxa"/>
            <w:gridSpan w:val="2"/>
            <w:shd w:val="clear" w:color="auto" w:fill="FFFFFF"/>
          </w:tcPr>
          <w:p w14:paraId="5618AC1B" w14:textId="395476F1"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570" w:type="dxa"/>
            <w:shd w:val="clear" w:color="auto" w:fill="FFFFFF"/>
          </w:tcPr>
          <w:p w14:paraId="0B8F5F54" w14:textId="258E9693"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570" w:type="dxa"/>
            <w:gridSpan w:val="3"/>
            <w:shd w:val="clear" w:color="auto" w:fill="FFFFFF"/>
          </w:tcPr>
          <w:p w14:paraId="1648D2FD" w14:textId="4F0AA882"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563" w:type="dxa"/>
            <w:gridSpan w:val="2"/>
            <w:shd w:val="clear" w:color="auto" w:fill="FFFFFF"/>
          </w:tcPr>
          <w:p w14:paraId="02D2F39A" w14:textId="0639F937"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576" w:type="dxa"/>
            <w:shd w:val="clear" w:color="auto" w:fill="FFFFFF"/>
          </w:tcPr>
          <w:p w14:paraId="71D81D8E" w14:textId="063DD825"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570" w:type="dxa"/>
            <w:gridSpan w:val="2"/>
            <w:shd w:val="clear" w:color="auto" w:fill="FFFFFF"/>
          </w:tcPr>
          <w:p w14:paraId="0AF2BCCA" w14:textId="5B283CC5"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570" w:type="dxa"/>
            <w:shd w:val="clear" w:color="auto" w:fill="FFFFFF"/>
          </w:tcPr>
          <w:p w14:paraId="1D4140AA" w14:textId="4EB1C420"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1547" w:type="dxa"/>
            <w:gridSpan w:val="3"/>
            <w:shd w:val="clear" w:color="auto" w:fill="FFFFFF"/>
          </w:tcPr>
          <w:p w14:paraId="6B5A84D5" w14:textId="0D994786" w:rsidR="001677EB" w:rsidRPr="000F6508" w:rsidRDefault="001677EB" w:rsidP="001677EB">
            <w:pPr>
              <w:spacing w:line="240" w:lineRule="auto"/>
              <w:rPr>
                <w:rFonts w:ascii="Times New Roman" w:hAnsi="Times New Roman"/>
                <w:color w:val="000000"/>
                <w:sz w:val="20"/>
                <w:szCs w:val="20"/>
              </w:rPr>
            </w:pPr>
            <w:r>
              <w:rPr>
                <w:rFonts w:ascii="Times New Roman" w:hAnsi="Times New Roman"/>
                <w:color w:val="000000"/>
                <w:sz w:val="20"/>
                <w:szCs w:val="20"/>
              </w:rPr>
              <w:t>-1,6</w:t>
            </w:r>
          </w:p>
        </w:tc>
      </w:tr>
      <w:tr w:rsidR="001677EB" w:rsidRPr="008B4FE6" w14:paraId="4AA72826" w14:textId="77777777" w:rsidTr="00B726E0">
        <w:trPr>
          <w:trHeight w:val="360"/>
        </w:trPr>
        <w:tc>
          <w:tcPr>
            <w:tcW w:w="3131" w:type="dxa"/>
            <w:gridSpan w:val="3"/>
            <w:shd w:val="clear" w:color="auto" w:fill="FFFFFF"/>
            <w:vAlign w:val="center"/>
          </w:tcPr>
          <w:p w14:paraId="3EE1E89E" w14:textId="77777777" w:rsidR="001677EB" w:rsidRPr="00C53F26" w:rsidRDefault="001677EB" w:rsidP="001677EB">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tcPr>
          <w:p w14:paraId="7BA5CD83" w14:textId="329D34B3" w:rsidR="001677EB" w:rsidRPr="000F6508" w:rsidRDefault="001677EB" w:rsidP="001677EB">
            <w:pPr>
              <w:spacing w:line="240" w:lineRule="auto"/>
              <w:rPr>
                <w:rFonts w:ascii="Times New Roman" w:hAnsi="Times New Roman"/>
                <w:color w:val="000000"/>
                <w:sz w:val="20"/>
                <w:szCs w:val="20"/>
              </w:rPr>
            </w:pPr>
            <w:r>
              <w:rPr>
                <w:rFonts w:ascii="Times New Roman" w:hAnsi="Times New Roman"/>
                <w:color w:val="000000"/>
                <w:sz w:val="20"/>
                <w:szCs w:val="20"/>
              </w:rPr>
              <w:t>-</w:t>
            </w:r>
            <w:r w:rsidRPr="000F6508">
              <w:rPr>
                <w:rFonts w:ascii="Times New Roman" w:hAnsi="Times New Roman"/>
                <w:color w:val="000000"/>
                <w:sz w:val="20"/>
                <w:szCs w:val="20"/>
              </w:rPr>
              <w:t>1,6</w:t>
            </w:r>
          </w:p>
        </w:tc>
        <w:tc>
          <w:tcPr>
            <w:tcW w:w="570" w:type="dxa"/>
            <w:gridSpan w:val="2"/>
            <w:shd w:val="clear" w:color="auto" w:fill="FFFFFF"/>
          </w:tcPr>
          <w:p w14:paraId="22CA0BCF" w14:textId="718CEF40"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570" w:type="dxa"/>
            <w:gridSpan w:val="2"/>
            <w:shd w:val="clear" w:color="auto" w:fill="FFFFFF"/>
          </w:tcPr>
          <w:p w14:paraId="3C33C95C" w14:textId="43C0092E"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569" w:type="dxa"/>
            <w:gridSpan w:val="2"/>
            <w:shd w:val="clear" w:color="auto" w:fill="FFFFFF"/>
          </w:tcPr>
          <w:p w14:paraId="29C09B00" w14:textId="3FBC63FB"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572" w:type="dxa"/>
            <w:gridSpan w:val="2"/>
            <w:shd w:val="clear" w:color="auto" w:fill="FFFFFF"/>
          </w:tcPr>
          <w:p w14:paraId="5D071AE7" w14:textId="7863BE75"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570" w:type="dxa"/>
            <w:shd w:val="clear" w:color="auto" w:fill="FFFFFF"/>
          </w:tcPr>
          <w:p w14:paraId="749FE9D4" w14:textId="6A3359D8"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570" w:type="dxa"/>
            <w:gridSpan w:val="3"/>
            <w:shd w:val="clear" w:color="auto" w:fill="FFFFFF"/>
          </w:tcPr>
          <w:p w14:paraId="35DA6905" w14:textId="66EF526C"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563" w:type="dxa"/>
            <w:gridSpan w:val="2"/>
            <w:shd w:val="clear" w:color="auto" w:fill="FFFFFF"/>
          </w:tcPr>
          <w:p w14:paraId="16FBBA2A" w14:textId="791A6FBF"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576" w:type="dxa"/>
            <w:shd w:val="clear" w:color="auto" w:fill="FFFFFF"/>
          </w:tcPr>
          <w:p w14:paraId="52218C76" w14:textId="0D99AA55"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570" w:type="dxa"/>
            <w:gridSpan w:val="2"/>
            <w:shd w:val="clear" w:color="auto" w:fill="FFFFFF"/>
          </w:tcPr>
          <w:p w14:paraId="6C167557" w14:textId="31B02CC1"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570" w:type="dxa"/>
            <w:shd w:val="clear" w:color="auto" w:fill="FFFFFF"/>
          </w:tcPr>
          <w:p w14:paraId="34A068B7" w14:textId="14BDDB91" w:rsidR="001677EB" w:rsidRPr="000F6508" w:rsidRDefault="001677EB" w:rsidP="001677EB">
            <w:pPr>
              <w:spacing w:line="240" w:lineRule="auto"/>
              <w:rPr>
                <w:rFonts w:ascii="Times New Roman" w:hAnsi="Times New Roman"/>
                <w:color w:val="000000"/>
                <w:sz w:val="20"/>
                <w:szCs w:val="20"/>
              </w:rPr>
            </w:pPr>
            <w:r w:rsidRPr="00D43019">
              <w:rPr>
                <w:rFonts w:ascii="Times New Roman" w:hAnsi="Times New Roman"/>
                <w:color w:val="000000"/>
                <w:sz w:val="20"/>
                <w:szCs w:val="20"/>
              </w:rPr>
              <w:t>0</w:t>
            </w:r>
          </w:p>
        </w:tc>
        <w:tc>
          <w:tcPr>
            <w:tcW w:w="1547" w:type="dxa"/>
            <w:gridSpan w:val="3"/>
            <w:shd w:val="clear" w:color="auto" w:fill="FFFFFF"/>
          </w:tcPr>
          <w:p w14:paraId="08DE13B8" w14:textId="42ABAFA8" w:rsidR="001677EB" w:rsidRPr="000F6508" w:rsidRDefault="001677EB" w:rsidP="001677EB">
            <w:pPr>
              <w:spacing w:line="240" w:lineRule="auto"/>
              <w:rPr>
                <w:rFonts w:ascii="Times New Roman" w:hAnsi="Times New Roman"/>
                <w:color w:val="000000"/>
                <w:sz w:val="20"/>
                <w:szCs w:val="20"/>
              </w:rPr>
            </w:pPr>
            <w:r>
              <w:rPr>
                <w:rFonts w:ascii="Times New Roman" w:hAnsi="Times New Roman"/>
                <w:color w:val="000000"/>
                <w:sz w:val="20"/>
                <w:szCs w:val="20"/>
              </w:rPr>
              <w:t>-1,6</w:t>
            </w:r>
          </w:p>
        </w:tc>
      </w:tr>
      <w:tr w:rsidR="000F6508" w:rsidRPr="008B4FE6" w14:paraId="171FD634" w14:textId="77777777" w:rsidTr="00B726E0">
        <w:trPr>
          <w:trHeight w:val="357"/>
        </w:trPr>
        <w:tc>
          <w:tcPr>
            <w:tcW w:w="3131" w:type="dxa"/>
            <w:gridSpan w:val="3"/>
            <w:shd w:val="clear" w:color="auto" w:fill="FFFFFF"/>
            <w:vAlign w:val="center"/>
          </w:tcPr>
          <w:p w14:paraId="09BC1D63" w14:textId="77777777" w:rsidR="000F6508" w:rsidRPr="00C53F26" w:rsidRDefault="000F6508" w:rsidP="000F6508">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tcPr>
          <w:p w14:paraId="10C021CE" w14:textId="77777777" w:rsidR="000F6508" w:rsidRPr="00B37C80" w:rsidRDefault="000F6508" w:rsidP="000F6508">
            <w:pPr>
              <w:spacing w:line="240" w:lineRule="auto"/>
              <w:rPr>
                <w:rFonts w:ascii="Times New Roman" w:hAnsi="Times New Roman"/>
                <w:color w:val="000000"/>
                <w:sz w:val="21"/>
                <w:szCs w:val="21"/>
              </w:rPr>
            </w:pPr>
          </w:p>
        </w:tc>
        <w:tc>
          <w:tcPr>
            <w:tcW w:w="570" w:type="dxa"/>
            <w:gridSpan w:val="2"/>
            <w:shd w:val="clear" w:color="auto" w:fill="FFFFFF"/>
          </w:tcPr>
          <w:p w14:paraId="35DD9036" w14:textId="77777777" w:rsidR="000F6508" w:rsidRPr="00B37C80" w:rsidRDefault="000F6508" w:rsidP="000F6508">
            <w:pPr>
              <w:spacing w:line="240" w:lineRule="auto"/>
              <w:rPr>
                <w:rFonts w:ascii="Times New Roman" w:hAnsi="Times New Roman"/>
                <w:color w:val="000000"/>
                <w:sz w:val="21"/>
                <w:szCs w:val="21"/>
              </w:rPr>
            </w:pPr>
          </w:p>
        </w:tc>
        <w:tc>
          <w:tcPr>
            <w:tcW w:w="570" w:type="dxa"/>
            <w:gridSpan w:val="2"/>
            <w:shd w:val="clear" w:color="auto" w:fill="FFFFFF"/>
          </w:tcPr>
          <w:p w14:paraId="0FF24030" w14:textId="77777777" w:rsidR="000F6508" w:rsidRPr="00B37C80" w:rsidRDefault="000F6508" w:rsidP="000F6508">
            <w:pPr>
              <w:spacing w:line="240" w:lineRule="auto"/>
              <w:rPr>
                <w:rFonts w:ascii="Times New Roman" w:hAnsi="Times New Roman"/>
                <w:color w:val="000000"/>
                <w:sz w:val="21"/>
                <w:szCs w:val="21"/>
              </w:rPr>
            </w:pPr>
          </w:p>
        </w:tc>
        <w:tc>
          <w:tcPr>
            <w:tcW w:w="569" w:type="dxa"/>
            <w:gridSpan w:val="2"/>
            <w:shd w:val="clear" w:color="auto" w:fill="FFFFFF"/>
          </w:tcPr>
          <w:p w14:paraId="5B95195F" w14:textId="77777777" w:rsidR="000F6508" w:rsidRPr="00B37C80" w:rsidRDefault="000F6508" w:rsidP="000F6508">
            <w:pPr>
              <w:spacing w:line="240" w:lineRule="auto"/>
              <w:rPr>
                <w:rFonts w:ascii="Times New Roman" w:hAnsi="Times New Roman"/>
                <w:color w:val="000000"/>
                <w:sz w:val="21"/>
                <w:szCs w:val="21"/>
              </w:rPr>
            </w:pPr>
          </w:p>
        </w:tc>
        <w:tc>
          <w:tcPr>
            <w:tcW w:w="572" w:type="dxa"/>
            <w:gridSpan w:val="2"/>
            <w:shd w:val="clear" w:color="auto" w:fill="FFFFFF"/>
          </w:tcPr>
          <w:p w14:paraId="01FB4A9A" w14:textId="77777777" w:rsidR="000F6508" w:rsidRPr="00B37C80" w:rsidRDefault="000F6508" w:rsidP="000F6508">
            <w:pPr>
              <w:spacing w:line="240" w:lineRule="auto"/>
              <w:rPr>
                <w:rFonts w:ascii="Times New Roman" w:hAnsi="Times New Roman"/>
                <w:color w:val="000000"/>
                <w:sz w:val="21"/>
                <w:szCs w:val="21"/>
              </w:rPr>
            </w:pPr>
          </w:p>
        </w:tc>
        <w:tc>
          <w:tcPr>
            <w:tcW w:w="570" w:type="dxa"/>
            <w:shd w:val="clear" w:color="auto" w:fill="FFFFFF"/>
          </w:tcPr>
          <w:p w14:paraId="20699771" w14:textId="77777777" w:rsidR="000F6508" w:rsidRPr="00B37C80" w:rsidRDefault="000F6508" w:rsidP="000F6508">
            <w:pPr>
              <w:spacing w:line="240" w:lineRule="auto"/>
              <w:rPr>
                <w:rFonts w:ascii="Times New Roman" w:hAnsi="Times New Roman"/>
                <w:color w:val="000000"/>
                <w:sz w:val="21"/>
                <w:szCs w:val="21"/>
              </w:rPr>
            </w:pPr>
          </w:p>
        </w:tc>
        <w:tc>
          <w:tcPr>
            <w:tcW w:w="570" w:type="dxa"/>
            <w:gridSpan w:val="3"/>
            <w:shd w:val="clear" w:color="auto" w:fill="FFFFFF"/>
          </w:tcPr>
          <w:p w14:paraId="0DE384F3" w14:textId="77777777" w:rsidR="000F6508" w:rsidRPr="00B37C80" w:rsidRDefault="000F6508" w:rsidP="000F6508">
            <w:pPr>
              <w:spacing w:line="240" w:lineRule="auto"/>
              <w:rPr>
                <w:rFonts w:ascii="Times New Roman" w:hAnsi="Times New Roman"/>
                <w:color w:val="000000"/>
                <w:sz w:val="21"/>
                <w:szCs w:val="21"/>
              </w:rPr>
            </w:pPr>
          </w:p>
        </w:tc>
        <w:tc>
          <w:tcPr>
            <w:tcW w:w="563" w:type="dxa"/>
            <w:gridSpan w:val="2"/>
            <w:shd w:val="clear" w:color="auto" w:fill="FFFFFF"/>
          </w:tcPr>
          <w:p w14:paraId="6C701FEA" w14:textId="77777777" w:rsidR="000F6508" w:rsidRPr="00B37C80" w:rsidRDefault="000F6508" w:rsidP="000F6508">
            <w:pPr>
              <w:spacing w:line="240" w:lineRule="auto"/>
              <w:rPr>
                <w:rFonts w:ascii="Times New Roman" w:hAnsi="Times New Roman"/>
                <w:color w:val="000000"/>
                <w:sz w:val="21"/>
                <w:szCs w:val="21"/>
              </w:rPr>
            </w:pPr>
          </w:p>
        </w:tc>
        <w:tc>
          <w:tcPr>
            <w:tcW w:w="576" w:type="dxa"/>
            <w:shd w:val="clear" w:color="auto" w:fill="FFFFFF"/>
          </w:tcPr>
          <w:p w14:paraId="24853258" w14:textId="77777777" w:rsidR="000F6508" w:rsidRPr="00B37C80" w:rsidRDefault="000F6508" w:rsidP="000F6508">
            <w:pPr>
              <w:spacing w:line="240" w:lineRule="auto"/>
              <w:rPr>
                <w:rFonts w:ascii="Times New Roman" w:hAnsi="Times New Roman"/>
                <w:color w:val="000000"/>
                <w:sz w:val="21"/>
                <w:szCs w:val="21"/>
              </w:rPr>
            </w:pPr>
          </w:p>
        </w:tc>
        <w:tc>
          <w:tcPr>
            <w:tcW w:w="570" w:type="dxa"/>
            <w:gridSpan w:val="2"/>
            <w:shd w:val="clear" w:color="auto" w:fill="FFFFFF"/>
          </w:tcPr>
          <w:p w14:paraId="24E927D2" w14:textId="77777777" w:rsidR="000F6508" w:rsidRPr="00B37C80" w:rsidRDefault="000F6508" w:rsidP="000F6508">
            <w:pPr>
              <w:spacing w:line="240" w:lineRule="auto"/>
              <w:rPr>
                <w:rFonts w:ascii="Times New Roman" w:hAnsi="Times New Roman"/>
                <w:color w:val="000000"/>
                <w:sz w:val="21"/>
                <w:szCs w:val="21"/>
              </w:rPr>
            </w:pPr>
          </w:p>
        </w:tc>
        <w:tc>
          <w:tcPr>
            <w:tcW w:w="570" w:type="dxa"/>
            <w:shd w:val="clear" w:color="auto" w:fill="FFFFFF"/>
          </w:tcPr>
          <w:p w14:paraId="1FA97291" w14:textId="77777777" w:rsidR="000F6508" w:rsidRPr="00B37C80" w:rsidRDefault="000F6508" w:rsidP="000F6508">
            <w:pPr>
              <w:spacing w:line="240" w:lineRule="auto"/>
              <w:rPr>
                <w:rFonts w:ascii="Times New Roman" w:hAnsi="Times New Roman"/>
                <w:color w:val="000000"/>
                <w:sz w:val="21"/>
                <w:szCs w:val="21"/>
              </w:rPr>
            </w:pPr>
          </w:p>
        </w:tc>
        <w:tc>
          <w:tcPr>
            <w:tcW w:w="1547" w:type="dxa"/>
            <w:gridSpan w:val="3"/>
            <w:shd w:val="clear" w:color="auto" w:fill="FFFFFF"/>
          </w:tcPr>
          <w:p w14:paraId="429CDEE5" w14:textId="77777777" w:rsidR="000F6508" w:rsidRPr="00B37C80" w:rsidRDefault="000F6508" w:rsidP="000F6508">
            <w:pPr>
              <w:spacing w:line="240" w:lineRule="auto"/>
              <w:rPr>
                <w:rFonts w:ascii="Times New Roman" w:hAnsi="Times New Roman"/>
                <w:color w:val="000000"/>
                <w:sz w:val="21"/>
                <w:szCs w:val="21"/>
              </w:rPr>
            </w:pPr>
          </w:p>
        </w:tc>
      </w:tr>
      <w:tr w:rsidR="000F6508" w:rsidRPr="008B4FE6" w14:paraId="6504FE68" w14:textId="77777777" w:rsidTr="00B726E0">
        <w:trPr>
          <w:trHeight w:val="357"/>
        </w:trPr>
        <w:tc>
          <w:tcPr>
            <w:tcW w:w="3131" w:type="dxa"/>
            <w:gridSpan w:val="3"/>
            <w:shd w:val="clear" w:color="auto" w:fill="FFFFFF"/>
            <w:vAlign w:val="center"/>
          </w:tcPr>
          <w:p w14:paraId="3B6948A8" w14:textId="77777777" w:rsidR="000F6508" w:rsidRPr="00C53F26" w:rsidRDefault="000F6508" w:rsidP="000F6508">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tcPr>
          <w:p w14:paraId="51151E9C" w14:textId="77777777" w:rsidR="000F6508" w:rsidRPr="00B37C80" w:rsidRDefault="000F6508" w:rsidP="000F6508">
            <w:pPr>
              <w:spacing w:line="240" w:lineRule="auto"/>
              <w:rPr>
                <w:rFonts w:ascii="Times New Roman" w:hAnsi="Times New Roman"/>
                <w:color w:val="000000"/>
                <w:sz w:val="21"/>
                <w:szCs w:val="21"/>
              </w:rPr>
            </w:pPr>
          </w:p>
        </w:tc>
        <w:tc>
          <w:tcPr>
            <w:tcW w:w="570" w:type="dxa"/>
            <w:gridSpan w:val="2"/>
            <w:shd w:val="clear" w:color="auto" w:fill="FFFFFF"/>
          </w:tcPr>
          <w:p w14:paraId="32442EC0" w14:textId="77777777" w:rsidR="000F6508" w:rsidRPr="00B37C80" w:rsidRDefault="000F6508" w:rsidP="000F6508">
            <w:pPr>
              <w:spacing w:line="240" w:lineRule="auto"/>
              <w:rPr>
                <w:rFonts w:ascii="Times New Roman" w:hAnsi="Times New Roman"/>
                <w:color w:val="000000"/>
                <w:sz w:val="21"/>
                <w:szCs w:val="21"/>
              </w:rPr>
            </w:pPr>
          </w:p>
        </w:tc>
        <w:tc>
          <w:tcPr>
            <w:tcW w:w="570" w:type="dxa"/>
            <w:gridSpan w:val="2"/>
            <w:shd w:val="clear" w:color="auto" w:fill="FFFFFF"/>
          </w:tcPr>
          <w:p w14:paraId="7CC23AB0" w14:textId="77777777" w:rsidR="000F6508" w:rsidRPr="00B37C80" w:rsidRDefault="000F6508" w:rsidP="000F6508">
            <w:pPr>
              <w:spacing w:line="240" w:lineRule="auto"/>
              <w:rPr>
                <w:rFonts w:ascii="Times New Roman" w:hAnsi="Times New Roman"/>
                <w:color w:val="000000"/>
                <w:sz w:val="21"/>
                <w:szCs w:val="21"/>
              </w:rPr>
            </w:pPr>
          </w:p>
        </w:tc>
        <w:tc>
          <w:tcPr>
            <w:tcW w:w="569" w:type="dxa"/>
            <w:gridSpan w:val="2"/>
            <w:shd w:val="clear" w:color="auto" w:fill="FFFFFF"/>
          </w:tcPr>
          <w:p w14:paraId="425261F5" w14:textId="77777777" w:rsidR="000F6508" w:rsidRPr="00B37C80" w:rsidRDefault="000F6508" w:rsidP="000F6508">
            <w:pPr>
              <w:spacing w:line="240" w:lineRule="auto"/>
              <w:rPr>
                <w:rFonts w:ascii="Times New Roman" w:hAnsi="Times New Roman"/>
                <w:color w:val="000000"/>
                <w:sz w:val="21"/>
                <w:szCs w:val="21"/>
              </w:rPr>
            </w:pPr>
          </w:p>
        </w:tc>
        <w:tc>
          <w:tcPr>
            <w:tcW w:w="572" w:type="dxa"/>
            <w:gridSpan w:val="2"/>
            <w:shd w:val="clear" w:color="auto" w:fill="FFFFFF"/>
          </w:tcPr>
          <w:p w14:paraId="6D84BCC2" w14:textId="77777777" w:rsidR="000F6508" w:rsidRPr="00B37C80" w:rsidRDefault="000F6508" w:rsidP="000F6508">
            <w:pPr>
              <w:spacing w:line="240" w:lineRule="auto"/>
              <w:rPr>
                <w:rFonts w:ascii="Times New Roman" w:hAnsi="Times New Roman"/>
                <w:color w:val="000000"/>
                <w:sz w:val="21"/>
                <w:szCs w:val="21"/>
              </w:rPr>
            </w:pPr>
          </w:p>
        </w:tc>
        <w:tc>
          <w:tcPr>
            <w:tcW w:w="570" w:type="dxa"/>
            <w:shd w:val="clear" w:color="auto" w:fill="FFFFFF"/>
          </w:tcPr>
          <w:p w14:paraId="184A46A1" w14:textId="77777777" w:rsidR="000F6508" w:rsidRPr="00B37C80" w:rsidRDefault="000F6508" w:rsidP="000F6508">
            <w:pPr>
              <w:spacing w:line="240" w:lineRule="auto"/>
              <w:rPr>
                <w:rFonts w:ascii="Times New Roman" w:hAnsi="Times New Roman"/>
                <w:color w:val="000000"/>
                <w:sz w:val="21"/>
                <w:szCs w:val="21"/>
              </w:rPr>
            </w:pPr>
          </w:p>
        </w:tc>
        <w:tc>
          <w:tcPr>
            <w:tcW w:w="570" w:type="dxa"/>
            <w:gridSpan w:val="3"/>
            <w:shd w:val="clear" w:color="auto" w:fill="FFFFFF"/>
          </w:tcPr>
          <w:p w14:paraId="7484548B" w14:textId="77777777" w:rsidR="000F6508" w:rsidRPr="00B37C80" w:rsidRDefault="000F6508" w:rsidP="000F6508">
            <w:pPr>
              <w:spacing w:line="240" w:lineRule="auto"/>
              <w:rPr>
                <w:rFonts w:ascii="Times New Roman" w:hAnsi="Times New Roman"/>
                <w:color w:val="000000"/>
                <w:sz w:val="21"/>
                <w:szCs w:val="21"/>
              </w:rPr>
            </w:pPr>
          </w:p>
        </w:tc>
        <w:tc>
          <w:tcPr>
            <w:tcW w:w="563" w:type="dxa"/>
            <w:gridSpan w:val="2"/>
            <w:shd w:val="clear" w:color="auto" w:fill="FFFFFF"/>
          </w:tcPr>
          <w:p w14:paraId="13AC5255" w14:textId="77777777" w:rsidR="000F6508" w:rsidRPr="00B37C80" w:rsidRDefault="000F6508" w:rsidP="000F6508">
            <w:pPr>
              <w:spacing w:line="240" w:lineRule="auto"/>
              <w:rPr>
                <w:rFonts w:ascii="Times New Roman" w:hAnsi="Times New Roman"/>
                <w:color w:val="000000"/>
                <w:sz w:val="21"/>
                <w:szCs w:val="21"/>
              </w:rPr>
            </w:pPr>
          </w:p>
        </w:tc>
        <w:tc>
          <w:tcPr>
            <w:tcW w:w="576" w:type="dxa"/>
            <w:shd w:val="clear" w:color="auto" w:fill="FFFFFF"/>
          </w:tcPr>
          <w:p w14:paraId="54DF47D7" w14:textId="77777777" w:rsidR="000F6508" w:rsidRPr="00B37C80" w:rsidRDefault="000F6508" w:rsidP="000F6508">
            <w:pPr>
              <w:spacing w:line="240" w:lineRule="auto"/>
              <w:rPr>
                <w:rFonts w:ascii="Times New Roman" w:hAnsi="Times New Roman"/>
                <w:color w:val="000000"/>
                <w:sz w:val="21"/>
                <w:szCs w:val="21"/>
              </w:rPr>
            </w:pPr>
          </w:p>
        </w:tc>
        <w:tc>
          <w:tcPr>
            <w:tcW w:w="570" w:type="dxa"/>
            <w:gridSpan w:val="2"/>
            <w:shd w:val="clear" w:color="auto" w:fill="FFFFFF"/>
          </w:tcPr>
          <w:p w14:paraId="14D3EF74" w14:textId="77777777" w:rsidR="000F6508" w:rsidRPr="00B37C80" w:rsidRDefault="000F6508" w:rsidP="000F6508">
            <w:pPr>
              <w:spacing w:line="240" w:lineRule="auto"/>
              <w:rPr>
                <w:rFonts w:ascii="Times New Roman" w:hAnsi="Times New Roman"/>
                <w:color w:val="000000"/>
                <w:sz w:val="21"/>
                <w:szCs w:val="21"/>
              </w:rPr>
            </w:pPr>
          </w:p>
        </w:tc>
        <w:tc>
          <w:tcPr>
            <w:tcW w:w="570" w:type="dxa"/>
            <w:shd w:val="clear" w:color="auto" w:fill="FFFFFF"/>
          </w:tcPr>
          <w:p w14:paraId="219601A5" w14:textId="77777777" w:rsidR="000F6508" w:rsidRPr="00B37C80" w:rsidRDefault="000F6508" w:rsidP="000F6508">
            <w:pPr>
              <w:spacing w:line="240" w:lineRule="auto"/>
              <w:rPr>
                <w:rFonts w:ascii="Times New Roman" w:hAnsi="Times New Roman"/>
                <w:color w:val="000000"/>
                <w:sz w:val="21"/>
                <w:szCs w:val="21"/>
              </w:rPr>
            </w:pPr>
          </w:p>
        </w:tc>
        <w:tc>
          <w:tcPr>
            <w:tcW w:w="1547" w:type="dxa"/>
            <w:gridSpan w:val="3"/>
            <w:shd w:val="clear" w:color="auto" w:fill="FFFFFF"/>
          </w:tcPr>
          <w:p w14:paraId="12C9DBE1" w14:textId="77777777" w:rsidR="000F6508" w:rsidRPr="00B37C80" w:rsidRDefault="000F6508" w:rsidP="000F6508">
            <w:pPr>
              <w:spacing w:line="240" w:lineRule="auto"/>
              <w:rPr>
                <w:rFonts w:ascii="Times New Roman" w:hAnsi="Times New Roman"/>
                <w:color w:val="000000"/>
                <w:sz w:val="21"/>
                <w:szCs w:val="21"/>
              </w:rPr>
            </w:pPr>
          </w:p>
        </w:tc>
      </w:tr>
      <w:tr w:rsidR="000F6508" w:rsidRPr="008B4FE6" w14:paraId="3AC7A208" w14:textId="77777777" w:rsidTr="007E6E96">
        <w:trPr>
          <w:gridAfter w:val="1"/>
          <w:wAfter w:w="10" w:type="dxa"/>
          <w:trHeight w:val="348"/>
        </w:trPr>
        <w:tc>
          <w:tcPr>
            <w:tcW w:w="2241" w:type="dxa"/>
            <w:gridSpan w:val="2"/>
            <w:shd w:val="clear" w:color="auto" w:fill="FFFFFF"/>
            <w:vAlign w:val="center"/>
          </w:tcPr>
          <w:p w14:paraId="0BA0DA6A" w14:textId="77777777" w:rsidR="000F6508" w:rsidRPr="00C53F26" w:rsidRDefault="000F6508" w:rsidP="000F6508">
            <w:pPr>
              <w:spacing w:line="240" w:lineRule="auto"/>
              <w:rPr>
                <w:rFonts w:ascii="Times New Roman" w:hAnsi="Times New Roman"/>
                <w:color w:val="000000"/>
                <w:sz w:val="21"/>
                <w:szCs w:val="21"/>
              </w:rPr>
            </w:pPr>
            <w:r w:rsidRPr="00C53F26">
              <w:rPr>
                <w:rFonts w:ascii="Times New Roman" w:hAnsi="Times New Roman"/>
                <w:color w:val="000000"/>
                <w:sz w:val="21"/>
                <w:szCs w:val="21"/>
              </w:rPr>
              <w:t xml:space="preserve">Źródła finansowania </w:t>
            </w:r>
          </w:p>
        </w:tc>
        <w:tc>
          <w:tcPr>
            <w:tcW w:w="8696" w:type="dxa"/>
            <w:gridSpan w:val="23"/>
            <w:shd w:val="clear" w:color="auto" w:fill="FFFFFF"/>
            <w:vAlign w:val="center"/>
          </w:tcPr>
          <w:p w14:paraId="34E7C6F0" w14:textId="77777777" w:rsidR="000F6508" w:rsidRPr="00B726E0" w:rsidRDefault="000F6508" w:rsidP="000F6508">
            <w:pPr>
              <w:spacing w:line="240" w:lineRule="auto"/>
              <w:rPr>
                <w:rFonts w:ascii="Times New Roman" w:hAnsi="Times New Roman"/>
              </w:rPr>
            </w:pPr>
            <w:r w:rsidRPr="00B726E0">
              <w:rPr>
                <w:rFonts w:ascii="Times New Roman" w:hAnsi="Times New Roman"/>
              </w:rPr>
              <w:t>Budżet państwa część 25.</w:t>
            </w:r>
          </w:p>
        </w:tc>
      </w:tr>
      <w:tr w:rsidR="000F6508" w:rsidRPr="008B4FE6" w14:paraId="4F3324A3" w14:textId="77777777" w:rsidTr="00B726E0">
        <w:trPr>
          <w:gridAfter w:val="1"/>
          <w:wAfter w:w="10" w:type="dxa"/>
          <w:trHeight w:val="1117"/>
        </w:trPr>
        <w:tc>
          <w:tcPr>
            <w:tcW w:w="2241" w:type="dxa"/>
            <w:gridSpan w:val="2"/>
            <w:shd w:val="clear" w:color="auto" w:fill="FFFFFF"/>
          </w:tcPr>
          <w:p w14:paraId="179FD344" w14:textId="77777777" w:rsidR="000F6508" w:rsidRPr="00C53F26" w:rsidRDefault="000F6508" w:rsidP="000F6508">
            <w:pPr>
              <w:spacing w:line="240" w:lineRule="auto"/>
              <w:rPr>
                <w:rFonts w:ascii="Times New Roman" w:hAnsi="Times New Roman"/>
                <w:color w:val="000000"/>
                <w:sz w:val="21"/>
                <w:szCs w:val="21"/>
              </w:rPr>
            </w:pPr>
            <w:r w:rsidRPr="00301959">
              <w:rPr>
                <w:rFonts w:ascii="Times New Roman" w:hAnsi="Times New Roman"/>
                <w:color w:val="000000"/>
                <w:sz w:val="21"/>
                <w:szCs w:val="21"/>
              </w:rPr>
              <w:t>Dodatkowe informacje, w tym wskazanie źródeł danych i przyjętych do obliczeń założeń</w:t>
            </w:r>
          </w:p>
        </w:tc>
        <w:tc>
          <w:tcPr>
            <w:tcW w:w="8696" w:type="dxa"/>
            <w:gridSpan w:val="23"/>
            <w:shd w:val="clear" w:color="auto" w:fill="FFFFFF"/>
          </w:tcPr>
          <w:p w14:paraId="0DCAA39F" w14:textId="14B97A41" w:rsidR="000F6508" w:rsidRDefault="000F6508" w:rsidP="000F6508">
            <w:pPr>
              <w:spacing w:line="240" w:lineRule="auto"/>
              <w:rPr>
                <w:rFonts w:ascii="Times New Roman" w:hAnsi="Times New Roman"/>
                <w:spacing w:val="-2"/>
              </w:rPr>
            </w:pPr>
            <w:r w:rsidRPr="00B726E0">
              <w:rPr>
                <w:rFonts w:ascii="Times New Roman" w:hAnsi="Times New Roman"/>
                <w:spacing w:val="-2"/>
              </w:rPr>
              <w:t xml:space="preserve">Założono, że obowiązujące obecnie stawki stypendiów i nagród pieniężnych wzrosną o </w:t>
            </w:r>
            <w:r w:rsidR="0085088D">
              <w:rPr>
                <w:rFonts w:ascii="Times New Roman" w:hAnsi="Times New Roman"/>
                <w:spacing w:val="-2"/>
              </w:rPr>
              <w:t xml:space="preserve">ok. </w:t>
            </w:r>
            <w:r w:rsidRPr="00B726E0">
              <w:rPr>
                <w:rFonts w:ascii="Times New Roman" w:hAnsi="Times New Roman"/>
                <w:spacing w:val="-2"/>
              </w:rPr>
              <w:t>20</w:t>
            </w:r>
            <w:r w:rsidR="00E52DD5">
              <w:rPr>
                <w:rFonts w:ascii="Times New Roman" w:hAnsi="Times New Roman"/>
                <w:spacing w:val="-2"/>
              </w:rPr>
              <w:t>–</w:t>
            </w:r>
            <w:r w:rsidR="0085088D">
              <w:rPr>
                <w:rFonts w:ascii="Times New Roman" w:hAnsi="Times New Roman"/>
                <w:spacing w:val="-2"/>
              </w:rPr>
              <w:t>30</w:t>
            </w:r>
            <w:r w:rsidRPr="00B726E0">
              <w:rPr>
                <w:rFonts w:ascii="Times New Roman" w:hAnsi="Times New Roman"/>
                <w:spacing w:val="-2"/>
              </w:rPr>
              <w:t xml:space="preserve">%. Ponieważ zmiana dotyczyć będzie wyłącznie stypendiów i nagród za osiągnięcia podczas tegorocznych Igrzysk Olimpijskich i Igrzysk Paralimpijskich, założono zdobycie </w:t>
            </w:r>
            <w:r w:rsidR="0085088D">
              <w:rPr>
                <w:rFonts w:ascii="Times New Roman" w:hAnsi="Times New Roman"/>
                <w:spacing w:val="-2"/>
              </w:rPr>
              <w:t>zbliżonej</w:t>
            </w:r>
            <w:r w:rsidRPr="00B726E0">
              <w:rPr>
                <w:rFonts w:ascii="Times New Roman" w:hAnsi="Times New Roman"/>
                <w:spacing w:val="-2"/>
              </w:rPr>
              <w:t xml:space="preserve"> liczby medali i zajęcie </w:t>
            </w:r>
            <w:r w:rsidR="0085088D">
              <w:rPr>
                <w:rFonts w:ascii="Times New Roman" w:hAnsi="Times New Roman"/>
                <w:spacing w:val="-2"/>
              </w:rPr>
              <w:t>zbliżonej</w:t>
            </w:r>
            <w:r w:rsidRPr="00B726E0">
              <w:rPr>
                <w:rFonts w:ascii="Times New Roman" w:hAnsi="Times New Roman"/>
                <w:spacing w:val="-2"/>
              </w:rPr>
              <w:t xml:space="preserve"> liczby miejsc 4</w:t>
            </w:r>
            <w:r w:rsidR="00E52DD5">
              <w:rPr>
                <w:rFonts w:ascii="Times New Roman" w:hAnsi="Times New Roman"/>
                <w:spacing w:val="-2"/>
              </w:rPr>
              <w:t>–</w:t>
            </w:r>
            <w:r w:rsidRPr="00B726E0">
              <w:rPr>
                <w:rFonts w:ascii="Times New Roman" w:hAnsi="Times New Roman"/>
                <w:spacing w:val="-2"/>
              </w:rPr>
              <w:t>8 jak w 2021</w:t>
            </w:r>
            <w:r w:rsidR="00132429">
              <w:rPr>
                <w:rFonts w:ascii="Times New Roman" w:hAnsi="Times New Roman"/>
                <w:spacing w:val="-2"/>
              </w:rPr>
              <w:t xml:space="preserve"> r.</w:t>
            </w:r>
          </w:p>
          <w:p w14:paraId="50664AA5" w14:textId="00BAC87C" w:rsidR="000F6508" w:rsidRPr="00B726E0" w:rsidRDefault="000F6508" w:rsidP="00A84064">
            <w:pPr>
              <w:spacing w:line="240" w:lineRule="auto"/>
              <w:rPr>
                <w:rFonts w:ascii="Times New Roman" w:hAnsi="Times New Roman"/>
                <w:spacing w:val="-2"/>
              </w:rPr>
            </w:pPr>
            <w:r>
              <w:rPr>
                <w:rFonts w:ascii="Times New Roman" w:hAnsi="Times New Roman"/>
                <w:spacing w:val="-2"/>
              </w:rPr>
              <w:t>Na podstawie powyższych założeń</w:t>
            </w:r>
            <w:r w:rsidRPr="00B726E0">
              <w:rPr>
                <w:rFonts w:ascii="Times New Roman" w:hAnsi="Times New Roman"/>
                <w:spacing w:val="-2"/>
              </w:rPr>
              <w:t xml:space="preserve"> dokonano przeliczenia</w:t>
            </w:r>
            <w:r>
              <w:rPr>
                <w:rFonts w:ascii="Times New Roman" w:hAnsi="Times New Roman"/>
                <w:spacing w:val="-2"/>
              </w:rPr>
              <w:t xml:space="preserve"> skutków finansowych</w:t>
            </w:r>
            <w:r w:rsidRPr="00B726E0">
              <w:rPr>
                <w:rFonts w:ascii="Times New Roman" w:hAnsi="Times New Roman"/>
                <w:spacing w:val="-2"/>
              </w:rPr>
              <w:t xml:space="preserve"> wg zakładanych, nowych stawek</w:t>
            </w:r>
            <w:r>
              <w:rPr>
                <w:rFonts w:ascii="Times New Roman" w:hAnsi="Times New Roman"/>
                <w:spacing w:val="-2"/>
              </w:rPr>
              <w:t xml:space="preserve">, co stanowi kwotę 1,6 mln zł, która zostanie pokryta z budżetu </w:t>
            </w:r>
            <w:proofErr w:type="spellStart"/>
            <w:r w:rsidR="00E52DD5">
              <w:rPr>
                <w:rFonts w:ascii="Times New Roman" w:hAnsi="Times New Roman"/>
                <w:spacing w:val="-2"/>
              </w:rPr>
              <w:t>MSiT</w:t>
            </w:r>
            <w:proofErr w:type="spellEnd"/>
            <w:r w:rsidR="00E52DD5">
              <w:rPr>
                <w:rFonts w:ascii="Times New Roman" w:hAnsi="Times New Roman"/>
                <w:spacing w:val="-2"/>
              </w:rPr>
              <w:t xml:space="preserve"> </w:t>
            </w:r>
            <w:r>
              <w:rPr>
                <w:rFonts w:ascii="Times New Roman" w:hAnsi="Times New Roman"/>
                <w:spacing w:val="-2"/>
              </w:rPr>
              <w:t>na rok 2024.</w:t>
            </w:r>
            <w:r w:rsidR="00E52DD5">
              <w:rPr>
                <w:rFonts w:ascii="Times New Roman" w:hAnsi="Times New Roman"/>
                <w:spacing w:val="-2"/>
              </w:rPr>
              <w:t xml:space="preserve"> Kwota ta odpowiada kwocie wykazanej w Ocenie Skutków Regulacji do ustawy z dnia 24 lipca 2024 r. o zmianie ustawy o sporcie (UD81),w tzw. roku „0”.</w:t>
            </w:r>
          </w:p>
          <w:p w14:paraId="7F4A7960" w14:textId="1F5A6A1E" w:rsidR="000F6508" w:rsidRPr="00B726E0" w:rsidRDefault="000F6508" w:rsidP="000F6508">
            <w:pPr>
              <w:spacing w:line="240" w:lineRule="auto"/>
              <w:rPr>
                <w:rFonts w:ascii="Times New Roman" w:hAnsi="Times New Roman"/>
                <w:spacing w:val="-2"/>
              </w:rPr>
            </w:pPr>
            <w:r w:rsidRPr="00B726E0">
              <w:rPr>
                <w:rFonts w:ascii="Times New Roman" w:hAnsi="Times New Roman"/>
                <w:spacing w:val="-2"/>
              </w:rPr>
              <w:t xml:space="preserve">W ramach ww. kwot uwzględnione są koszty z tytułu oskładkowania/opodatkowania, jednak </w:t>
            </w:r>
            <w:proofErr w:type="spellStart"/>
            <w:r w:rsidR="00E52DD5">
              <w:rPr>
                <w:rFonts w:ascii="Times New Roman" w:hAnsi="Times New Roman"/>
                <w:spacing w:val="-2"/>
              </w:rPr>
              <w:t>MSiT</w:t>
            </w:r>
            <w:proofErr w:type="spellEnd"/>
            <w:r w:rsidRPr="00B726E0">
              <w:rPr>
                <w:rFonts w:ascii="Times New Roman" w:hAnsi="Times New Roman"/>
                <w:spacing w:val="-2"/>
              </w:rPr>
              <w:t xml:space="preserve"> nie dysponuje zestawieniami uwzględniającymi odrębne wydatki na ten cel.</w:t>
            </w:r>
          </w:p>
          <w:p w14:paraId="671F451E" w14:textId="77777777" w:rsidR="000F6508" w:rsidRDefault="000F6508" w:rsidP="000F6508">
            <w:pPr>
              <w:spacing w:line="240" w:lineRule="auto"/>
              <w:rPr>
                <w:rFonts w:ascii="Times New Roman" w:hAnsi="Times New Roman"/>
                <w:spacing w:val="-2"/>
              </w:rPr>
            </w:pPr>
            <w:r w:rsidRPr="00B726E0">
              <w:rPr>
                <w:rFonts w:ascii="Times New Roman" w:hAnsi="Times New Roman"/>
                <w:spacing w:val="-2"/>
              </w:rPr>
              <w:t>Należy podkreślić, że nie jest możliwe precyzyjne obliczenie korzyści netto ze względu na bardzo różny wiek zawodników, ich status (uczeń, student, zatrudniony itp.) oraz pozostałe dochody (inne stypendia, kontrakty sponsorskie, wynagrodzenie za pracę itp.) i w związku z tym ich zobowiązania z tytułu oskładkowania/opodatkowania.</w:t>
            </w:r>
          </w:p>
          <w:p w14:paraId="37E1096B" w14:textId="56AA8D17" w:rsidR="00BA14FB" w:rsidRPr="00B726E0" w:rsidRDefault="00BA14FB" w:rsidP="00A84064">
            <w:pPr>
              <w:spacing w:line="240" w:lineRule="auto"/>
              <w:rPr>
                <w:rFonts w:ascii="Times New Roman" w:hAnsi="Times New Roman"/>
                <w:spacing w:val="-2"/>
              </w:rPr>
            </w:pPr>
          </w:p>
        </w:tc>
      </w:tr>
      <w:tr w:rsidR="000F6508" w:rsidRPr="008B4FE6" w14:paraId="4ED32341" w14:textId="77777777" w:rsidTr="007E6E96">
        <w:trPr>
          <w:gridAfter w:val="1"/>
          <w:wAfter w:w="10" w:type="dxa"/>
          <w:trHeight w:val="345"/>
        </w:trPr>
        <w:tc>
          <w:tcPr>
            <w:tcW w:w="10937" w:type="dxa"/>
            <w:gridSpan w:val="25"/>
            <w:shd w:val="clear" w:color="auto" w:fill="99CCFF"/>
          </w:tcPr>
          <w:p w14:paraId="78116817" w14:textId="77777777" w:rsidR="000F6508" w:rsidRPr="00B726E0" w:rsidRDefault="000F6508" w:rsidP="000F6508">
            <w:pPr>
              <w:numPr>
                <w:ilvl w:val="0"/>
                <w:numId w:val="3"/>
              </w:numPr>
              <w:spacing w:before="120" w:after="120" w:line="240" w:lineRule="auto"/>
              <w:jc w:val="both"/>
              <w:rPr>
                <w:rFonts w:ascii="Times New Roman" w:hAnsi="Times New Roman"/>
                <w:b/>
                <w:color w:val="000000"/>
                <w:spacing w:val="-2"/>
              </w:rPr>
            </w:pPr>
            <w:r w:rsidRPr="00B726E0">
              <w:rPr>
                <w:rFonts w:ascii="Times New Roman" w:hAnsi="Times New Roman"/>
                <w:b/>
                <w:color w:val="000000"/>
                <w:spacing w:val="-2"/>
              </w:rPr>
              <w:t xml:space="preserve">Wpływ na </w:t>
            </w:r>
            <w:r w:rsidRPr="00B726E0">
              <w:rPr>
                <w:rFonts w:ascii="Times New Roman" w:hAnsi="Times New Roman"/>
                <w:b/>
                <w:color w:val="000000"/>
              </w:rPr>
              <w:t xml:space="preserve">konkurencyjność gospodarki i przedsiębiorczość, w tym funkcjonowanie przedsiębiorców oraz na rodzinę, obywateli i gospodarstwa domowe </w:t>
            </w:r>
          </w:p>
        </w:tc>
      </w:tr>
      <w:tr w:rsidR="000F6508" w:rsidRPr="008B4FE6" w14:paraId="300F7628" w14:textId="77777777" w:rsidTr="007E6E96">
        <w:trPr>
          <w:gridAfter w:val="1"/>
          <w:wAfter w:w="10" w:type="dxa"/>
          <w:trHeight w:val="142"/>
        </w:trPr>
        <w:tc>
          <w:tcPr>
            <w:tcW w:w="10937" w:type="dxa"/>
            <w:gridSpan w:val="25"/>
            <w:shd w:val="clear" w:color="auto" w:fill="FFFFFF"/>
          </w:tcPr>
          <w:p w14:paraId="14FC59D8" w14:textId="77777777" w:rsidR="000F6508" w:rsidRPr="00301959" w:rsidRDefault="000F6508" w:rsidP="000F6508">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Skutki</w:t>
            </w:r>
          </w:p>
        </w:tc>
      </w:tr>
      <w:tr w:rsidR="000F6508" w:rsidRPr="008B4FE6" w14:paraId="74A11A24" w14:textId="77777777" w:rsidTr="00B726E0">
        <w:trPr>
          <w:gridAfter w:val="1"/>
          <w:wAfter w:w="10" w:type="dxa"/>
          <w:trHeight w:val="142"/>
        </w:trPr>
        <w:tc>
          <w:tcPr>
            <w:tcW w:w="4138" w:type="dxa"/>
            <w:gridSpan w:val="6"/>
            <w:shd w:val="clear" w:color="auto" w:fill="FFFFFF"/>
          </w:tcPr>
          <w:p w14:paraId="5C34A955" w14:textId="77777777" w:rsidR="000F6508" w:rsidRPr="00301959" w:rsidRDefault="000F6508" w:rsidP="000F6508">
            <w:pPr>
              <w:spacing w:line="240" w:lineRule="auto"/>
              <w:rPr>
                <w:rFonts w:ascii="Times New Roman" w:hAnsi="Times New Roman"/>
                <w:color w:val="000000"/>
                <w:sz w:val="21"/>
                <w:szCs w:val="21"/>
              </w:rPr>
            </w:pPr>
            <w:r w:rsidRPr="00301959">
              <w:rPr>
                <w:rFonts w:ascii="Times New Roman" w:hAnsi="Times New Roman"/>
                <w:color w:val="000000"/>
                <w:sz w:val="21"/>
                <w:szCs w:val="21"/>
              </w:rPr>
              <w:t>Czas w latach od wejścia w życie zmian</w:t>
            </w:r>
          </w:p>
        </w:tc>
        <w:tc>
          <w:tcPr>
            <w:tcW w:w="686" w:type="dxa"/>
            <w:gridSpan w:val="2"/>
            <w:shd w:val="clear" w:color="auto" w:fill="FFFFFF"/>
          </w:tcPr>
          <w:p w14:paraId="6B5102AF" w14:textId="77777777" w:rsidR="000F6508" w:rsidRPr="00301959" w:rsidRDefault="000F6508" w:rsidP="000F6508">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0</w:t>
            </w:r>
          </w:p>
        </w:tc>
        <w:tc>
          <w:tcPr>
            <w:tcW w:w="938" w:type="dxa"/>
            <w:gridSpan w:val="4"/>
            <w:shd w:val="clear" w:color="auto" w:fill="FFFFFF"/>
          </w:tcPr>
          <w:p w14:paraId="1DE0E77E" w14:textId="77777777" w:rsidR="000F6508" w:rsidRPr="00301959" w:rsidRDefault="000F6508" w:rsidP="000F6508">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w:t>
            </w:r>
          </w:p>
        </w:tc>
        <w:tc>
          <w:tcPr>
            <w:tcW w:w="938" w:type="dxa"/>
            <w:gridSpan w:val="4"/>
            <w:shd w:val="clear" w:color="auto" w:fill="FFFFFF"/>
          </w:tcPr>
          <w:p w14:paraId="581D803F" w14:textId="77777777" w:rsidR="000F6508" w:rsidRPr="00301959" w:rsidRDefault="000F6508" w:rsidP="000F6508">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2</w:t>
            </w:r>
          </w:p>
        </w:tc>
        <w:tc>
          <w:tcPr>
            <w:tcW w:w="984" w:type="dxa"/>
            <w:gridSpan w:val="3"/>
            <w:shd w:val="clear" w:color="auto" w:fill="FFFFFF"/>
          </w:tcPr>
          <w:p w14:paraId="7ECDE8EB" w14:textId="77777777" w:rsidR="000F6508" w:rsidRPr="00301959" w:rsidRDefault="000F6508" w:rsidP="000F6508">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3</w:t>
            </w:r>
          </w:p>
        </w:tc>
        <w:tc>
          <w:tcPr>
            <w:tcW w:w="891" w:type="dxa"/>
            <w:gridSpan w:val="2"/>
            <w:shd w:val="clear" w:color="auto" w:fill="FFFFFF"/>
          </w:tcPr>
          <w:p w14:paraId="3C6D7F20" w14:textId="77777777" w:rsidR="000F6508" w:rsidRPr="00301959" w:rsidRDefault="000F6508" w:rsidP="000F6508">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5</w:t>
            </w:r>
          </w:p>
        </w:tc>
        <w:tc>
          <w:tcPr>
            <w:tcW w:w="938" w:type="dxa"/>
            <w:gridSpan w:val="3"/>
            <w:shd w:val="clear" w:color="auto" w:fill="FFFFFF"/>
          </w:tcPr>
          <w:p w14:paraId="4FB2BCED" w14:textId="77777777" w:rsidR="000F6508" w:rsidRPr="00301959" w:rsidRDefault="000F6508" w:rsidP="000F6508">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10</w:t>
            </w:r>
          </w:p>
        </w:tc>
        <w:tc>
          <w:tcPr>
            <w:tcW w:w="1424" w:type="dxa"/>
            <w:shd w:val="clear" w:color="auto" w:fill="FFFFFF"/>
          </w:tcPr>
          <w:p w14:paraId="1706A2D2" w14:textId="77777777" w:rsidR="000F6508" w:rsidRPr="001B3460" w:rsidRDefault="000F6508" w:rsidP="000F6508">
            <w:pPr>
              <w:spacing w:line="240" w:lineRule="auto"/>
              <w:jc w:val="center"/>
              <w:rPr>
                <w:rFonts w:ascii="Times New Roman" w:hAnsi="Times New Roman"/>
                <w:i/>
                <w:color w:val="000000"/>
                <w:spacing w:val="-2"/>
                <w:sz w:val="21"/>
                <w:szCs w:val="21"/>
              </w:rPr>
            </w:pPr>
            <w:r w:rsidRPr="001B3460">
              <w:rPr>
                <w:rFonts w:ascii="Times New Roman" w:hAnsi="Times New Roman"/>
                <w:i/>
                <w:color w:val="000000"/>
                <w:spacing w:val="-2"/>
                <w:sz w:val="21"/>
                <w:szCs w:val="21"/>
              </w:rPr>
              <w:t>Łącznie</w:t>
            </w:r>
            <w:r w:rsidRPr="001B3460" w:rsidDel="0073273A">
              <w:rPr>
                <w:rFonts w:ascii="Times New Roman" w:hAnsi="Times New Roman"/>
                <w:i/>
                <w:color w:val="000000"/>
                <w:spacing w:val="-2"/>
                <w:sz w:val="21"/>
                <w:szCs w:val="21"/>
              </w:rPr>
              <w:t xml:space="preserve"> </w:t>
            </w:r>
            <w:r w:rsidRPr="001B3460">
              <w:rPr>
                <w:rFonts w:ascii="Times New Roman" w:hAnsi="Times New Roman"/>
                <w:i/>
                <w:color w:val="000000"/>
                <w:spacing w:val="-2"/>
                <w:sz w:val="21"/>
                <w:szCs w:val="21"/>
              </w:rPr>
              <w:t>(0-10)</w:t>
            </w:r>
          </w:p>
        </w:tc>
      </w:tr>
      <w:tr w:rsidR="000F6508" w:rsidRPr="008B4FE6" w14:paraId="28ABE975" w14:textId="77777777" w:rsidTr="00B726E0">
        <w:trPr>
          <w:gridAfter w:val="1"/>
          <w:wAfter w:w="10" w:type="dxa"/>
          <w:trHeight w:val="142"/>
        </w:trPr>
        <w:tc>
          <w:tcPr>
            <w:tcW w:w="1595" w:type="dxa"/>
            <w:vMerge w:val="restart"/>
            <w:shd w:val="clear" w:color="auto" w:fill="FFFFFF"/>
          </w:tcPr>
          <w:p w14:paraId="6374DEB2" w14:textId="77777777" w:rsidR="000F6508" w:rsidRDefault="000F6508" w:rsidP="000F6508">
            <w:pPr>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pieniężnym</w:t>
            </w:r>
          </w:p>
          <w:p w14:paraId="15904A2D" w14:textId="77777777" w:rsidR="000F6508" w:rsidRDefault="000F6508" w:rsidP="000F6508">
            <w:pPr>
              <w:rPr>
                <w:rFonts w:ascii="Times New Roman" w:hAnsi="Times New Roman"/>
                <w:spacing w:val="-2"/>
                <w:sz w:val="21"/>
                <w:szCs w:val="21"/>
              </w:rPr>
            </w:pPr>
            <w:r>
              <w:rPr>
                <w:rFonts w:ascii="Times New Roman" w:hAnsi="Times New Roman"/>
                <w:spacing w:val="-2"/>
                <w:sz w:val="21"/>
                <w:szCs w:val="21"/>
              </w:rPr>
              <w:t xml:space="preserve">(w mln zł, </w:t>
            </w:r>
          </w:p>
          <w:p w14:paraId="5B7A6F52" w14:textId="77777777" w:rsidR="000F6508" w:rsidRPr="00301959" w:rsidRDefault="000F6508" w:rsidP="000F6508">
            <w:pPr>
              <w:spacing w:line="240" w:lineRule="auto"/>
              <w:rPr>
                <w:rFonts w:ascii="Times New Roman" w:hAnsi="Times New Roman"/>
                <w:color w:val="000000"/>
                <w:sz w:val="21"/>
                <w:szCs w:val="21"/>
              </w:rPr>
            </w:pPr>
            <w:r>
              <w:rPr>
                <w:rFonts w:ascii="Times New Roman" w:hAnsi="Times New Roman"/>
                <w:spacing w:val="-2"/>
                <w:sz w:val="21"/>
                <w:szCs w:val="21"/>
              </w:rPr>
              <w:t>ceny stałe z 2024 r.)</w:t>
            </w:r>
          </w:p>
        </w:tc>
        <w:tc>
          <w:tcPr>
            <w:tcW w:w="2543" w:type="dxa"/>
            <w:gridSpan w:val="5"/>
            <w:shd w:val="clear" w:color="auto" w:fill="FFFFFF"/>
          </w:tcPr>
          <w:p w14:paraId="030D87DE" w14:textId="77777777" w:rsidR="000F6508" w:rsidRPr="00301959" w:rsidRDefault="000F6508" w:rsidP="000F6508">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686" w:type="dxa"/>
            <w:gridSpan w:val="2"/>
            <w:shd w:val="clear" w:color="auto" w:fill="FFFFFF"/>
          </w:tcPr>
          <w:p w14:paraId="3921F26A" w14:textId="77777777" w:rsidR="000F6508" w:rsidRPr="00B250AC" w:rsidRDefault="000F6508" w:rsidP="000F6508">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4"/>
            <w:shd w:val="clear" w:color="auto" w:fill="FFFFFF"/>
          </w:tcPr>
          <w:p w14:paraId="665DB123" w14:textId="77777777" w:rsidR="000F6508" w:rsidRPr="00B250AC" w:rsidRDefault="000F6508" w:rsidP="000F6508">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4"/>
            <w:shd w:val="clear" w:color="auto" w:fill="FFFFFF"/>
          </w:tcPr>
          <w:p w14:paraId="33617A63" w14:textId="77777777" w:rsidR="000F6508" w:rsidRPr="00B250AC" w:rsidRDefault="000F6508" w:rsidP="000F6508">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84" w:type="dxa"/>
            <w:gridSpan w:val="3"/>
            <w:shd w:val="clear" w:color="auto" w:fill="FFFFFF"/>
          </w:tcPr>
          <w:p w14:paraId="3DA0E64E" w14:textId="77777777" w:rsidR="000F6508" w:rsidRPr="00B250AC" w:rsidRDefault="000F6508" w:rsidP="000F6508">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891" w:type="dxa"/>
            <w:gridSpan w:val="2"/>
            <w:shd w:val="clear" w:color="auto" w:fill="FFFFFF"/>
          </w:tcPr>
          <w:p w14:paraId="60B01CF8" w14:textId="77777777" w:rsidR="000F6508" w:rsidRPr="00B250AC" w:rsidRDefault="000F6508" w:rsidP="000F6508">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3"/>
            <w:shd w:val="clear" w:color="auto" w:fill="FFFFFF"/>
          </w:tcPr>
          <w:p w14:paraId="5F543FBE" w14:textId="77777777" w:rsidR="000F6508" w:rsidRPr="00B250AC" w:rsidRDefault="000F6508" w:rsidP="000F6508">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424" w:type="dxa"/>
            <w:shd w:val="clear" w:color="auto" w:fill="FFFFFF"/>
          </w:tcPr>
          <w:p w14:paraId="3E1E3A35" w14:textId="77777777" w:rsidR="000F6508" w:rsidRPr="00B250AC" w:rsidRDefault="000F6508" w:rsidP="000F6508">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0</w:t>
            </w:r>
          </w:p>
        </w:tc>
      </w:tr>
      <w:tr w:rsidR="000F6508" w:rsidRPr="008B4FE6" w14:paraId="60571FC4" w14:textId="77777777" w:rsidTr="00B726E0">
        <w:trPr>
          <w:gridAfter w:val="1"/>
          <w:wAfter w:w="10" w:type="dxa"/>
          <w:trHeight w:val="142"/>
        </w:trPr>
        <w:tc>
          <w:tcPr>
            <w:tcW w:w="1595" w:type="dxa"/>
            <w:vMerge/>
            <w:shd w:val="clear" w:color="auto" w:fill="FFFFFF"/>
          </w:tcPr>
          <w:p w14:paraId="6627FE0D" w14:textId="77777777" w:rsidR="000F6508" w:rsidRPr="00301959" w:rsidRDefault="000F6508" w:rsidP="000F6508">
            <w:pPr>
              <w:spacing w:line="240" w:lineRule="auto"/>
              <w:rPr>
                <w:rFonts w:ascii="Times New Roman" w:hAnsi="Times New Roman"/>
                <w:color w:val="000000"/>
                <w:sz w:val="21"/>
                <w:szCs w:val="21"/>
              </w:rPr>
            </w:pPr>
          </w:p>
        </w:tc>
        <w:tc>
          <w:tcPr>
            <w:tcW w:w="2543" w:type="dxa"/>
            <w:gridSpan w:val="5"/>
            <w:shd w:val="clear" w:color="auto" w:fill="FFFFFF"/>
          </w:tcPr>
          <w:p w14:paraId="274A1CAE" w14:textId="77777777" w:rsidR="000F6508" w:rsidRPr="00301959" w:rsidRDefault="000F6508" w:rsidP="000F6508">
            <w:pPr>
              <w:spacing w:line="240" w:lineRule="auto"/>
              <w:rPr>
                <w:rFonts w:ascii="Times New Roman" w:hAnsi="Times New Roman"/>
                <w:color w:val="000000"/>
                <w:sz w:val="21"/>
                <w:szCs w:val="21"/>
              </w:rPr>
            </w:pPr>
            <w:r w:rsidRPr="00301959">
              <w:rPr>
                <w:rFonts w:ascii="Times New Roman" w:hAnsi="Times New Roman"/>
                <w:color w:val="000000"/>
                <w:sz w:val="21"/>
                <w:szCs w:val="21"/>
              </w:rPr>
              <w:t>sektor mikro-, małych i średnich przedsiębiorstw</w:t>
            </w:r>
          </w:p>
        </w:tc>
        <w:tc>
          <w:tcPr>
            <w:tcW w:w="686" w:type="dxa"/>
            <w:gridSpan w:val="2"/>
            <w:shd w:val="clear" w:color="auto" w:fill="FFFFFF"/>
          </w:tcPr>
          <w:p w14:paraId="613AFE86" w14:textId="77777777" w:rsidR="000F6508" w:rsidRPr="00B250AC" w:rsidRDefault="000F6508" w:rsidP="000F6508">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4"/>
            <w:shd w:val="clear" w:color="auto" w:fill="FFFFFF"/>
          </w:tcPr>
          <w:p w14:paraId="2F43472D" w14:textId="77777777" w:rsidR="000F6508" w:rsidRPr="00B250AC" w:rsidRDefault="000F6508" w:rsidP="000F6508">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4"/>
            <w:shd w:val="clear" w:color="auto" w:fill="FFFFFF"/>
          </w:tcPr>
          <w:p w14:paraId="430E63C9" w14:textId="77777777" w:rsidR="000F6508" w:rsidRPr="00B250AC" w:rsidRDefault="000F6508" w:rsidP="000F6508">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84" w:type="dxa"/>
            <w:gridSpan w:val="3"/>
            <w:shd w:val="clear" w:color="auto" w:fill="FFFFFF"/>
          </w:tcPr>
          <w:p w14:paraId="1A16F914" w14:textId="77777777" w:rsidR="000F6508" w:rsidRPr="00B250AC" w:rsidRDefault="000F6508" w:rsidP="000F6508">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891" w:type="dxa"/>
            <w:gridSpan w:val="2"/>
            <w:shd w:val="clear" w:color="auto" w:fill="FFFFFF"/>
          </w:tcPr>
          <w:p w14:paraId="7E5E2CAF" w14:textId="77777777" w:rsidR="000F6508" w:rsidRPr="00B250AC" w:rsidRDefault="000F6508" w:rsidP="000F6508">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3"/>
            <w:shd w:val="clear" w:color="auto" w:fill="FFFFFF"/>
          </w:tcPr>
          <w:p w14:paraId="7DE52D28" w14:textId="77777777" w:rsidR="000F6508" w:rsidRPr="00B250AC" w:rsidRDefault="000F6508" w:rsidP="000F6508">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424" w:type="dxa"/>
            <w:shd w:val="clear" w:color="auto" w:fill="FFFFFF"/>
          </w:tcPr>
          <w:p w14:paraId="5C0253D6" w14:textId="77777777" w:rsidR="000F6508" w:rsidRPr="00B250AC" w:rsidRDefault="000F6508" w:rsidP="000F6508">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0</w:t>
            </w:r>
          </w:p>
        </w:tc>
      </w:tr>
      <w:tr w:rsidR="000F6508" w:rsidRPr="008B4FE6" w14:paraId="130438C6" w14:textId="77777777" w:rsidTr="00B726E0">
        <w:trPr>
          <w:gridAfter w:val="1"/>
          <w:wAfter w:w="10" w:type="dxa"/>
          <w:trHeight w:val="142"/>
        </w:trPr>
        <w:tc>
          <w:tcPr>
            <w:tcW w:w="1595" w:type="dxa"/>
            <w:vMerge/>
            <w:shd w:val="clear" w:color="auto" w:fill="FFFFFF"/>
          </w:tcPr>
          <w:p w14:paraId="096A990B" w14:textId="77777777" w:rsidR="000F6508" w:rsidRPr="00301959" w:rsidRDefault="000F6508" w:rsidP="000F6508">
            <w:pPr>
              <w:spacing w:line="240" w:lineRule="auto"/>
              <w:rPr>
                <w:rFonts w:ascii="Times New Roman" w:hAnsi="Times New Roman"/>
                <w:color w:val="000000"/>
                <w:sz w:val="21"/>
                <w:szCs w:val="21"/>
              </w:rPr>
            </w:pPr>
          </w:p>
        </w:tc>
        <w:tc>
          <w:tcPr>
            <w:tcW w:w="2543" w:type="dxa"/>
            <w:gridSpan w:val="5"/>
            <w:shd w:val="clear" w:color="auto" w:fill="FFFFFF"/>
          </w:tcPr>
          <w:p w14:paraId="597DF19E" w14:textId="77777777" w:rsidR="000F6508" w:rsidRPr="00301959" w:rsidRDefault="000F6508" w:rsidP="000F6508">
            <w:pPr>
              <w:spacing w:line="240" w:lineRule="auto"/>
              <w:rPr>
                <w:rFonts w:ascii="Times New Roman" w:hAnsi="Times New Roman"/>
                <w:color w:val="000000"/>
                <w:sz w:val="21"/>
                <w:szCs w:val="21"/>
              </w:rPr>
            </w:pPr>
            <w:r>
              <w:rPr>
                <w:rFonts w:ascii="Times New Roman" w:hAnsi="Times New Roman"/>
                <w:sz w:val="21"/>
                <w:szCs w:val="21"/>
              </w:rPr>
              <w:t xml:space="preserve">rodzina, </w:t>
            </w:r>
            <w:r w:rsidRPr="00301959">
              <w:rPr>
                <w:rFonts w:ascii="Times New Roman" w:hAnsi="Times New Roman"/>
                <w:sz w:val="21"/>
                <w:szCs w:val="21"/>
              </w:rPr>
              <w:t>obywatele oraz gospodarstwa domowe</w:t>
            </w:r>
          </w:p>
        </w:tc>
        <w:tc>
          <w:tcPr>
            <w:tcW w:w="686" w:type="dxa"/>
            <w:gridSpan w:val="2"/>
            <w:shd w:val="clear" w:color="auto" w:fill="FFFFFF"/>
          </w:tcPr>
          <w:p w14:paraId="4FAB2432" w14:textId="77777777" w:rsidR="000F6508" w:rsidRPr="00B250AC" w:rsidRDefault="000F6508" w:rsidP="000F6508">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4"/>
            <w:shd w:val="clear" w:color="auto" w:fill="FFFFFF"/>
          </w:tcPr>
          <w:p w14:paraId="73987E48" w14:textId="77777777" w:rsidR="000F6508" w:rsidRPr="00B250AC" w:rsidRDefault="000F6508" w:rsidP="000F6508">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4"/>
            <w:shd w:val="clear" w:color="auto" w:fill="FFFFFF"/>
          </w:tcPr>
          <w:p w14:paraId="3C31947B" w14:textId="77777777" w:rsidR="000F6508" w:rsidRPr="00B250AC" w:rsidRDefault="000F6508" w:rsidP="000F6508">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84" w:type="dxa"/>
            <w:gridSpan w:val="3"/>
            <w:shd w:val="clear" w:color="auto" w:fill="FFFFFF"/>
          </w:tcPr>
          <w:p w14:paraId="551A0421" w14:textId="77777777" w:rsidR="000F6508" w:rsidRPr="00B250AC" w:rsidRDefault="000F6508" w:rsidP="000F6508">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891" w:type="dxa"/>
            <w:gridSpan w:val="2"/>
            <w:shd w:val="clear" w:color="auto" w:fill="FFFFFF"/>
          </w:tcPr>
          <w:p w14:paraId="621D50D6" w14:textId="77777777" w:rsidR="000F6508" w:rsidRPr="00B250AC" w:rsidRDefault="000F6508" w:rsidP="000F6508">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938" w:type="dxa"/>
            <w:gridSpan w:val="3"/>
            <w:shd w:val="clear" w:color="auto" w:fill="FFFFFF"/>
          </w:tcPr>
          <w:p w14:paraId="19B2FC55" w14:textId="77777777" w:rsidR="000F6508" w:rsidRPr="00B250AC" w:rsidRDefault="000F6508" w:rsidP="000F6508">
            <w:pPr>
              <w:spacing w:line="240" w:lineRule="auto"/>
              <w:rPr>
                <w:rFonts w:ascii="Times New Roman" w:hAnsi="Times New Roman"/>
                <w:color w:val="000000"/>
                <w:sz w:val="21"/>
                <w:szCs w:val="21"/>
              </w:rPr>
            </w:pPr>
            <w:r>
              <w:rPr>
                <w:rFonts w:ascii="Times New Roman" w:hAnsi="Times New Roman"/>
                <w:color w:val="000000"/>
                <w:sz w:val="21"/>
                <w:szCs w:val="21"/>
              </w:rPr>
              <w:t>0</w:t>
            </w:r>
          </w:p>
        </w:tc>
        <w:tc>
          <w:tcPr>
            <w:tcW w:w="1424" w:type="dxa"/>
            <w:shd w:val="clear" w:color="auto" w:fill="FFFFFF"/>
          </w:tcPr>
          <w:p w14:paraId="02871383" w14:textId="77777777" w:rsidR="000F6508" w:rsidRPr="00B250AC" w:rsidRDefault="000F6508" w:rsidP="000F6508">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0</w:t>
            </w:r>
          </w:p>
        </w:tc>
      </w:tr>
      <w:tr w:rsidR="000F6508" w:rsidRPr="008B4FE6" w14:paraId="7A105878" w14:textId="77777777" w:rsidTr="00B726E0">
        <w:trPr>
          <w:gridAfter w:val="1"/>
          <w:wAfter w:w="10" w:type="dxa"/>
          <w:trHeight w:val="142"/>
        </w:trPr>
        <w:tc>
          <w:tcPr>
            <w:tcW w:w="1595" w:type="dxa"/>
            <w:vMerge/>
            <w:shd w:val="clear" w:color="auto" w:fill="FFFFFF"/>
          </w:tcPr>
          <w:p w14:paraId="2402AF8B" w14:textId="77777777" w:rsidR="000F6508" w:rsidRPr="00301959" w:rsidRDefault="000F6508" w:rsidP="000F6508">
            <w:pPr>
              <w:spacing w:line="240" w:lineRule="auto"/>
              <w:rPr>
                <w:rFonts w:ascii="Times New Roman" w:hAnsi="Times New Roman"/>
                <w:color w:val="000000"/>
                <w:sz w:val="21"/>
                <w:szCs w:val="21"/>
              </w:rPr>
            </w:pPr>
          </w:p>
        </w:tc>
        <w:tc>
          <w:tcPr>
            <w:tcW w:w="2543" w:type="dxa"/>
            <w:gridSpan w:val="5"/>
            <w:shd w:val="clear" w:color="auto" w:fill="FFFFFF"/>
          </w:tcPr>
          <w:p w14:paraId="1615270A" w14:textId="77777777" w:rsidR="000F6508" w:rsidRPr="00301959" w:rsidRDefault="000F6508" w:rsidP="000F6508">
            <w:pPr>
              <w:spacing w:line="240" w:lineRule="auto"/>
              <w:rPr>
                <w:rFonts w:ascii="Times New Roman" w:hAnsi="Times New Roman"/>
                <w:color w:val="000000"/>
                <w:sz w:val="21"/>
                <w:szCs w:val="21"/>
              </w:rPr>
            </w:pPr>
            <w:r w:rsidRPr="0030195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301959">
              <w:rPr>
                <w:rFonts w:ascii="Times New Roman" w:hAnsi="Times New Roman"/>
                <w:color w:val="000000"/>
                <w:sz w:val="21"/>
                <w:szCs w:val="21"/>
              </w:rPr>
              <w:instrText xml:space="preserve"> FORMTEXT </w:instrText>
            </w:r>
            <w:r w:rsidRPr="00301959">
              <w:rPr>
                <w:rFonts w:ascii="Times New Roman" w:hAnsi="Times New Roman"/>
                <w:color w:val="000000"/>
                <w:sz w:val="21"/>
                <w:szCs w:val="21"/>
              </w:rPr>
            </w:r>
            <w:r w:rsidRPr="00301959">
              <w:rPr>
                <w:rFonts w:ascii="Times New Roman" w:hAnsi="Times New Roman"/>
                <w:color w:val="000000"/>
                <w:sz w:val="21"/>
                <w:szCs w:val="21"/>
              </w:rPr>
              <w:fldChar w:fldCharType="separate"/>
            </w:r>
            <w:r w:rsidRPr="00301959">
              <w:rPr>
                <w:rFonts w:ascii="Times New Roman" w:hAnsi="Times New Roman"/>
                <w:noProof/>
                <w:color w:val="000000"/>
                <w:sz w:val="21"/>
                <w:szCs w:val="21"/>
              </w:rPr>
              <w:t>(dodaj/usuń)</w:t>
            </w:r>
            <w:r w:rsidRPr="00301959">
              <w:rPr>
                <w:rFonts w:ascii="Times New Roman" w:hAnsi="Times New Roman"/>
                <w:color w:val="000000"/>
                <w:sz w:val="21"/>
                <w:szCs w:val="21"/>
              </w:rPr>
              <w:fldChar w:fldCharType="end"/>
            </w:r>
          </w:p>
        </w:tc>
        <w:tc>
          <w:tcPr>
            <w:tcW w:w="686" w:type="dxa"/>
            <w:gridSpan w:val="2"/>
            <w:shd w:val="clear" w:color="auto" w:fill="FFFFFF"/>
          </w:tcPr>
          <w:p w14:paraId="44875F4F" w14:textId="77777777" w:rsidR="000F6508" w:rsidRPr="00B37C80" w:rsidRDefault="000F6508" w:rsidP="000F6508">
            <w:pPr>
              <w:spacing w:line="240" w:lineRule="auto"/>
              <w:rPr>
                <w:rFonts w:ascii="Times New Roman" w:hAnsi="Times New Roman"/>
                <w:color w:val="000000"/>
                <w:sz w:val="21"/>
                <w:szCs w:val="21"/>
              </w:rPr>
            </w:pPr>
          </w:p>
        </w:tc>
        <w:tc>
          <w:tcPr>
            <w:tcW w:w="938" w:type="dxa"/>
            <w:gridSpan w:val="4"/>
            <w:shd w:val="clear" w:color="auto" w:fill="FFFFFF"/>
          </w:tcPr>
          <w:p w14:paraId="186027C7" w14:textId="77777777" w:rsidR="000F6508" w:rsidRPr="00B37C80" w:rsidRDefault="000F6508" w:rsidP="000F6508">
            <w:pPr>
              <w:spacing w:line="240" w:lineRule="auto"/>
              <w:rPr>
                <w:rFonts w:ascii="Times New Roman" w:hAnsi="Times New Roman"/>
                <w:color w:val="000000"/>
                <w:sz w:val="21"/>
                <w:szCs w:val="21"/>
              </w:rPr>
            </w:pPr>
          </w:p>
        </w:tc>
        <w:tc>
          <w:tcPr>
            <w:tcW w:w="938" w:type="dxa"/>
            <w:gridSpan w:val="4"/>
            <w:shd w:val="clear" w:color="auto" w:fill="FFFFFF"/>
          </w:tcPr>
          <w:p w14:paraId="3BE2BB1C" w14:textId="77777777" w:rsidR="000F6508" w:rsidRPr="00B37C80" w:rsidRDefault="000F6508" w:rsidP="000F6508">
            <w:pPr>
              <w:spacing w:line="240" w:lineRule="auto"/>
              <w:rPr>
                <w:rFonts w:ascii="Times New Roman" w:hAnsi="Times New Roman"/>
                <w:color w:val="000000"/>
                <w:sz w:val="21"/>
                <w:szCs w:val="21"/>
              </w:rPr>
            </w:pPr>
          </w:p>
        </w:tc>
        <w:tc>
          <w:tcPr>
            <w:tcW w:w="984" w:type="dxa"/>
            <w:gridSpan w:val="3"/>
            <w:shd w:val="clear" w:color="auto" w:fill="FFFFFF"/>
          </w:tcPr>
          <w:p w14:paraId="0430F565" w14:textId="77777777" w:rsidR="000F6508" w:rsidRPr="00B37C80" w:rsidRDefault="000F6508" w:rsidP="000F6508">
            <w:pPr>
              <w:spacing w:line="240" w:lineRule="auto"/>
              <w:rPr>
                <w:rFonts w:ascii="Times New Roman" w:hAnsi="Times New Roman"/>
                <w:color w:val="000000"/>
                <w:sz w:val="21"/>
                <w:szCs w:val="21"/>
              </w:rPr>
            </w:pPr>
          </w:p>
        </w:tc>
        <w:tc>
          <w:tcPr>
            <w:tcW w:w="891" w:type="dxa"/>
            <w:gridSpan w:val="2"/>
            <w:shd w:val="clear" w:color="auto" w:fill="FFFFFF"/>
          </w:tcPr>
          <w:p w14:paraId="6542DD76" w14:textId="77777777" w:rsidR="000F6508" w:rsidRPr="00B37C80" w:rsidRDefault="000F6508" w:rsidP="000F6508">
            <w:pPr>
              <w:spacing w:line="240" w:lineRule="auto"/>
              <w:rPr>
                <w:rFonts w:ascii="Times New Roman" w:hAnsi="Times New Roman"/>
                <w:color w:val="000000"/>
                <w:sz w:val="21"/>
                <w:szCs w:val="21"/>
              </w:rPr>
            </w:pPr>
          </w:p>
        </w:tc>
        <w:tc>
          <w:tcPr>
            <w:tcW w:w="938" w:type="dxa"/>
            <w:gridSpan w:val="3"/>
            <w:shd w:val="clear" w:color="auto" w:fill="FFFFFF"/>
          </w:tcPr>
          <w:p w14:paraId="5136D36E" w14:textId="77777777" w:rsidR="000F6508" w:rsidRPr="00B37C80" w:rsidRDefault="000F6508" w:rsidP="000F6508">
            <w:pPr>
              <w:spacing w:line="240" w:lineRule="auto"/>
              <w:rPr>
                <w:rFonts w:ascii="Times New Roman" w:hAnsi="Times New Roman"/>
                <w:color w:val="000000"/>
                <w:sz w:val="21"/>
                <w:szCs w:val="21"/>
              </w:rPr>
            </w:pPr>
          </w:p>
        </w:tc>
        <w:tc>
          <w:tcPr>
            <w:tcW w:w="1424" w:type="dxa"/>
            <w:shd w:val="clear" w:color="auto" w:fill="FFFFFF"/>
          </w:tcPr>
          <w:p w14:paraId="3F59FB74" w14:textId="77777777" w:rsidR="000F6508" w:rsidRPr="00B37C80" w:rsidRDefault="000F6508" w:rsidP="000F6508">
            <w:pPr>
              <w:spacing w:line="240" w:lineRule="auto"/>
              <w:rPr>
                <w:rFonts w:ascii="Times New Roman" w:hAnsi="Times New Roman"/>
                <w:color w:val="000000"/>
                <w:spacing w:val="-2"/>
                <w:sz w:val="21"/>
                <w:szCs w:val="21"/>
              </w:rPr>
            </w:pPr>
          </w:p>
        </w:tc>
      </w:tr>
      <w:tr w:rsidR="000F6508" w:rsidRPr="008B4FE6" w14:paraId="50BD405D" w14:textId="77777777" w:rsidTr="007E6E96">
        <w:trPr>
          <w:gridAfter w:val="1"/>
          <w:wAfter w:w="10" w:type="dxa"/>
          <w:trHeight w:val="142"/>
        </w:trPr>
        <w:tc>
          <w:tcPr>
            <w:tcW w:w="1595" w:type="dxa"/>
            <w:vMerge w:val="restart"/>
            <w:shd w:val="clear" w:color="auto" w:fill="FFFFFF"/>
          </w:tcPr>
          <w:p w14:paraId="601EF0CC" w14:textId="77777777" w:rsidR="000F6508" w:rsidRPr="00301959" w:rsidRDefault="000F6508" w:rsidP="000F6508">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niepieniężnym</w:t>
            </w:r>
          </w:p>
        </w:tc>
        <w:tc>
          <w:tcPr>
            <w:tcW w:w="2543" w:type="dxa"/>
            <w:gridSpan w:val="5"/>
            <w:shd w:val="clear" w:color="auto" w:fill="FFFFFF"/>
          </w:tcPr>
          <w:p w14:paraId="1E08B008" w14:textId="77777777" w:rsidR="000F6508" w:rsidRPr="00301959" w:rsidRDefault="000F6508" w:rsidP="000F6508">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6799" w:type="dxa"/>
            <w:gridSpan w:val="19"/>
            <w:shd w:val="clear" w:color="auto" w:fill="FFFFFF"/>
          </w:tcPr>
          <w:p w14:paraId="4E55E84A" w14:textId="77777777" w:rsidR="000F6508" w:rsidRPr="00757A1E" w:rsidRDefault="000F6508" w:rsidP="000F6508">
            <w:pPr>
              <w:spacing w:line="240" w:lineRule="auto"/>
              <w:jc w:val="both"/>
              <w:rPr>
                <w:rFonts w:ascii="Times New Roman" w:hAnsi="Times New Roman"/>
                <w:color w:val="000000"/>
                <w:sz w:val="21"/>
                <w:szCs w:val="21"/>
              </w:rPr>
            </w:pPr>
            <w:r>
              <w:rPr>
                <w:rFonts w:ascii="Times New Roman" w:hAnsi="Times New Roman"/>
                <w:color w:val="000000"/>
                <w:sz w:val="21"/>
                <w:szCs w:val="21"/>
              </w:rPr>
              <w:t>N/D</w:t>
            </w:r>
          </w:p>
        </w:tc>
      </w:tr>
      <w:tr w:rsidR="000F6508" w:rsidRPr="008B4FE6" w14:paraId="1C57DC5F" w14:textId="77777777" w:rsidTr="007E6E96">
        <w:trPr>
          <w:gridAfter w:val="1"/>
          <w:wAfter w:w="10" w:type="dxa"/>
          <w:trHeight w:val="142"/>
        </w:trPr>
        <w:tc>
          <w:tcPr>
            <w:tcW w:w="1595" w:type="dxa"/>
            <w:vMerge/>
            <w:shd w:val="clear" w:color="auto" w:fill="FFFFFF"/>
          </w:tcPr>
          <w:p w14:paraId="075B15B1" w14:textId="77777777" w:rsidR="000F6508" w:rsidRPr="00301959" w:rsidRDefault="000F6508" w:rsidP="000F6508">
            <w:pPr>
              <w:spacing w:line="240" w:lineRule="auto"/>
              <w:rPr>
                <w:rFonts w:ascii="Times New Roman" w:hAnsi="Times New Roman"/>
                <w:color w:val="000000"/>
                <w:sz w:val="21"/>
                <w:szCs w:val="21"/>
              </w:rPr>
            </w:pPr>
          </w:p>
        </w:tc>
        <w:tc>
          <w:tcPr>
            <w:tcW w:w="2543" w:type="dxa"/>
            <w:gridSpan w:val="5"/>
            <w:shd w:val="clear" w:color="auto" w:fill="FFFFFF"/>
          </w:tcPr>
          <w:p w14:paraId="4C5BDBFA" w14:textId="77777777" w:rsidR="000F6508" w:rsidRPr="00301959" w:rsidRDefault="000F6508" w:rsidP="000F6508">
            <w:pPr>
              <w:spacing w:line="240" w:lineRule="auto"/>
              <w:rPr>
                <w:rFonts w:ascii="Times New Roman" w:hAnsi="Times New Roman"/>
                <w:color w:val="000000"/>
                <w:sz w:val="21"/>
                <w:szCs w:val="21"/>
              </w:rPr>
            </w:pPr>
            <w:r w:rsidRPr="00301959">
              <w:rPr>
                <w:rFonts w:ascii="Times New Roman" w:hAnsi="Times New Roman"/>
                <w:color w:val="000000"/>
                <w:sz w:val="21"/>
                <w:szCs w:val="21"/>
              </w:rPr>
              <w:t>sektor mikro-, małych i średnich przedsiębiorstw</w:t>
            </w:r>
          </w:p>
        </w:tc>
        <w:tc>
          <w:tcPr>
            <w:tcW w:w="6799" w:type="dxa"/>
            <w:gridSpan w:val="19"/>
            <w:shd w:val="clear" w:color="auto" w:fill="FFFFFF"/>
          </w:tcPr>
          <w:p w14:paraId="7B12D3E4" w14:textId="77777777" w:rsidR="000F6508" w:rsidRPr="000F22BB" w:rsidRDefault="000F6508" w:rsidP="000F6508">
            <w:pPr>
              <w:spacing w:line="240" w:lineRule="auto"/>
              <w:jc w:val="both"/>
              <w:rPr>
                <w:rFonts w:ascii="Times New Roman" w:hAnsi="Times New Roman"/>
                <w:color w:val="000000"/>
                <w:spacing w:val="-2"/>
                <w:sz w:val="21"/>
                <w:szCs w:val="21"/>
              </w:rPr>
            </w:pPr>
            <w:r w:rsidRPr="000F22BB">
              <w:rPr>
                <w:rFonts w:ascii="Times New Roman" w:hAnsi="Times New Roman"/>
                <w:color w:val="000000"/>
                <w:spacing w:val="-2"/>
                <w:sz w:val="21"/>
                <w:szCs w:val="21"/>
              </w:rPr>
              <w:t>Przedmiotowy projekt nie określa zasad podejmowania, wykonywania lub zakończenia działalności gospodarczej, w związku z czym odstąpiono od analiz i oceny przewidywanych skutków społeczno-gospodarczych, wskazanych w art. 66 ust. 1 ustawy z dnia 6 marca 2018 r. – Prawo przedsiębiorców (Dz. U. 2024 r. poz. 236).</w:t>
            </w:r>
          </w:p>
        </w:tc>
      </w:tr>
      <w:tr w:rsidR="000F6508" w:rsidRPr="008B4FE6" w14:paraId="6ACAE33F" w14:textId="77777777" w:rsidTr="007E6E96">
        <w:trPr>
          <w:gridAfter w:val="1"/>
          <w:wAfter w:w="10" w:type="dxa"/>
          <w:trHeight w:val="596"/>
        </w:trPr>
        <w:tc>
          <w:tcPr>
            <w:tcW w:w="1595" w:type="dxa"/>
            <w:vMerge/>
            <w:shd w:val="clear" w:color="auto" w:fill="FFFFFF"/>
          </w:tcPr>
          <w:p w14:paraId="71ADFCCE" w14:textId="77777777" w:rsidR="000F6508" w:rsidRPr="00301959" w:rsidRDefault="000F6508" w:rsidP="000F6508">
            <w:pPr>
              <w:spacing w:line="240" w:lineRule="auto"/>
              <w:rPr>
                <w:rFonts w:ascii="Times New Roman" w:hAnsi="Times New Roman"/>
                <w:color w:val="000000"/>
                <w:sz w:val="21"/>
                <w:szCs w:val="21"/>
              </w:rPr>
            </w:pPr>
          </w:p>
        </w:tc>
        <w:tc>
          <w:tcPr>
            <w:tcW w:w="2543" w:type="dxa"/>
            <w:gridSpan w:val="5"/>
            <w:shd w:val="clear" w:color="auto" w:fill="FFFFFF"/>
          </w:tcPr>
          <w:p w14:paraId="3AC851F0" w14:textId="77777777" w:rsidR="000F6508" w:rsidRPr="00301959" w:rsidRDefault="000F6508" w:rsidP="000F6508">
            <w:pPr>
              <w:tabs>
                <w:tab w:val="right" w:pos="1936"/>
              </w:tabs>
              <w:spacing w:line="240" w:lineRule="auto"/>
              <w:rPr>
                <w:rFonts w:ascii="Times New Roman" w:hAnsi="Times New Roman"/>
                <w:color w:val="000000"/>
                <w:sz w:val="21"/>
                <w:szCs w:val="21"/>
              </w:rPr>
            </w:pPr>
            <w:r>
              <w:rPr>
                <w:rFonts w:ascii="Times New Roman" w:hAnsi="Times New Roman"/>
                <w:sz w:val="21"/>
                <w:szCs w:val="21"/>
              </w:rPr>
              <w:t xml:space="preserve">rodzina, </w:t>
            </w:r>
            <w:r w:rsidRPr="00301959">
              <w:rPr>
                <w:rFonts w:ascii="Times New Roman" w:hAnsi="Times New Roman"/>
                <w:sz w:val="21"/>
                <w:szCs w:val="21"/>
              </w:rPr>
              <w:t>obywatele oraz gospodarstwa domowe</w:t>
            </w:r>
            <w:r w:rsidRPr="00301959">
              <w:rPr>
                <w:rFonts w:ascii="Times New Roman" w:hAnsi="Times New Roman"/>
                <w:color w:val="000000"/>
                <w:sz w:val="21"/>
                <w:szCs w:val="21"/>
              </w:rPr>
              <w:t xml:space="preserve"> </w:t>
            </w:r>
          </w:p>
        </w:tc>
        <w:tc>
          <w:tcPr>
            <w:tcW w:w="6799" w:type="dxa"/>
            <w:gridSpan w:val="19"/>
            <w:shd w:val="clear" w:color="auto" w:fill="FFFFFF"/>
            <w:vAlign w:val="center"/>
          </w:tcPr>
          <w:p w14:paraId="31FC3BA1" w14:textId="77777777" w:rsidR="000F6508" w:rsidRPr="000F22BB" w:rsidRDefault="000F6508" w:rsidP="000F6508">
            <w:pPr>
              <w:spacing w:line="240" w:lineRule="auto"/>
              <w:jc w:val="both"/>
              <w:rPr>
                <w:rFonts w:ascii="Times New Roman" w:hAnsi="Times New Roman"/>
                <w:spacing w:val="-2"/>
                <w:sz w:val="21"/>
                <w:szCs w:val="21"/>
              </w:rPr>
            </w:pPr>
            <w:r w:rsidRPr="000F22BB">
              <w:rPr>
                <w:rFonts w:ascii="Times New Roman" w:hAnsi="Times New Roman"/>
                <w:spacing w:val="-2"/>
                <w:sz w:val="21"/>
                <w:szCs w:val="21"/>
              </w:rPr>
              <w:t>Członkowie kadry narodowej, zawodnicy i trenerzy oraz ich rodziny zyskają większe poczucie stabilności swojej sytuacji materialnej, co ułatwi realizację przez zawodników przygotowań do najważniejszych zawodów w kolejnych latach.</w:t>
            </w:r>
          </w:p>
          <w:p w14:paraId="7E8B3D1F" w14:textId="0BB42EFE" w:rsidR="001A6523" w:rsidRPr="000F22BB" w:rsidRDefault="000F22BB" w:rsidP="000F6508">
            <w:pPr>
              <w:spacing w:line="240" w:lineRule="auto"/>
              <w:jc w:val="both"/>
              <w:rPr>
                <w:rFonts w:ascii="Times New Roman" w:hAnsi="Times New Roman"/>
                <w:spacing w:val="-2"/>
                <w:sz w:val="21"/>
                <w:szCs w:val="21"/>
              </w:rPr>
            </w:pPr>
            <w:r>
              <w:rPr>
                <w:rFonts w:ascii="Times New Roman" w:hAnsi="Times New Roman"/>
                <w:spacing w:val="-2"/>
                <w:sz w:val="21"/>
                <w:szCs w:val="21"/>
              </w:rPr>
              <w:t xml:space="preserve">Rozporządzenie </w:t>
            </w:r>
            <w:r w:rsidR="00283141">
              <w:rPr>
                <w:rFonts w:ascii="Times New Roman" w:hAnsi="Times New Roman"/>
                <w:spacing w:val="-2"/>
                <w:sz w:val="21"/>
                <w:szCs w:val="21"/>
              </w:rPr>
              <w:t xml:space="preserve">wpłynie na </w:t>
            </w:r>
            <w:r w:rsidR="001A6523" w:rsidRPr="000F22BB">
              <w:rPr>
                <w:rFonts w:ascii="Times New Roman" w:hAnsi="Times New Roman"/>
                <w:spacing w:val="-2"/>
                <w:sz w:val="21"/>
                <w:szCs w:val="21"/>
              </w:rPr>
              <w:t>zawodników z niepełnosprawnościami, którzy zajmą czołowe</w:t>
            </w:r>
            <w:bookmarkStart w:id="5" w:name="_GoBack"/>
            <w:bookmarkEnd w:id="5"/>
            <w:r w:rsidR="001A6523" w:rsidRPr="000F22BB">
              <w:rPr>
                <w:rFonts w:ascii="Times New Roman" w:hAnsi="Times New Roman"/>
                <w:spacing w:val="-2"/>
                <w:sz w:val="21"/>
                <w:szCs w:val="21"/>
              </w:rPr>
              <w:t xml:space="preserve"> miejsca podczas XVII Letnich Igrzysk Paralimpijskich.</w:t>
            </w:r>
          </w:p>
          <w:p w14:paraId="70182EDE" w14:textId="025E8119" w:rsidR="000F6508" w:rsidRPr="000F22BB" w:rsidRDefault="000F6508" w:rsidP="000F6508">
            <w:pPr>
              <w:spacing w:line="240" w:lineRule="auto"/>
              <w:jc w:val="both"/>
              <w:rPr>
                <w:rFonts w:ascii="Times New Roman" w:hAnsi="Times New Roman"/>
                <w:spacing w:val="-2"/>
                <w:sz w:val="21"/>
                <w:szCs w:val="21"/>
              </w:rPr>
            </w:pPr>
            <w:r w:rsidRPr="000F22BB">
              <w:rPr>
                <w:rFonts w:ascii="Times New Roman" w:hAnsi="Times New Roman"/>
                <w:spacing w:val="-2"/>
                <w:sz w:val="21"/>
                <w:szCs w:val="21"/>
              </w:rPr>
              <w:t xml:space="preserve">Przedmiotowy projekt nie będzie wpływał na sytuację ekonomiczną i społeczną osób starszych. </w:t>
            </w:r>
          </w:p>
        </w:tc>
      </w:tr>
      <w:tr w:rsidR="000F6508" w:rsidRPr="008B4FE6" w14:paraId="79963954" w14:textId="77777777" w:rsidTr="007E6E96">
        <w:trPr>
          <w:gridAfter w:val="1"/>
          <w:wAfter w:w="10" w:type="dxa"/>
          <w:trHeight w:val="142"/>
        </w:trPr>
        <w:tc>
          <w:tcPr>
            <w:tcW w:w="1595" w:type="dxa"/>
            <w:shd w:val="clear" w:color="auto" w:fill="FFFFFF"/>
          </w:tcPr>
          <w:p w14:paraId="047CD79C" w14:textId="77777777" w:rsidR="000F6508" w:rsidRPr="00301959" w:rsidRDefault="000F6508" w:rsidP="000F6508">
            <w:pPr>
              <w:spacing w:line="240" w:lineRule="auto"/>
              <w:rPr>
                <w:rFonts w:ascii="Times New Roman" w:hAnsi="Times New Roman"/>
                <w:color w:val="000000"/>
                <w:sz w:val="21"/>
                <w:szCs w:val="21"/>
              </w:rPr>
            </w:pPr>
            <w:r w:rsidRPr="00301959">
              <w:rPr>
                <w:rFonts w:ascii="Times New Roman" w:hAnsi="Times New Roman"/>
                <w:color w:val="000000"/>
                <w:sz w:val="21"/>
                <w:szCs w:val="21"/>
              </w:rPr>
              <w:t>Niemierzalne</w:t>
            </w:r>
          </w:p>
        </w:tc>
        <w:tc>
          <w:tcPr>
            <w:tcW w:w="2543" w:type="dxa"/>
            <w:gridSpan w:val="5"/>
            <w:shd w:val="clear" w:color="auto" w:fill="FFFFFF"/>
          </w:tcPr>
          <w:p w14:paraId="4468288E" w14:textId="77777777" w:rsidR="000F6508" w:rsidRDefault="000F6508" w:rsidP="000F6508">
            <w:pPr>
              <w:spacing w:line="240" w:lineRule="auto"/>
              <w:rPr>
                <w:rFonts w:ascii="Times New Roman" w:hAnsi="Times New Roman"/>
                <w:sz w:val="21"/>
                <w:szCs w:val="21"/>
              </w:rPr>
            </w:pPr>
            <w:r>
              <w:rPr>
                <w:rFonts w:ascii="Times New Roman" w:hAnsi="Times New Roman"/>
                <w:sz w:val="21"/>
                <w:szCs w:val="21"/>
              </w:rPr>
              <w:t xml:space="preserve">Polskie związki sportowe </w:t>
            </w:r>
          </w:p>
        </w:tc>
        <w:tc>
          <w:tcPr>
            <w:tcW w:w="6799" w:type="dxa"/>
            <w:gridSpan w:val="19"/>
            <w:shd w:val="clear" w:color="auto" w:fill="FFFFFF"/>
          </w:tcPr>
          <w:p w14:paraId="6AE8A1DB" w14:textId="77777777" w:rsidR="000F6508" w:rsidRPr="000F22BB" w:rsidRDefault="000F6508" w:rsidP="000F6508">
            <w:pPr>
              <w:spacing w:line="240" w:lineRule="auto"/>
              <w:rPr>
                <w:rFonts w:ascii="Times New Roman" w:hAnsi="Times New Roman"/>
                <w:spacing w:val="-2"/>
                <w:sz w:val="21"/>
                <w:szCs w:val="21"/>
              </w:rPr>
            </w:pPr>
            <w:r w:rsidRPr="000F22BB">
              <w:rPr>
                <w:rFonts w:ascii="Times New Roman" w:hAnsi="Times New Roman"/>
                <w:spacing w:val="-2"/>
                <w:sz w:val="21"/>
                <w:szCs w:val="21"/>
              </w:rPr>
              <w:t>Wzrost zainteresowania społeczeństwa danym sportem.</w:t>
            </w:r>
          </w:p>
        </w:tc>
      </w:tr>
      <w:tr w:rsidR="000F6508" w:rsidRPr="008B4FE6" w14:paraId="28510D5A" w14:textId="77777777" w:rsidTr="0048021E">
        <w:trPr>
          <w:gridAfter w:val="1"/>
          <w:wAfter w:w="10" w:type="dxa"/>
          <w:trHeight w:val="1393"/>
        </w:trPr>
        <w:tc>
          <w:tcPr>
            <w:tcW w:w="2241" w:type="dxa"/>
            <w:gridSpan w:val="2"/>
            <w:shd w:val="clear" w:color="auto" w:fill="FFFFFF"/>
          </w:tcPr>
          <w:p w14:paraId="13224594" w14:textId="77777777" w:rsidR="000F6508" w:rsidRPr="00301959" w:rsidRDefault="000F6508" w:rsidP="000F6508">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Dodatkowe informacje, w tym wskazanie źródeł danych i przyjętych do obliczeń założeń </w:t>
            </w:r>
          </w:p>
        </w:tc>
        <w:tc>
          <w:tcPr>
            <w:tcW w:w="8696" w:type="dxa"/>
            <w:gridSpan w:val="23"/>
            <w:shd w:val="clear" w:color="auto" w:fill="FFFFFF"/>
            <w:vAlign w:val="center"/>
          </w:tcPr>
          <w:p w14:paraId="24D3EE32" w14:textId="77777777" w:rsidR="000F6508" w:rsidRPr="00301959" w:rsidRDefault="000F6508" w:rsidP="000F6508">
            <w:pPr>
              <w:spacing w:line="240" w:lineRule="auto"/>
              <w:jc w:val="both"/>
              <w:rPr>
                <w:rFonts w:ascii="Times New Roman" w:hAnsi="Times New Roman"/>
                <w:color w:val="000000"/>
                <w:sz w:val="21"/>
                <w:szCs w:val="21"/>
              </w:rPr>
            </w:pPr>
            <w:r>
              <w:rPr>
                <w:rFonts w:ascii="Times New Roman" w:hAnsi="Times New Roman"/>
                <w:color w:val="000000"/>
                <w:sz w:val="21"/>
                <w:szCs w:val="21"/>
              </w:rPr>
              <w:t>N/D</w:t>
            </w:r>
          </w:p>
          <w:p w14:paraId="7165CD2D" w14:textId="77777777" w:rsidR="000F6508" w:rsidRPr="00301959" w:rsidRDefault="000F6508" w:rsidP="000F6508">
            <w:pPr>
              <w:spacing w:line="240" w:lineRule="auto"/>
              <w:jc w:val="both"/>
              <w:rPr>
                <w:rFonts w:ascii="Times New Roman" w:hAnsi="Times New Roman"/>
                <w:color w:val="000000"/>
                <w:sz w:val="21"/>
                <w:szCs w:val="21"/>
              </w:rPr>
            </w:pPr>
          </w:p>
          <w:p w14:paraId="697D2F75" w14:textId="77777777" w:rsidR="000F6508" w:rsidRDefault="000F6508" w:rsidP="000F6508">
            <w:pPr>
              <w:spacing w:line="240" w:lineRule="auto"/>
              <w:jc w:val="both"/>
              <w:rPr>
                <w:rFonts w:ascii="Times New Roman" w:hAnsi="Times New Roman"/>
                <w:color w:val="000000"/>
                <w:sz w:val="21"/>
                <w:szCs w:val="21"/>
              </w:rPr>
            </w:pPr>
          </w:p>
          <w:p w14:paraId="02927BF1" w14:textId="77777777" w:rsidR="000F6508" w:rsidRPr="00301959" w:rsidRDefault="000F6508" w:rsidP="000F6508">
            <w:pPr>
              <w:spacing w:line="240" w:lineRule="auto"/>
              <w:jc w:val="both"/>
              <w:rPr>
                <w:rFonts w:ascii="Times New Roman" w:hAnsi="Times New Roman"/>
                <w:color w:val="000000"/>
                <w:sz w:val="21"/>
                <w:szCs w:val="21"/>
              </w:rPr>
            </w:pPr>
          </w:p>
          <w:p w14:paraId="48A97742" w14:textId="77777777" w:rsidR="000F6508" w:rsidRPr="00301959" w:rsidRDefault="000F6508" w:rsidP="000F6508">
            <w:pPr>
              <w:spacing w:line="240" w:lineRule="auto"/>
              <w:jc w:val="both"/>
              <w:rPr>
                <w:rFonts w:ascii="Times New Roman" w:hAnsi="Times New Roman"/>
                <w:color w:val="000000"/>
                <w:sz w:val="21"/>
                <w:szCs w:val="21"/>
              </w:rPr>
            </w:pPr>
          </w:p>
        </w:tc>
      </w:tr>
      <w:tr w:rsidR="000F6508" w:rsidRPr="008B4FE6" w14:paraId="08D90450" w14:textId="77777777" w:rsidTr="007E6E96">
        <w:trPr>
          <w:gridAfter w:val="1"/>
          <w:wAfter w:w="10" w:type="dxa"/>
          <w:trHeight w:val="342"/>
        </w:trPr>
        <w:tc>
          <w:tcPr>
            <w:tcW w:w="10937" w:type="dxa"/>
            <w:gridSpan w:val="25"/>
            <w:shd w:val="clear" w:color="auto" w:fill="99CCFF"/>
            <w:vAlign w:val="center"/>
          </w:tcPr>
          <w:p w14:paraId="4879EF2A" w14:textId="77777777" w:rsidR="000F6508" w:rsidRPr="00757A1E" w:rsidRDefault="000F6508" w:rsidP="000F6508">
            <w:pPr>
              <w:numPr>
                <w:ilvl w:val="0"/>
                <w:numId w:val="3"/>
              </w:numPr>
              <w:spacing w:before="60" w:after="60" w:line="240" w:lineRule="auto"/>
              <w:ind w:left="318" w:hanging="284"/>
              <w:jc w:val="both"/>
              <w:rPr>
                <w:rFonts w:ascii="Times New Roman" w:hAnsi="Times New Roman"/>
                <w:b/>
                <w:color w:val="000000"/>
              </w:rPr>
            </w:pPr>
            <w:r w:rsidRPr="00757A1E">
              <w:rPr>
                <w:rFonts w:ascii="Times New Roman" w:hAnsi="Times New Roman"/>
                <w:b/>
                <w:color w:val="000000"/>
              </w:rPr>
              <w:lastRenderedPageBreak/>
              <w:t xml:space="preserve"> Zmiana obciążeń regulacyjnych (w tym obowiązków informacyjnych) wynikających z projektu</w:t>
            </w:r>
          </w:p>
        </w:tc>
      </w:tr>
      <w:tr w:rsidR="000F6508" w:rsidRPr="008B4FE6" w14:paraId="45D639AE" w14:textId="77777777" w:rsidTr="007E6E96">
        <w:trPr>
          <w:gridAfter w:val="1"/>
          <w:wAfter w:w="10" w:type="dxa"/>
          <w:trHeight w:val="151"/>
        </w:trPr>
        <w:tc>
          <w:tcPr>
            <w:tcW w:w="10937" w:type="dxa"/>
            <w:gridSpan w:val="25"/>
            <w:shd w:val="clear" w:color="auto" w:fill="FFFFFF"/>
          </w:tcPr>
          <w:p w14:paraId="088733AD" w14:textId="309EEE6A" w:rsidR="000F6508" w:rsidRPr="008B4FE6" w:rsidRDefault="00283141" w:rsidP="000F6508">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Pr>
                <w:rFonts w:ascii="Times New Roman" w:hAnsi="Times New Roman"/>
                <w:color w:val="000000"/>
              </w:rPr>
              <w:fldChar w:fldCharType="end"/>
            </w:r>
            <w:r w:rsidR="000F6508" w:rsidRPr="001A5FDA">
              <w:rPr>
                <w:rFonts w:ascii="Times New Roman" w:hAnsi="Times New Roman"/>
                <w:color w:val="000000"/>
              </w:rPr>
              <w:t xml:space="preserve"> </w:t>
            </w:r>
            <w:r w:rsidR="000F6508" w:rsidRPr="001A5FDA">
              <w:rPr>
                <w:rFonts w:ascii="Times New Roman" w:hAnsi="Times New Roman"/>
                <w:color w:val="000000"/>
                <w:spacing w:val="-2"/>
              </w:rPr>
              <w:t>nie dotyczy</w:t>
            </w:r>
          </w:p>
        </w:tc>
      </w:tr>
      <w:tr w:rsidR="000F6508" w:rsidRPr="008B4FE6" w14:paraId="60C758EC" w14:textId="77777777" w:rsidTr="007E6E96">
        <w:trPr>
          <w:gridAfter w:val="1"/>
          <w:wAfter w:w="10" w:type="dxa"/>
          <w:trHeight w:val="946"/>
        </w:trPr>
        <w:tc>
          <w:tcPr>
            <w:tcW w:w="5109" w:type="dxa"/>
            <w:gridSpan w:val="10"/>
            <w:shd w:val="clear" w:color="auto" w:fill="FFFFFF"/>
          </w:tcPr>
          <w:p w14:paraId="466FAD24" w14:textId="77777777" w:rsidR="000F6508" w:rsidRDefault="000F6508" w:rsidP="000F6508">
            <w:pPr>
              <w:rPr>
                <w:rFonts w:ascii="Times New Roman" w:hAnsi="Times New Roman"/>
                <w:color w:val="000000"/>
                <w:spacing w:val="-2"/>
              </w:rPr>
            </w:pPr>
            <w:r>
              <w:rPr>
                <w:rFonts w:ascii="Times New Roman" w:hAnsi="Times New Roman"/>
                <w:color w:val="000000"/>
                <w:spacing w:val="-2"/>
              </w:rPr>
              <w:t>W</w:t>
            </w:r>
            <w:r w:rsidRPr="00653688">
              <w:rPr>
                <w:rFonts w:ascii="Times New Roman" w:hAnsi="Times New Roman"/>
                <w:color w:val="000000"/>
                <w:spacing w:val="-2"/>
              </w:rPr>
              <w:t xml:space="preserve">prowadzane są </w:t>
            </w:r>
            <w:r>
              <w:rPr>
                <w:rFonts w:ascii="Times New Roman" w:hAnsi="Times New Roman"/>
                <w:color w:val="000000"/>
                <w:spacing w:val="-2"/>
              </w:rPr>
              <w:t>obciążenia</w:t>
            </w:r>
            <w:r w:rsidRPr="00653688">
              <w:rPr>
                <w:rFonts w:ascii="Times New Roman" w:hAnsi="Times New Roman"/>
                <w:color w:val="000000"/>
                <w:spacing w:val="-2"/>
              </w:rPr>
              <w:t xml:space="preserve"> poza bezwzględnie wymaganymi przez UE</w:t>
            </w:r>
            <w:r>
              <w:rPr>
                <w:rFonts w:ascii="Times New Roman" w:hAnsi="Times New Roman"/>
                <w:color w:val="000000"/>
                <w:spacing w:val="-2"/>
              </w:rPr>
              <w:t xml:space="preserve"> </w:t>
            </w:r>
            <w:r w:rsidRPr="008B4FE6">
              <w:rPr>
                <w:rFonts w:ascii="Times New Roman" w:hAnsi="Times New Roman"/>
                <w:color w:val="000000"/>
              </w:rPr>
              <w:t>(szczegóły w odwróconej tabeli zgodności</w:t>
            </w:r>
            <w:r>
              <w:rPr>
                <w:rFonts w:ascii="Times New Roman" w:hAnsi="Times New Roman"/>
                <w:color w:val="000000"/>
              </w:rPr>
              <w:t>).</w:t>
            </w:r>
          </w:p>
        </w:tc>
        <w:tc>
          <w:tcPr>
            <w:tcW w:w="5828" w:type="dxa"/>
            <w:gridSpan w:val="15"/>
            <w:shd w:val="clear" w:color="auto" w:fill="FFFFFF"/>
          </w:tcPr>
          <w:p w14:paraId="45520B41" w14:textId="77777777" w:rsidR="000F6508" w:rsidRDefault="000F6508" w:rsidP="000F6508">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tak</w:t>
            </w:r>
          </w:p>
          <w:p w14:paraId="778699E5" w14:textId="77777777" w:rsidR="000F6508" w:rsidRDefault="000F6508" w:rsidP="000F6508">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14:paraId="01CAEBDE" w14:textId="77777777" w:rsidR="000F6508" w:rsidRDefault="000F6508" w:rsidP="000F6508">
            <w:pPr>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Pr>
                <w:rFonts w:ascii="Times New Roman" w:hAnsi="Times New Roman"/>
                <w:color w:val="000000"/>
              </w:rPr>
              <w:fldChar w:fldCharType="end"/>
            </w:r>
            <w:r>
              <w:rPr>
                <w:rFonts w:ascii="Times New Roman" w:hAnsi="Times New Roman"/>
                <w:color w:val="000000"/>
              </w:rPr>
              <w:t xml:space="preserve"> nie dotyczy</w:t>
            </w:r>
          </w:p>
        </w:tc>
      </w:tr>
      <w:tr w:rsidR="000F6508" w:rsidRPr="008B4FE6" w14:paraId="43B26366" w14:textId="77777777" w:rsidTr="007E6E96">
        <w:trPr>
          <w:gridAfter w:val="1"/>
          <w:wAfter w:w="10" w:type="dxa"/>
          <w:trHeight w:val="1245"/>
        </w:trPr>
        <w:tc>
          <w:tcPr>
            <w:tcW w:w="5109" w:type="dxa"/>
            <w:gridSpan w:val="10"/>
            <w:shd w:val="clear" w:color="auto" w:fill="FFFFFF"/>
          </w:tcPr>
          <w:p w14:paraId="5AAB3532" w14:textId="77777777" w:rsidR="000F6508" w:rsidRPr="008B4FE6" w:rsidRDefault="000F6508" w:rsidP="000F650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zmniejszenie liczby dokumentów</w:t>
            </w:r>
            <w:r>
              <w:rPr>
                <w:rFonts w:ascii="Times New Roman" w:hAnsi="Times New Roman"/>
                <w:color w:val="000000"/>
                <w:spacing w:val="-2"/>
              </w:rPr>
              <w:t xml:space="preserve"> </w:t>
            </w:r>
          </w:p>
          <w:p w14:paraId="75249960" w14:textId="77777777" w:rsidR="000F6508" w:rsidRPr="008B4FE6" w:rsidRDefault="000F6508" w:rsidP="000F650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zmniejszenie liczby procedur</w:t>
            </w:r>
          </w:p>
          <w:p w14:paraId="181CEC64" w14:textId="77777777" w:rsidR="000F6508" w:rsidRDefault="000F6508" w:rsidP="000F650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skrócenie czasu</w:t>
            </w:r>
            <w:r>
              <w:rPr>
                <w:rFonts w:ascii="Times New Roman" w:hAnsi="Times New Roman"/>
                <w:color w:val="000000"/>
                <w:spacing w:val="-2"/>
              </w:rPr>
              <w:t xml:space="preserve"> na załatwienie sprawy</w:t>
            </w:r>
          </w:p>
          <w:p w14:paraId="28A57D30" w14:textId="0BBAC672" w:rsidR="000F6508" w:rsidRPr="008B4FE6" w:rsidRDefault="001A6523" w:rsidP="000F6508">
            <w:pPr>
              <w:rPr>
                <w:rFonts w:ascii="Times New Roman" w:hAnsi="Times New Roman"/>
                <w:b/>
                <w:color w:val="000000"/>
                <w:spacing w:val="-2"/>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w:t>
            </w:r>
            <w:r w:rsidR="000F6508" w:rsidRPr="008B4FE6">
              <w:rPr>
                <w:rFonts w:ascii="Times New Roman" w:hAnsi="Times New Roman"/>
                <w:color w:val="000000"/>
                <w:spacing w:val="-2"/>
              </w:rPr>
              <w:t>inne:</w:t>
            </w:r>
            <w:r w:rsidR="000F6508" w:rsidRPr="008B4FE6">
              <w:rPr>
                <w:rFonts w:ascii="Times New Roman" w:hAnsi="Times New Roman"/>
                <w:color w:val="000000"/>
              </w:rPr>
              <w:t xml:space="preserve"> </w:t>
            </w:r>
          </w:p>
        </w:tc>
        <w:tc>
          <w:tcPr>
            <w:tcW w:w="5828" w:type="dxa"/>
            <w:gridSpan w:val="15"/>
            <w:shd w:val="clear" w:color="auto" w:fill="FFFFFF"/>
          </w:tcPr>
          <w:p w14:paraId="6FC07180" w14:textId="77777777" w:rsidR="000F6508" w:rsidRPr="008B4FE6" w:rsidRDefault="000F6508" w:rsidP="000F650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zwiększenie liczby dokumentów</w:t>
            </w:r>
          </w:p>
          <w:p w14:paraId="44CF3E40" w14:textId="77777777" w:rsidR="000F6508" w:rsidRPr="008B4FE6" w:rsidRDefault="000F6508" w:rsidP="000F650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zwiększenie liczby procedur</w:t>
            </w:r>
          </w:p>
          <w:p w14:paraId="5D93F5BD" w14:textId="77777777" w:rsidR="000F6508" w:rsidRPr="008B4FE6" w:rsidRDefault="000F6508" w:rsidP="000F650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wydłużenie czasu</w:t>
            </w:r>
            <w:r>
              <w:rPr>
                <w:rFonts w:ascii="Times New Roman" w:hAnsi="Times New Roman"/>
                <w:color w:val="000000"/>
                <w:spacing w:val="-2"/>
              </w:rPr>
              <w:t xml:space="preserve"> na załatwienie sprawy</w:t>
            </w:r>
          </w:p>
          <w:p w14:paraId="1047415C" w14:textId="77777777" w:rsidR="000F6508" w:rsidRPr="008B4FE6" w:rsidRDefault="000F6508" w:rsidP="000F6508">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p w14:paraId="18A316E7" w14:textId="77777777" w:rsidR="000F6508" w:rsidRPr="008B4FE6" w:rsidRDefault="000F6508" w:rsidP="000F6508">
            <w:pPr>
              <w:spacing w:line="240" w:lineRule="auto"/>
              <w:rPr>
                <w:rFonts w:ascii="Times New Roman" w:hAnsi="Times New Roman"/>
                <w:color w:val="000000"/>
              </w:rPr>
            </w:pPr>
          </w:p>
        </w:tc>
      </w:tr>
      <w:tr w:rsidR="000F6508" w:rsidRPr="008B4FE6" w14:paraId="42DC4259" w14:textId="77777777" w:rsidTr="007E6E96">
        <w:trPr>
          <w:gridAfter w:val="1"/>
          <w:wAfter w:w="10" w:type="dxa"/>
          <w:trHeight w:val="870"/>
        </w:trPr>
        <w:tc>
          <w:tcPr>
            <w:tcW w:w="5109" w:type="dxa"/>
            <w:gridSpan w:val="10"/>
            <w:shd w:val="clear" w:color="auto" w:fill="FFFFFF"/>
          </w:tcPr>
          <w:p w14:paraId="2D9C24D6" w14:textId="77777777" w:rsidR="000F6508" w:rsidRPr="008B4FE6" w:rsidRDefault="000F6508" w:rsidP="000F6508">
            <w:pPr>
              <w:spacing w:line="240" w:lineRule="auto"/>
              <w:rPr>
                <w:rFonts w:ascii="Times New Roman" w:hAnsi="Times New Roman"/>
                <w:color w:val="000000"/>
              </w:rPr>
            </w:pPr>
            <w:r>
              <w:rPr>
                <w:rFonts w:ascii="Times New Roman" w:hAnsi="Times New Roman"/>
                <w:color w:val="000000"/>
                <w:spacing w:val="-2"/>
              </w:rPr>
              <w:t>W</w:t>
            </w:r>
            <w:r w:rsidRPr="00653688">
              <w:rPr>
                <w:rFonts w:ascii="Times New Roman" w:hAnsi="Times New Roman"/>
                <w:color w:val="000000"/>
                <w:spacing w:val="-2"/>
              </w:rPr>
              <w:t>prowadzane</w:t>
            </w:r>
            <w:r>
              <w:rPr>
                <w:rFonts w:ascii="Times New Roman" w:hAnsi="Times New Roman"/>
                <w:color w:val="000000"/>
                <w:spacing w:val="-2"/>
              </w:rPr>
              <w:t xml:space="preserve"> obciążenia</w:t>
            </w:r>
            <w:r w:rsidRPr="00653688">
              <w:rPr>
                <w:rFonts w:ascii="Times New Roman" w:hAnsi="Times New Roman"/>
                <w:color w:val="000000"/>
                <w:spacing w:val="-2"/>
              </w:rPr>
              <w:t xml:space="preserve"> są </w:t>
            </w:r>
            <w:r>
              <w:rPr>
                <w:rFonts w:ascii="Times New Roman" w:hAnsi="Times New Roman"/>
                <w:color w:val="000000"/>
                <w:spacing w:val="-2"/>
              </w:rPr>
              <w:t xml:space="preserve">przystosowane do ich elektronizacji. </w:t>
            </w:r>
          </w:p>
        </w:tc>
        <w:tc>
          <w:tcPr>
            <w:tcW w:w="5828" w:type="dxa"/>
            <w:gridSpan w:val="15"/>
            <w:shd w:val="clear" w:color="auto" w:fill="FFFFFF"/>
          </w:tcPr>
          <w:p w14:paraId="5A3DE4FB" w14:textId="77777777" w:rsidR="000F6508" w:rsidRDefault="000F6508" w:rsidP="000F6508">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tak</w:t>
            </w:r>
          </w:p>
          <w:p w14:paraId="138656B7" w14:textId="77777777" w:rsidR="000F6508" w:rsidRDefault="000F6508" w:rsidP="000F6508">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14:paraId="23B962AE" w14:textId="77777777" w:rsidR="000F6508" w:rsidRDefault="000F6508" w:rsidP="000F6508">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Pr>
                <w:rFonts w:ascii="Times New Roman" w:hAnsi="Times New Roman"/>
                <w:color w:val="000000"/>
              </w:rPr>
              <w:fldChar w:fldCharType="end"/>
            </w:r>
            <w:r>
              <w:rPr>
                <w:rFonts w:ascii="Times New Roman" w:hAnsi="Times New Roman"/>
                <w:color w:val="000000"/>
              </w:rPr>
              <w:t xml:space="preserve"> nie dotyczy</w:t>
            </w:r>
          </w:p>
          <w:p w14:paraId="1A0B6988" w14:textId="77777777" w:rsidR="000F6508" w:rsidRPr="008B4FE6" w:rsidRDefault="000F6508" w:rsidP="000F6508">
            <w:pPr>
              <w:spacing w:line="240" w:lineRule="auto"/>
              <w:rPr>
                <w:rFonts w:ascii="Times New Roman" w:hAnsi="Times New Roman"/>
                <w:color w:val="000000"/>
              </w:rPr>
            </w:pPr>
          </w:p>
        </w:tc>
      </w:tr>
      <w:tr w:rsidR="000F6508" w:rsidRPr="008B4FE6" w14:paraId="20EF20C6" w14:textId="77777777" w:rsidTr="0048021E">
        <w:trPr>
          <w:gridAfter w:val="1"/>
          <w:wAfter w:w="10" w:type="dxa"/>
          <w:trHeight w:val="353"/>
        </w:trPr>
        <w:tc>
          <w:tcPr>
            <w:tcW w:w="10937" w:type="dxa"/>
            <w:gridSpan w:val="25"/>
            <w:shd w:val="clear" w:color="auto" w:fill="FFFFFF"/>
          </w:tcPr>
          <w:p w14:paraId="2C7F0BA9" w14:textId="108E7E88" w:rsidR="000F6508" w:rsidRPr="008B4FE6" w:rsidRDefault="000F6508">
            <w:pPr>
              <w:spacing w:line="240" w:lineRule="auto"/>
              <w:jc w:val="both"/>
              <w:rPr>
                <w:rFonts w:ascii="Times New Roman" w:hAnsi="Times New Roman"/>
                <w:color w:val="000000"/>
              </w:rPr>
            </w:pPr>
            <w:r>
              <w:rPr>
                <w:rFonts w:ascii="Times New Roman" w:hAnsi="Times New Roman"/>
                <w:color w:val="000000"/>
              </w:rPr>
              <w:t>Komentarz:</w:t>
            </w:r>
            <w:r w:rsidR="00283141">
              <w:rPr>
                <w:rFonts w:ascii="Times New Roman" w:hAnsi="Times New Roman"/>
                <w:color w:val="000000"/>
              </w:rPr>
              <w:t xml:space="preserve"> N/D</w:t>
            </w:r>
          </w:p>
        </w:tc>
      </w:tr>
      <w:tr w:rsidR="000F6508" w:rsidRPr="008B4FE6" w14:paraId="09F54AB7" w14:textId="77777777" w:rsidTr="007E6E96">
        <w:trPr>
          <w:gridAfter w:val="1"/>
          <w:wAfter w:w="10" w:type="dxa"/>
          <w:trHeight w:val="142"/>
        </w:trPr>
        <w:tc>
          <w:tcPr>
            <w:tcW w:w="10937" w:type="dxa"/>
            <w:gridSpan w:val="25"/>
            <w:shd w:val="clear" w:color="auto" w:fill="99CCFF"/>
          </w:tcPr>
          <w:p w14:paraId="10C8FF42" w14:textId="77777777" w:rsidR="000F6508" w:rsidRPr="00757A1E" w:rsidRDefault="000F6508" w:rsidP="000F6508">
            <w:pPr>
              <w:numPr>
                <w:ilvl w:val="0"/>
                <w:numId w:val="3"/>
              </w:numPr>
              <w:spacing w:before="60" w:after="60" w:line="240" w:lineRule="auto"/>
              <w:jc w:val="both"/>
              <w:rPr>
                <w:rFonts w:ascii="Times New Roman" w:hAnsi="Times New Roman"/>
                <w:b/>
                <w:color w:val="000000"/>
              </w:rPr>
            </w:pPr>
            <w:r w:rsidRPr="00757A1E">
              <w:rPr>
                <w:rFonts w:ascii="Times New Roman" w:hAnsi="Times New Roman"/>
                <w:b/>
                <w:color w:val="000000"/>
              </w:rPr>
              <w:t xml:space="preserve">Wpływ na rynek pracy </w:t>
            </w:r>
          </w:p>
        </w:tc>
      </w:tr>
      <w:tr w:rsidR="000F6508" w:rsidRPr="008B4FE6" w14:paraId="0DC2D83B" w14:textId="77777777" w:rsidTr="007E6E96">
        <w:trPr>
          <w:gridAfter w:val="1"/>
          <w:wAfter w:w="10" w:type="dxa"/>
          <w:trHeight w:val="142"/>
        </w:trPr>
        <w:tc>
          <w:tcPr>
            <w:tcW w:w="10937" w:type="dxa"/>
            <w:gridSpan w:val="25"/>
            <w:shd w:val="clear" w:color="auto" w:fill="auto"/>
          </w:tcPr>
          <w:p w14:paraId="224009C0" w14:textId="77777777" w:rsidR="000F6508" w:rsidRPr="008B4FE6" w:rsidRDefault="000F6508" w:rsidP="000F6508">
            <w:pPr>
              <w:spacing w:line="240" w:lineRule="auto"/>
              <w:jc w:val="both"/>
              <w:rPr>
                <w:rFonts w:ascii="Times New Roman" w:hAnsi="Times New Roman"/>
                <w:color w:val="000000"/>
              </w:rPr>
            </w:pPr>
            <w:r w:rsidRPr="00B250AC">
              <w:rPr>
                <w:rFonts w:ascii="Times New Roman" w:hAnsi="Times New Roman"/>
                <w:color w:val="000000"/>
              </w:rPr>
              <w:t xml:space="preserve">Projektowana regulacja nie wpłynie na rynek pracy. </w:t>
            </w:r>
          </w:p>
        </w:tc>
      </w:tr>
      <w:tr w:rsidR="000F6508" w:rsidRPr="008B4FE6" w14:paraId="72E44278" w14:textId="77777777" w:rsidTr="007E6E96">
        <w:trPr>
          <w:gridAfter w:val="1"/>
          <w:wAfter w:w="10" w:type="dxa"/>
          <w:trHeight w:val="142"/>
        </w:trPr>
        <w:tc>
          <w:tcPr>
            <w:tcW w:w="10937" w:type="dxa"/>
            <w:gridSpan w:val="25"/>
            <w:shd w:val="clear" w:color="auto" w:fill="99CCFF"/>
          </w:tcPr>
          <w:p w14:paraId="06EDFBDF" w14:textId="77777777" w:rsidR="000F6508" w:rsidRPr="008B4FE6" w:rsidRDefault="000F6508" w:rsidP="000F6508">
            <w:pPr>
              <w:numPr>
                <w:ilvl w:val="0"/>
                <w:numId w:val="3"/>
              </w:numPr>
              <w:spacing w:before="60" w:after="60" w:line="240" w:lineRule="auto"/>
              <w:jc w:val="both"/>
              <w:rPr>
                <w:rFonts w:ascii="Times New Roman" w:hAnsi="Times New Roman"/>
                <w:b/>
                <w:color w:val="000000"/>
              </w:rPr>
            </w:pPr>
            <w:r w:rsidRPr="00757A1E">
              <w:rPr>
                <w:rFonts w:ascii="Times New Roman" w:hAnsi="Times New Roman"/>
                <w:b/>
                <w:color w:val="000000"/>
              </w:rPr>
              <w:t>Wpływ na pozostałe obszary</w:t>
            </w:r>
          </w:p>
        </w:tc>
      </w:tr>
      <w:tr w:rsidR="000F6508" w:rsidRPr="008B4FE6" w14:paraId="2D8E10CD" w14:textId="77777777" w:rsidTr="007E6E96">
        <w:trPr>
          <w:gridAfter w:val="1"/>
          <w:wAfter w:w="10" w:type="dxa"/>
          <w:trHeight w:val="1031"/>
        </w:trPr>
        <w:tc>
          <w:tcPr>
            <w:tcW w:w="3545" w:type="dxa"/>
            <w:gridSpan w:val="4"/>
            <w:shd w:val="clear" w:color="auto" w:fill="FFFFFF"/>
          </w:tcPr>
          <w:p w14:paraId="39D6F918" w14:textId="77777777" w:rsidR="000F6508" w:rsidRPr="008B4FE6" w:rsidRDefault="000F6508" w:rsidP="000F6508">
            <w:pPr>
              <w:spacing w:line="240" w:lineRule="auto"/>
              <w:rPr>
                <w:rFonts w:ascii="Times New Roman" w:hAnsi="Times New Roman"/>
                <w:color w:val="000000"/>
              </w:rPr>
            </w:pPr>
          </w:p>
          <w:p w14:paraId="071EDF2B" w14:textId="77777777" w:rsidR="000F6508" w:rsidRPr="008B4FE6" w:rsidRDefault="000F6508" w:rsidP="000F650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środowisko naturalne</w:t>
            </w:r>
          </w:p>
          <w:p w14:paraId="4664391B" w14:textId="77777777" w:rsidR="000F6508" w:rsidRDefault="000F6508" w:rsidP="000F6508">
            <w:pPr>
              <w:spacing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rPr>
              <w:t>sytuacja i rozwój regionalny</w:t>
            </w:r>
          </w:p>
          <w:p w14:paraId="0DEF9B66" w14:textId="77777777" w:rsidR="000F6508" w:rsidRPr="00BF6667" w:rsidRDefault="000F6508" w:rsidP="000F6508">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D93C2B">
              <w:rPr>
                <w:rFonts w:ascii="Times New Roman" w:hAnsi="Times New Roman"/>
                <w:spacing w:val="-2"/>
              </w:rPr>
              <w:t>sądy powszechne, administracyjne lub wojskowe</w:t>
            </w:r>
          </w:p>
        </w:tc>
        <w:tc>
          <w:tcPr>
            <w:tcW w:w="3687" w:type="dxa"/>
            <w:gridSpan w:val="14"/>
            <w:shd w:val="clear" w:color="auto" w:fill="FFFFFF"/>
          </w:tcPr>
          <w:p w14:paraId="3C2962AF" w14:textId="77777777" w:rsidR="000F6508" w:rsidRPr="008B4FE6" w:rsidRDefault="000F6508" w:rsidP="000F6508">
            <w:pPr>
              <w:spacing w:line="240" w:lineRule="auto"/>
              <w:rPr>
                <w:rFonts w:ascii="Times New Roman" w:hAnsi="Times New Roman"/>
                <w:color w:val="000000"/>
              </w:rPr>
            </w:pPr>
          </w:p>
          <w:p w14:paraId="1ABBAA1E" w14:textId="77777777" w:rsidR="000F6508" w:rsidRPr="008B4FE6" w:rsidRDefault="000F6508" w:rsidP="000F650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demografia</w:t>
            </w:r>
          </w:p>
          <w:p w14:paraId="2C7A12DF" w14:textId="77777777" w:rsidR="000F6508" w:rsidRDefault="000F6508" w:rsidP="000F6508">
            <w:pPr>
              <w:spacing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Pr>
                <w:rFonts w:ascii="Times New Roman" w:hAnsi="Times New Roman"/>
                <w:color w:val="000000"/>
              </w:rPr>
              <w:t>mienie państwowe</w:t>
            </w:r>
          </w:p>
          <w:p w14:paraId="6232C3E9" w14:textId="77777777" w:rsidR="000F6508" w:rsidRPr="008B4FE6" w:rsidRDefault="000F6508" w:rsidP="000F6508">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0"/>
                  </w:checkBox>
                </w:ffData>
              </w:fldChar>
            </w:r>
            <w:r>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 xml:space="preserve">inne: </w:t>
            </w:r>
            <w:r>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c>
          <w:tcPr>
            <w:tcW w:w="3705" w:type="dxa"/>
            <w:gridSpan w:val="7"/>
            <w:shd w:val="clear" w:color="auto" w:fill="FFFFFF"/>
          </w:tcPr>
          <w:p w14:paraId="5092A5BF" w14:textId="77777777" w:rsidR="000F6508" w:rsidRPr="008B4FE6" w:rsidRDefault="000F6508" w:rsidP="000F6508">
            <w:pPr>
              <w:spacing w:line="240" w:lineRule="auto"/>
              <w:rPr>
                <w:rFonts w:ascii="Times New Roman" w:hAnsi="Times New Roman"/>
                <w:color w:val="000000"/>
              </w:rPr>
            </w:pPr>
          </w:p>
          <w:p w14:paraId="24ED8401" w14:textId="77777777" w:rsidR="000F6508" w:rsidRDefault="000F6508" w:rsidP="000F6508">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informatyzacja</w:t>
            </w:r>
          </w:p>
          <w:p w14:paraId="46EDD841" w14:textId="77777777" w:rsidR="000F6508" w:rsidRPr="008B4FE6" w:rsidRDefault="000F6508" w:rsidP="000F6508">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entryMacro w:val="UpdateHeader"/>
                  <w:exitMacro w:val="UpdateHeader"/>
                  <w:checkBox>
                    <w:sizeAuto/>
                    <w:default w:val="1"/>
                  </w:checkBox>
                </w:ffData>
              </w:fldChar>
            </w:r>
            <w:r>
              <w:rPr>
                <w:rFonts w:ascii="Times New Roman" w:hAnsi="Times New Roman"/>
                <w:color w:val="000000"/>
              </w:rPr>
              <w:instrText xml:space="preserve"> FORMCHECKBOX </w:instrText>
            </w:r>
            <w:r w:rsidR="005E1B10">
              <w:rPr>
                <w:rFonts w:ascii="Times New Roman" w:hAnsi="Times New Roman"/>
                <w:color w:val="000000"/>
              </w:rPr>
            </w:r>
            <w:r w:rsidR="005E1B10">
              <w:rPr>
                <w:rFonts w:ascii="Times New Roman" w:hAnsi="Times New Roman"/>
                <w:color w:val="000000"/>
              </w:rPr>
              <w:fldChar w:fldCharType="separate"/>
            </w:r>
            <w:r>
              <w:rPr>
                <w:rFonts w:ascii="Times New Roman" w:hAnsi="Times New Roman"/>
                <w:color w:val="000000"/>
              </w:rPr>
              <w:fldChar w:fldCharType="end"/>
            </w:r>
            <w:r w:rsidRPr="008B4FE6">
              <w:rPr>
                <w:rFonts w:ascii="Times New Roman" w:hAnsi="Times New Roman"/>
                <w:color w:val="000000"/>
                <w:sz w:val="20"/>
                <w:szCs w:val="20"/>
              </w:rPr>
              <w:t xml:space="preserve"> </w:t>
            </w:r>
            <w:r>
              <w:rPr>
                <w:rFonts w:ascii="Times New Roman" w:hAnsi="Times New Roman"/>
                <w:color w:val="000000"/>
                <w:spacing w:val="-2"/>
              </w:rPr>
              <w:t>zdrowie</w:t>
            </w:r>
          </w:p>
        </w:tc>
      </w:tr>
      <w:tr w:rsidR="000F6508" w:rsidRPr="008B4FE6" w14:paraId="1DFFCC85" w14:textId="77777777" w:rsidTr="007E6E96">
        <w:trPr>
          <w:gridAfter w:val="1"/>
          <w:wAfter w:w="10" w:type="dxa"/>
          <w:trHeight w:val="712"/>
        </w:trPr>
        <w:tc>
          <w:tcPr>
            <w:tcW w:w="2241" w:type="dxa"/>
            <w:gridSpan w:val="2"/>
            <w:shd w:val="clear" w:color="auto" w:fill="FFFFFF"/>
            <w:vAlign w:val="center"/>
          </w:tcPr>
          <w:p w14:paraId="3E27647C" w14:textId="77777777" w:rsidR="000F6508" w:rsidRPr="008B4FE6" w:rsidRDefault="000F6508" w:rsidP="000F6508">
            <w:pPr>
              <w:spacing w:line="240" w:lineRule="auto"/>
              <w:rPr>
                <w:rFonts w:ascii="Times New Roman" w:hAnsi="Times New Roman"/>
                <w:color w:val="000000"/>
              </w:rPr>
            </w:pPr>
            <w:r w:rsidRPr="008B4FE6">
              <w:rPr>
                <w:rFonts w:ascii="Times New Roman" w:hAnsi="Times New Roman"/>
                <w:color w:val="000000"/>
              </w:rPr>
              <w:t>Omówienie wpływu</w:t>
            </w:r>
          </w:p>
        </w:tc>
        <w:tc>
          <w:tcPr>
            <w:tcW w:w="8696" w:type="dxa"/>
            <w:gridSpan w:val="23"/>
            <w:shd w:val="clear" w:color="auto" w:fill="FFFFFF"/>
            <w:vAlign w:val="center"/>
          </w:tcPr>
          <w:p w14:paraId="0846C4FD" w14:textId="68401942" w:rsidR="000F6508" w:rsidRPr="00DD44ED" w:rsidRDefault="000F6508" w:rsidP="000F6508">
            <w:pPr>
              <w:spacing w:line="240" w:lineRule="auto"/>
              <w:jc w:val="both"/>
              <w:rPr>
                <w:rFonts w:ascii="Times New Roman" w:hAnsi="Times New Roman"/>
                <w:spacing w:val="-2"/>
              </w:rPr>
            </w:pPr>
            <w:r>
              <w:rPr>
                <w:rFonts w:ascii="Times New Roman" w:hAnsi="Times New Roman"/>
                <w:spacing w:val="-2"/>
              </w:rPr>
              <w:t xml:space="preserve">Komentarz: </w:t>
            </w:r>
            <w:r>
              <w:rPr>
                <w:rFonts w:ascii="Times New Roman" w:hAnsi="Times New Roman"/>
              </w:rPr>
              <w:t>Projektowan</w:t>
            </w:r>
            <w:r w:rsidR="001A6523">
              <w:rPr>
                <w:rFonts w:ascii="Times New Roman" w:hAnsi="Times New Roman"/>
              </w:rPr>
              <w:t xml:space="preserve">e rozporządzenie </w:t>
            </w:r>
            <w:r>
              <w:rPr>
                <w:rFonts w:ascii="Times New Roman" w:hAnsi="Times New Roman"/>
              </w:rPr>
              <w:t>będzie miał</w:t>
            </w:r>
            <w:r w:rsidR="001A6523">
              <w:rPr>
                <w:rFonts w:ascii="Times New Roman" w:hAnsi="Times New Roman"/>
              </w:rPr>
              <w:t>o</w:t>
            </w:r>
            <w:r>
              <w:rPr>
                <w:rFonts w:ascii="Times New Roman" w:hAnsi="Times New Roman"/>
              </w:rPr>
              <w:t xml:space="preserve"> pośredni wpływ na obszar zdrowia publicznego. Sukces polskich sportowców to wzrost zainteresowania aktywną formą wypoczynku, zwiększeniem świadomości w zakresie zdrowego trybu życia oraz dbałości o zdrowie, a także zwiększenie popularności sportu wśród osób niepełnosprawnych.</w:t>
            </w:r>
          </w:p>
        </w:tc>
      </w:tr>
      <w:tr w:rsidR="000F6508" w:rsidRPr="008B4FE6" w14:paraId="694227B6" w14:textId="77777777" w:rsidTr="007E6E96">
        <w:trPr>
          <w:gridAfter w:val="1"/>
          <w:wAfter w:w="10" w:type="dxa"/>
          <w:trHeight w:val="142"/>
        </w:trPr>
        <w:tc>
          <w:tcPr>
            <w:tcW w:w="10937" w:type="dxa"/>
            <w:gridSpan w:val="25"/>
            <w:shd w:val="clear" w:color="auto" w:fill="99CCFF"/>
          </w:tcPr>
          <w:p w14:paraId="7955BD0A" w14:textId="77777777" w:rsidR="000F6508" w:rsidRPr="00627221" w:rsidRDefault="000F6508" w:rsidP="000F6508">
            <w:pPr>
              <w:numPr>
                <w:ilvl w:val="0"/>
                <w:numId w:val="3"/>
              </w:numPr>
              <w:spacing w:before="60" w:after="60" w:line="240" w:lineRule="auto"/>
              <w:ind w:left="318" w:hanging="284"/>
              <w:jc w:val="both"/>
              <w:rPr>
                <w:rFonts w:ascii="Times New Roman" w:hAnsi="Times New Roman"/>
                <w:b/>
              </w:rPr>
            </w:pPr>
            <w:r>
              <w:rPr>
                <w:rFonts w:ascii="Times New Roman" w:hAnsi="Times New Roman"/>
                <w:b/>
                <w:spacing w:val="-2"/>
                <w:sz w:val="21"/>
                <w:szCs w:val="21"/>
              </w:rPr>
              <w:t>Planowane w</w:t>
            </w:r>
            <w:r w:rsidRPr="00627221">
              <w:rPr>
                <w:rFonts w:ascii="Times New Roman" w:hAnsi="Times New Roman"/>
                <w:b/>
                <w:spacing w:val="-2"/>
                <w:sz w:val="21"/>
                <w:szCs w:val="21"/>
              </w:rPr>
              <w:t>ykonani</w:t>
            </w:r>
            <w:r>
              <w:rPr>
                <w:rFonts w:ascii="Times New Roman" w:hAnsi="Times New Roman"/>
                <w:b/>
                <w:spacing w:val="-2"/>
                <w:sz w:val="21"/>
                <w:szCs w:val="21"/>
              </w:rPr>
              <w:t>e</w:t>
            </w:r>
            <w:r w:rsidRPr="00627221">
              <w:rPr>
                <w:rFonts w:ascii="Times New Roman" w:hAnsi="Times New Roman"/>
                <w:b/>
                <w:spacing w:val="-2"/>
                <w:sz w:val="21"/>
                <w:szCs w:val="21"/>
              </w:rPr>
              <w:t xml:space="preserve"> przepisów aktu prawnego</w:t>
            </w:r>
          </w:p>
        </w:tc>
      </w:tr>
      <w:tr w:rsidR="000F6508" w:rsidRPr="008B4FE6" w14:paraId="0276668B" w14:textId="77777777" w:rsidTr="007E6E96">
        <w:trPr>
          <w:gridAfter w:val="1"/>
          <w:wAfter w:w="10" w:type="dxa"/>
          <w:trHeight w:val="142"/>
        </w:trPr>
        <w:tc>
          <w:tcPr>
            <w:tcW w:w="10937" w:type="dxa"/>
            <w:gridSpan w:val="25"/>
            <w:shd w:val="clear" w:color="auto" w:fill="FFFFFF"/>
          </w:tcPr>
          <w:p w14:paraId="29FA4D5B" w14:textId="3F2EB150" w:rsidR="000F6508" w:rsidRPr="00B37C80" w:rsidRDefault="000F6508" w:rsidP="000F6508">
            <w:pPr>
              <w:spacing w:line="240" w:lineRule="auto"/>
              <w:jc w:val="both"/>
              <w:rPr>
                <w:rFonts w:ascii="Times New Roman" w:hAnsi="Times New Roman"/>
                <w:spacing w:val="-2"/>
              </w:rPr>
            </w:pPr>
            <w:r w:rsidRPr="00DD44ED">
              <w:rPr>
                <w:rFonts w:ascii="Times New Roman" w:hAnsi="Times New Roman"/>
                <w:spacing w:val="-2"/>
              </w:rPr>
              <w:t xml:space="preserve">Zakłada się, że </w:t>
            </w:r>
            <w:r w:rsidR="001A6523">
              <w:rPr>
                <w:rFonts w:ascii="Times New Roman" w:hAnsi="Times New Roman"/>
                <w:spacing w:val="-2"/>
              </w:rPr>
              <w:t>rozporządzenie</w:t>
            </w:r>
            <w:r w:rsidRPr="00DD44ED">
              <w:rPr>
                <w:rFonts w:ascii="Times New Roman" w:hAnsi="Times New Roman"/>
                <w:spacing w:val="-2"/>
              </w:rPr>
              <w:t xml:space="preserve"> wejdzie w życie z dniem następującym po dniu ogłoszenia.</w:t>
            </w:r>
          </w:p>
        </w:tc>
      </w:tr>
      <w:tr w:rsidR="000F6508" w:rsidRPr="008B4FE6" w14:paraId="601920E0" w14:textId="77777777" w:rsidTr="007E6E96">
        <w:trPr>
          <w:gridAfter w:val="1"/>
          <w:wAfter w:w="10" w:type="dxa"/>
          <w:trHeight w:val="142"/>
        </w:trPr>
        <w:tc>
          <w:tcPr>
            <w:tcW w:w="10937" w:type="dxa"/>
            <w:gridSpan w:val="25"/>
            <w:shd w:val="clear" w:color="auto" w:fill="99CCFF"/>
          </w:tcPr>
          <w:p w14:paraId="134884BE" w14:textId="77777777" w:rsidR="000F6508" w:rsidRPr="00757A1E" w:rsidRDefault="000F6508" w:rsidP="000F6508">
            <w:pPr>
              <w:numPr>
                <w:ilvl w:val="0"/>
                <w:numId w:val="3"/>
              </w:numPr>
              <w:spacing w:before="60" w:after="60" w:line="240" w:lineRule="auto"/>
              <w:ind w:left="318" w:hanging="284"/>
              <w:jc w:val="both"/>
              <w:rPr>
                <w:rFonts w:ascii="Times New Roman" w:hAnsi="Times New Roman"/>
                <w:b/>
                <w:color w:val="000000"/>
              </w:rPr>
            </w:pPr>
            <w:r w:rsidRPr="00757A1E">
              <w:rPr>
                <w:rFonts w:ascii="Times New Roman" w:hAnsi="Times New Roman"/>
                <w:b/>
                <w:color w:val="000000"/>
              </w:rPr>
              <w:t xml:space="preserve"> </w:t>
            </w:r>
            <w:r w:rsidRPr="00757A1E">
              <w:rPr>
                <w:rFonts w:ascii="Times New Roman" w:hAnsi="Times New Roman"/>
                <w:b/>
                <w:spacing w:val="-2"/>
                <w:sz w:val="21"/>
                <w:szCs w:val="21"/>
              </w:rPr>
              <w:t>W jaki sposób i kiedy nastąpi ewaluacja efektów projektu oraz jakie mierniki zostaną zastosowane?</w:t>
            </w:r>
          </w:p>
        </w:tc>
      </w:tr>
      <w:tr w:rsidR="000F6508" w:rsidRPr="008B4FE6" w14:paraId="40E01B20" w14:textId="77777777" w:rsidTr="007E6E96">
        <w:trPr>
          <w:gridAfter w:val="1"/>
          <w:wAfter w:w="10" w:type="dxa"/>
          <w:trHeight w:val="142"/>
        </w:trPr>
        <w:tc>
          <w:tcPr>
            <w:tcW w:w="10937" w:type="dxa"/>
            <w:gridSpan w:val="25"/>
            <w:shd w:val="clear" w:color="auto" w:fill="FFFFFF"/>
          </w:tcPr>
          <w:p w14:paraId="3F0F1687" w14:textId="2B47A601" w:rsidR="000F6508" w:rsidRPr="00B37C80" w:rsidRDefault="000F6508" w:rsidP="000F6508">
            <w:pPr>
              <w:spacing w:line="240" w:lineRule="auto"/>
              <w:jc w:val="both"/>
              <w:rPr>
                <w:rFonts w:ascii="Times New Roman" w:hAnsi="Times New Roman"/>
                <w:color w:val="000000"/>
                <w:spacing w:val="-2"/>
              </w:rPr>
            </w:pPr>
            <w:r w:rsidRPr="00AE2C6B">
              <w:rPr>
                <w:rFonts w:ascii="Times New Roman" w:hAnsi="Times New Roman"/>
                <w:color w:val="000000"/>
                <w:spacing w:val="-2"/>
              </w:rPr>
              <w:t>Ewaluacja efektów funkcjonowania projektowan</w:t>
            </w:r>
            <w:r w:rsidR="00283141">
              <w:rPr>
                <w:rFonts w:ascii="Times New Roman" w:hAnsi="Times New Roman"/>
                <w:color w:val="000000"/>
                <w:spacing w:val="-2"/>
              </w:rPr>
              <w:t>ego rozporządzenia nastąpi z dniem 1 stycznia 202</w:t>
            </w:r>
            <w:r w:rsidR="00662C45">
              <w:rPr>
                <w:rFonts w:ascii="Times New Roman" w:hAnsi="Times New Roman"/>
                <w:color w:val="000000"/>
                <w:spacing w:val="-2"/>
              </w:rPr>
              <w:t>5</w:t>
            </w:r>
            <w:r w:rsidR="00283141">
              <w:rPr>
                <w:rFonts w:ascii="Times New Roman" w:hAnsi="Times New Roman"/>
                <w:color w:val="000000"/>
                <w:spacing w:val="-2"/>
              </w:rPr>
              <w:t xml:space="preserve"> r., kiedy wejdą w życie pozostałe przepisy ustawy </w:t>
            </w:r>
            <w:r w:rsidR="00662C45">
              <w:rPr>
                <w:rFonts w:ascii="Times New Roman" w:hAnsi="Times New Roman"/>
                <w:color w:val="000000"/>
                <w:spacing w:val="-2"/>
              </w:rPr>
              <w:t xml:space="preserve">z dnia 24 lipca 2024 r. </w:t>
            </w:r>
            <w:r w:rsidR="00283141">
              <w:rPr>
                <w:rFonts w:ascii="Times New Roman" w:hAnsi="Times New Roman"/>
                <w:color w:val="000000"/>
                <w:spacing w:val="-2"/>
              </w:rPr>
              <w:t>o zmianie ustawy o sporcie (UD81). P</w:t>
            </w:r>
            <w:r w:rsidRPr="00AE2C6B">
              <w:rPr>
                <w:rFonts w:ascii="Times New Roman" w:hAnsi="Times New Roman"/>
                <w:color w:val="000000"/>
                <w:spacing w:val="-2"/>
              </w:rPr>
              <w:t>ozwoli</w:t>
            </w:r>
            <w:r w:rsidR="00283141">
              <w:rPr>
                <w:rFonts w:ascii="Times New Roman" w:hAnsi="Times New Roman"/>
                <w:color w:val="000000"/>
                <w:spacing w:val="-2"/>
              </w:rPr>
              <w:t xml:space="preserve"> to </w:t>
            </w:r>
            <w:r w:rsidRPr="00AE2C6B">
              <w:rPr>
                <w:rFonts w:ascii="Times New Roman" w:hAnsi="Times New Roman"/>
                <w:color w:val="000000"/>
                <w:spacing w:val="-2"/>
              </w:rPr>
              <w:t xml:space="preserve">w razie konieczności zaprojektować zmiany, zgodne z wynikami ewaluacji. </w:t>
            </w:r>
          </w:p>
        </w:tc>
      </w:tr>
      <w:tr w:rsidR="000F6508" w:rsidRPr="008B4FE6" w14:paraId="1693BA4C" w14:textId="77777777" w:rsidTr="007E6E96">
        <w:trPr>
          <w:gridAfter w:val="1"/>
          <w:wAfter w:w="10" w:type="dxa"/>
          <w:trHeight w:val="142"/>
        </w:trPr>
        <w:tc>
          <w:tcPr>
            <w:tcW w:w="10937" w:type="dxa"/>
            <w:gridSpan w:val="25"/>
            <w:shd w:val="clear" w:color="auto" w:fill="99CCFF"/>
          </w:tcPr>
          <w:p w14:paraId="707D6B8C" w14:textId="77777777" w:rsidR="000F6508" w:rsidRPr="008B4FE6" w:rsidRDefault="000F6508" w:rsidP="000F6508">
            <w:pPr>
              <w:numPr>
                <w:ilvl w:val="0"/>
                <w:numId w:val="3"/>
              </w:numPr>
              <w:spacing w:before="60" w:after="60" w:line="240" w:lineRule="auto"/>
              <w:ind w:left="318" w:hanging="284"/>
              <w:jc w:val="both"/>
              <w:rPr>
                <w:rFonts w:ascii="Times New Roman" w:hAnsi="Times New Roman"/>
                <w:b/>
                <w:color w:val="000000"/>
                <w:spacing w:val="-2"/>
              </w:rPr>
            </w:pPr>
            <w:r w:rsidRPr="008B4FE6">
              <w:rPr>
                <w:rFonts w:ascii="Times New Roman" w:hAnsi="Times New Roman"/>
                <w:b/>
                <w:color w:val="000000"/>
                <w:spacing w:val="-2"/>
              </w:rPr>
              <w:t xml:space="preserve">Załączniki </w:t>
            </w:r>
            <w:r w:rsidRPr="0063060B">
              <w:rPr>
                <w:rFonts w:ascii="Times New Roman" w:hAnsi="Times New Roman"/>
                <w:b/>
                <w:spacing w:val="-2"/>
                <w:sz w:val="21"/>
                <w:szCs w:val="21"/>
              </w:rPr>
              <w:t>(</w:t>
            </w:r>
            <w:r>
              <w:rPr>
                <w:rFonts w:ascii="Times New Roman" w:hAnsi="Times New Roman"/>
                <w:b/>
                <w:spacing w:val="-2"/>
                <w:sz w:val="21"/>
                <w:szCs w:val="21"/>
              </w:rPr>
              <w:t xml:space="preserve">istotne </w:t>
            </w:r>
            <w:r w:rsidRPr="0063060B">
              <w:rPr>
                <w:rFonts w:ascii="Times New Roman" w:hAnsi="Times New Roman"/>
                <w:b/>
                <w:spacing w:val="-2"/>
                <w:sz w:val="21"/>
                <w:szCs w:val="21"/>
              </w:rPr>
              <w:t>dokumenty źródłowe,</w:t>
            </w:r>
            <w:r>
              <w:rPr>
                <w:rFonts w:ascii="Times New Roman" w:hAnsi="Times New Roman"/>
                <w:b/>
                <w:spacing w:val="-2"/>
                <w:sz w:val="21"/>
                <w:szCs w:val="21"/>
              </w:rPr>
              <w:t xml:space="preserve"> badania, analizy itp.</w:t>
            </w:r>
            <w:r w:rsidRPr="008B4FE6">
              <w:rPr>
                <w:rFonts w:ascii="Times New Roman" w:hAnsi="Times New Roman"/>
                <w:b/>
                <w:color w:val="000000"/>
                <w:spacing w:val="-2"/>
              </w:rPr>
              <w:t xml:space="preserve">) </w:t>
            </w:r>
          </w:p>
        </w:tc>
      </w:tr>
      <w:tr w:rsidR="000F6508" w:rsidRPr="008B4FE6" w14:paraId="153C11AB" w14:textId="77777777" w:rsidTr="007E6E96">
        <w:trPr>
          <w:gridAfter w:val="1"/>
          <w:wAfter w:w="10" w:type="dxa"/>
          <w:trHeight w:val="142"/>
        </w:trPr>
        <w:tc>
          <w:tcPr>
            <w:tcW w:w="10937" w:type="dxa"/>
            <w:gridSpan w:val="25"/>
            <w:shd w:val="clear" w:color="auto" w:fill="FFFFFF"/>
          </w:tcPr>
          <w:p w14:paraId="3C5EA065" w14:textId="77777777" w:rsidR="000F6508" w:rsidRPr="00B37C80" w:rsidRDefault="000F6508" w:rsidP="000F6508">
            <w:pPr>
              <w:spacing w:line="240" w:lineRule="auto"/>
              <w:jc w:val="both"/>
              <w:rPr>
                <w:rFonts w:ascii="Times New Roman" w:hAnsi="Times New Roman"/>
                <w:color w:val="000000"/>
                <w:spacing w:val="-2"/>
              </w:rPr>
            </w:pPr>
            <w:r>
              <w:rPr>
                <w:rFonts w:ascii="Times New Roman" w:hAnsi="Times New Roman"/>
                <w:color w:val="000000"/>
                <w:spacing w:val="-2"/>
              </w:rPr>
              <w:t>Brak.</w:t>
            </w:r>
          </w:p>
        </w:tc>
      </w:tr>
    </w:tbl>
    <w:bookmarkEnd w:id="0"/>
    <w:p w14:paraId="3C7E91D5" w14:textId="77777777" w:rsidR="006176ED" w:rsidRPr="00450E56" w:rsidRDefault="009D0655" w:rsidP="00450E56">
      <w:r w:rsidRPr="00450E56">
        <w:t xml:space="preserve"> </w:t>
      </w:r>
    </w:p>
    <w:sectPr w:rsidR="006176ED" w:rsidRPr="00450E56" w:rsidSect="00725DE7">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EA05E" w14:textId="77777777" w:rsidR="005E1B10" w:rsidRDefault="005E1B10" w:rsidP="00044739">
      <w:pPr>
        <w:spacing w:line="240" w:lineRule="auto"/>
      </w:pPr>
      <w:r>
        <w:separator/>
      </w:r>
    </w:p>
  </w:endnote>
  <w:endnote w:type="continuationSeparator" w:id="0">
    <w:p w14:paraId="1971F795" w14:textId="77777777" w:rsidR="005E1B10" w:rsidRDefault="005E1B10"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2A007" w14:textId="77777777" w:rsidR="005E1B10" w:rsidRDefault="005E1B10" w:rsidP="00044739">
      <w:pPr>
        <w:spacing w:line="240" w:lineRule="auto"/>
      </w:pPr>
      <w:r>
        <w:separator/>
      </w:r>
    </w:p>
  </w:footnote>
  <w:footnote w:type="continuationSeparator" w:id="0">
    <w:p w14:paraId="75D3F7DD" w14:textId="77777777" w:rsidR="005E1B10" w:rsidRDefault="005E1B10"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1D1882"/>
    <w:multiLevelType w:val="hybridMultilevel"/>
    <w:tmpl w:val="C29EB9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4"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8" w15:restartNumberingAfterBreak="0">
    <w:nsid w:val="25C82903"/>
    <w:multiLevelType w:val="hybridMultilevel"/>
    <w:tmpl w:val="113CAD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2" w15:restartNumberingAfterBreak="0">
    <w:nsid w:val="3B365421"/>
    <w:multiLevelType w:val="hybridMultilevel"/>
    <w:tmpl w:val="10B42B12"/>
    <w:lvl w:ilvl="0" w:tplc="F3B6357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16"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0" w15:restartNumberingAfterBreak="0">
    <w:nsid w:val="60C47AFA"/>
    <w:multiLevelType w:val="hybridMultilevel"/>
    <w:tmpl w:val="7EC6DCD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3"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9A629B4"/>
    <w:multiLevelType w:val="hybridMultilevel"/>
    <w:tmpl w:val="7AE63AFA"/>
    <w:lvl w:ilvl="0" w:tplc="DAF6A49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10"/>
  </w:num>
  <w:num w:numId="4">
    <w:abstractNumId w:val="21"/>
  </w:num>
  <w:num w:numId="5">
    <w:abstractNumId w:val="1"/>
  </w:num>
  <w:num w:numId="6">
    <w:abstractNumId w:val="9"/>
  </w:num>
  <w:num w:numId="7">
    <w:abstractNumId w:val="14"/>
  </w:num>
  <w:num w:numId="8">
    <w:abstractNumId w:val="5"/>
  </w:num>
  <w:num w:numId="9">
    <w:abstractNumId w:val="16"/>
  </w:num>
  <w:num w:numId="10">
    <w:abstractNumId w:val="13"/>
  </w:num>
  <w:num w:numId="11">
    <w:abstractNumId w:val="15"/>
  </w:num>
  <w:num w:numId="12">
    <w:abstractNumId w:val="3"/>
  </w:num>
  <w:num w:numId="13">
    <w:abstractNumId w:val="11"/>
  </w:num>
  <w:num w:numId="14">
    <w:abstractNumId w:val="22"/>
  </w:num>
  <w:num w:numId="15">
    <w:abstractNumId w:val="17"/>
  </w:num>
  <w:num w:numId="16">
    <w:abstractNumId w:val="19"/>
  </w:num>
  <w:num w:numId="17">
    <w:abstractNumId w:val="6"/>
  </w:num>
  <w:num w:numId="18">
    <w:abstractNumId w:val="23"/>
  </w:num>
  <w:num w:numId="19">
    <w:abstractNumId w:val="25"/>
  </w:num>
  <w:num w:numId="20">
    <w:abstractNumId w:val="18"/>
  </w:num>
  <w:num w:numId="21">
    <w:abstractNumId w:val="7"/>
  </w:num>
  <w:num w:numId="22">
    <w:abstractNumId w:val="8"/>
  </w:num>
  <w:num w:numId="23">
    <w:abstractNumId w:val="20"/>
  </w:num>
  <w:num w:numId="24">
    <w:abstractNumId w:val="12"/>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proofState w:spelling="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CB"/>
    <w:rsid w:val="000008E5"/>
    <w:rsid w:val="000015EE"/>
    <w:rsid w:val="000022D5"/>
    <w:rsid w:val="00004C6A"/>
    <w:rsid w:val="00006C8C"/>
    <w:rsid w:val="00012D11"/>
    <w:rsid w:val="00013EB5"/>
    <w:rsid w:val="00023836"/>
    <w:rsid w:val="000356A9"/>
    <w:rsid w:val="00043D0D"/>
    <w:rsid w:val="00044138"/>
    <w:rsid w:val="00044739"/>
    <w:rsid w:val="00045377"/>
    <w:rsid w:val="00051637"/>
    <w:rsid w:val="0005337D"/>
    <w:rsid w:val="00056681"/>
    <w:rsid w:val="000648A7"/>
    <w:rsid w:val="0006618B"/>
    <w:rsid w:val="00066A65"/>
    <w:rsid w:val="000670C0"/>
    <w:rsid w:val="00070F1A"/>
    <w:rsid w:val="00071B99"/>
    <w:rsid w:val="000756E5"/>
    <w:rsid w:val="0007704E"/>
    <w:rsid w:val="00080EC8"/>
    <w:rsid w:val="000944AC"/>
    <w:rsid w:val="00094CB9"/>
    <w:rsid w:val="000956B2"/>
    <w:rsid w:val="000969E7"/>
    <w:rsid w:val="000A23DE"/>
    <w:rsid w:val="000A4020"/>
    <w:rsid w:val="000A6F51"/>
    <w:rsid w:val="000B54FB"/>
    <w:rsid w:val="000C29B0"/>
    <w:rsid w:val="000C76FC"/>
    <w:rsid w:val="000D38FC"/>
    <w:rsid w:val="000D4D90"/>
    <w:rsid w:val="000E2D10"/>
    <w:rsid w:val="000F22BB"/>
    <w:rsid w:val="000F3204"/>
    <w:rsid w:val="000F6508"/>
    <w:rsid w:val="0010548B"/>
    <w:rsid w:val="001072D1"/>
    <w:rsid w:val="00117017"/>
    <w:rsid w:val="00130E8E"/>
    <w:rsid w:val="0013216E"/>
    <w:rsid w:val="00132429"/>
    <w:rsid w:val="001401B5"/>
    <w:rsid w:val="001422B9"/>
    <w:rsid w:val="0014665F"/>
    <w:rsid w:val="00153464"/>
    <w:rsid w:val="0015388F"/>
    <w:rsid w:val="001541B3"/>
    <w:rsid w:val="00155B15"/>
    <w:rsid w:val="001625BE"/>
    <w:rsid w:val="001643A4"/>
    <w:rsid w:val="001677EB"/>
    <w:rsid w:val="001727BB"/>
    <w:rsid w:val="00180D25"/>
    <w:rsid w:val="0018318D"/>
    <w:rsid w:val="0018572C"/>
    <w:rsid w:val="00187E79"/>
    <w:rsid w:val="00187F0D"/>
    <w:rsid w:val="00192CC5"/>
    <w:rsid w:val="001956A7"/>
    <w:rsid w:val="001A118A"/>
    <w:rsid w:val="001A27F4"/>
    <w:rsid w:val="001A2D95"/>
    <w:rsid w:val="001A6523"/>
    <w:rsid w:val="001B3460"/>
    <w:rsid w:val="001B4CA1"/>
    <w:rsid w:val="001B75D8"/>
    <w:rsid w:val="001C1060"/>
    <w:rsid w:val="001C3C63"/>
    <w:rsid w:val="001D4732"/>
    <w:rsid w:val="001D6A3C"/>
    <w:rsid w:val="001D6D51"/>
    <w:rsid w:val="001E10C9"/>
    <w:rsid w:val="001E23B7"/>
    <w:rsid w:val="001F653A"/>
    <w:rsid w:val="001F6979"/>
    <w:rsid w:val="00202BC6"/>
    <w:rsid w:val="00205141"/>
    <w:rsid w:val="0020516B"/>
    <w:rsid w:val="00213559"/>
    <w:rsid w:val="00213EFD"/>
    <w:rsid w:val="002172F1"/>
    <w:rsid w:val="0021795D"/>
    <w:rsid w:val="00223C7B"/>
    <w:rsid w:val="00224AB1"/>
    <w:rsid w:val="0022687A"/>
    <w:rsid w:val="00230728"/>
    <w:rsid w:val="00234040"/>
    <w:rsid w:val="00235CD2"/>
    <w:rsid w:val="002369D3"/>
    <w:rsid w:val="002523AC"/>
    <w:rsid w:val="00254DED"/>
    <w:rsid w:val="00255619"/>
    <w:rsid w:val="00255DAD"/>
    <w:rsid w:val="00256108"/>
    <w:rsid w:val="00260F33"/>
    <w:rsid w:val="002613BD"/>
    <w:rsid w:val="002624F1"/>
    <w:rsid w:val="00270C81"/>
    <w:rsid w:val="00271558"/>
    <w:rsid w:val="00273472"/>
    <w:rsid w:val="00274862"/>
    <w:rsid w:val="00280760"/>
    <w:rsid w:val="00282D72"/>
    <w:rsid w:val="00283141"/>
    <w:rsid w:val="00283402"/>
    <w:rsid w:val="00290FD6"/>
    <w:rsid w:val="002914AF"/>
    <w:rsid w:val="00294259"/>
    <w:rsid w:val="002A2C81"/>
    <w:rsid w:val="002B3D1A"/>
    <w:rsid w:val="002C27D0"/>
    <w:rsid w:val="002C2C9B"/>
    <w:rsid w:val="002D17D6"/>
    <w:rsid w:val="002D18D7"/>
    <w:rsid w:val="002D21CE"/>
    <w:rsid w:val="002E3DA3"/>
    <w:rsid w:val="002E450F"/>
    <w:rsid w:val="002E6B38"/>
    <w:rsid w:val="002E6D63"/>
    <w:rsid w:val="002E6E2B"/>
    <w:rsid w:val="002F170A"/>
    <w:rsid w:val="002F500B"/>
    <w:rsid w:val="00300991"/>
    <w:rsid w:val="00301959"/>
    <w:rsid w:val="00305B8A"/>
    <w:rsid w:val="00331BF9"/>
    <w:rsid w:val="0033495E"/>
    <w:rsid w:val="00334A79"/>
    <w:rsid w:val="00334D8D"/>
    <w:rsid w:val="00337345"/>
    <w:rsid w:val="00337DD2"/>
    <w:rsid w:val="003404D1"/>
    <w:rsid w:val="003443FF"/>
    <w:rsid w:val="00355808"/>
    <w:rsid w:val="00362C7E"/>
    <w:rsid w:val="00363309"/>
    <w:rsid w:val="00363601"/>
    <w:rsid w:val="00376AC9"/>
    <w:rsid w:val="00382A03"/>
    <w:rsid w:val="00393032"/>
    <w:rsid w:val="00394B69"/>
    <w:rsid w:val="00397078"/>
    <w:rsid w:val="003A6953"/>
    <w:rsid w:val="003A7F0A"/>
    <w:rsid w:val="003B22EB"/>
    <w:rsid w:val="003B6083"/>
    <w:rsid w:val="003C3838"/>
    <w:rsid w:val="003C5847"/>
    <w:rsid w:val="003D0681"/>
    <w:rsid w:val="003D12F6"/>
    <w:rsid w:val="003D1426"/>
    <w:rsid w:val="003E2F4E"/>
    <w:rsid w:val="003E720A"/>
    <w:rsid w:val="00403E6E"/>
    <w:rsid w:val="004129B4"/>
    <w:rsid w:val="00417EF0"/>
    <w:rsid w:val="00422181"/>
    <w:rsid w:val="004244A8"/>
    <w:rsid w:val="00425F72"/>
    <w:rsid w:val="00427736"/>
    <w:rsid w:val="00441787"/>
    <w:rsid w:val="00444F2D"/>
    <w:rsid w:val="00450E56"/>
    <w:rsid w:val="00452034"/>
    <w:rsid w:val="00455FA6"/>
    <w:rsid w:val="00456767"/>
    <w:rsid w:val="00466C70"/>
    <w:rsid w:val="004702C9"/>
    <w:rsid w:val="00472E45"/>
    <w:rsid w:val="00473FEA"/>
    <w:rsid w:val="0047579D"/>
    <w:rsid w:val="0048021E"/>
    <w:rsid w:val="00483262"/>
    <w:rsid w:val="00484107"/>
    <w:rsid w:val="00485CC5"/>
    <w:rsid w:val="0049343F"/>
    <w:rsid w:val="004964FC"/>
    <w:rsid w:val="004A145E"/>
    <w:rsid w:val="004A1F15"/>
    <w:rsid w:val="004A2A81"/>
    <w:rsid w:val="004A7BD7"/>
    <w:rsid w:val="004C15C2"/>
    <w:rsid w:val="004C36D8"/>
    <w:rsid w:val="004C6A0C"/>
    <w:rsid w:val="004D1248"/>
    <w:rsid w:val="004D1E3C"/>
    <w:rsid w:val="004D4169"/>
    <w:rsid w:val="004D6E14"/>
    <w:rsid w:val="004F4E17"/>
    <w:rsid w:val="0050082F"/>
    <w:rsid w:val="00500C56"/>
    <w:rsid w:val="00501713"/>
    <w:rsid w:val="00506568"/>
    <w:rsid w:val="00511576"/>
    <w:rsid w:val="0051551B"/>
    <w:rsid w:val="00520C57"/>
    <w:rsid w:val="00522D94"/>
    <w:rsid w:val="00533D89"/>
    <w:rsid w:val="00536564"/>
    <w:rsid w:val="00544597"/>
    <w:rsid w:val="00544FFE"/>
    <w:rsid w:val="005473F5"/>
    <w:rsid w:val="005477E7"/>
    <w:rsid w:val="00552716"/>
    <w:rsid w:val="00552794"/>
    <w:rsid w:val="00563199"/>
    <w:rsid w:val="00564874"/>
    <w:rsid w:val="00567963"/>
    <w:rsid w:val="0057009A"/>
    <w:rsid w:val="00571260"/>
    <w:rsid w:val="0057189C"/>
    <w:rsid w:val="00573FC1"/>
    <w:rsid w:val="005741EE"/>
    <w:rsid w:val="0057668E"/>
    <w:rsid w:val="00595E83"/>
    <w:rsid w:val="00596530"/>
    <w:rsid w:val="005967F3"/>
    <w:rsid w:val="005A06DF"/>
    <w:rsid w:val="005A5527"/>
    <w:rsid w:val="005A5AE6"/>
    <w:rsid w:val="005B1206"/>
    <w:rsid w:val="005B37E8"/>
    <w:rsid w:val="005C0056"/>
    <w:rsid w:val="005D61D6"/>
    <w:rsid w:val="005E0D13"/>
    <w:rsid w:val="005E1B10"/>
    <w:rsid w:val="005E5047"/>
    <w:rsid w:val="005E7205"/>
    <w:rsid w:val="005E7371"/>
    <w:rsid w:val="005F116C"/>
    <w:rsid w:val="005F2131"/>
    <w:rsid w:val="00605EF6"/>
    <w:rsid w:val="00606455"/>
    <w:rsid w:val="00614929"/>
    <w:rsid w:val="00616511"/>
    <w:rsid w:val="006176ED"/>
    <w:rsid w:val="006202F3"/>
    <w:rsid w:val="0062097A"/>
    <w:rsid w:val="00621DA6"/>
    <w:rsid w:val="00623CFE"/>
    <w:rsid w:val="00627221"/>
    <w:rsid w:val="00627EE8"/>
    <w:rsid w:val="006316FA"/>
    <w:rsid w:val="006370D2"/>
    <w:rsid w:val="0064074F"/>
    <w:rsid w:val="00641F55"/>
    <w:rsid w:val="00645E4A"/>
    <w:rsid w:val="00651D13"/>
    <w:rsid w:val="00653688"/>
    <w:rsid w:val="0066091B"/>
    <w:rsid w:val="00662C45"/>
    <w:rsid w:val="006660E9"/>
    <w:rsid w:val="00667249"/>
    <w:rsid w:val="00667558"/>
    <w:rsid w:val="00671523"/>
    <w:rsid w:val="006754EF"/>
    <w:rsid w:val="00676C8D"/>
    <w:rsid w:val="00676F1F"/>
    <w:rsid w:val="00677381"/>
    <w:rsid w:val="00677414"/>
    <w:rsid w:val="006832CF"/>
    <w:rsid w:val="0068601E"/>
    <w:rsid w:val="0069486B"/>
    <w:rsid w:val="006A4904"/>
    <w:rsid w:val="006A548F"/>
    <w:rsid w:val="006A701A"/>
    <w:rsid w:val="006B64DC"/>
    <w:rsid w:val="006B7A91"/>
    <w:rsid w:val="006D46C4"/>
    <w:rsid w:val="006D4704"/>
    <w:rsid w:val="006D6A2D"/>
    <w:rsid w:val="006E1E18"/>
    <w:rsid w:val="006E31CE"/>
    <w:rsid w:val="006E34D3"/>
    <w:rsid w:val="006F1435"/>
    <w:rsid w:val="006F78C4"/>
    <w:rsid w:val="007024B3"/>
    <w:rsid w:val="007031A0"/>
    <w:rsid w:val="00705A29"/>
    <w:rsid w:val="00707498"/>
    <w:rsid w:val="00711A65"/>
    <w:rsid w:val="00714133"/>
    <w:rsid w:val="00714DA4"/>
    <w:rsid w:val="007158B2"/>
    <w:rsid w:val="00716081"/>
    <w:rsid w:val="00722B48"/>
    <w:rsid w:val="00724164"/>
    <w:rsid w:val="00725DE7"/>
    <w:rsid w:val="0072636A"/>
    <w:rsid w:val="00726B44"/>
    <w:rsid w:val="007318DD"/>
    <w:rsid w:val="00733167"/>
    <w:rsid w:val="00740D2C"/>
    <w:rsid w:val="00744BF9"/>
    <w:rsid w:val="00752623"/>
    <w:rsid w:val="00757A1E"/>
    <w:rsid w:val="00760F1F"/>
    <w:rsid w:val="0076423E"/>
    <w:rsid w:val="007646CB"/>
    <w:rsid w:val="0076658F"/>
    <w:rsid w:val="0077040A"/>
    <w:rsid w:val="00772D64"/>
    <w:rsid w:val="00783D9C"/>
    <w:rsid w:val="00792609"/>
    <w:rsid w:val="00792887"/>
    <w:rsid w:val="007943E2"/>
    <w:rsid w:val="00794E03"/>
    <w:rsid w:val="00794F2C"/>
    <w:rsid w:val="00796460"/>
    <w:rsid w:val="007A3BC7"/>
    <w:rsid w:val="007A5AC4"/>
    <w:rsid w:val="007B0FDD"/>
    <w:rsid w:val="007B4802"/>
    <w:rsid w:val="007B6668"/>
    <w:rsid w:val="007B6B33"/>
    <w:rsid w:val="007B7508"/>
    <w:rsid w:val="007C122A"/>
    <w:rsid w:val="007C2701"/>
    <w:rsid w:val="007D2192"/>
    <w:rsid w:val="007E6E96"/>
    <w:rsid w:val="007F0021"/>
    <w:rsid w:val="007F2F52"/>
    <w:rsid w:val="00801F71"/>
    <w:rsid w:val="00805F28"/>
    <w:rsid w:val="0080749F"/>
    <w:rsid w:val="00811D46"/>
    <w:rsid w:val="008125B0"/>
    <w:rsid w:val="008144CB"/>
    <w:rsid w:val="00821717"/>
    <w:rsid w:val="00824210"/>
    <w:rsid w:val="008263C0"/>
    <w:rsid w:val="00841422"/>
    <w:rsid w:val="00841D3B"/>
    <w:rsid w:val="0084314C"/>
    <w:rsid w:val="00843171"/>
    <w:rsid w:val="008450D2"/>
    <w:rsid w:val="0084712B"/>
    <w:rsid w:val="0085088D"/>
    <w:rsid w:val="008575C3"/>
    <w:rsid w:val="00857BEE"/>
    <w:rsid w:val="00863D28"/>
    <w:rsid w:val="008648C3"/>
    <w:rsid w:val="00880F26"/>
    <w:rsid w:val="008934A9"/>
    <w:rsid w:val="00896C2E"/>
    <w:rsid w:val="008A5095"/>
    <w:rsid w:val="008A608F"/>
    <w:rsid w:val="008B12E2"/>
    <w:rsid w:val="008B1A9A"/>
    <w:rsid w:val="008B4FE6"/>
    <w:rsid w:val="008B6C37"/>
    <w:rsid w:val="008D25DC"/>
    <w:rsid w:val="008D5EB1"/>
    <w:rsid w:val="008D6C03"/>
    <w:rsid w:val="008D77BF"/>
    <w:rsid w:val="008E18F7"/>
    <w:rsid w:val="008E1E10"/>
    <w:rsid w:val="008E291B"/>
    <w:rsid w:val="008E4F2F"/>
    <w:rsid w:val="008E74B0"/>
    <w:rsid w:val="008F3F8B"/>
    <w:rsid w:val="009008A8"/>
    <w:rsid w:val="009063B0"/>
    <w:rsid w:val="00907106"/>
    <w:rsid w:val="009107FD"/>
    <w:rsid w:val="0091137C"/>
    <w:rsid w:val="00911567"/>
    <w:rsid w:val="00917AAE"/>
    <w:rsid w:val="009251A9"/>
    <w:rsid w:val="00930699"/>
    <w:rsid w:val="00931F69"/>
    <w:rsid w:val="0093284D"/>
    <w:rsid w:val="00934123"/>
    <w:rsid w:val="009343FD"/>
    <w:rsid w:val="00955774"/>
    <w:rsid w:val="009560B5"/>
    <w:rsid w:val="009703D6"/>
    <w:rsid w:val="0097181B"/>
    <w:rsid w:val="00976DC5"/>
    <w:rsid w:val="009818C7"/>
    <w:rsid w:val="00982DD4"/>
    <w:rsid w:val="009841E5"/>
    <w:rsid w:val="0098479F"/>
    <w:rsid w:val="00984A8A"/>
    <w:rsid w:val="009857B6"/>
    <w:rsid w:val="00985A8D"/>
    <w:rsid w:val="00986610"/>
    <w:rsid w:val="009877DC"/>
    <w:rsid w:val="00991F96"/>
    <w:rsid w:val="00996F0A"/>
    <w:rsid w:val="009A1D86"/>
    <w:rsid w:val="009B049C"/>
    <w:rsid w:val="009B11C8"/>
    <w:rsid w:val="009B2BCF"/>
    <w:rsid w:val="009B2FF8"/>
    <w:rsid w:val="009B5BA3"/>
    <w:rsid w:val="009C7FB5"/>
    <w:rsid w:val="009D0027"/>
    <w:rsid w:val="009D0655"/>
    <w:rsid w:val="009D5BA6"/>
    <w:rsid w:val="009E1E98"/>
    <w:rsid w:val="009E3ABE"/>
    <w:rsid w:val="009E3C4B"/>
    <w:rsid w:val="009F0637"/>
    <w:rsid w:val="009F62A6"/>
    <w:rsid w:val="009F674F"/>
    <w:rsid w:val="009F71A0"/>
    <w:rsid w:val="009F799E"/>
    <w:rsid w:val="00A02020"/>
    <w:rsid w:val="00A056CB"/>
    <w:rsid w:val="00A07A29"/>
    <w:rsid w:val="00A10FF1"/>
    <w:rsid w:val="00A1506B"/>
    <w:rsid w:val="00A17CB2"/>
    <w:rsid w:val="00A23191"/>
    <w:rsid w:val="00A319C0"/>
    <w:rsid w:val="00A33560"/>
    <w:rsid w:val="00A364E4"/>
    <w:rsid w:val="00A371A5"/>
    <w:rsid w:val="00A47BDF"/>
    <w:rsid w:val="00A51CD7"/>
    <w:rsid w:val="00A52ADB"/>
    <w:rsid w:val="00A533E8"/>
    <w:rsid w:val="00A542D9"/>
    <w:rsid w:val="00A56E64"/>
    <w:rsid w:val="00A57ED0"/>
    <w:rsid w:val="00A624C3"/>
    <w:rsid w:val="00A6641C"/>
    <w:rsid w:val="00A767D2"/>
    <w:rsid w:val="00A77616"/>
    <w:rsid w:val="00A805DA"/>
    <w:rsid w:val="00A811B4"/>
    <w:rsid w:val="00A84064"/>
    <w:rsid w:val="00A84257"/>
    <w:rsid w:val="00A87CDE"/>
    <w:rsid w:val="00A92BAF"/>
    <w:rsid w:val="00A94737"/>
    <w:rsid w:val="00A94BA3"/>
    <w:rsid w:val="00A96CBA"/>
    <w:rsid w:val="00AB1ACD"/>
    <w:rsid w:val="00AB277F"/>
    <w:rsid w:val="00AB4099"/>
    <w:rsid w:val="00AB449A"/>
    <w:rsid w:val="00AD14F9"/>
    <w:rsid w:val="00AD35D6"/>
    <w:rsid w:val="00AD58C5"/>
    <w:rsid w:val="00AE36C4"/>
    <w:rsid w:val="00AE472C"/>
    <w:rsid w:val="00AE5375"/>
    <w:rsid w:val="00AE6CF8"/>
    <w:rsid w:val="00AF4CAC"/>
    <w:rsid w:val="00B03E0D"/>
    <w:rsid w:val="00B054F8"/>
    <w:rsid w:val="00B162CF"/>
    <w:rsid w:val="00B2219A"/>
    <w:rsid w:val="00B3581B"/>
    <w:rsid w:val="00B36B81"/>
    <w:rsid w:val="00B36FEE"/>
    <w:rsid w:val="00B37C80"/>
    <w:rsid w:val="00B5092B"/>
    <w:rsid w:val="00B5194E"/>
    <w:rsid w:val="00B51AF5"/>
    <w:rsid w:val="00B531FC"/>
    <w:rsid w:val="00B55347"/>
    <w:rsid w:val="00B57E5E"/>
    <w:rsid w:val="00B61F37"/>
    <w:rsid w:val="00B726E0"/>
    <w:rsid w:val="00B7770F"/>
    <w:rsid w:val="00B77A89"/>
    <w:rsid w:val="00B77B27"/>
    <w:rsid w:val="00B8134E"/>
    <w:rsid w:val="00B81B55"/>
    <w:rsid w:val="00B84613"/>
    <w:rsid w:val="00B87AF0"/>
    <w:rsid w:val="00B9037B"/>
    <w:rsid w:val="00B910BD"/>
    <w:rsid w:val="00B93834"/>
    <w:rsid w:val="00B96469"/>
    <w:rsid w:val="00BA0DA2"/>
    <w:rsid w:val="00BA14FB"/>
    <w:rsid w:val="00BA2981"/>
    <w:rsid w:val="00BA42EE"/>
    <w:rsid w:val="00BA48F9"/>
    <w:rsid w:val="00BB0DCA"/>
    <w:rsid w:val="00BB2666"/>
    <w:rsid w:val="00BB605B"/>
    <w:rsid w:val="00BB6B80"/>
    <w:rsid w:val="00BC0096"/>
    <w:rsid w:val="00BC0D58"/>
    <w:rsid w:val="00BC3773"/>
    <w:rsid w:val="00BC381A"/>
    <w:rsid w:val="00BC561D"/>
    <w:rsid w:val="00BD0962"/>
    <w:rsid w:val="00BD1EED"/>
    <w:rsid w:val="00BD3032"/>
    <w:rsid w:val="00BF0DA2"/>
    <w:rsid w:val="00BF109C"/>
    <w:rsid w:val="00BF34FA"/>
    <w:rsid w:val="00BF6667"/>
    <w:rsid w:val="00C004B6"/>
    <w:rsid w:val="00C047A7"/>
    <w:rsid w:val="00C05DE5"/>
    <w:rsid w:val="00C33027"/>
    <w:rsid w:val="00C37667"/>
    <w:rsid w:val="00C435DB"/>
    <w:rsid w:val="00C44D73"/>
    <w:rsid w:val="00C50B42"/>
    <w:rsid w:val="00C516FF"/>
    <w:rsid w:val="00C52057"/>
    <w:rsid w:val="00C528C1"/>
    <w:rsid w:val="00C52BFA"/>
    <w:rsid w:val="00C53D1D"/>
    <w:rsid w:val="00C53F26"/>
    <w:rsid w:val="00C540BC"/>
    <w:rsid w:val="00C64F7D"/>
    <w:rsid w:val="00C67309"/>
    <w:rsid w:val="00C7614E"/>
    <w:rsid w:val="00C77BF1"/>
    <w:rsid w:val="00C80D60"/>
    <w:rsid w:val="00C82FBD"/>
    <w:rsid w:val="00C85267"/>
    <w:rsid w:val="00C8721B"/>
    <w:rsid w:val="00C9372C"/>
    <w:rsid w:val="00C9470E"/>
    <w:rsid w:val="00C95CEB"/>
    <w:rsid w:val="00CA1054"/>
    <w:rsid w:val="00CA63EB"/>
    <w:rsid w:val="00CA69F1"/>
    <w:rsid w:val="00CA7CF2"/>
    <w:rsid w:val="00CB6991"/>
    <w:rsid w:val="00CC6194"/>
    <w:rsid w:val="00CC6305"/>
    <w:rsid w:val="00CC78A5"/>
    <w:rsid w:val="00CD0516"/>
    <w:rsid w:val="00CD756B"/>
    <w:rsid w:val="00CE734F"/>
    <w:rsid w:val="00CF112E"/>
    <w:rsid w:val="00CF161D"/>
    <w:rsid w:val="00CF5F4F"/>
    <w:rsid w:val="00D218DC"/>
    <w:rsid w:val="00D24E56"/>
    <w:rsid w:val="00D31643"/>
    <w:rsid w:val="00D31AEB"/>
    <w:rsid w:val="00D32ECD"/>
    <w:rsid w:val="00D361E4"/>
    <w:rsid w:val="00D42A8F"/>
    <w:rsid w:val="00D439F6"/>
    <w:rsid w:val="00D459C6"/>
    <w:rsid w:val="00D50729"/>
    <w:rsid w:val="00D50C19"/>
    <w:rsid w:val="00D5379E"/>
    <w:rsid w:val="00D62643"/>
    <w:rsid w:val="00D64C0F"/>
    <w:rsid w:val="00D72EFE"/>
    <w:rsid w:val="00D76227"/>
    <w:rsid w:val="00D77DF1"/>
    <w:rsid w:val="00D86AFF"/>
    <w:rsid w:val="00D93C2B"/>
    <w:rsid w:val="00D95A44"/>
    <w:rsid w:val="00D95D16"/>
    <w:rsid w:val="00D97C76"/>
    <w:rsid w:val="00DA5DA0"/>
    <w:rsid w:val="00DB02B4"/>
    <w:rsid w:val="00DB538D"/>
    <w:rsid w:val="00DC275C"/>
    <w:rsid w:val="00DC346B"/>
    <w:rsid w:val="00DC4B0D"/>
    <w:rsid w:val="00DC7FE1"/>
    <w:rsid w:val="00DD3F3F"/>
    <w:rsid w:val="00DD44ED"/>
    <w:rsid w:val="00DD5572"/>
    <w:rsid w:val="00DE5D80"/>
    <w:rsid w:val="00DF0A6A"/>
    <w:rsid w:val="00DF58CD"/>
    <w:rsid w:val="00DF65DE"/>
    <w:rsid w:val="00E019A5"/>
    <w:rsid w:val="00E02EC8"/>
    <w:rsid w:val="00E037F5"/>
    <w:rsid w:val="00E04ECB"/>
    <w:rsid w:val="00E05A09"/>
    <w:rsid w:val="00E06CA1"/>
    <w:rsid w:val="00E172B8"/>
    <w:rsid w:val="00E17FB4"/>
    <w:rsid w:val="00E20B75"/>
    <w:rsid w:val="00E214F2"/>
    <w:rsid w:val="00E2371E"/>
    <w:rsid w:val="00E24BD7"/>
    <w:rsid w:val="00E26523"/>
    <w:rsid w:val="00E26809"/>
    <w:rsid w:val="00E3412D"/>
    <w:rsid w:val="00E351D8"/>
    <w:rsid w:val="00E52DD5"/>
    <w:rsid w:val="00E57322"/>
    <w:rsid w:val="00E628CB"/>
    <w:rsid w:val="00E62AD9"/>
    <w:rsid w:val="00E638C8"/>
    <w:rsid w:val="00E6710E"/>
    <w:rsid w:val="00E7509B"/>
    <w:rsid w:val="00E761A3"/>
    <w:rsid w:val="00E86590"/>
    <w:rsid w:val="00E907FF"/>
    <w:rsid w:val="00E93031"/>
    <w:rsid w:val="00EA42D1"/>
    <w:rsid w:val="00EA42EF"/>
    <w:rsid w:val="00EB2DD1"/>
    <w:rsid w:val="00EB6B37"/>
    <w:rsid w:val="00EC29FE"/>
    <w:rsid w:val="00EC3C70"/>
    <w:rsid w:val="00EC7BA3"/>
    <w:rsid w:val="00ED3A3D"/>
    <w:rsid w:val="00ED538A"/>
    <w:rsid w:val="00ED6FBC"/>
    <w:rsid w:val="00EE2F16"/>
    <w:rsid w:val="00EE3861"/>
    <w:rsid w:val="00EF2E73"/>
    <w:rsid w:val="00EF74C7"/>
    <w:rsid w:val="00EF7683"/>
    <w:rsid w:val="00EF7A2D"/>
    <w:rsid w:val="00F04F8D"/>
    <w:rsid w:val="00F053C0"/>
    <w:rsid w:val="00F06286"/>
    <w:rsid w:val="00F10AD0"/>
    <w:rsid w:val="00F116CC"/>
    <w:rsid w:val="00F12BD1"/>
    <w:rsid w:val="00F14EC4"/>
    <w:rsid w:val="00F15327"/>
    <w:rsid w:val="00F168CF"/>
    <w:rsid w:val="00F2555C"/>
    <w:rsid w:val="00F31DF3"/>
    <w:rsid w:val="00F33AE5"/>
    <w:rsid w:val="00F3597D"/>
    <w:rsid w:val="00F4376D"/>
    <w:rsid w:val="00F45399"/>
    <w:rsid w:val="00F465EA"/>
    <w:rsid w:val="00F54E7B"/>
    <w:rsid w:val="00F55A88"/>
    <w:rsid w:val="00F74005"/>
    <w:rsid w:val="00F76884"/>
    <w:rsid w:val="00F83D24"/>
    <w:rsid w:val="00F83DD9"/>
    <w:rsid w:val="00F83F40"/>
    <w:rsid w:val="00FA117A"/>
    <w:rsid w:val="00FB386A"/>
    <w:rsid w:val="00FC0786"/>
    <w:rsid w:val="00FC49EF"/>
    <w:rsid w:val="00FC63DD"/>
    <w:rsid w:val="00FE36E2"/>
    <w:rsid w:val="00FF11AD"/>
    <w:rsid w:val="00FF2971"/>
    <w:rsid w:val="00FF3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C83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semiHidden/>
    <w:unhideWhenUsed/>
    <w:qFormat/>
    <w:locked/>
    <w:rsid w:val="00E930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character" w:customStyle="1" w:styleId="Nagwek2Znak">
    <w:name w:val="Nagłówek 2 Znak"/>
    <w:basedOn w:val="Domylnaczcionkaakapitu"/>
    <w:link w:val="Nagwek2"/>
    <w:semiHidden/>
    <w:rsid w:val="00E93031"/>
    <w:rPr>
      <w:rFonts w:asciiTheme="majorHAnsi" w:eastAsiaTheme="majorEastAsia" w:hAnsiTheme="majorHAnsi" w:cstheme="majorBidi"/>
      <w:color w:val="2F5496" w:themeColor="accent1" w:themeShade="BF"/>
      <w:sz w:val="26"/>
      <w:szCs w:val="26"/>
      <w:lang w:eastAsia="en-US"/>
    </w:rPr>
  </w:style>
  <w:style w:type="character" w:styleId="Nierozpoznanawzmianka">
    <w:name w:val="Unresolved Mention"/>
    <w:basedOn w:val="Domylnaczcionkaakapitu"/>
    <w:uiPriority w:val="99"/>
    <w:semiHidden/>
    <w:unhideWhenUsed/>
    <w:rsid w:val="00E52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134243">
      <w:bodyDiv w:val="1"/>
      <w:marLeft w:val="0"/>
      <w:marRight w:val="0"/>
      <w:marTop w:val="0"/>
      <w:marBottom w:val="0"/>
      <w:divBdr>
        <w:top w:val="none" w:sz="0" w:space="0" w:color="auto"/>
        <w:left w:val="none" w:sz="0" w:space="0" w:color="auto"/>
        <w:bottom w:val="none" w:sz="0" w:space="0" w:color="auto"/>
        <w:right w:val="none" w:sz="0" w:space="0" w:color="auto"/>
      </w:divBdr>
    </w:div>
    <w:div w:id="126365448">
      <w:bodyDiv w:val="1"/>
      <w:marLeft w:val="0"/>
      <w:marRight w:val="0"/>
      <w:marTop w:val="0"/>
      <w:marBottom w:val="0"/>
      <w:divBdr>
        <w:top w:val="none" w:sz="0" w:space="0" w:color="auto"/>
        <w:left w:val="none" w:sz="0" w:space="0" w:color="auto"/>
        <w:bottom w:val="none" w:sz="0" w:space="0" w:color="auto"/>
        <w:right w:val="none" w:sz="0" w:space="0" w:color="auto"/>
      </w:divBdr>
    </w:div>
    <w:div w:id="164519361">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356077239">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636882623">
      <w:bodyDiv w:val="1"/>
      <w:marLeft w:val="0"/>
      <w:marRight w:val="0"/>
      <w:marTop w:val="0"/>
      <w:marBottom w:val="0"/>
      <w:divBdr>
        <w:top w:val="none" w:sz="0" w:space="0" w:color="auto"/>
        <w:left w:val="none" w:sz="0" w:space="0" w:color="auto"/>
        <w:bottom w:val="none" w:sz="0" w:space="0" w:color="auto"/>
        <w:right w:val="none" w:sz="0" w:space="0" w:color="auto"/>
      </w:divBdr>
    </w:div>
    <w:div w:id="772360054">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273629593">
      <w:bodyDiv w:val="1"/>
      <w:marLeft w:val="0"/>
      <w:marRight w:val="0"/>
      <w:marTop w:val="0"/>
      <w:marBottom w:val="0"/>
      <w:divBdr>
        <w:top w:val="none" w:sz="0" w:space="0" w:color="auto"/>
        <w:left w:val="none" w:sz="0" w:space="0" w:color="auto"/>
        <w:bottom w:val="none" w:sz="0" w:space="0" w:color="auto"/>
        <w:right w:val="none" w:sz="0" w:space="0" w:color="auto"/>
      </w:divBdr>
    </w:div>
    <w:div w:id="1407454124">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739357886">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20844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gelika.Glowienka@msit.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5C11E072144136B09FCAFE3E7269D5"/>
        <w:category>
          <w:name w:val="Ogólne"/>
          <w:gallery w:val="placeholder"/>
        </w:category>
        <w:types>
          <w:type w:val="bbPlcHdr"/>
        </w:types>
        <w:behaviors>
          <w:behavior w:val="content"/>
        </w:behaviors>
        <w:guid w:val="{1F26299C-CD9E-49FE-A2AD-E7C771304752}"/>
      </w:docPartPr>
      <w:docPartBody>
        <w:p w:rsidR="003365A0" w:rsidRDefault="00936BFE" w:rsidP="00936BFE">
          <w:pPr>
            <w:pStyle w:val="165C11E072144136B09FCAFE3E7269D5"/>
          </w:pPr>
          <w:r w:rsidRPr="008D2484">
            <w:rPr>
              <w:rStyle w:val="Tekstzastpczy"/>
            </w:rPr>
            <w:t>Kliknij tutaj, aby wprowadzić datę.</w:t>
          </w:r>
        </w:p>
      </w:docPartBody>
    </w:docPart>
    <w:docPart>
      <w:docPartPr>
        <w:name w:val="FC8BEDC2EC534E358338623B535F7DC3"/>
        <w:category>
          <w:name w:val="Ogólne"/>
          <w:gallery w:val="placeholder"/>
        </w:category>
        <w:types>
          <w:type w:val="bbPlcHdr"/>
        </w:types>
        <w:behaviors>
          <w:behavior w:val="content"/>
        </w:behaviors>
        <w:guid w:val="{8E1FF2BE-BDC7-4CDB-B14C-5A7A8FEBB4F5}"/>
      </w:docPartPr>
      <w:docPartBody>
        <w:p w:rsidR="003365A0" w:rsidRDefault="00936BFE" w:rsidP="00936BFE">
          <w:pPr>
            <w:pStyle w:val="FC8BEDC2EC534E358338623B535F7DC3"/>
          </w:pPr>
          <w:r w:rsidRPr="008D24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2F"/>
    <w:rsid w:val="00067D59"/>
    <w:rsid w:val="000C2D21"/>
    <w:rsid w:val="001A48D4"/>
    <w:rsid w:val="00235F77"/>
    <w:rsid w:val="00254D74"/>
    <w:rsid w:val="002B3B0E"/>
    <w:rsid w:val="003310F9"/>
    <w:rsid w:val="003365A0"/>
    <w:rsid w:val="00370CB1"/>
    <w:rsid w:val="003C6566"/>
    <w:rsid w:val="003E722D"/>
    <w:rsid w:val="004338DA"/>
    <w:rsid w:val="004677C9"/>
    <w:rsid w:val="0048513F"/>
    <w:rsid w:val="00670B01"/>
    <w:rsid w:val="00680885"/>
    <w:rsid w:val="00934A2F"/>
    <w:rsid w:val="00936BFE"/>
    <w:rsid w:val="00980646"/>
    <w:rsid w:val="00A11E03"/>
    <w:rsid w:val="00BA218B"/>
    <w:rsid w:val="00BB1AE2"/>
    <w:rsid w:val="00BB4FC0"/>
    <w:rsid w:val="00C0343B"/>
    <w:rsid w:val="00D31146"/>
    <w:rsid w:val="00D3503B"/>
    <w:rsid w:val="00E20F79"/>
    <w:rsid w:val="00F12E9A"/>
    <w:rsid w:val="00F20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36BFE"/>
    <w:rPr>
      <w:color w:val="808080"/>
    </w:rPr>
  </w:style>
  <w:style w:type="paragraph" w:customStyle="1" w:styleId="165C11E072144136B09FCAFE3E7269D5">
    <w:name w:val="165C11E072144136B09FCAFE3E7269D5"/>
    <w:rsid w:val="00936BFE"/>
  </w:style>
  <w:style w:type="paragraph" w:customStyle="1" w:styleId="FC8BEDC2EC534E358338623B535F7DC3">
    <w:name w:val="FC8BEDC2EC534E358338623B535F7DC3"/>
    <w:rsid w:val="00936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1877</Words>
  <Characters>11266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13117</CharactersWithSpaces>
  <SharedDoc>false</SharedDoc>
  <HLinks>
    <vt:vector size="12" baseType="variant">
      <vt:variant>
        <vt:i4>1638433</vt:i4>
      </vt:variant>
      <vt:variant>
        <vt:i4>105</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vt:lpwstr>
      </vt:variant>
      <vt:variant>
        <vt:lpwstr/>
      </vt:variant>
      <vt:variant>
        <vt:i4>8323197</vt:i4>
      </vt:variant>
      <vt:variant>
        <vt:i4>102</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vt:lpwstr>
      </vt:variant>
      <vt:variant>
        <vt:lpwstr>p_p_id_101_INSTANCE_S0gu_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2024-07-31T11:03:00Z</dcterms:created>
  <dcterms:modified xsi:type="dcterms:W3CDTF">2024-08-01T09:38:00Z</dcterms:modified>
</cp:coreProperties>
</file>