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C3F2" w14:textId="33CF51CC" w:rsidR="00EB4E5C" w:rsidRPr="006878CA" w:rsidRDefault="00EB4E5C" w:rsidP="00F4003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AF37C4">
        <w:rPr>
          <w:rFonts w:ascii="Arial" w:eastAsia="Times New Roman" w:hAnsi="Arial" w:cs="Arial"/>
          <w:sz w:val="21"/>
          <w:szCs w:val="21"/>
          <w:lang w:eastAsia="pl-PL"/>
        </w:rPr>
        <w:t xml:space="preserve">22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marca</w:t>
      </w:r>
      <w:r w:rsidR="006878CA"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680B96AB" w:rsidR="00EB4E5C" w:rsidRPr="006878CA" w:rsidRDefault="00EB4E5C" w:rsidP="00F4003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KB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498D638D" w14:textId="48C657FC" w:rsidR="00E07D33" w:rsidRPr="00E07D33" w:rsidRDefault="004B3184" w:rsidP="00F4003B">
      <w:pPr>
        <w:spacing w:line="276" w:lineRule="auto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4B318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543BB53C" w14:textId="5CBB8259" w:rsidR="006C1E85" w:rsidRPr="00F26E4C" w:rsidRDefault="006C1E85" w:rsidP="00F4003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470C577B" w14:textId="77777777" w:rsidR="00EB4E5C" w:rsidRPr="004F28BD" w:rsidRDefault="00EB4E5C" w:rsidP="00F4003B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3D460CB7" w14:textId="65265913" w:rsidR="006C1E85" w:rsidRPr="001A7A9C" w:rsidRDefault="00EB4E5C" w:rsidP="00F4003B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="004B3184" w:rsidRPr="001A7A9C">
        <w:rPr>
          <w:rFonts w:ascii="Arial" w:hAnsi="Arial" w:cs="Arial"/>
          <w:sz w:val="21"/>
          <w:szCs w:val="21"/>
        </w:rPr>
        <w:t xml:space="preserve">działając na podstawie art. 61 § 4 oraz art. 49 </w:t>
      </w:r>
      <w:r w:rsidR="004B3184" w:rsidRPr="001A7A9C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="004B3184" w:rsidRPr="001A7A9C">
        <w:rPr>
          <w:rFonts w:ascii="Arial" w:hAnsi="Arial" w:cs="Arial"/>
          <w:i/>
          <w:sz w:val="21"/>
          <w:szCs w:val="21"/>
        </w:rPr>
        <w:t xml:space="preserve"> </w:t>
      </w:r>
      <w:r w:rsidR="004B3184" w:rsidRPr="001A7A9C">
        <w:rPr>
          <w:rFonts w:ascii="Arial" w:hAnsi="Arial" w:cs="Arial"/>
          <w:i/>
          <w:sz w:val="21"/>
          <w:szCs w:val="21"/>
        </w:rPr>
        <w:br/>
        <w:t>(</w:t>
      </w:r>
      <w:bookmarkStart w:id="0" w:name="_Hlk158973579"/>
      <w:r w:rsidR="004B3184" w:rsidRPr="001A7A9C">
        <w:rPr>
          <w:rFonts w:ascii="Arial" w:hAnsi="Arial" w:cs="Arial"/>
          <w:i/>
          <w:sz w:val="21"/>
          <w:szCs w:val="21"/>
        </w:rPr>
        <w:t xml:space="preserve">Dz. U. z 2023 r. poz. 775 z </w:t>
      </w:r>
      <w:proofErr w:type="spellStart"/>
      <w:r w:rsidR="004B3184" w:rsidRPr="001A7A9C">
        <w:rPr>
          <w:rFonts w:ascii="Arial" w:hAnsi="Arial" w:cs="Arial"/>
          <w:i/>
          <w:sz w:val="21"/>
          <w:szCs w:val="21"/>
        </w:rPr>
        <w:t>późn</w:t>
      </w:r>
      <w:proofErr w:type="spellEnd"/>
      <w:r w:rsidR="004B3184" w:rsidRPr="001A7A9C">
        <w:rPr>
          <w:rFonts w:ascii="Arial" w:hAnsi="Arial" w:cs="Arial"/>
          <w:i/>
          <w:sz w:val="21"/>
          <w:szCs w:val="21"/>
        </w:rPr>
        <w:t>. zm.</w:t>
      </w:r>
      <w:bookmarkEnd w:id="0"/>
      <w:r w:rsidR="004B3184" w:rsidRPr="001A7A9C">
        <w:rPr>
          <w:rFonts w:ascii="Arial" w:hAnsi="Arial" w:cs="Arial"/>
          <w:i/>
          <w:sz w:val="21"/>
          <w:szCs w:val="21"/>
        </w:rPr>
        <w:t>) 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 xml:space="preserve">1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7D6611">
        <w:rPr>
          <w:rFonts w:ascii="Arial" w:eastAsia="Times New Roman" w:hAnsi="Arial" w:cs="Arial"/>
          <w:sz w:val="21"/>
          <w:szCs w:val="21"/>
          <w:lang w:eastAsia="pl-PL"/>
        </w:rPr>
        <w:t xml:space="preserve">pkt 1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lit. r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3 października 2008 r. o udostępnianiu informacji o środowisku i jego ochronie, udziale społeczeństwa w ochronie środowiska oraz o ocenach oddziaływania na </w:t>
      </w:r>
      <w:r w:rsidR="007D661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6C1E85" w:rsidRPr="001A7A9C">
        <w:rPr>
          <w:rFonts w:ascii="Arial" w:hAnsi="Arial" w:cs="Arial"/>
          <w:sz w:val="21"/>
          <w:szCs w:val="21"/>
        </w:rPr>
        <w:t>(</w:t>
      </w:r>
      <w:r w:rsidR="006C1E85" w:rsidRPr="001A7A9C">
        <w:rPr>
          <w:rFonts w:ascii="Arial" w:hAnsi="Arial" w:cs="Arial"/>
          <w:i/>
          <w:iCs/>
          <w:sz w:val="21"/>
          <w:szCs w:val="21"/>
        </w:rPr>
        <w:t xml:space="preserve">Dz. U. z 2023 r. poz. 1094 z </w:t>
      </w:r>
      <w:proofErr w:type="spellStart"/>
      <w:r w:rsidR="006C1E85" w:rsidRPr="001A7A9C">
        <w:rPr>
          <w:rFonts w:ascii="Arial" w:hAnsi="Arial" w:cs="Arial"/>
          <w:i/>
          <w:iCs/>
          <w:sz w:val="21"/>
          <w:szCs w:val="21"/>
        </w:rPr>
        <w:t>późn</w:t>
      </w:r>
      <w:proofErr w:type="spellEnd"/>
      <w:r w:rsidR="006C1E85" w:rsidRPr="001A7A9C">
        <w:rPr>
          <w:rFonts w:ascii="Arial" w:hAnsi="Arial" w:cs="Arial"/>
          <w:i/>
          <w:iCs/>
          <w:sz w:val="21"/>
          <w:szCs w:val="21"/>
        </w:rPr>
        <w:t>. zm.</w:t>
      </w:r>
      <w:r w:rsidR="006C1E85"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6C1E85"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="006C1E85"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="006C1E85"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na wniosek Inwestora: 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1" w:name="_Hlk161863419"/>
      <w:proofErr w:type="spellStart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Sevivon</w:t>
      </w:r>
      <w:proofErr w:type="spellEnd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Windpark</w:t>
      </w:r>
      <w:proofErr w:type="spellEnd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 xml:space="preserve"> 4 Sp. z o.o., reprezentowanego przez pełnomocnika, Panią Sandrę </w:t>
      </w:r>
      <w:proofErr w:type="spellStart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Cichocką</w:t>
      </w:r>
      <w:r w:rsidR="00B6143F">
        <w:rPr>
          <w:rFonts w:ascii="Arial" w:eastAsia="Times New Roman" w:hAnsi="Arial" w:cs="Arial"/>
          <w:sz w:val="21"/>
          <w:szCs w:val="21"/>
          <w:lang w:eastAsia="pl-PL"/>
        </w:rPr>
        <w:t>-Kamińską</w:t>
      </w:r>
      <w:proofErr w:type="spellEnd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, z dnia 23.01.2024 r. (wpływ do urzędu 29.01.2024 r.)</w:t>
      </w:r>
      <w:r w:rsidRPr="001A7A9C">
        <w:rPr>
          <w:rFonts w:ascii="Arial" w:eastAsia="Calibri" w:hAnsi="Arial" w:cs="Arial"/>
          <w:sz w:val="21"/>
          <w:szCs w:val="21"/>
        </w:rPr>
        <w:t>,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End w:id="1"/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 wydanie decyzji o środowiskowych uwarunkowaniach dla przedsięwzięcia pn.: </w:t>
      </w:r>
      <w:bookmarkStart w:id="2" w:name="_Hlk161863516"/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„</w:t>
      </w:r>
      <w:bookmarkStart w:id="3" w:name="_Hlk161863455"/>
      <w:r w:rsidR="001A103C" w:rsidRPr="001A103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2 turbin wiatrowych w gminie Mikołajki Pomorskie</w:t>
      </w:r>
      <w:bookmarkEnd w:id="3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”, zlokalizowanego na działkach nr 9/14, 10, 16, 18/1, 21/7, 22, 169, 173, 172, 180, 164, 184, 165/1, 166/1, 167/1, 181/1, 165/2, 166/2, 167/2, 181/2, 182, 183/2 obręb Krasna Łąka, działkach nr 1/20, 5, 10/51, 10/52, 10/43, 67, 6/18, 6/14, 14, 13, 31, 33 obręb Perklice oraz działkach nr 12, 14, 15/4, 18/2, 17/24, 17/23, 17/25, 23, 24/7, 24/8, 95, 96/37, 96/36, 93/5, 197</w:t>
      </w:r>
      <w:r w:rsidR="007D661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obręb Stążki, gm. Mikołajki Pomorskie (powiat sztumski, województwo pomorskie)</w:t>
      </w:r>
      <w:bookmarkEnd w:id="2"/>
      <w:r w:rsidR="001A103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1A103C" w:rsidRPr="001A103C">
        <w:rPr>
          <w:rFonts w:ascii="Arial" w:eastAsia="Times New Roman" w:hAnsi="Arial" w:cs="Arial"/>
          <w:sz w:val="21"/>
          <w:szCs w:val="21"/>
          <w:u w:val="single"/>
          <w:lang w:eastAsia="pl-PL"/>
        </w:rPr>
        <w:t>z</w:t>
      </w:r>
      <w:r w:rsidR="006C1E85" w:rsidRPr="001A103C">
        <w:rPr>
          <w:rFonts w:ascii="Arial" w:eastAsia="Times New Roman" w:hAnsi="Arial" w:cs="Arial"/>
          <w:sz w:val="21"/>
          <w:szCs w:val="21"/>
          <w:u w:val="single"/>
          <w:lang w:eastAsia="pl-PL"/>
        </w:rPr>
        <w:t>ostało wszczęte postępowanie administracyjne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2C9A797" w14:textId="2E9D4BAB" w:rsidR="00EB4E5C" w:rsidRPr="004F28BD" w:rsidRDefault="00EB4E5C" w:rsidP="00F4003B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2D2F0EEB" w14:textId="77777777" w:rsidR="00EB4E5C" w:rsidRPr="00594D32" w:rsidRDefault="00EB4E5C" w:rsidP="00F4003B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91008EF" w14:textId="77777777" w:rsidR="005F5BAE" w:rsidRDefault="005F5BAE" w:rsidP="00F4003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CA2CA71" w14:textId="2631ECC9" w:rsidR="00EB4E5C" w:rsidRPr="00E07D33" w:rsidRDefault="00EB4E5C" w:rsidP="00F4003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C3CFE4E" w14:textId="77777777" w:rsidR="00EB4E5C" w:rsidRPr="00594D32" w:rsidRDefault="00EB4E5C" w:rsidP="00F4003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4F28BD" w:rsidRDefault="00EB4E5C" w:rsidP="00F4003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10F970F3" w14:textId="77777777" w:rsidR="00EB4E5C" w:rsidRPr="004F28BD" w:rsidRDefault="00EB4E5C" w:rsidP="00F4003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0ECC2E3" w14:textId="77777777" w:rsidR="006C1E85" w:rsidRDefault="006C1E85" w:rsidP="00F4003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F17BBC6" w14:textId="77777777" w:rsidR="001A103C" w:rsidRDefault="001A103C" w:rsidP="00F4003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3F93C80" w14:textId="77777777" w:rsidR="00E07D33" w:rsidRDefault="00E07D33" w:rsidP="00F4003B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34726055" w14:textId="5031077E" w:rsidR="006C1E85" w:rsidRPr="006C1E85" w:rsidRDefault="006C1E85" w:rsidP="00F4003B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41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51317E49" w14:textId="74336DF5" w:rsidR="00EB4E5C" w:rsidRPr="006C1E85" w:rsidRDefault="00EB4E5C" w:rsidP="00F4003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="006C1E85"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72C698BF" w14:textId="77777777" w:rsidR="00EB4E5C" w:rsidRPr="006C1E85" w:rsidRDefault="00EB4E5C" w:rsidP="00F4003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7DEDC9C" w14:textId="77777777" w:rsidR="00EB4E5C" w:rsidRPr="006C1E85" w:rsidRDefault="00EB4E5C" w:rsidP="00F4003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9242C2F" w14:textId="77777777" w:rsidR="006C1E85" w:rsidRPr="006C1E85" w:rsidRDefault="006C1E85" w:rsidP="00F4003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C1E85">
        <w:rPr>
          <w:rFonts w:ascii="Arial" w:hAnsi="Arial" w:cs="Arial"/>
          <w:i/>
          <w:sz w:val="16"/>
          <w:szCs w:val="16"/>
          <w:u w:val="single"/>
        </w:rPr>
        <w:t>Art. 61 § 4 Kpa:</w:t>
      </w:r>
      <w:r w:rsidRPr="006C1E85">
        <w:rPr>
          <w:rFonts w:ascii="Arial" w:hAnsi="Arial" w:cs="Arial"/>
          <w:sz w:val="16"/>
          <w:szCs w:val="16"/>
        </w:rPr>
        <w:t xml:space="preserve"> O wszczęciu postępowania z urzędu lub na żądanie jednej ze stron należy zawiadomić wszystkie osoby będące stronami w sprawie.</w:t>
      </w:r>
    </w:p>
    <w:p w14:paraId="0097C318" w14:textId="36C6269E" w:rsidR="006C1E85" w:rsidRPr="006C1E85" w:rsidRDefault="006C1E85" w:rsidP="00F4003B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 73 § 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  <w:u w:val="single"/>
        </w:rPr>
        <w:t>:</w:t>
      </w:r>
      <w:r w:rsidRPr="006C1E85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4BC22503" w14:textId="4F120006" w:rsidR="00EB4E5C" w:rsidRDefault="00EB4E5C" w:rsidP="00F4003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74 ust. 3 ustawy </w:t>
      </w:r>
      <w:proofErr w:type="spellStart"/>
      <w:r w:rsidRPr="006C1E85">
        <w:rPr>
          <w:rFonts w:ascii="Arial" w:eastAsia="Calibri" w:hAnsi="Arial" w:cs="Arial"/>
          <w:sz w:val="16"/>
          <w:szCs w:val="16"/>
          <w:u w:val="single"/>
        </w:rPr>
        <w:t>ooś</w:t>
      </w:r>
      <w:proofErr w:type="spellEnd"/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0ADDA07C" w14:textId="2C8284EB" w:rsidR="00E07D33" w:rsidRPr="006C1E85" w:rsidRDefault="00E07D33" w:rsidP="00F4003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07D33">
        <w:rPr>
          <w:rFonts w:ascii="Arial" w:eastAsia="Calibri" w:hAnsi="Arial" w:cs="Arial"/>
          <w:sz w:val="16"/>
          <w:szCs w:val="16"/>
          <w:u w:val="single"/>
        </w:rPr>
        <w:t xml:space="preserve">Art. 75 ust. 1 pkt 1 lit. r ustawy </w:t>
      </w:r>
      <w:proofErr w:type="spellStart"/>
      <w:r w:rsidRPr="00E07D33">
        <w:rPr>
          <w:rFonts w:ascii="Arial" w:eastAsia="Calibri" w:hAnsi="Arial" w:cs="Arial"/>
          <w:sz w:val="16"/>
          <w:szCs w:val="16"/>
          <w:u w:val="single"/>
        </w:rPr>
        <w:t>ooś</w:t>
      </w:r>
      <w:proofErr w:type="spellEnd"/>
      <w:r>
        <w:rPr>
          <w:rFonts w:ascii="Arial" w:eastAsia="Calibri" w:hAnsi="Arial" w:cs="Arial"/>
          <w:sz w:val="16"/>
          <w:szCs w:val="16"/>
        </w:rPr>
        <w:t>: W przypadku elektrowni wiatrowych, o</w:t>
      </w:r>
      <w:r w:rsidRPr="00E07D33">
        <w:rPr>
          <w:rFonts w:ascii="Arial" w:eastAsia="Calibri" w:hAnsi="Arial" w:cs="Arial"/>
          <w:sz w:val="16"/>
          <w:szCs w:val="16"/>
        </w:rPr>
        <w:t xml:space="preserve">rganem właściwym do wydania decyzji </w:t>
      </w:r>
      <w:r>
        <w:rPr>
          <w:rFonts w:ascii="Arial" w:eastAsia="Calibri" w:hAnsi="Arial" w:cs="Arial"/>
          <w:sz w:val="16"/>
          <w:szCs w:val="16"/>
        </w:rPr>
        <w:br/>
      </w:r>
      <w:r w:rsidRPr="00E07D33">
        <w:rPr>
          <w:rFonts w:ascii="Arial" w:eastAsia="Calibri" w:hAnsi="Arial" w:cs="Arial"/>
          <w:sz w:val="16"/>
          <w:szCs w:val="16"/>
        </w:rPr>
        <w:t>o środowiskowych uwarunkowaniach jest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E07D33">
        <w:rPr>
          <w:rFonts w:ascii="Arial" w:eastAsia="Calibri" w:hAnsi="Arial" w:cs="Arial"/>
          <w:sz w:val="16"/>
          <w:szCs w:val="16"/>
        </w:rPr>
        <w:t>regionalny dyrektor ochrony środowiska</w:t>
      </w:r>
      <w:r>
        <w:rPr>
          <w:rFonts w:ascii="Arial" w:eastAsia="Calibri" w:hAnsi="Arial" w:cs="Arial"/>
          <w:sz w:val="16"/>
          <w:szCs w:val="16"/>
        </w:rPr>
        <w:t>.</w:t>
      </w:r>
    </w:p>
    <w:p w14:paraId="05093B11" w14:textId="77777777" w:rsidR="006C1E85" w:rsidRDefault="006C1E85" w:rsidP="00F4003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F03AEA" w14:textId="71FCA9C1" w:rsidR="00EB4E5C" w:rsidRPr="003D6D79" w:rsidRDefault="00EB4E5C" w:rsidP="00F4003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1F11102E" w14:textId="76019DC3" w:rsidR="00EB4E5C" w:rsidRPr="003D6D79" w:rsidRDefault="00EB4E5C" w:rsidP="00F400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3D6D79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4B3184" w:rsidRPr="003D6D79">
        <w:rPr>
          <w:rFonts w:ascii="Arial" w:hAnsi="Arial" w:cs="Arial"/>
          <w:color w:val="000000"/>
          <w:sz w:val="18"/>
          <w:szCs w:val="18"/>
        </w:rPr>
        <w:t>4</w:t>
      </w:r>
    </w:p>
    <w:p w14:paraId="6CA68123" w14:textId="781C0B34" w:rsidR="00EB4E5C" w:rsidRPr="003D6D79" w:rsidRDefault="00EB4E5C" w:rsidP="00F400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B6143F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</w:p>
    <w:p w14:paraId="53DEAEE1" w14:textId="3C8B66D5" w:rsidR="006C1E85" w:rsidRPr="001A103C" w:rsidRDefault="003D6D79" w:rsidP="00F4003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="00EB4E5C"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Pr="003D6D79"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  <w:r w:rsidRPr="003D6D79">
        <w:rPr>
          <w:rFonts w:ascii="Arial" w:eastAsia="Times New Roman" w:hAnsi="Arial" w:cs="Arial"/>
          <w:sz w:val="18"/>
          <w:szCs w:val="18"/>
          <w:lang w:eastAsia="pl-PL"/>
        </w:rPr>
        <w:t>sprawę prowadzi Karina Bodziach</w:t>
      </w:r>
      <w:r w:rsidRPr="003D6D79">
        <w:rPr>
          <w:rFonts w:ascii="Arial" w:hAnsi="Arial" w:cs="Arial"/>
          <w:sz w:val="18"/>
          <w:szCs w:val="18"/>
        </w:rPr>
        <w:t>, tel. 58 68 36 8</w:t>
      </w:r>
      <w:r w:rsidR="001A103C">
        <w:rPr>
          <w:rFonts w:ascii="Arial" w:hAnsi="Arial" w:cs="Arial"/>
          <w:sz w:val="18"/>
          <w:szCs w:val="18"/>
        </w:rPr>
        <w:t>1</w:t>
      </w:r>
      <w:r w:rsidRPr="003D6D79">
        <w:rPr>
          <w:rFonts w:ascii="Arial" w:hAnsi="Arial" w:cs="Arial"/>
          <w:sz w:val="18"/>
          <w:szCs w:val="18"/>
        </w:rPr>
        <w:t>2</w:t>
      </w:r>
    </w:p>
    <w:sectPr w:rsidR="006C1E85" w:rsidRPr="001A103C" w:rsidSect="001A10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10A9" w14:textId="77777777" w:rsidR="00F90ECA" w:rsidRDefault="00686593">
      <w:pPr>
        <w:spacing w:after="0" w:line="240" w:lineRule="auto"/>
      </w:pPr>
      <w:r>
        <w:separator/>
      </w:r>
    </w:p>
  </w:endnote>
  <w:endnote w:type="continuationSeparator" w:id="0">
    <w:p w14:paraId="393019FF" w14:textId="77777777"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07D14077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1A103C">
      <w:rPr>
        <w:rFonts w:ascii="Arial" w:hAnsi="Arial" w:cs="Arial"/>
        <w:sz w:val="18"/>
        <w:szCs w:val="18"/>
      </w:rPr>
      <w:t>9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4B3184">
      <w:rPr>
        <w:rFonts w:ascii="Arial" w:hAnsi="Arial" w:cs="Arial"/>
        <w:sz w:val="18"/>
        <w:szCs w:val="18"/>
      </w:rPr>
      <w:t>4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KB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2B67" w14:textId="605B6508" w:rsidR="00EB4E5C" w:rsidRPr="001A103C" w:rsidRDefault="001A103C" w:rsidP="001A103C">
    <w:pPr>
      <w:pStyle w:val="Stopka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79A61EB9" wp14:editId="74F59B6F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CA72" w14:textId="77777777"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14:paraId="41B9F4A3" w14:textId="77777777"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A6EC" w14:textId="77777777" w:rsidR="00EB4E5C" w:rsidRDefault="00EB4E5C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49A4" w14:textId="15F09F61" w:rsidR="00EB4E5C" w:rsidRDefault="001A103C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B1F11FF" wp14:editId="0202419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0D7556F"/>
    <w:multiLevelType w:val="hybridMultilevel"/>
    <w:tmpl w:val="C0C0109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5421F2"/>
    <w:multiLevelType w:val="hybridMultilevel"/>
    <w:tmpl w:val="DE2CD146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02872"/>
    <w:multiLevelType w:val="hybridMultilevel"/>
    <w:tmpl w:val="9CB69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14F8"/>
    <w:multiLevelType w:val="hybridMultilevel"/>
    <w:tmpl w:val="25A20872"/>
    <w:lvl w:ilvl="0" w:tplc="C00411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3812"/>
    <w:multiLevelType w:val="hybridMultilevel"/>
    <w:tmpl w:val="72EE9CA6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058"/>
    <w:multiLevelType w:val="hybridMultilevel"/>
    <w:tmpl w:val="AA4EE87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5" w15:restartNumberingAfterBreak="0">
    <w:nsid w:val="26107D27"/>
    <w:multiLevelType w:val="hybridMultilevel"/>
    <w:tmpl w:val="F8206DD8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71744"/>
    <w:multiLevelType w:val="hybridMultilevel"/>
    <w:tmpl w:val="366ADCA8"/>
    <w:lvl w:ilvl="0" w:tplc="ADE6D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AA5"/>
    <w:multiLevelType w:val="hybridMultilevel"/>
    <w:tmpl w:val="FC6C41B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A84854"/>
    <w:multiLevelType w:val="hybridMultilevel"/>
    <w:tmpl w:val="24A642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31BF39DC"/>
    <w:multiLevelType w:val="hybridMultilevel"/>
    <w:tmpl w:val="F0826BCE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06B6E"/>
    <w:multiLevelType w:val="hybridMultilevel"/>
    <w:tmpl w:val="6000655C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41252"/>
    <w:multiLevelType w:val="hybridMultilevel"/>
    <w:tmpl w:val="15E67026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54222"/>
    <w:multiLevelType w:val="hybridMultilevel"/>
    <w:tmpl w:val="9CB69F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0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1" w15:restartNumberingAfterBreak="0">
    <w:nsid w:val="54866C75"/>
    <w:multiLevelType w:val="hybridMultilevel"/>
    <w:tmpl w:val="1E2C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2030"/>
    <w:multiLevelType w:val="hybridMultilevel"/>
    <w:tmpl w:val="F41EE870"/>
    <w:lvl w:ilvl="0" w:tplc="ADE6D5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34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7" w15:restartNumberingAfterBreak="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165E3"/>
    <w:multiLevelType w:val="hybridMultilevel"/>
    <w:tmpl w:val="AA4EE870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53C9"/>
    <w:multiLevelType w:val="hybridMultilevel"/>
    <w:tmpl w:val="190E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7978"/>
    <w:multiLevelType w:val="hybridMultilevel"/>
    <w:tmpl w:val="24A642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4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30192B"/>
    <w:multiLevelType w:val="hybridMultilevel"/>
    <w:tmpl w:val="68BC85B4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9914">
    <w:abstractNumId w:val="45"/>
  </w:num>
  <w:num w:numId="2" w16cid:durableId="1378356570">
    <w:abstractNumId w:val="8"/>
  </w:num>
  <w:num w:numId="3" w16cid:durableId="912619420">
    <w:abstractNumId w:val="34"/>
  </w:num>
  <w:num w:numId="4" w16cid:durableId="322702792">
    <w:abstractNumId w:val="10"/>
  </w:num>
  <w:num w:numId="5" w16cid:durableId="1802796201">
    <w:abstractNumId w:val="16"/>
  </w:num>
  <w:num w:numId="6" w16cid:durableId="1626152106">
    <w:abstractNumId w:val="29"/>
  </w:num>
  <w:num w:numId="7" w16cid:durableId="678123981">
    <w:abstractNumId w:val="21"/>
  </w:num>
  <w:num w:numId="8" w16cid:durableId="1164590348">
    <w:abstractNumId w:val="9"/>
  </w:num>
  <w:num w:numId="9" w16cid:durableId="1729499955">
    <w:abstractNumId w:val="28"/>
  </w:num>
  <w:num w:numId="10" w16cid:durableId="1596135305">
    <w:abstractNumId w:val="42"/>
  </w:num>
  <w:num w:numId="11" w16cid:durableId="1008407330">
    <w:abstractNumId w:val="30"/>
  </w:num>
  <w:num w:numId="12" w16cid:durableId="927154826">
    <w:abstractNumId w:val="14"/>
  </w:num>
  <w:num w:numId="13" w16cid:durableId="1130972333">
    <w:abstractNumId w:val="4"/>
  </w:num>
  <w:num w:numId="14" w16cid:durableId="1629628451">
    <w:abstractNumId w:val="0"/>
  </w:num>
  <w:num w:numId="15" w16cid:durableId="61098123">
    <w:abstractNumId w:val="13"/>
  </w:num>
  <w:num w:numId="16" w16cid:durableId="984626649">
    <w:abstractNumId w:val="43"/>
  </w:num>
  <w:num w:numId="17" w16cid:durableId="1861122523">
    <w:abstractNumId w:val="36"/>
  </w:num>
  <w:num w:numId="18" w16cid:durableId="2134519019">
    <w:abstractNumId w:val="33"/>
  </w:num>
  <w:num w:numId="19" w16cid:durableId="1303845341">
    <w:abstractNumId w:val="41"/>
  </w:num>
  <w:num w:numId="20" w16cid:durableId="1115291827">
    <w:abstractNumId w:val="44"/>
  </w:num>
  <w:num w:numId="21" w16cid:durableId="1942834557">
    <w:abstractNumId w:val="7"/>
  </w:num>
  <w:num w:numId="22" w16cid:durableId="1807233372">
    <w:abstractNumId w:val="23"/>
  </w:num>
  <w:num w:numId="23" w16cid:durableId="1230313066">
    <w:abstractNumId w:val="5"/>
  </w:num>
  <w:num w:numId="24" w16cid:durableId="341974270">
    <w:abstractNumId w:val="37"/>
  </w:num>
  <w:num w:numId="25" w16cid:durableId="2119786931">
    <w:abstractNumId w:val="25"/>
  </w:num>
  <w:num w:numId="26" w16cid:durableId="1698119763">
    <w:abstractNumId w:val="35"/>
  </w:num>
  <w:num w:numId="27" w16cid:durableId="1438599373">
    <w:abstractNumId w:val="18"/>
  </w:num>
  <w:num w:numId="28" w16cid:durableId="2117864610">
    <w:abstractNumId w:val="6"/>
  </w:num>
  <w:num w:numId="29" w16cid:durableId="8068523">
    <w:abstractNumId w:val="39"/>
  </w:num>
  <w:num w:numId="30" w16cid:durableId="1541287865">
    <w:abstractNumId w:val="22"/>
  </w:num>
  <w:num w:numId="31" w16cid:durableId="1270972148">
    <w:abstractNumId w:val="24"/>
  </w:num>
  <w:num w:numId="32" w16cid:durableId="903028177">
    <w:abstractNumId w:val="2"/>
  </w:num>
  <w:num w:numId="33" w16cid:durableId="598832195">
    <w:abstractNumId w:val="15"/>
  </w:num>
  <w:num w:numId="34" w16cid:durableId="688726494">
    <w:abstractNumId w:val="46"/>
  </w:num>
  <w:num w:numId="35" w16cid:durableId="1329208459">
    <w:abstractNumId w:val="11"/>
  </w:num>
  <w:num w:numId="36" w16cid:durableId="1807046143">
    <w:abstractNumId w:val="31"/>
  </w:num>
  <w:num w:numId="37" w16cid:durableId="1393431005">
    <w:abstractNumId w:val="3"/>
  </w:num>
  <w:num w:numId="38" w16cid:durableId="1520660137">
    <w:abstractNumId w:val="27"/>
  </w:num>
  <w:num w:numId="39" w16cid:durableId="1892425872">
    <w:abstractNumId w:val="40"/>
  </w:num>
  <w:num w:numId="40" w16cid:durableId="1227103294">
    <w:abstractNumId w:val="17"/>
  </w:num>
  <w:num w:numId="41" w16cid:durableId="326792266">
    <w:abstractNumId w:val="20"/>
  </w:num>
  <w:num w:numId="42" w16cid:durableId="1935478609">
    <w:abstractNumId w:val="32"/>
  </w:num>
  <w:num w:numId="43" w16cid:durableId="1346905782">
    <w:abstractNumId w:val="19"/>
  </w:num>
  <w:num w:numId="44" w16cid:durableId="1383753580">
    <w:abstractNumId w:val="1"/>
  </w:num>
  <w:num w:numId="45" w16cid:durableId="511338000">
    <w:abstractNumId w:val="26"/>
  </w:num>
  <w:num w:numId="46" w16cid:durableId="1983652505">
    <w:abstractNumId w:val="38"/>
  </w:num>
  <w:num w:numId="47" w16cid:durableId="1344435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0E5849"/>
    <w:rsid w:val="001A103C"/>
    <w:rsid w:val="001A7A9C"/>
    <w:rsid w:val="00227670"/>
    <w:rsid w:val="00291349"/>
    <w:rsid w:val="002D12BC"/>
    <w:rsid w:val="00303054"/>
    <w:rsid w:val="00304FB1"/>
    <w:rsid w:val="00350DAC"/>
    <w:rsid w:val="003B0860"/>
    <w:rsid w:val="003D6D79"/>
    <w:rsid w:val="00405314"/>
    <w:rsid w:val="00493C92"/>
    <w:rsid w:val="004B3184"/>
    <w:rsid w:val="004F28BD"/>
    <w:rsid w:val="00594D32"/>
    <w:rsid w:val="005D4DBA"/>
    <w:rsid w:val="005F06EA"/>
    <w:rsid w:val="005F1309"/>
    <w:rsid w:val="005F5BAE"/>
    <w:rsid w:val="00621DA3"/>
    <w:rsid w:val="00686593"/>
    <w:rsid w:val="006878CA"/>
    <w:rsid w:val="006B56F5"/>
    <w:rsid w:val="006C1E85"/>
    <w:rsid w:val="007D6611"/>
    <w:rsid w:val="009074F5"/>
    <w:rsid w:val="0098798D"/>
    <w:rsid w:val="009B54BC"/>
    <w:rsid w:val="009D434C"/>
    <w:rsid w:val="00AA3BFE"/>
    <w:rsid w:val="00AF37C4"/>
    <w:rsid w:val="00B6143F"/>
    <w:rsid w:val="00BC7615"/>
    <w:rsid w:val="00DE342E"/>
    <w:rsid w:val="00E07D33"/>
    <w:rsid w:val="00E570D7"/>
    <w:rsid w:val="00EB4E5C"/>
    <w:rsid w:val="00EE103D"/>
    <w:rsid w:val="00F4003B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B4E5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punktowaZnak">
    <w:name w:val="• Lista punktowa Znak"/>
    <w:basedOn w:val="Domylnaczcionkaakapitu"/>
    <w:link w:val="Listapunktowa"/>
    <w:locked/>
    <w:rsid w:val="004B3184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4B3184"/>
    <w:pPr>
      <w:numPr>
        <w:numId w:val="27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28</cp:revision>
  <cp:lastPrinted>2022-06-14T10:08:00Z</cp:lastPrinted>
  <dcterms:created xsi:type="dcterms:W3CDTF">2022-02-10T12:46:00Z</dcterms:created>
  <dcterms:modified xsi:type="dcterms:W3CDTF">2024-03-26T13:18:00Z</dcterms:modified>
</cp:coreProperties>
</file>