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695C0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695C0A" w:rsidP="002A4C36">
      <w:pPr>
        <w:pStyle w:val="Tytu"/>
        <w:spacing w:after="0"/>
      </w:pPr>
      <w:r w:rsidRPr="00D666FB">
        <w:t>WOJEWODY POMORSKIEGO</w:t>
      </w:r>
    </w:p>
    <w:p w:rsidR="00A4574D" w:rsidRPr="002740C0" w:rsidRDefault="00A4574D" w:rsidP="00A4574D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2 kwietnia 2024 r.</w:t>
      </w:r>
    </w:p>
    <w:p w:rsidR="002740C0" w:rsidRPr="00724494" w:rsidRDefault="00695C0A" w:rsidP="00724494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074347">
        <w:rPr>
          <w:rFonts w:cs="Arial"/>
          <w:szCs w:val="28"/>
        </w:rPr>
        <w:t xml:space="preserve">zgody na dokonanie </w:t>
      </w:r>
      <w:r w:rsidRPr="00074347">
        <w:rPr>
          <w:rFonts w:eastAsia="Calibri" w:cs="Arial"/>
          <w:szCs w:val="28"/>
        </w:rPr>
        <w:t xml:space="preserve">darowizny </w:t>
      </w:r>
      <w:r>
        <w:rPr>
          <w:rFonts w:eastAsia="Calibri" w:cs="Arial"/>
          <w:szCs w:val="28"/>
        </w:rPr>
        <w:t xml:space="preserve">prawa własności </w:t>
      </w:r>
      <w:r w:rsidRPr="00074347">
        <w:rPr>
          <w:rFonts w:eastAsia="Calibri" w:cs="Arial"/>
          <w:szCs w:val="28"/>
        </w:rPr>
        <w:t>nieruchomości Skarbu Państwa</w:t>
      </w:r>
    </w:p>
    <w:bookmarkEnd w:id="0"/>
    <w:p w:rsidR="00724494" w:rsidRPr="00724494" w:rsidRDefault="00695C0A" w:rsidP="00074347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r w:rsidRPr="00E51CB3">
        <w:rPr>
          <w:rFonts w:cs="Arial"/>
        </w:rPr>
        <w:t>art. 11 ust. 2 oraz art. 13 ust. 2, 2a i 2b ustawy z dnia 21 sierpnia 1997</w:t>
      </w:r>
      <w:r>
        <w:rPr>
          <w:rFonts w:cs="Arial"/>
        </w:rPr>
        <w:t> </w:t>
      </w:r>
      <w:r w:rsidRPr="00E51CB3">
        <w:rPr>
          <w:rFonts w:cs="Arial"/>
        </w:rPr>
        <w:t xml:space="preserve">r. o gospodarce nieruchomościami (Dz.U. z 2023 r. poz. 344, 1113, 1463, 1506, 1688, </w:t>
      </w:r>
      <w:bookmarkStart w:id="1" w:name="_Hlk71116339"/>
      <w:r>
        <w:rPr>
          <w:rFonts w:cs="Arial"/>
        </w:rPr>
        <w:t xml:space="preserve">1762, 1906 i 2029) </w:t>
      </w:r>
      <w:r w:rsidRPr="00E51CB3">
        <w:t>zarządza się, co następuje</w:t>
      </w:r>
      <w:r>
        <w:t>:</w:t>
      </w:r>
    </w:p>
    <w:p w:rsidR="00074347" w:rsidRPr="00E51CB3" w:rsidRDefault="00695C0A" w:rsidP="00074347">
      <w:pPr>
        <w:autoSpaceDE w:val="0"/>
        <w:autoSpaceDN w:val="0"/>
        <w:adjustRightInd w:val="0"/>
        <w:ind w:firstLine="708"/>
        <w:rPr>
          <w:rFonts w:cs="Arial"/>
        </w:rPr>
      </w:pPr>
      <w:r w:rsidRPr="008644C3">
        <w:t>§</w:t>
      </w:r>
      <w:r>
        <w:t> 1. </w:t>
      </w:r>
      <w:r w:rsidRPr="00E51CB3">
        <w:rPr>
          <w:rFonts w:cs="Arial"/>
        </w:rPr>
        <w:t xml:space="preserve">Wyraża się zgodę Staroście Wejherowskiemu, wykonującemu zadania </w:t>
      </w:r>
      <w:r w:rsidRPr="00E51CB3">
        <w:rPr>
          <w:rFonts w:cs="Arial"/>
        </w:rPr>
        <w:br/>
        <w:t xml:space="preserve">z zakresu administracji rządowej, na dokonanie darowizny </w:t>
      </w:r>
      <w:r>
        <w:rPr>
          <w:rFonts w:cs="Arial"/>
        </w:rPr>
        <w:t xml:space="preserve">prawa własności </w:t>
      </w:r>
      <w:r w:rsidRPr="00E51CB3">
        <w:rPr>
          <w:rFonts w:cs="Arial"/>
        </w:rPr>
        <w:t>nieruchomości Skarbu Państwa, oznaczonej w ewidencji gruntów jako działk</w:t>
      </w:r>
      <w:r>
        <w:rPr>
          <w:rFonts w:cs="Arial"/>
        </w:rPr>
        <w:t xml:space="preserve">i: nr </w:t>
      </w:r>
      <w:r w:rsidRPr="00A6239E">
        <w:rPr>
          <w:rFonts w:cs="Arial"/>
        </w:rPr>
        <w:t>536/4  o</w:t>
      </w:r>
      <w:r>
        <w:rPr>
          <w:rFonts w:cs="Arial"/>
        </w:rPr>
        <w:t> </w:t>
      </w:r>
      <w:r w:rsidRPr="00A6239E">
        <w:rPr>
          <w:rFonts w:cs="Arial"/>
        </w:rPr>
        <w:t>powierzchni 0,0330</w:t>
      </w:r>
      <w:r>
        <w:rPr>
          <w:rFonts w:cs="Arial"/>
        </w:rPr>
        <w:t> </w:t>
      </w:r>
      <w:r w:rsidRPr="00A6239E">
        <w:rPr>
          <w:rFonts w:cs="Arial"/>
        </w:rPr>
        <w:t>h</w:t>
      </w:r>
      <w:r>
        <w:rPr>
          <w:rFonts w:cs="Arial"/>
        </w:rPr>
        <w:t xml:space="preserve">a i nr </w:t>
      </w:r>
      <w:r w:rsidRPr="00A6239E">
        <w:rPr>
          <w:rFonts w:cs="Arial"/>
        </w:rPr>
        <w:t>536/6 o powierzchni 0,0184</w:t>
      </w:r>
      <w:r>
        <w:rPr>
          <w:rFonts w:cs="Arial"/>
        </w:rPr>
        <w:t> </w:t>
      </w:r>
      <w:r w:rsidRPr="00A6239E">
        <w:rPr>
          <w:rFonts w:cs="Arial"/>
        </w:rPr>
        <w:t>h</w:t>
      </w:r>
      <w:r>
        <w:rPr>
          <w:rFonts w:cs="Arial"/>
        </w:rPr>
        <w:t xml:space="preserve">a, położonej w obrębie 11 w </w:t>
      </w:r>
      <w:proofErr w:type="spellStart"/>
      <w:r>
        <w:rPr>
          <w:rFonts w:cs="Arial"/>
        </w:rPr>
        <w:t>Rumi</w:t>
      </w:r>
      <w:proofErr w:type="spellEnd"/>
      <w:r>
        <w:rPr>
          <w:rFonts w:cs="Arial"/>
        </w:rPr>
        <w:t xml:space="preserve">, </w:t>
      </w:r>
      <w:r w:rsidRPr="00E51CB3">
        <w:rPr>
          <w:rFonts w:cs="Arial"/>
        </w:rPr>
        <w:t xml:space="preserve">dla której prowadzona jest księga wieczysta </w:t>
      </w:r>
      <w:r>
        <w:rPr>
          <w:rFonts w:cs="Arial"/>
        </w:rPr>
        <w:t xml:space="preserve">nr </w:t>
      </w:r>
      <w:r w:rsidRPr="00A6239E">
        <w:rPr>
          <w:rFonts w:cs="Arial"/>
        </w:rPr>
        <w:t>GD1W/00138139/6, na</w:t>
      </w:r>
      <w:r>
        <w:rPr>
          <w:rFonts w:cs="Arial"/>
        </w:rPr>
        <w:t xml:space="preserve"> </w:t>
      </w:r>
      <w:r w:rsidRPr="00A6239E">
        <w:rPr>
          <w:rFonts w:cs="Arial"/>
        </w:rPr>
        <w:t>rzecz Gminy Miejskiej Rumia</w:t>
      </w:r>
      <w:r>
        <w:rPr>
          <w:rFonts w:cs="Arial"/>
        </w:rPr>
        <w:t xml:space="preserve"> - użytkownika wieczystego tej nieruchomości, </w:t>
      </w:r>
      <w:r w:rsidRPr="00A6239E">
        <w:rPr>
          <w:rFonts w:cs="Arial"/>
        </w:rPr>
        <w:t>w celu utrzymania dróg gminnych</w:t>
      </w:r>
      <w:bookmarkStart w:id="2" w:name="_Hlk93061632"/>
      <w:r w:rsidRPr="00E51CB3">
        <w:rPr>
          <w:rFonts w:cs="Arial"/>
        </w:rPr>
        <w:t>.</w:t>
      </w:r>
    </w:p>
    <w:bookmarkEnd w:id="2"/>
    <w:p w:rsidR="00074347" w:rsidRPr="00E51CB3" w:rsidRDefault="00695C0A" w:rsidP="00074347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2. W umowie darowizny należy wskazać cel, o którym mowa w § 1.</w:t>
      </w:r>
    </w:p>
    <w:p w:rsidR="00074347" w:rsidRPr="00E51CB3" w:rsidRDefault="00695C0A" w:rsidP="00074347">
      <w:pPr>
        <w:spacing w:after="120"/>
      </w:pPr>
      <w:r w:rsidRPr="00E51CB3">
        <w:rPr>
          <w:rFonts w:cs="Arial"/>
        </w:rPr>
        <w:t>§ 3. </w:t>
      </w:r>
      <w:r w:rsidRPr="00E51CB3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 xml:space="preserve"> </w:t>
      </w:r>
      <w:r w:rsidRPr="00E51CB3">
        <w:t>zmianę warunków umowy darowizny, w tym na zmianę celu, na który nieruchomość została darowana.</w:t>
      </w:r>
    </w:p>
    <w:p w:rsidR="00074347" w:rsidRPr="00E51CB3" w:rsidRDefault="00695C0A" w:rsidP="00074347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:rsidR="00074347" w:rsidRPr="00E51CB3" w:rsidRDefault="00695C0A" w:rsidP="00074347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:rsidR="00D87042" w:rsidRPr="00E51CB3" w:rsidRDefault="00695C0A" w:rsidP="00D87042">
      <w:pPr>
        <w:autoSpaceDE w:val="0"/>
        <w:autoSpaceDN w:val="0"/>
        <w:adjustRightInd w:val="0"/>
        <w:rPr>
          <w:rFonts w:cs="Arial"/>
        </w:rPr>
      </w:pPr>
      <w:r w:rsidRPr="00E51CB3">
        <w:rPr>
          <w:rFonts w:cs="Arial"/>
        </w:rPr>
        <w:t xml:space="preserve">§ 6. Zgoda na dokonanie czynności opisanej w § 1 jest ważna przez okres </w:t>
      </w:r>
      <w:r w:rsidRPr="00E51CB3">
        <w:rPr>
          <w:rFonts w:cs="Arial"/>
        </w:rPr>
        <w:br/>
        <w:t>1 roku od dnia jej udzielenia.</w:t>
      </w:r>
    </w:p>
    <w:bookmarkEnd w:id="1"/>
    <w:p w:rsidR="003322BF" w:rsidRDefault="00695C0A" w:rsidP="003322BF">
      <w:pPr>
        <w:spacing w:after="720"/>
        <w:rPr>
          <w:i/>
          <w:iCs/>
          <w:color w:val="808080" w:themeColor="background1" w:themeShade="80"/>
        </w:rPr>
      </w:pPr>
      <w:r w:rsidRPr="008644C3">
        <w:t>§</w:t>
      </w:r>
      <w:r>
        <w:t> </w:t>
      </w:r>
      <w:r w:rsidRPr="00E51CB3">
        <w:rPr>
          <w:rFonts w:cs="Arial"/>
          <w:bCs/>
        </w:rPr>
        <w:t>7. Zarządzenie wchodzi w życie z dniem podpisania.</w:t>
      </w:r>
    </w:p>
    <w:p w:rsidR="00A4574D" w:rsidRDefault="00A4574D" w:rsidP="00A4574D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65D8E" w:rsidRPr="00A4574D" w:rsidRDefault="00A4574D" w:rsidP="00A4574D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sectPr w:rsidR="00665D8E" w:rsidRPr="00A4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0A"/>
    <w:rsid w:val="00695C0A"/>
    <w:rsid w:val="00A4574D"/>
    <w:rsid w:val="00A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A8BE-AC09-40EB-8A14-5491127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prawa własności nieruchomości Skarbu Państwa</dc:title>
  <dc:creator>Maria Leszczyńska</dc:creator>
  <cp:lastModifiedBy>Urszula Sosnowska</cp:lastModifiedBy>
  <cp:revision>4</cp:revision>
  <cp:lastPrinted>2017-01-05T08:10:00Z</cp:lastPrinted>
  <dcterms:created xsi:type="dcterms:W3CDTF">2024-04-04T06:52:00Z</dcterms:created>
  <dcterms:modified xsi:type="dcterms:W3CDTF">2024-04-04T06:55:00Z</dcterms:modified>
</cp:coreProperties>
</file>