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121F" w14:textId="2D1E3E43" w:rsidR="00B70275" w:rsidRPr="00A2528D" w:rsidRDefault="00176CB8" w:rsidP="00206C3D">
      <w:pPr>
        <w:pStyle w:val="Pagedecouverture"/>
        <w:rPr>
          <w:noProof/>
        </w:rPr>
      </w:pPr>
      <w:bookmarkStart w:id="0" w:name="_GoBack"/>
      <w:bookmarkEnd w:id="0"/>
      <w:r>
        <w:rPr>
          <w:noProof/>
        </w:rPr>
        <w:drawing>
          <wp:inline distT="0" distB="0" distL="0" distR="0" wp14:anchorId="3E4936D9" wp14:editId="508F8641">
            <wp:extent cx="5784215" cy="5451475"/>
            <wp:effectExtent l="0" t="0" r="0" b="0"/>
            <wp:docPr id="1" name="Obraz 1" descr="48E44E88-8893-4389-B573-3A5834015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E44E88-8893-4389-B573-3A58340152F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4215" cy="5451475"/>
                    </a:xfrm>
                    <a:prstGeom prst="rect">
                      <a:avLst/>
                    </a:prstGeom>
                    <a:noFill/>
                    <a:ln>
                      <a:noFill/>
                    </a:ln>
                  </pic:spPr>
                </pic:pic>
              </a:graphicData>
            </a:graphic>
          </wp:inline>
        </w:drawing>
      </w:r>
    </w:p>
    <w:p w14:paraId="24265733" w14:textId="77777777" w:rsidR="00E945D7" w:rsidRPr="00A2528D" w:rsidRDefault="00E945D7" w:rsidP="00E945D7">
      <w:pPr>
        <w:rPr>
          <w:noProof/>
        </w:rPr>
        <w:sectPr w:rsidR="00E945D7" w:rsidRPr="00A2528D" w:rsidSect="00206C3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DEC074E" w14:textId="77777777" w:rsidR="000D6979" w:rsidRPr="00A2528D" w:rsidRDefault="000D6979" w:rsidP="000D6979">
      <w:pPr>
        <w:pStyle w:val="Annexetitre"/>
        <w:rPr>
          <w:rStyle w:val="Marker"/>
          <w:noProof/>
        </w:rPr>
      </w:pPr>
      <w:r w:rsidRPr="00A2528D">
        <w:rPr>
          <w:noProof/>
        </w:rPr>
        <w:lastRenderedPageBreak/>
        <w:t>ZAŁĄCZNIK I</w:t>
      </w:r>
    </w:p>
    <w:p w14:paraId="12E13BFE" w14:textId="77777777" w:rsidR="000D6979" w:rsidRPr="00A2528D" w:rsidRDefault="000D6979" w:rsidP="000D6979">
      <w:pPr>
        <w:rPr>
          <w:noProof/>
        </w:rPr>
      </w:pPr>
      <w:r w:rsidRPr="00A2528D">
        <w:rPr>
          <w:noProof/>
        </w:rPr>
        <w:t>W załączniku V do dyrektywy 2000/60/WE wprowadza się następujące zmiany:</w:t>
      </w:r>
    </w:p>
    <w:p w14:paraId="65C72E1A" w14:textId="77777777" w:rsidR="000D6979" w:rsidRPr="00A2528D" w:rsidRDefault="000D6979" w:rsidP="000D6979">
      <w:pPr>
        <w:rPr>
          <w:noProof/>
        </w:rPr>
      </w:pPr>
    </w:p>
    <w:p w14:paraId="25408971" w14:textId="77777777" w:rsidR="000D6979" w:rsidRPr="00A2528D" w:rsidRDefault="004C1482" w:rsidP="000D6979">
      <w:pPr>
        <w:pStyle w:val="Point0number"/>
        <w:numPr>
          <w:ilvl w:val="0"/>
          <w:numId w:val="16"/>
        </w:numPr>
        <w:rPr>
          <w:noProof/>
        </w:rPr>
      </w:pPr>
      <w:r w:rsidRPr="00A2528D">
        <w:rPr>
          <w:noProof/>
        </w:rPr>
        <w:t xml:space="preserve">pkt 1.1.1–1.1.4 otrzymują brzmienie: </w:t>
      </w:r>
    </w:p>
    <w:p w14:paraId="37E58067" w14:textId="77777777" w:rsidR="000D6979" w:rsidRPr="00A2528D" w:rsidRDefault="000D6979" w:rsidP="000D6979">
      <w:pPr>
        <w:rPr>
          <w:noProof/>
        </w:rPr>
      </w:pPr>
    </w:p>
    <w:p w14:paraId="7A7BCCC6" w14:textId="77777777" w:rsidR="000D6979" w:rsidRPr="00A2528D" w:rsidRDefault="000D6979" w:rsidP="000D6979">
      <w:pPr>
        <w:rPr>
          <w:noProof/>
        </w:rPr>
      </w:pPr>
      <w:r w:rsidRPr="00A2528D">
        <w:rPr>
          <w:b/>
          <w:noProof/>
        </w:rPr>
        <w:t>„1.1.1.</w:t>
      </w:r>
      <w:r w:rsidRPr="00A2528D">
        <w:rPr>
          <w:rStyle w:val="boldface"/>
          <w:rFonts w:ascii="inherit" w:hAnsi="inherit"/>
          <w:b/>
          <w:noProof/>
        </w:rPr>
        <w:t>Rzeki</w:t>
      </w:r>
    </w:p>
    <w:p w14:paraId="7A6BD491" w14:textId="77777777" w:rsidR="000D6979" w:rsidRPr="00A2528D" w:rsidRDefault="000D6979" w:rsidP="000D6979">
      <w:pPr>
        <w:rPr>
          <w:noProof/>
        </w:rPr>
      </w:pPr>
      <w:r w:rsidRPr="00A2528D">
        <w:rPr>
          <w:noProof/>
        </w:rPr>
        <w:t>Elementy biologiczne</w:t>
      </w:r>
    </w:p>
    <w:p w14:paraId="15C6BCA2" w14:textId="77777777" w:rsidR="000D6979" w:rsidRPr="00A2528D" w:rsidRDefault="000D6979" w:rsidP="000D6979">
      <w:pPr>
        <w:pStyle w:val="Text1"/>
        <w:rPr>
          <w:noProof/>
        </w:rPr>
      </w:pPr>
      <w:r w:rsidRPr="00A2528D">
        <w:rPr>
          <w:noProof/>
        </w:rPr>
        <w:t>Skład i liczebność flory wodnej</w:t>
      </w:r>
    </w:p>
    <w:p w14:paraId="043F535E" w14:textId="77777777" w:rsidR="000D6979" w:rsidRPr="00A2528D" w:rsidRDefault="000D6979" w:rsidP="000D6979">
      <w:pPr>
        <w:pStyle w:val="Text1"/>
        <w:rPr>
          <w:noProof/>
        </w:rPr>
      </w:pPr>
      <w:r w:rsidRPr="00A2528D">
        <w:rPr>
          <w:noProof/>
        </w:rPr>
        <w:t>Skład i liczebność bezkręgowców bentosowych</w:t>
      </w:r>
    </w:p>
    <w:p w14:paraId="0C6DFFB0" w14:textId="77777777" w:rsidR="000D6979" w:rsidRPr="00A2528D" w:rsidRDefault="000D6979" w:rsidP="000D6979">
      <w:pPr>
        <w:pStyle w:val="Text1"/>
        <w:rPr>
          <w:noProof/>
        </w:rPr>
      </w:pPr>
      <w:r w:rsidRPr="00A2528D">
        <w:rPr>
          <w:noProof/>
        </w:rPr>
        <w:t>Skład, liczebność i struktura wiekowa ichtiofauny</w:t>
      </w:r>
    </w:p>
    <w:p w14:paraId="72F6C1CD" w14:textId="77777777" w:rsidR="000D6979" w:rsidRPr="00A2528D" w:rsidRDefault="000D6979" w:rsidP="000D6979">
      <w:pPr>
        <w:rPr>
          <w:noProof/>
        </w:rPr>
      </w:pPr>
      <w:r w:rsidRPr="00A2528D">
        <w:rPr>
          <w:noProof/>
        </w:rPr>
        <w:t>Elementy hydromorfologiczne wspierające elementy biologiczne</w:t>
      </w:r>
    </w:p>
    <w:p w14:paraId="7F75BE85" w14:textId="77777777" w:rsidR="000D6979" w:rsidRPr="00A2528D" w:rsidRDefault="000D6979" w:rsidP="000D6979">
      <w:pPr>
        <w:pStyle w:val="Text1"/>
        <w:rPr>
          <w:noProof/>
        </w:rPr>
      </w:pPr>
      <w:r w:rsidRPr="00A2528D">
        <w:rPr>
          <w:noProof/>
        </w:rPr>
        <w:t>System hydrologiczny</w:t>
      </w:r>
    </w:p>
    <w:p w14:paraId="631AE7A1" w14:textId="77777777" w:rsidR="000D6979" w:rsidRPr="00A2528D" w:rsidRDefault="000D6979" w:rsidP="00167A4B">
      <w:pPr>
        <w:pStyle w:val="Text2"/>
        <w:rPr>
          <w:noProof/>
        </w:rPr>
      </w:pPr>
      <w:r w:rsidRPr="00A2528D">
        <w:rPr>
          <w:noProof/>
        </w:rPr>
        <w:t>ilość i dynamika przepływu wód</w:t>
      </w:r>
    </w:p>
    <w:p w14:paraId="1A34FA4F" w14:textId="77777777" w:rsidR="000D6979" w:rsidRPr="00A2528D" w:rsidRDefault="000D6979">
      <w:pPr>
        <w:pStyle w:val="Text2"/>
        <w:rPr>
          <w:noProof/>
        </w:rPr>
      </w:pPr>
      <w:r w:rsidRPr="00A2528D">
        <w:rPr>
          <w:noProof/>
        </w:rPr>
        <w:t>połączenie z częściami wód podziemnych</w:t>
      </w:r>
    </w:p>
    <w:p w14:paraId="7D7374F9" w14:textId="77777777" w:rsidR="000D6979" w:rsidRPr="00A2528D" w:rsidRDefault="000D6979" w:rsidP="000D6979">
      <w:pPr>
        <w:pStyle w:val="Text1"/>
        <w:rPr>
          <w:noProof/>
        </w:rPr>
      </w:pPr>
      <w:r w:rsidRPr="00A2528D">
        <w:rPr>
          <w:noProof/>
        </w:rPr>
        <w:t>Ciągłość rzeki</w:t>
      </w:r>
    </w:p>
    <w:p w14:paraId="515B7136" w14:textId="77777777" w:rsidR="000D6979" w:rsidRPr="00A2528D" w:rsidRDefault="000D6979" w:rsidP="000D6979">
      <w:pPr>
        <w:pStyle w:val="Text1"/>
        <w:rPr>
          <w:noProof/>
        </w:rPr>
      </w:pPr>
      <w:r w:rsidRPr="00A2528D">
        <w:rPr>
          <w:noProof/>
        </w:rPr>
        <w:t>Warunki morfologiczne</w:t>
      </w:r>
    </w:p>
    <w:p w14:paraId="3C130F17" w14:textId="77777777" w:rsidR="000D6979" w:rsidRPr="00A2528D" w:rsidRDefault="000D6979" w:rsidP="00167A4B">
      <w:pPr>
        <w:pStyle w:val="Text2"/>
        <w:rPr>
          <w:noProof/>
        </w:rPr>
      </w:pPr>
      <w:r w:rsidRPr="00A2528D">
        <w:rPr>
          <w:noProof/>
        </w:rPr>
        <w:t>głębokość rzeki i zmienność szerokości</w:t>
      </w:r>
    </w:p>
    <w:p w14:paraId="4236C377" w14:textId="77777777" w:rsidR="000D6979" w:rsidRPr="00A2528D" w:rsidRDefault="000D6979">
      <w:pPr>
        <w:pStyle w:val="Text2"/>
        <w:rPr>
          <w:noProof/>
        </w:rPr>
      </w:pPr>
      <w:r w:rsidRPr="00A2528D">
        <w:rPr>
          <w:noProof/>
        </w:rPr>
        <w:t>struktura i skład podłoża rzek</w:t>
      </w:r>
    </w:p>
    <w:p w14:paraId="49F58B77" w14:textId="77777777" w:rsidR="000D6979" w:rsidRPr="00A2528D" w:rsidRDefault="000D6979">
      <w:pPr>
        <w:pStyle w:val="Text2"/>
        <w:rPr>
          <w:noProof/>
        </w:rPr>
      </w:pPr>
      <w:r w:rsidRPr="00A2528D">
        <w:rPr>
          <w:noProof/>
        </w:rPr>
        <w:t>struktura strefy nadbrzeżnej</w:t>
      </w:r>
    </w:p>
    <w:p w14:paraId="6BF428E6" w14:textId="77777777" w:rsidR="000D6979" w:rsidRPr="00A2528D" w:rsidRDefault="000D6979" w:rsidP="000D6979">
      <w:pPr>
        <w:rPr>
          <w:noProof/>
        </w:rPr>
      </w:pPr>
      <w:r w:rsidRPr="00A2528D">
        <w:rPr>
          <w:noProof/>
        </w:rPr>
        <w:t>Ogólne elementy fizykochemiczne wspierające elementy biologiczne</w:t>
      </w:r>
    </w:p>
    <w:p w14:paraId="10D1E323" w14:textId="77777777" w:rsidR="000D6979" w:rsidRPr="00A2528D" w:rsidRDefault="000D6979" w:rsidP="000D6979">
      <w:pPr>
        <w:pStyle w:val="Text1"/>
        <w:rPr>
          <w:noProof/>
        </w:rPr>
      </w:pPr>
      <w:r w:rsidRPr="00A2528D">
        <w:rPr>
          <w:noProof/>
        </w:rPr>
        <w:t>Warunki termiczne</w:t>
      </w:r>
    </w:p>
    <w:p w14:paraId="5F0378A0" w14:textId="77777777" w:rsidR="000D6979" w:rsidRPr="00A2528D" w:rsidRDefault="000D6979" w:rsidP="000D6979">
      <w:pPr>
        <w:pStyle w:val="Text1"/>
        <w:rPr>
          <w:noProof/>
        </w:rPr>
      </w:pPr>
      <w:r w:rsidRPr="00A2528D">
        <w:rPr>
          <w:noProof/>
        </w:rPr>
        <w:t>Warunki natlenienia</w:t>
      </w:r>
    </w:p>
    <w:p w14:paraId="233773D5" w14:textId="77777777" w:rsidR="000D6979" w:rsidRPr="00A2528D" w:rsidRDefault="000D6979" w:rsidP="000D6979">
      <w:pPr>
        <w:pStyle w:val="Text1"/>
        <w:rPr>
          <w:noProof/>
        </w:rPr>
      </w:pPr>
      <w:r w:rsidRPr="00A2528D">
        <w:rPr>
          <w:noProof/>
        </w:rPr>
        <w:t>Zasolenie</w:t>
      </w:r>
    </w:p>
    <w:p w14:paraId="216386D3" w14:textId="77777777" w:rsidR="000D6979" w:rsidRPr="00A2528D" w:rsidRDefault="000D6979" w:rsidP="000D6979">
      <w:pPr>
        <w:pStyle w:val="Text1"/>
        <w:rPr>
          <w:noProof/>
        </w:rPr>
      </w:pPr>
      <w:r w:rsidRPr="00A2528D">
        <w:rPr>
          <w:noProof/>
        </w:rPr>
        <w:t>Stan zakwaszenia</w:t>
      </w:r>
    </w:p>
    <w:p w14:paraId="02381B55" w14:textId="77777777" w:rsidR="000D6979" w:rsidRPr="00A2528D" w:rsidRDefault="000D6979" w:rsidP="000D6979">
      <w:pPr>
        <w:pStyle w:val="Text1"/>
        <w:rPr>
          <w:noProof/>
        </w:rPr>
      </w:pPr>
      <w:r w:rsidRPr="00A2528D">
        <w:rPr>
          <w:noProof/>
        </w:rPr>
        <w:t>Warunki biogenne</w:t>
      </w:r>
    </w:p>
    <w:p w14:paraId="3D7D34B7" w14:textId="77777777" w:rsidR="000D6979" w:rsidRPr="00A2528D" w:rsidRDefault="000D6979" w:rsidP="000D6979">
      <w:pPr>
        <w:rPr>
          <w:noProof/>
        </w:rPr>
      </w:pPr>
      <w:r w:rsidRPr="00A2528D">
        <w:rPr>
          <w:b/>
          <w:noProof/>
        </w:rPr>
        <w:t>1.1.2.</w:t>
      </w:r>
      <w:r w:rsidRPr="00A2528D">
        <w:rPr>
          <w:noProof/>
        </w:rPr>
        <w:t xml:space="preserve"> </w:t>
      </w:r>
      <w:r w:rsidRPr="00A2528D">
        <w:rPr>
          <w:rStyle w:val="boldface"/>
          <w:rFonts w:ascii="inherit" w:hAnsi="inherit"/>
          <w:b/>
          <w:noProof/>
        </w:rPr>
        <w:t>Jeziora</w:t>
      </w:r>
    </w:p>
    <w:p w14:paraId="075C2A1A" w14:textId="77777777" w:rsidR="000D6979" w:rsidRPr="00A2528D" w:rsidRDefault="000D6979" w:rsidP="000D6979">
      <w:pPr>
        <w:rPr>
          <w:noProof/>
        </w:rPr>
      </w:pPr>
      <w:r w:rsidRPr="00A2528D">
        <w:rPr>
          <w:noProof/>
        </w:rPr>
        <w:t>Elementy biologiczne</w:t>
      </w:r>
    </w:p>
    <w:p w14:paraId="75C7D4D9" w14:textId="77777777" w:rsidR="000D6979" w:rsidRPr="00A2528D" w:rsidRDefault="000D6979" w:rsidP="000D6979">
      <w:pPr>
        <w:pStyle w:val="Text1"/>
        <w:rPr>
          <w:noProof/>
        </w:rPr>
      </w:pPr>
      <w:r w:rsidRPr="00A2528D">
        <w:rPr>
          <w:noProof/>
        </w:rPr>
        <w:t>Skład, liczebność i biomasa fitoplanktonu</w:t>
      </w:r>
    </w:p>
    <w:p w14:paraId="0E3D8BE3" w14:textId="77777777" w:rsidR="000D6979" w:rsidRPr="00A2528D" w:rsidRDefault="000D6979" w:rsidP="000D6979">
      <w:pPr>
        <w:pStyle w:val="Text1"/>
        <w:rPr>
          <w:noProof/>
        </w:rPr>
      </w:pPr>
      <w:r w:rsidRPr="00A2528D">
        <w:rPr>
          <w:noProof/>
        </w:rPr>
        <w:t>Skład i liczebność innej flory wodnej</w:t>
      </w:r>
    </w:p>
    <w:p w14:paraId="6A2C2B1A" w14:textId="77777777" w:rsidR="000D6979" w:rsidRPr="00A2528D" w:rsidRDefault="000D6979" w:rsidP="000D6979">
      <w:pPr>
        <w:pStyle w:val="Text1"/>
        <w:rPr>
          <w:noProof/>
        </w:rPr>
      </w:pPr>
      <w:r w:rsidRPr="00A2528D">
        <w:rPr>
          <w:noProof/>
        </w:rPr>
        <w:t>Skład i liczebność bezkręgowców bentosowych</w:t>
      </w:r>
    </w:p>
    <w:p w14:paraId="3B7E61A8" w14:textId="77777777" w:rsidR="000D6979" w:rsidRPr="00A2528D" w:rsidRDefault="000D6979" w:rsidP="000D6979">
      <w:pPr>
        <w:pStyle w:val="Text1"/>
        <w:rPr>
          <w:noProof/>
        </w:rPr>
      </w:pPr>
      <w:r w:rsidRPr="00A2528D">
        <w:rPr>
          <w:noProof/>
        </w:rPr>
        <w:t>Skład, liczebność i struktura wiekowa ichtiofauny</w:t>
      </w:r>
    </w:p>
    <w:p w14:paraId="7A75425E" w14:textId="77777777" w:rsidR="000D6979" w:rsidRPr="00A2528D" w:rsidRDefault="000D6979" w:rsidP="000D6979">
      <w:pPr>
        <w:rPr>
          <w:noProof/>
        </w:rPr>
      </w:pPr>
      <w:r w:rsidRPr="00A2528D">
        <w:rPr>
          <w:noProof/>
        </w:rPr>
        <w:t>Elementy hydromorfologiczne wspierające elementy biologiczne</w:t>
      </w:r>
    </w:p>
    <w:p w14:paraId="7F801644" w14:textId="77777777" w:rsidR="000D6979" w:rsidRPr="00A2528D" w:rsidRDefault="000D6979" w:rsidP="000D6979">
      <w:pPr>
        <w:pStyle w:val="Text1"/>
        <w:rPr>
          <w:noProof/>
        </w:rPr>
      </w:pPr>
      <w:r w:rsidRPr="00A2528D">
        <w:rPr>
          <w:noProof/>
        </w:rPr>
        <w:t>System hydrologiczny</w:t>
      </w:r>
    </w:p>
    <w:p w14:paraId="6FE3344C" w14:textId="77777777" w:rsidR="000D6979" w:rsidRPr="00A2528D" w:rsidRDefault="000D6979" w:rsidP="00167A4B">
      <w:pPr>
        <w:pStyle w:val="Text2"/>
        <w:rPr>
          <w:noProof/>
        </w:rPr>
      </w:pPr>
      <w:r w:rsidRPr="00A2528D">
        <w:rPr>
          <w:noProof/>
        </w:rPr>
        <w:t>ilość i dynamika przepływu wód</w:t>
      </w:r>
    </w:p>
    <w:p w14:paraId="7A5A42B7" w14:textId="77777777" w:rsidR="000D6979" w:rsidRPr="00A2528D" w:rsidRDefault="000D6979">
      <w:pPr>
        <w:pStyle w:val="Text2"/>
        <w:rPr>
          <w:noProof/>
        </w:rPr>
      </w:pPr>
      <w:r w:rsidRPr="00A2528D">
        <w:rPr>
          <w:noProof/>
        </w:rPr>
        <w:t>czas retencji</w:t>
      </w:r>
    </w:p>
    <w:p w14:paraId="73BE511A" w14:textId="77777777" w:rsidR="000D6979" w:rsidRPr="00A2528D" w:rsidRDefault="000D6979">
      <w:pPr>
        <w:pStyle w:val="Text2"/>
        <w:rPr>
          <w:noProof/>
        </w:rPr>
      </w:pPr>
      <w:r w:rsidRPr="00A2528D">
        <w:rPr>
          <w:noProof/>
        </w:rPr>
        <w:lastRenderedPageBreak/>
        <w:t>połączenie z jednolitymi częściami wód podziemnych</w:t>
      </w:r>
    </w:p>
    <w:p w14:paraId="673A3E91" w14:textId="77777777" w:rsidR="000D6979" w:rsidRPr="00A2528D" w:rsidRDefault="000D6979" w:rsidP="000D6979">
      <w:pPr>
        <w:pStyle w:val="Text1"/>
        <w:rPr>
          <w:noProof/>
        </w:rPr>
      </w:pPr>
      <w:r w:rsidRPr="00A2528D">
        <w:rPr>
          <w:noProof/>
        </w:rPr>
        <w:t>Warunki morfologiczne</w:t>
      </w:r>
    </w:p>
    <w:p w14:paraId="407F1EB6" w14:textId="77777777" w:rsidR="000D6979" w:rsidRPr="00A2528D" w:rsidRDefault="000D6979" w:rsidP="00167A4B">
      <w:pPr>
        <w:pStyle w:val="Text2"/>
        <w:rPr>
          <w:noProof/>
        </w:rPr>
      </w:pPr>
      <w:r w:rsidRPr="00A2528D">
        <w:rPr>
          <w:noProof/>
        </w:rPr>
        <w:t>zmienność głębokości jeziora</w:t>
      </w:r>
    </w:p>
    <w:p w14:paraId="67CA0461" w14:textId="77777777" w:rsidR="000D6979" w:rsidRPr="00A2528D" w:rsidRDefault="000D6979">
      <w:pPr>
        <w:pStyle w:val="Text2"/>
        <w:rPr>
          <w:noProof/>
        </w:rPr>
      </w:pPr>
      <w:r w:rsidRPr="00A2528D">
        <w:rPr>
          <w:noProof/>
        </w:rPr>
        <w:t>wielkość, struktura i skład podłoża jeziora</w:t>
      </w:r>
    </w:p>
    <w:p w14:paraId="4C16FC64" w14:textId="77777777" w:rsidR="000D6979" w:rsidRPr="00A2528D" w:rsidRDefault="000D6979">
      <w:pPr>
        <w:pStyle w:val="Text2"/>
        <w:rPr>
          <w:noProof/>
        </w:rPr>
      </w:pPr>
      <w:r w:rsidRPr="00A2528D">
        <w:rPr>
          <w:noProof/>
        </w:rPr>
        <w:t>struktura brzegu jeziora</w:t>
      </w:r>
    </w:p>
    <w:p w14:paraId="28DD6B89" w14:textId="77777777" w:rsidR="000D6979" w:rsidRPr="00A2528D" w:rsidRDefault="000D6979" w:rsidP="000D6979">
      <w:pPr>
        <w:rPr>
          <w:noProof/>
        </w:rPr>
      </w:pPr>
      <w:r w:rsidRPr="00A2528D">
        <w:rPr>
          <w:noProof/>
        </w:rPr>
        <w:t>Ogólne elementy fizykochemiczne wspierające elementy biologiczne</w:t>
      </w:r>
    </w:p>
    <w:p w14:paraId="51732D20" w14:textId="77777777" w:rsidR="000D6979" w:rsidRPr="00A2528D" w:rsidRDefault="000D6979" w:rsidP="000D6979">
      <w:pPr>
        <w:pStyle w:val="Text1"/>
        <w:rPr>
          <w:noProof/>
        </w:rPr>
      </w:pPr>
      <w:r w:rsidRPr="00A2528D">
        <w:rPr>
          <w:noProof/>
        </w:rPr>
        <w:t>Przejrzystość</w:t>
      </w:r>
    </w:p>
    <w:p w14:paraId="4A9713F8" w14:textId="77777777" w:rsidR="000D6979" w:rsidRPr="00A2528D" w:rsidRDefault="000D6979" w:rsidP="000D6979">
      <w:pPr>
        <w:pStyle w:val="Text1"/>
        <w:rPr>
          <w:noProof/>
        </w:rPr>
      </w:pPr>
      <w:r w:rsidRPr="00A2528D">
        <w:rPr>
          <w:noProof/>
        </w:rPr>
        <w:t>Warunki termiczne</w:t>
      </w:r>
    </w:p>
    <w:p w14:paraId="20E5E7CA" w14:textId="77777777" w:rsidR="000D6979" w:rsidRPr="00A2528D" w:rsidRDefault="000D6979" w:rsidP="000D6979">
      <w:pPr>
        <w:pStyle w:val="Text1"/>
        <w:rPr>
          <w:noProof/>
        </w:rPr>
      </w:pPr>
      <w:r w:rsidRPr="00A2528D">
        <w:rPr>
          <w:noProof/>
        </w:rPr>
        <w:t>Warunki natlenienia</w:t>
      </w:r>
    </w:p>
    <w:p w14:paraId="2EF9E9EE" w14:textId="77777777" w:rsidR="000D6979" w:rsidRPr="00A2528D" w:rsidRDefault="000D6979" w:rsidP="000D6979">
      <w:pPr>
        <w:pStyle w:val="Text1"/>
        <w:rPr>
          <w:noProof/>
        </w:rPr>
      </w:pPr>
      <w:r w:rsidRPr="00A2528D">
        <w:rPr>
          <w:noProof/>
        </w:rPr>
        <w:t>Zasolenie</w:t>
      </w:r>
    </w:p>
    <w:p w14:paraId="4490161E" w14:textId="77777777" w:rsidR="000D6979" w:rsidRPr="00A2528D" w:rsidRDefault="000D6979" w:rsidP="000D6979">
      <w:pPr>
        <w:pStyle w:val="Text1"/>
        <w:rPr>
          <w:noProof/>
        </w:rPr>
      </w:pPr>
      <w:r w:rsidRPr="00A2528D">
        <w:rPr>
          <w:noProof/>
        </w:rPr>
        <w:t>Stan zakwaszenia</w:t>
      </w:r>
    </w:p>
    <w:p w14:paraId="66AD61C0" w14:textId="77777777" w:rsidR="000D6979" w:rsidRPr="00A2528D" w:rsidRDefault="000D6979" w:rsidP="000D6979">
      <w:pPr>
        <w:pStyle w:val="Text1"/>
        <w:rPr>
          <w:noProof/>
        </w:rPr>
      </w:pPr>
      <w:r w:rsidRPr="00A2528D">
        <w:rPr>
          <w:noProof/>
        </w:rPr>
        <w:t>Warunki biogenne</w:t>
      </w:r>
    </w:p>
    <w:p w14:paraId="248BEF53" w14:textId="77777777" w:rsidR="000D6979" w:rsidRPr="00A2528D" w:rsidRDefault="000D6979" w:rsidP="000D6979">
      <w:pPr>
        <w:rPr>
          <w:noProof/>
        </w:rPr>
      </w:pPr>
      <w:r w:rsidRPr="00A2528D">
        <w:rPr>
          <w:b/>
          <w:noProof/>
        </w:rPr>
        <w:t>1.1.3.</w:t>
      </w:r>
      <w:r w:rsidRPr="00A2528D">
        <w:rPr>
          <w:rStyle w:val="boldface"/>
          <w:rFonts w:ascii="inherit" w:hAnsi="inherit"/>
          <w:b/>
          <w:noProof/>
        </w:rPr>
        <w:t>Wody przejściowe</w:t>
      </w:r>
    </w:p>
    <w:p w14:paraId="2768FE33" w14:textId="77777777" w:rsidR="000D6979" w:rsidRPr="00A2528D" w:rsidRDefault="000D6979" w:rsidP="000D6979">
      <w:pPr>
        <w:rPr>
          <w:noProof/>
        </w:rPr>
      </w:pPr>
      <w:r w:rsidRPr="00A2528D">
        <w:rPr>
          <w:noProof/>
        </w:rPr>
        <w:t>Elementy biologiczne</w:t>
      </w:r>
    </w:p>
    <w:p w14:paraId="01ECA31A" w14:textId="77777777" w:rsidR="000D6979" w:rsidRPr="00A2528D" w:rsidRDefault="000D6979" w:rsidP="000D6979">
      <w:pPr>
        <w:pStyle w:val="Text1"/>
        <w:rPr>
          <w:noProof/>
        </w:rPr>
      </w:pPr>
      <w:r w:rsidRPr="00A2528D">
        <w:rPr>
          <w:noProof/>
        </w:rPr>
        <w:t>Skład, liczebność i biomasa fitoplanktonu</w:t>
      </w:r>
    </w:p>
    <w:p w14:paraId="6E39D53D" w14:textId="77777777" w:rsidR="000D6979" w:rsidRPr="00A2528D" w:rsidRDefault="000D6979" w:rsidP="000D6979">
      <w:pPr>
        <w:pStyle w:val="Text1"/>
        <w:rPr>
          <w:noProof/>
        </w:rPr>
      </w:pPr>
      <w:r w:rsidRPr="00A2528D">
        <w:rPr>
          <w:noProof/>
        </w:rPr>
        <w:t>Skład i liczebność innej flory wodnej</w:t>
      </w:r>
    </w:p>
    <w:p w14:paraId="3BB6793A" w14:textId="77777777" w:rsidR="000D6979" w:rsidRPr="00A2528D" w:rsidRDefault="000D6979" w:rsidP="000D6979">
      <w:pPr>
        <w:pStyle w:val="Text1"/>
        <w:rPr>
          <w:noProof/>
        </w:rPr>
      </w:pPr>
      <w:r w:rsidRPr="00A2528D">
        <w:rPr>
          <w:noProof/>
        </w:rPr>
        <w:t>Skład i liczebność bezkręgowców bentosowych</w:t>
      </w:r>
    </w:p>
    <w:p w14:paraId="62557E69" w14:textId="77777777" w:rsidR="000D6979" w:rsidRPr="00A2528D" w:rsidRDefault="000D6979" w:rsidP="000D6979">
      <w:pPr>
        <w:pStyle w:val="Text1"/>
        <w:rPr>
          <w:noProof/>
        </w:rPr>
      </w:pPr>
      <w:r w:rsidRPr="00A2528D">
        <w:rPr>
          <w:noProof/>
        </w:rPr>
        <w:t>Skład i liczebność ichtiofauny</w:t>
      </w:r>
    </w:p>
    <w:p w14:paraId="04DF61E8" w14:textId="77777777" w:rsidR="000D6979" w:rsidRPr="00A2528D" w:rsidRDefault="000D6979" w:rsidP="000D6979">
      <w:pPr>
        <w:rPr>
          <w:noProof/>
        </w:rPr>
      </w:pPr>
      <w:r w:rsidRPr="00A2528D">
        <w:rPr>
          <w:noProof/>
        </w:rPr>
        <w:t>Elementy hydromorfologiczne wspierające elementy biologiczne</w:t>
      </w:r>
    </w:p>
    <w:p w14:paraId="08BBBA01" w14:textId="77777777" w:rsidR="000D6979" w:rsidRPr="00A2528D" w:rsidRDefault="000D6979" w:rsidP="000D6979">
      <w:pPr>
        <w:pStyle w:val="Text1"/>
        <w:rPr>
          <w:noProof/>
        </w:rPr>
      </w:pPr>
      <w:r w:rsidRPr="00A2528D">
        <w:rPr>
          <w:noProof/>
        </w:rPr>
        <w:t>Warunki morfologiczne</w:t>
      </w:r>
    </w:p>
    <w:p w14:paraId="24DB7F19" w14:textId="77777777" w:rsidR="000D6979" w:rsidRPr="00A2528D" w:rsidRDefault="000D6979" w:rsidP="00167A4B">
      <w:pPr>
        <w:pStyle w:val="Text2"/>
        <w:rPr>
          <w:noProof/>
        </w:rPr>
      </w:pPr>
      <w:r w:rsidRPr="00A2528D">
        <w:rPr>
          <w:noProof/>
        </w:rPr>
        <w:t>zmienność głębokości</w:t>
      </w:r>
    </w:p>
    <w:p w14:paraId="13A7A78B" w14:textId="77777777" w:rsidR="000D6979" w:rsidRPr="00A2528D" w:rsidRDefault="000D6979">
      <w:pPr>
        <w:pStyle w:val="Text2"/>
        <w:rPr>
          <w:noProof/>
        </w:rPr>
      </w:pPr>
      <w:r w:rsidRPr="00A2528D">
        <w:rPr>
          <w:noProof/>
        </w:rPr>
        <w:t>wielkość, struktura i skład podłoża</w:t>
      </w:r>
    </w:p>
    <w:p w14:paraId="21D34196" w14:textId="77777777" w:rsidR="000D6979" w:rsidRPr="00A2528D" w:rsidRDefault="000D6979">
      <w:pPr>
        <w:pStyle w:val="Text2"/>
        <w:rPr>
          <w:noProof/>
        </w:rPr>
      </w:pPr>
      <w:r w:rsidRPr="00A2528D">
        <w:rPr>
          <w:noProof/>
        </w:rPr>
        <w:t>struktura strefy pływów</w:t>
      </w:r>
    </w:p>
    <w:p w14:paraId="4087D2E9" w14:textId="77777777" w:rsidR="000D6979" w:rsidRPr="00A2528D" w:rsidRDefault="000D6979" w:rsidP="000D6979">
      <w:pPr>
        <w:pStyle w:val="Text1"/>
        <w:rPr>
          <w:noProof/>
        </w:rPr>
      </w:pPr>
      <w:r w:rsidRPr="00A2528D">
        <w:rPr>
          <w:noProof/>
        </w:rPr>
        <w:t>Reżim pływów</w:t>
      </w:r>
    </w:p>
    <w:p w14:paraId="35B3100F" w14:textId="77777777" w:rsidR="000D6979" w:rsidRPr="00A2528D" w:rsidRDefault="000D6979" w:rsidP="00167A4B">
      <w:pPr>
        <w:pStyle w:val="Text2"/>
        <w:rPr>
          <w:noProof/>
        </w:rPr>
      </w:pPr>
      <w:r w:rsidRPr="00A2528D">
        <w:rPr>
          <w:noProof/>
        </w:rPr>
        <w:t>przepływ wód słodkich</w:t>
      </w:r>
    </w:p>
    <w:p w14:paraId="317BDA01" w14:textId="77777777" w:rsidR="000D6979" w:rsidRPr="00A2528D" w:rsidRDefault="000D6979">
      <w:pPr>
        <w:pStyle w:val="Text2"/>
        <w:rPr>
          <w:noProof/>
        </w:rPr>
      </w:pPr>
      <w:r w:rsidRPr="00A2528D">
        <w:rPr>
          <w:noProof/>
        </w:rPr>
        <w:t>ekspozycja na fale</w:t>
      </w:r>
    </w:p>
    <w:p w14:paraId="776727EF" w14:textId="77777777" w:rsidR="000D6979" w:rsidRPr="00A2528D" w:rsidRDefault="000D6979" w:rsidP="000D6979">
      <w:pPr>
        <w:rPr>
          <w:noProof/>
        </w:rPr>
      </w:pPr>
      <w:r w:rsidRPr="00A2528D">
        <w:rPr>
          <w:noProof/>
        </w:rPr>
        <w:t>Ogólne elementy fizykochemiczne wspierające elementy biologiczne</w:t>
      </w:r>
    </w:p>
    <w:p w14:paraId="4B73F848" w14:textId="77777777" w:rsidR="000D6979" w:rsidRPr="00A2528D" w:rsidRDefault="000D6979" w:rsidP="000D6979">
      <w:pPr>
        <w:pStyle w:val="Text1"/>
        <w:rPr>
          <w:noProof/>
        </w:rPr>
      </w:pPr>
      <w:r w:rsidRPr="00A2528D">
        <w:rPr>
          <w:noProof/>
        </w:rPr>
        <w:t>Przejrzystość</w:t>
      </w:r>
    </w:p>
    <w:p w14:paraId="3B08B0C2" w14:textId="77777777" w:rsidR="000D6979" w:rsidRPr="00A2528D" w:rsidRDefault="000D6979" w:rsidP="000D6979">
      <w:pPr>
        <w:pStyle w:val="Text1"/>
        <w:rPr>
          <w:noProof/>
        </w:rPr>
      </w:pPr>
      <w:r w:rsidRPr="00A2528D">
        <w:rPr>
          <w:noProof/>
        </w:rPr>
        <w:t>Warunki termiczne</w:t>
      </w:r>
    </w:p>
    <w:p w14:paraId="5771CAB5" w14:textId="77777777" w:rsidR="000D6979" w:rsidRPr="00A2528D" w:rsidRDefault="000D6979" w:rsidP="000D6979">
      <w:pPr>
        <w:pStyle w:val="Text1"/>
        <w:rPr>
          <w:noProof/>
        </w:rPr>
      </w:pPr>
      <w:r w:rsidRPr="00A2528D">
        <w:rPr>
          <w:noProof/>
        </w:rPr>
        <w:t>Warunki natlenienia</w:t>
      </w:r>
    </w:p>
    <w:p w14:paraId="437A5F7D" w14:textId="77777777" w:rsidR="000D6979" w:rsidRPr="00A2528D" w:rsidRDefault="000D6979" w:rsidP="000D6979">
      <w:pPr>
        <w:pStyle w:val="Text1"/>
        <w:rPr>
          <w:noProof/>
        </w:rPr>
      </w:pPr>
      <w:r w:rsidRPr="00A2528D">
        <w:rPr>
          <w:noProof/>
        </w:rPr>
        <w:t>Zasolenie</w:t>
      </w:r>
    </w:p>
    <w:p w14:paraId="48AE212A" w14:textId="77777777" w:rsidR="000D6979" w:rsidRPr="00A2528D" w:rsidRDefault="000D6979" w:rsidP="000D6979">
      <w:pPr>
        <w:pStyle w:val="Text1"/>
        <w:rPr>
          <w:noProof/>
        </w:rPr>
      </w:pPr>
      <w:r w:rsidRPr="00A2528D">
        <w:rPr>
          <w:noProof/>
        </w:rPr>
        <w:t>Warunki biogenne</w:t>
      </w:r>
    </w:p>
    <w:p w14:paraId="5B3B3188" w14:textId="77777777" w:rsidR="000D6979" w:rsidRPr="00A2528D" w:rsidRDefault="000D6979" w:rsidP="000D6979">
      <w:pPr>
        <w:rPr>
          <w:noProof/>
        </w:rPr>
      </w:pPr>
      <w:r w:rsidRPr="00A2528D">
        <w:rPr>
          <w:b/>
          <w:noProof/>
        </w:rPr>
        <w:t>1.1.4.</w:t>
      </w:r>
      <w:r w:rsidRPr="00A2528D">
        <w:rPr>
          <w:noProof/>
        </w:rPr>
        <w:t xml:space="preserve"> </w:t>
      </w:r>
      <w:r w:rsidRPr="00A2528D">
        <w:rPr>
          <w:rStyle w:val="boldface"/>
          <w:rFonts w:ascii="inherit" w:hAnsi="inherit"/>
          <w:b/>
          <w:noProof/>
        </w:rPr>
        <w:t>Wody przybrzeżne</w:t>
      </w:r>
    </w:p>
    <w:p w14:paraId="08E8101E" w14:textId="77777777" w:rsidR="000D6979" w:rsidRPr="00A2528D" w:rsidRDefault="000D6979" w:rsidP="000D6979">
      <w:pPr>
        <w:rPr>
          <w:noProof/>
        </w:rPr>
      </w:pPr>
      <w:r w:rsidRPr="00A2528D">
        <w:rPr>
          <w:noProof/>
        </w:rPr>
        <w:t>Elementy biologiczne</w:t>
      </w:r>
    </w:p>
    <w:p w14:paraId="49BEFCFB" w14:textId="77777777" w:rsidR="000D6979" w:rsidRPr="00A2528D" w:rsidRDefault="000D6979" w:rsidP="000D6979">
      <w:pPr>
        <w:pStyle w:val="Text1"/>
        <w:rPr>
          <w:noProof/>
        </w:rPr>
      </w:pPr>
      <w:r w:rsidRPr="00A2528D">
        <w:rPr>
          <w:noProof/>
        </w:rPr>
        <w:t>Skład, liczebność i biomasa fitoplanktonu</w:t>
      </w:r>
    </w:p>
    <w:p w14:paraId="3EFBF7DC" w14:textId="77777777" w:rsidR="000D6979" w:rsidRPr="00A2528D" w:rsidRDefault="000D6979" w:rsidP="000D6979">
      <w:pPr>
        <w:pStyle w:val="Text1"/>
        <w:rPr>
          <w:noProof/>
        </w:rPr>
      </w:pPr>
      <w:r w:rsidRPr="00A2528D">
        <w:rPr>
          <w:noProof/>
        </w:rPr>
        <w:lastRenderedPageBreak/>
        <w:t>Skład i liczebność innej flory wodnej</w:t>
      </w:r>
    </w:p>
    <w:p w14:paraId="6360821F" w14:textId="77777777" w:rsidR="000D6979" w:rsidRPr="00A2528D" w:rsidRDefault="000D6979" w:rsidP="000D6979">
      <w:pPr>
        <w:pStyle w:val="Text1"/>
        <w:rPr>
          <w:noProof/>
        </w:rPr>
      </w:pPr>
      <w:r w:rsidRPr="00A2528D">
        <w:rPr>
          <w:noProof/>
        </w:rPr>
        <w:t>Skład i liczebność bezkręgowców bentosowych</w:t>
      </w:r>
    </w:p>
    <w:p w14:paraId="086CB8E1" w14:textId="77777777" w:rsidR="000D6979" w:rsidRPr="00A2528D" w:rsidRDefault="000D6979" w:rsidP="000D6979">
      <w:pPr>
        <w:rPr>
          <w:noProof/>
        </w:rPr>
      </w:pPr>
      <w:r w:rsidRPr="00A2528D">
        <w:rPr>
          <w:noProof/>
        </w:rPr>
        <w:t>Elementy hydromorfologiczne wspierające elementy biologiczne</w:t>
      </w:r>
    </w:p>
    <w:p w14:paraId="4DFD4C81" w14:textId="77777777" w:rsidR="000D6979" w:rsidRPr="00A2528D" w:rsidRDefault="000D6979" w:rsidP="000D6979">
      <w:pPr>
        <w:pStyle w:val="Text1"/>
        <w:rPr>
          <w:noProof/>
        </w:rPr>
      </w:pPr>
      <w:r w:rsidRPr="00A2528D">
        <w:rPr>
          <w:noProof/>
        </w:rPr>
        <w:t>Warunki morfologiczne</w:t>
      </w:r>
    </w:p>
    <w:p w14:paraId="096CD69F" w14:textId="77777777" w:rsidR="000D6979" w:rsidRPr="00A2528D" w:rsidRDefault="000D6979" w:rsidP="00167A4B">
      <w:pPr>
        <w:pStyle w:val="Text2"/>
        <w:rPr>
          <w:noProof/>
        </w:rPr>
      </w:pPr>
      <w:r w:rsidRPr="00A2528D">
        <w:rPr>
          <w:noProof/>
        </w:rPr>
        <w:t>zmienność głębokości</w:t>
      </w:r>
    </w:p>
    <w:p w14:paraId="2F723880" w14:textId="77777777" w:rsidR="000D6979" w:rsidRPr="00A2528D" w:rsidRDefault="000D6979">
      <w:pPr>
        <w:pStyle w:val="Text2"/>
        <w:rPr>
          <w:noProof/>
        </w:rPr>
      </w:pPr>
      <w:r w:rsidRPr="00A2528D">
        <w:rPr>
          <w:noProof/>
        </w:rPr>
        <w:t>struktura i skład podłoża wybrzeża</w:t>
      </w:r>
    </w:p>
    <w:p w14:paraId="4BEE5CD1" w14:textId="77777777" w:rsidR="000D6979" w:rsidRPr="00A2528D" w:rsidRDefault="000D6979">
      <w:pPr>
        <w:pStyle w:val="Text2"/>
        <w:rPr>
          <w:noProof/>
        </w:rPr>
      </w:pPr>
      <w:r w:rsidRPr="00A2528D">
        <w:rPr>
          <w:noProof/>
        </w:rPr>
        <w:t>struktura strefy pływów</w:t>
      </w:r>
    </w:p>
    <w:p w14:paraId="126BA15C" w14:textId="77777777" w:rsidR="000D6979" w:rsidRPr="00A2528D" w:rsidRDefault="000D6979" w:rsidP="000D6979">
      <w:pPr>
        <w:pStyle w:val="Text1"/>
        <w:rPr>
          <w:noProof/>
        </w:rPr>
      </w:pPr>
      <w:r w:rsidRPr="00A2528D">
        <w:rPr>
          <w:noProof/>
        </w:rPr>
        <w:t>Reżim pływów</w:t>
      </w:r>
    </w:p>
    <w:p w14:paraId="4619FB52" w14:textId="77777777" w:rsidR="000D6979" w:rsidRPr="00A2528D" w:rsidRDefault="000D6979" w:rsidP="00167A4B">
      <w:pPr>
        <w:pStyle w:val="Text2"/>
        <w:rPr>
          <w:noProof/>
        </w:rPr>
      </w:pPr>
      <w:r w:rsidRPr="00A2528D">
        <w:rPr>
          <w:noProof/>
        </w:rPr>
        <w:t>kierunek dominujących prądów</w:t>
      </w:r>
    </w:p>
    <w:p w14:paraId="6DCB5BC4" w14:textId="77777777" w:rsidR="000D6979" w:rsidRPr="00A2528D" w:rsidRDefault="000D6979">
      <w:pPr>
        <w:pStyle w:val="Text2"/>
        <w:rPr>
          <w:noProof/>
        </w:rPr>
      </w:pPr>
      <w:r w:rsidRPr="00A2528D">
        <w:rPr>
          <w:noProof/>
        </w:rPr>
        <w:t>ekspozycja na fale</w:t>
      </w:r>
    </w:p>
    <w:p w14:paraId="2D8C6C62" w14:textId="77777777" w:rsidR="000D6979" w:rsidRPr="00A2528D" w:rsidRDefault="000D6979" w:rsidP="000D6979">
      <w:pPr>
        <w:pStyle w:val="title-gr-seq-level-4"/>
        <w:shd w:val="clear" w:color="auto" w:fill="FFFFFF"/>
        <w:spacing w:before="120" w:beforeAutospacing="0" w:after="120" w:afterAutospacing="0"/>
        <w:rPr>
          <w:noProof/>
        </w:rPr>
      </w:pPr>
      <w:r w:rsidRPr="00A2528D">
        <w:rPr>
          <w:noProof/>
        </w:rPr>
        <w:t>Ogólne elementy fizykochemiczne wspierające elementy biologiczne</w:t>
      </w:r>
    </w:p>
    <w:p w14:paraId="7F26C0F1" w14:textId="77777777" w:rsidR="000D6979" w:rsidRPr="00A2528D" w:rsidRDefault="000D6979" w:rsidP="000D6979">
      <w:pPr>
        <w:pStyle w:val="Text1"/>
        <w:rPr>
          <w:noProof/>
        </w:rPr>
      </w:pPr>
      <w:r w:rsidRPr="00A2528D">
        <w:rPr>
          <w:noProof/>
        </w:rPr>
        <w:t>Przejrzystość</w:t>
      </w:r>
    </w:p>
    <w:p w14:paraId="0CC4D97C" w14:textId="77777777" w:rsidR="000D6979" w:rsidRPr="00A2528D" w:rsidRDefault="000D6979" w:rsidP="000D6979">
      <w:pPr>
        <w:pStyle w:val="Text1"/>
        <w:rPr>
          <w:noProof/>
        </w:rPr>
      </w:pPr>
      <w:r w:rsidRPr="00A2528D">
        <w:rPr>
          <w:noProof/>
        </w:rPr>
        <w:t>Warunki termiczne</w:t>
      </w:r>
    </w:p>
    <w:p w14:paraId="76D82E4E" w14:textId="77777777" w:rsidR="000D6979" w:rsidRPr="00A2528D" w:rsidRDefault="000D6979" w:rsidP="000D6979">
      <w:pPr>
        <w:pStyle w:val="Text1"/>
        <w:rPr>
          <w:noProof/>
        </w:rPr>
      </w:pPr>
      <w:r w:rsidRPr="00A2528D">
        <w:rPr>
          <w:noProof/>
        </w:rPr>
        <w:t>Warunki natlenienia</w:t>
      </w:r>
    </w:p>
    <w:p w14:paraId="5E755262" w14:textId="77777777" w:rsidR="000D6979" w:rsidRPr="00A2528D" w:rsidRDefault="000D6979" w:rsidP="000D6979">
      <w:pPr>
        <w:pStyle w:val="Text1"/>
        <w:rPr>
          <w:noProof/>
        </w:rPr>
      </w:pPr>
      <w:r w:rsidRPr="00A2528D">
        <w:rPr>
          <w:noProof/>
        </w:rPr>
        <w:t>Zasolenie</w:t>
      </w:r>
    </w:p>
    <w:p w14:paraId="55E650BE" w14:textId="77777777" w:rsidR="000D6979" w:rsidRPr="00A2528D" w:rsidRDefault="000D6979" w:rsidP="000D6979">
      <w:pPr>
        <w:pStyle w:val="Text1"/>
        <w:rPr>
          <w:noProof/>
        </w:rPr>
      </w:pPr>
      <w:r w:rsidRPr="00A2528D">
        <w:rPr>
          <w:noProof/>
        </w:rPr>
        <w:t xml:space="preserve">Warunki biogenne.”; </w:t>
      </w:r>
    </w:p>
    <w:p w14:paraId="7FB46C60" w14:textId="77777777" w:rsidR="000D6979" w:rsidRPr="00A2528D" w:rsidRDefault="000D6979" w:rsidP="000D6979">
      <w:pPr>
        <w:rPr>
          <w:noProof/>
        </w:rPr>
      </w:pPr>
    </w:p>
    <w:p w14:paraId="47AE9988" w14:textId="77777777" w:rsidR="000D6979" w:rsidRPr="00A2528D" w:rsidRDefault="000D6979" w:rsidP="000D6979">
      <w:pPr>
        <w:pStyle w:val="Point0number"/>
        <w:rPr>
          <w:noProof/>
        </w:rPr>
      </w:pPr>
      <w:r w:rsidRPr="00A2528D">
        <w:rPr>
          <w:noProof/>
        </w:rPr>
        <w:t>w pkt 1.2.1 tabela „Fizykochemiczne elementy jakości” otrzymuje brzmienie:</w:t>
      </w:r>
    </w:p>
    <w:p w14:paraId="1044DD96" w14:textId="77777777" w:rsidR="000D6979" w:rsidRPr="00A2528D" w:rsidRDefault="000D6979" w:rsidP="000D6979">
      <w:pPr>
        <w:pStyle w:val="title-table"/>
        <w:rPr>
          <w:noProof/>
        </w:rPr>
      </w:pPr>
      <w:r w:rsidRPr="00A2528D">
        <w:rPr>
          <w:noProof/>
        </w:rPr>
        <w:t>„Ogólne fizykochemiczne elementy jakości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1135"/>
        <w:gridCol w:w="2835"/>
        <w:gridCol w:w="2693"/>
        <w:gridCol w:w="2835"/>
      </w:tblGrid>
      <w:tr w:rsidR="000D6979" w:rsidRPr="00A2528D" w14:paraId="56EB88AD" w14:textId="77777777" w:rsidTr="00091D72">
        <w:tc>
          <w:tcPr>
            <w:tcW w:w="1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F57B8A" w14:textId="77777777" w:rsidR="000D6979" w:rsidRPr="00A2528D" w:rsidRDefault="000D6979" w:rsidP="00091D72">
            <w:pPr>
              <w:pStyle w:val="tbl-norm"/>
              <w:spacing w:before="60" w:beforeAutospacing="0" w:after="60" w:afterAutospacing="0"/>
              <w:jc w:val="both"/>
              <w:rPr>
                <w:rFonts w:ascii="inherit" w:hAnsi="inherit"/>
                <w:b/>
                <w:noProof/>
              </w:rPr>
            </w:pPr>
            <w:r w:rsidRPr="00A2528D">
              <w:rPr>
                <w:rFonts w:ascii="inherit" w:hAnsi="inherit"/>
                <w:b/>
                <w:noProof/>
              </w:rPr>
              <w:t>Element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9131E1" w14:textId="77777777" w:rsidR="000D6979" w:rsidRPr="00A2528D" w:rsidRDefault="000D6979" w:rsidP="00091D72">
            <w:pPr>
              <w:pStyle w:val="tbl-norm"/>
              <w:spacing w:before="60" w:beforeAutospacing="0" w:after="60" w:afterAutospacing="0"/>
              <w:jc w:val="both"/>
              <w:rPr>
                <w:rFonts w:ascii="inherit" w:hAnsi="inherit"/>
                <w:b/>
                <w:noProof/>
              </w:rPr>
            </w:pPr>
            <w:r w:rsidRPr="00A2528D">
              <w:rPr>
                <w:rFonts w:ascii="inherit" w:hAnsi="inherit"/>
                <w:b/>
                <w:noProof/>
              </w:rPr>
              <w:t>Stan bardzo dobry</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3348EC" w14:textId="77777777" w:rsidR="000D6979" w:rsidRPr="00A2528D" w:rsidRDefault="000D6979" w:rsidP="00091D72">
            <w:pPr>
              <w:pStyle w:val="tbl-norm"/>
              <w:spacing w:before="60" w:beforeAutospacing="0" w:after="60" w:afterAutospacing="0"/>
              <w:jc w:val="both"/>
              <w:rPr>
                <w:rFonts w:ascii="inherit" w:hAnsi="inherit"/>
                <w:b/>
                <w:noProof/>
              </w:rPr>
            </w:pPr>
            <w:r w:rsidRPr="00A2528D">
              <w:rPr>
                <w:rFonts w:ascii="inherit" w:hAnsi="inherit"/>
                <w:b/>
                <w:noProof/>
              </w:rPr>
              <w:t>Stan dobry</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816AD0" w14:textId="77777777" w:rsidR="000D6979" w:rsidRPr="00A2528D" w:rsidRDefault="000D6979" w:rsidP="00091D72">
            <w:pPr>
              <w:pStyle w:val="tbl-norm"/>
              <w:spacing w:before="60" w:beforeAutospacing="0" w:after="60" w:afterAutospacing="0"/>
              <w:jc w:val="both"/>
              <w:rPr>
                <w:rFonts w:ascii="inherit" w:hAnsi="inherit"/>
                <w:b/>
                <w:noProof/>
              </w:rPr>
            </w:pPr>
            <w:r w:rsidRPr="00A2528D">
              <w:rPr>
                <w:rFonts w:ascii="inherit" w:hAnsi="inherit"/>
                <w:b/>
                <w:noProof/>
              </w:rPr>
              <w:t>Stan umiarkowany</w:t>
            </w:r>
          </w:p>
        </w:tc>
      </w:tr>
      <w:tr w:rsidR="000D6979" w:rsidRPr="00A2528D" w14:paraId="7C6416C3" w14:textId="77777777" w:rsidTr="00091D72">
        <w:tc>
          <w:tcPr>
            <w:tcW w:w="1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E729E5"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t>Charakterystyka ogólna</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3EEFE3"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t>Wartości ogólnych fizykochemicznych elementów odpowiadają całkowicie lub prawie całkowicie warunkom niezakłóconym.</w:t>
            </w:r>
          </w:p>
          <w:p w14:paraId="3085AC0F"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t>Stężenia substancji biogennych utrzymują się w zakresie odpowiadającym normalnie warunkom niezakłóconym.</w:t>
            </w:r>
          </w:p>
          <w:p w14:paraId="13269810"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t xml:space="preserve">Poziomy zasolenia, pH, bilans tlenowy, zdolność neutralizacji kwasów oraz temperatura nie wykazują oznak zmian na skutek działalności antropogenicznej i pozostają w zakresie odpowiadającym normalnie warunkom </w:t>
            </w:r>
            <w:r w:rsidRPr="00A2528D">
              <w:rPr>
                <w:rFonts w:ascii="inherit" w:hAnsi="inherit"/>
                <w:noProof/>
              </w:rPr>
              <w:lastRenderedPageBreak/>
              <w:t>niezakłóconym.</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A464C5"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lastRenderedPageBreak/>
              <w:t>Temperatura, bilans tlenowy, pH, zdolność neutralizacji kwasów i zasolenie nie wykraczają poza zakresy ustalone dla zapewnienia prawidłowego funkcjonowania określonego typu ekosystemu i osiągnięcia wyżej wymienionych wartości dla biologicznych elementów jakości.</w:t>
            </w:r>
          </w:p>
          <w:p w14:paraId="1FBAB3EF"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t xml:space="preserve">Stężenia substancji biogennych nie przekraczają poziomów ustalonych dla zapewnienia funkcjonowania ekosystemu i osiągnięcia wyżej wymienionych wartości dla biologicznych </w:t>
            </w:r>
            <w:r w:rsidRPr="00A2528D">
              <w:rPr>
                <w:rFonts w:ascii="inherit" w:hAnsi="inherit"/>
                <w:noProof/>
              </w:rPr>
              <w:lastRenderedPageBreak/>
              <w:t>elementów jakości.</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958D8C" w14:textId="77777777" w:rsidR="000D6979" w:rsidRPr="00A2528D" w:rsidRDefault="000D6979" w:rsidP="00091D72">
            <w:pPr>
              <w:pStyle w:val="tbl-norm"/>
              <w:spacing w:before="60" w:beforeAutospacing="0" w:after="60" w:afterAutospacing="0"/>
              <w:jc w:val="both"/>
              <w:rPr>
                <w:rFonts w:ascii="inherit" w:hAnsi="inherit"/>
                <w:noProof/>
              </w:rPr>
            </w:pPr>
            <w:r w:rsidRPr="00A2528D">
              <w:rPr>
                <w:rFonts w:ascii="inherit" w:hAnsi="inherit"/>
                <w:noProof/>
              </w:rPr>
              <w:lastRenderedPageBreak/>
              <w:t>Warunki zgodne z osiągnięciem wyżej wymienionych wartości dla biologicznych elementów jakości.”;</w:t>
            </w:r>
          </w:p>
        </w:tc>
      </w:tr>
    </w:tbl>
    <w:p w14:paraId="26CA2E0D" w14:textId="77777777" w:rsidR="000D6979" w:rsidRPr="00A2528D" w:rsidRDefault="000D6979" w:rsidP="000D6979">
      <w:pPr>
        <w:rPr>
          <w:noProof/>
        </w:rPr>
      </w:pPr>
    </w:p>
    <w:p w14:paraId="35558243" w14:textId="77777777" w:rsidR="000D6979" w:rsidRPr="00A2528D" w:rsidRDefault="000D6979" w:rsidP="000D6979">
      <w:pPr>
        <w:pStyle w:val="Point0number"/>
        <w:rPr>
          <w:noProof/>
        </w:rPr>
      </w:pPr>
      <w:r w:rsidRPr="00A2528D">
        <w:rPr>
          <w:noProof/>
        </w:rPr>
        <w:t>w pkt 1.2.2 tabela „Fizykochemiczne elementy jakości” otrzymuje brzmienie:</w:t>
      </w:r>
    </w:p>
    <w:p w14:paraId="2C732081" w14:textId="77777777" w:rsidR="000D6979" w:rsidRPr="00A2528D" w:rsidRDefault="000D6979" w:rsidP="000D6979">
      <w:pPr>
        <w:rPr>
          <w:noProof/>
        </w:rPr>
      </w:pPr>
      <w:r w:rsidRPr="00A2528D">
        <w:rPr>
          <w:noProof/>
        </w:rPr>
        <w:t>„Ogólne fizykochemiczne elementy jakości</w:t>
      </w:r>
    </w:p>
    <w:p w14:paraId="57B2B85F" w14:textId="77777777" w:rsidR="000D6979" w:rsidRPr="00A2528D" w:rsidRDefault="000D6979" w:rsidP="000D6979">
      <w:pPr>
        <w:pStyle w:val="TableTitle"/>
        <w:rPr>
          <w:noProof/>
        </w:rPr>
      </w:pP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88"/>
        <w:gridCol w:w="2670"/>
        <w:gridCol w:w="2628"/>
        <w:gridCol w:w="2612"/>
      </w:tblGrid>
      <w:tr w:rsidR="000D6979" w:rsidRPr="00A2528D" w14:paraId="3746096B" w14:textId="77777777" w:rsidTr="00091D72">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580799"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Element</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2878CA"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bardzo dobry</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AE88C4"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dobry</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1A791"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umiarkowany</w:t>
            </w:r>
          </w:p>
        </w:tc>
      </w:tr>
      <w:tr w:rsidR="000D6979" w:rsidRPr="00A2528D" w14:paraId="51B3FC68" w14:textId="77777777" w:rsidTr="00091D72">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E41A00"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Charakterystyka ogólna</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C63A76"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Wartości ogólnych fizykochemicznych elementów odpowiadają całkowicie lub prawie całkowicie warunkom niezakłóconym.</w:t>
            </w:r>
          </w:p>
          <w:p w14:paraId="08BD66C9"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Stężenia substancji biogennych utrzymują się w zakresie odpowiadającym normalnie warunkom niezakłóconym.</w:t>
            </w:r>
          </w:p>
          <w:p w14:paraId="651CDD0C"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Poziomy zasolenia, pH, bilans tlenowy, zdolność neutralizacji kwasów, przejrzystości oraz temperatura nie wykazują oznak zmian na skutek działalności antropogenicznej i pozostają w zakresie odpowiadającym normalnie warunkom niezakłóconym.</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58FFC3"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Temperatura, bilans tlenowy, pH, zdolność neutralizacji kwasów, przejrzystość i zasolenie nie wykraczają poza zakresy ustalone dla zapewnienia prawidłowego funkcjonowania określonego typu ekosystemu i osiągnięcia wyżej wymienionych wartości dla biologicznych elementów jakości.</w:t>
            </w:r>
          </w:p>
          <w:p w14:paraId="34588C9F"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Stężenia substancji biogennych nie przekraczają poziomów ustalonych dla zapewnienia funkcjonowania ekosystemu i osiągnięcia wyżej wymienionych wartości dla biologicznych elementów jakości.</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176CC1"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Warunki zgodne z osiągnięciem wyżej wymienionych wartości dla biologicznych elementów jakości.”;</w:t>
            </w:r>
          </w:p>
        </w:tc>
      </w:tr>
    </w:tbl>
    <w:p w14:paraId="00E708E3" w14:textId="77777777" w:rsidR="000D6979" w:rsidRPr="00A2528D" w:rsidRDefault="000D6979" w:rsidP="000D6979">
      <w:pPr>
        <w:rPr>
          <w:noProof/>
        </w:rPr>
      </w:pPr>
    </w:p>
    <w:p w14:paraId="3A4C9D8B" w14:textId="77777777" w:rsidR="000D6979" w:rsidRPr="00A2528D" w:rsidRDefault="000D6979" w:rsidP="000D6979">
      <w:pPr>
        <w:pStyle w:val="Point0number"/>
        <w:rPr>
          <w:noProof/>
        </w:rPr>
      </w:pPr>
      <w:r w:rsidRPr="00A2528D">
        <w:rPr>
          <w:noProof/>
        </w:rPr>
        <w:t>w pkt 1.2.3 tabela „Fizykochemiczne elementy jakości” otrzymuje brzmienie:</w:t>
      </w:r>
    </w:p>
    <w:p w14:paraId="2844B65D" w14:textId="77777777" w:rsidR="000D6979" w:rsidRPr="00A2528D" w:rsidRDefault="000D6979" w:rsidP="000D6979">
      <w:pPr>
        <w:rPr>
          <w:noProof/>
        </w:rPr>
      </w:pPr>
      <w:r w:rsidRPr="00A2528D">
        <w:rPr>
          <w:noProof/>
        </w:rPr>
        <w:t>„Ogólne fizykochemiczne elementy jakości</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89"/>
        <w:gridCol w:w="2559"/>
        <w:gridCol w:w="2586"/>
        <w:gridCol w:w="2630"/>
      </w:tblGrid>
      <w:tr w:rsidR="000D6979" w:rsidRPr="00A2528D" w14:paraId="4546932F"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14DD0F"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Element</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716909"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bardzo dobry</w:t>
            </w:r>
          </w:p>
        </w:tc>
        <w:tc>
          <w:tcPr>
            <w:tcW w:w="27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D736FE"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dobry</w:t>
            </w:r>
          </w:p>
        </w:tc>
        <w:tc>
          <w:tcPr>
            <w:tcW w:w="28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657501"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umiarkowany</w:t>
            </w:r>
          </w:p>
        </w:tc>
      </w:tr>
      <w:tr w:rsidR="000D6979" w:rsidRPr="00A2528D" w14:paraId="55A1029A"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895A99"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Charakterystyka ogólna</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658856"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Wartości ogólnych fizykochemicznych elementów jakości odpowiadają całkowicie lub prawie całkowicie warunkom niezakłóconym.</w:t>
            </w:r>
          </w:p>
          <w:p w14:paraId="392BFC2C"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 xml:space="preserve">Stężenia substancji biogennych utrzymują się w zakresie </w:t>
            </w:r>
            <w:r w:rsidRPr="00A2528D">
              <w:rPr>
                <w:rFonts w:ascii="inherit" w:hAnsi="inherit"/>
                <w:noProof/>
              </w:rPr>
              <w:lastRenderedPageBreak/>
              <w:t>odpowiadającym normalnie warunkom niezakłóconym.</w:t>
            </w:r>
          </w:p>
          <w:p w14:paraId="6775EEE9"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Temperatura, bilans tlenowy i przejrzystość nie wykazują oznak zmian na skutek działalności antropogenicznych i pozostają w zakresie odpowiadającym normalnie warunkom niezakłóconym.</w:t>
            </w:r>
          </w:p>
        </w:tc>
        <w:tc>
          <w:tcPr>
            <w:tcW w:w="27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5B5310"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lastRenderedPageBreak/>
              <w:t xml:space="preserve">Temperatura, natlenienie i przejrzystość nie osiągają poziomów przekraczających poziomy ustalone dla zapewnienia prawidłowego funkcjonowania ekosystemu i osiągnięcia wyżej wymienionych wartości dla </w:t>
            </w:r>
            <w:r w:rsidRPr="00A2528D">
              <w:rPr>
                <w:rFonts w:ascii="inherit" w:hAnsi="inherit"/>
                <w:noProof/>
              </w:rPr>
              <w:lastRenderedPageBreak/>
              <w:t>biologicznych elementów jakości.</w:t>
            </w:r>
          </w:p>
          <w:p w14:paraId="748E4E4C"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Stężenia substancji biogennych nie przekraczają poziomów ustalonych dla zapewnienia funkcjonowania ekosystemu i osiągnięcia wyżej wymienionych wartości dla biologicznych elementów jakości.</w:t>
            </w:r>
          </w:p>
        </w:tc>
        <w:tc>
          <w:tcPr>
            <w:tcW w:w="28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5EB060"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lastRenderedPageBreak/>
              <w:t>Warunki zgodne z osiągnięciem wyżej wymienionych wartości dla biologicznych elementów jakości.”;</w:t>
            </w:r>
          </w:p>
        </w:tc>
      </w:tr>
    </w:tbl>
    <w:p w14:paraId="1CEDC2D6" w14:textId="77777777" w:rsidR="000D6979" w:rsidRPr="00A2528D" w:rsidRDefault="000D6979" w:rsidP="000D6979">
      <w:pPr>
        <w:rPr>
          <w:noProof/>
        </w:rPr>
      </w:pPr>
    </w:p>
    <w:p w14:paraId="68584D01" w14:textId="77777777" w:rsidR="000D6979" w:rsidRPr="00A2528D" w:rsidRDefault="000D6979" w:rsidP="000D6979">
      <w:pPr>
        <w:pStyle w:val="Point0number"/>
        <w:rPr>
          <w:noProof/>
        </w:rPr>
      </w:pPr>
      <w:r w:rsidRPr="00A2528D">
        <w:rPr>
          <w:noProof/>
        </w:rPr>
        <w:t xml:space="preserve">w pkt 1.2.4 tabela „Fizykochemiczne elementy jakości” otrzymuje brzmienie: </w:t>
      </w:r>
    </w:p>
    <w:p w14:paraId="1E8F0139" w14:textId="77777777" w:rsidR="000D6979" w:rsidRPr="00A2528D" w:rsidRDefault="000D6979" w:rsidP="000D6979">
      <w:pPr>
        <w:rPr>
          <w:noProof/>
        </w:rPr>
      </w:pPr>
      <w:r w:rsidRPr="00A2528D">
        <w:rPr>
          <w:noProof/>
        </w:rPr>
        <w:tab/>
        <w:t>„Ogólne fizykochemiczne elementy jakości</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88"/>
        <w:gridCol w:w="2560"/>
        <w:gridCol w:w="2636"/>
        <w:gridCol w:w="2580"/>
      </w:tblGrid>
      <w:tr w:rsidR="000D6979" w:rsidRPr="00A2528D" w14:paraId="7ED3B100"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2EA3B9"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Element</w:t>
            </w:r>
          </w:p>
        </w:tc>
        <w:tc>
          <w:tcPr>
            <w:tcW w:w="2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4BDD00"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bardzo dobry</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6A3F50"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dobry</w:t>
            </w:r>
          </w:p>
        </w:tc>
        <w:tc>
          <w:tcPr>
            <w:tcW w:w="2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0BB2B4"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umiarkowany</w:t>
            </w:r>
          </w:p>
        </w:tc>
      </w:tr>
      <w:tr w:rsidR="000D6979" w:rsidRPr="00A2528D" w14:paraId="252DAED5"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3A58E5"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Charakterystyka ogólna</w:t>
            </w:r>
          </w:p>
        </w:tc>
        <w:tc>
          <w:tcPr>
            <w:tcW w:w="2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710176"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Wartości ogólnych fizykochemicznych elementów jakości odpowiadają całkowicie lub prawie całkowicie warunkom niezakłóconym.</w:t>
            </w:r>
          </w:p>
          <w:p w14:paraId="4951F584"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Stężenia substancji biogennych utrzymują się w zakresie odpowiadającym normalnie warunkom niezakłóconym.</w:t>
            </w:r>
          </w:p>
          <w:p w14:paraId="6844A723"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Temperatura, bilans tlenowy i przejrzystość nie wykazują oznak zmian antropogenicznych i pozostają w zakresach odpowiadających normalnie warunkom niezakłóconym.</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CCCFEB"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Temperatura, natlenienie i przejrzystość nie osiągają poziomów przekraczających poziomy ustalone dla zapewnienia prawidłowego funkcjonowania ekosystemu i osiągnięcia wyżej wymienionych wartości dla biologicznych elementów jakości.</w:t>
            </w:r>
          </w:p>
          <w:p w14:paraId="48513AEB"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Stężenia substancji biogennych nie przekraczają poziomów ustalonych dla zapewnienia funkcjonowania ekosystemu i osiągnięcia wyżej wymienionych wartości dla biologicznych elementów jakości.</w:t>
            </w:r>
          </w:p>
        </w:tc>
        <w:tc>
          <w:tcPr>
            <w:tcW w:w="2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4E2D53"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Warunki zgodne z osiągnięciem wyżej wymienionych wartości dla biologicznych elementów jakości.”;</w:t>
            </w:r>
          </w:p>
        </w:tc>
      </w:tr>
    </w:tbl>
    <w:p w14:paraId="6498E796" w14:textId="77777777" w:rsidR="000D6979" w:rsidRPr="00A2528D" w:rsidRDefault="000D6979" w:rsidP="000D6979">
      <w:pPr>
        <w:pStyle w:val="Point0number"/>
        <w:rPr>
          <w:noProof/>
        </w:rPr>
      </w:pPr>
      <w:r w:rsidRPr="00A2528D">
        <w:rPr>
          <w:noProof/>
        </w:rPr>
        <w:t xml:space="preserve"> w pkt 1.2.5 w tabeli wprowadza się następujące zmiany:</w:t>
      </w:r>
    </w:p>
    <w:p w14:paraId="58F946E6" w14:textId="77777777" w:rsidR="000D6979" w:rsidRPr="00A2528D" w:rsidRDefault="000D6979" w:rsidP="000D6979">
      <w:pPr>
        <w:pStyle w:val="Point1letter"/>
        <w:rPr>
          <w:noProof/>
        </w:rPr>
      </w:pPr>
      <w:r w:rsidRPr="00A2528D">
        <w:rPr>
          <w:noProof/>
        </w:rPr>
        <w:t>skreśla się piąty wiersz dotyczący pozycji „Specyficzne zanieczyszczenia syntetyczne”;</w:t>
      </w:r>
    </w:p>
    <w:p w14:paraId="6E21C47D" w14:textId="77777777" w:rsidR="000D6979" w:rsidRPr="00A2528D" w:rsidRDefault="000D6979" w:rsidP="000D6979">
      <w:pPr>
        <w:pStyle w:val="Point1letter"/>
        <w:rPr>
          <w:noProof/>
        </w:rPr>
      </w:pPr>
      <w:r w:rsidRPr="00A2528D">
        <w:rPr>
          <w:noProof/>
        </w:rPr>
        <w:t>skreśla się szósty wiersz dotyczący pozycji „Specyficzne zanieczyszczenia niesyntetyczne”;</w:t>
      </w:r>
    </w:p>
    <w:p w14:paraId="207BCE92" w14:textId="77777777" w:rsidR="000D6979" w:rsidRPr="00A2528D" w:rsidRDefault="000D6979" w:rsidP="000D6979">
      <w:pPr>
        <w:pStyle w:val="Point1letter"/>
        <w:rPr>
          <w:noProof/>
        </w:rPr>
      </w:pPr>
      <w:r w:rsidRPr="00A2528D">
        <w:rPr>
          <w:noProof/>
        </w:rPr>
        <w:t>skreśla się siódmy wiersz zawierający uwagę (1);</w:t>
      </w:r>
    </w:p>
    <w:p w14:paraId="48B084E4" w14:textId="77777777" w:rsidR="000D6979" w:rsidRPr="00A2528D" w:rsidRDefault="000D6979" w:rsidP="000D6979">
      <w:pPr>
        <w:pStyle w:val="Point0number"/>
        <w:rPr>
          <w:noProof/>
        </w:rPr>
      </w:pPr>
      <w:r w:rsidRPr="00A2528D">
        <w:rPr>
          <w:noProof/>
        </w:rPr>
        <w:t>skreśla się pkt 1.2.6;</w:t>
      </w:r>
    </w:p>
    <w:p w14:paraId="36E6EE1A" w14:textId="77777777" w:rsidR="000D6979" w:rsidRPr="00A2528D" w:rsidRDefault="000D6979" w:rsidP="000D6979">
      <w:pPr>
        <w:pStyle w:val="Point0number"/>
        <w:rPr>
          <w:noProof/>
        </w:rPr>
      </w:pPr>
      <w:r w:rsidRPr="00A2528D">
        <w:rPr>
          <w:noProof/>
        </w:rPr>
        <w:lastRenderedPageBreak/>
        <w:t xml:space="preserve">w pkt 1.3 dodaje się akapit czwarty i piąty w brzmieniu:  </w:t>
      </w:r>
    </w:p>
    <w:p w14:paraId="54493C07" w14:textId="77777777" w:rsidR="000D6979" w:rsidRPr="00A2528D" w:rsidRDefault="000D6979" w:rsidP="000D6979">
      <w:pPr>
        <w:ind w:left="1417" w:firstLine="12"/>
        <w:rPr>
          <w:noProof/>
        </w:rPr>
      </w:pPr>
      <w:r w:rsidRPr="00A2528D">
        <w:rPr>
          <w:noProof/>
        </w:rPr>
        <w:t xml:space="preserve">„Jeśli sieć monitoringu obejmuje obserwację Ziemi i teledetekcję zamiast lokalnych punktów pobierania próbek lub inne innowacyjne techniki, mapa sieci monitorowania zawiera informacje o elementach jakości i częściach wód lub grupach części wód monitorowanych przy użyciu takich metod monitorowania. Należy wskazać normę CEN, ISO lub inne normy międzynarodowe lub krajowe, które zastosowano w celu zapewnienia, aby uzyskane dane czasowe i przestrzenne były tak samo wiarygodne, jak dane uzyskane przy zastosowaniu konwencjonalnych metod monitorowania w lokalnych punktach pobierania próbek. </w:t>
      </w:r>
    </w:p>
    <w:p w14:paraId="1890B78E" w14:textId="77777777" w:rsidR="000D6979" w:rsidRPr="00A2528D" w:rsidRDefault="000D6979" w:rsidP="000D6979">
      <w:pPr>
        <w:ind w:left="1417"/>
        <w:rPr>
          <w:noProof/>
        </w:rPr>
      </w:pPr>
      <w:r w:rsidRPr="00A2528D">
        <w:rPr>
          <w:noProof/>
        </w:rPr>
        <w:t>Państwa członkowskie mogą stosować pasywne metody pobierania próbek w celu monitorowania zanieczyszczeń chemicznych, w stosownych przypadkach, w szczególności do celów przeglądu, pod warunkiem, że takie metody pobierania próbek nie powodują zaniżania stężeń substancji zanieczyszczających, dla których stosuje się środowiskowe normy jakości, i w sposób wiarygodny umożliwiają określenie »braku osiągnięcia dobrego stanu«, oraz że analiza chemiczna próbek wody, fauny i flory lub osadów, zgodnie ze stosowanymi środowiskowymi normami jakości, przeprowadzana jest w każdym zaobserwowanym przypadku braku osiągnięcia dobrego stanu. Państwa członkowskie mogą również stosować metody pobierania próbek oparte na skutkach w tych samych warunkach.”;</w:t>
      </w:r>
    </w:p>
    <w:p w14:paraId="02DE825B" w14:textId="77777777" w:rsidR="000D6979" w:rsidRPr="00A2528D" w:rsidRDefault="000D6979" w:rsidP="000D6979">
      <w:pPr>
        <w:pStyle w:val="Point0number"/>
        <w:rPr>
          <w:noProof/>
        </w:rPr>
      </w:pPr>
      <w:r w:rsidRPr="00A2528D">
        <w:rPr>
          <w:noProof/>
        </w:rPr>
        <w:t xml:space="preserve">w pkt 1.3.1 ostatni akapit „Wybór elementów jakości” otrzymuje brzmienie: </w:t>
      </w:r>
    </w:p>
    <w:p w14:paraId="2D3B8047" w14:textId="77777777" w:rsidR="000D6979" w:rsidRPr="00A2528D" w:rsidRDefault="000D6979" w:rsidP="000D6979">
      <w:pPr>
        <w:ind w:left="1417"/>
        <w:rPr>
          <w:noProof/>
        </w:rPr>
      </w:pPr>
      <w:r w:rsidRPr="00A2528D">
        <w:rPr>
          <w:noProof/>
        </w:rPr>
        <w:t>„</w:t>
      </w:r>
      <w:r w:rsidRPr="00A2528D">
        <w:rPr>
          <w:i/>
          <w:noProof/>
        </w:rPr>
        <w:t>Wybór elementów jakości</w:t>
      </w:r>
    </w:p>
    <w:p w14:paraId="5EB4E582" w14:textId="32F86FC9" w:rsidR="000D6979" w:rsidRPr="00A2528D" w:rsidRDefault="000D6979" w:rsidP="000D6979">
      <w:pPr>
        <w:ind w:left="1417"/>
        <w:rPr>
          <w:noProof/>
        </w:rPr>
      </w:pPr>
      <w:r w:rsidRPr="00A2528D">
        <w:rPr>
          <w:noProof/>
        </w:rPr>
        <w:t>Monitoring diagnostyczny przeprowadzany jest na każdym stanowisku monitoringu przez okres jednego roku podczas okresu objętego planem gospodarowania wodami w dorzeczu. Monitoring diagnostyczny powinien obejmować informacje:</w:t>
      </w:r>
    </w:p>
    <w:p w14:paraId="5CD5822B" w14:textId="77777777" w:rsidR="000D6979" w:rsidRPr="00A2528D" w:rsidRDefault="000D6979" w:rsidP="000D6979">
      <w:pPr>
        <w:ind w:left="1417"/>
        <w:rPr>
          <w:noProof/>
        </w:rPr>
      </w:pPr>
      <w:r w:rsidRPr="00A2528D">
        <w:rPr>
          <w:noProof/>
        </w:rPr>
        <w:t>a) o parametrach wskaźnikowych dla wszystkich elementów jakości biologicznej,</w:t>
      </w:r>
    </w:p>
    <w:p w14:paraId="05EF9294" w14:textId="77777777" w:rsidR="000D6979" w:rsidRPr="00A2528D" w:rsidRDefault="000D6979" w:rsidP="000D6979">
      <w:pPr>
        <w:ind w:left="1417"/>
        <w:rPr>
          <w:noProof/>
        </w:rPr>
      </w:pPr>
      <w:r w:rsidRPr="00A2528D">
        <w:rPr>
          <w:noProof/>
        </w:rPr>
        <w:t>b) o parametrach wskaźnikowych dla wszystkich elementów jakości hydromorfologicznej,</w:t>
      </w:r>
    </w:p>
    <w:p w14:paraId="52D6DAE8" w14:textId="77777777" w:rsidR="000D6979" w:rsidRPr="00A2528D" w:rsidRDefault="000D6979" w:rsidP="000D6979">
      <w:pPr>
        <w:ind w:left="1417"/>
        <w:rPr>
          <w:noProof/>
        </w:rPr>
      </w:pPr>
      <w:r w:rsidRPr="00A2528D">
        <w:rPr>
          <w:noProof/>
        </w:rPr>
        <w:t>c) o parametrach wskaźnikowych dla wszystkich elementów jakości fizykochemicznej,</w:t>
      </w:r>
    </w:p>
    <w:p w14:paraId="1798D764" w14:textId="77777777" w:rsidR="000D6979" w:rsidRPr="00A2528D" w:rsidRDefault="000D6979" w:rsidP="000D6979">
      <w:pPr>
        <w:ind w:left="1417"/>
        <w:rPr>
          <w:noProof/>
        </w:rPr>
      </w:pPr>
      <w:r w:rsidRPr="00A2528D">
        <w:rPr>
          <w:noProof/>
        </w:rPr>
        <w:t>d) o zanieczyszczeniach z listy priorytetowej, które są zrzucane lub w inny sposób nanoszone w dorzeczu lub podzlewni;</w:t>
      </w:r>
    </w:p>
    <w:p w14:paraId="5D8BDA63" w14:textId="77777777" w:rsidR="000D6979" w:rsidRPr="00A2528D" w:rsidRDefault="000D6979" w:rsidP="000D6979">
      <w:pPr>
        <w:ind w:left="1417"/>
        <w:rPr>
          <w:noProof/>
        </w:rPr>
      </w:pPr>
      <w:r w:rsidRPr="00A2528D">
        <w:rPr>
          <w:noProof/>
        </w:rPr>
        <w:t>e) o innych zanieczyszczeniach zrzucanych lub w inny sposób nanoszonych w znacznych ilościach w dorzeczu lub podzlewni.</w:t>
      </w:r>
    </w:p>
    <w:p w14:paraId="5945F79B" w14:textId="77777777" w:rsidR="000D6979" w:rsidRPr="00A2528D" w:rsidRDefault="000D6979" w:rsidP="000D6979">
      <w:pPr>
        <w:ind w:left="1417"/>
        <w:rPr>
          <w:noProof/>
        </w:rPr>
      </w:pPr>
      <w:r w:rsidRPr="00A2528D">
        <w:rPr>
          <w:noProof/>
        </w:rPr>
        <w:t>Jeżeli jednak uprzednio przeprowadzone monitorowanie diagnostyczne wykazało, że dana jednolita część wód osiągnęła dobry stan i na podstawie przeglądu wpływu działalności człowieka, o którym mowa w załączniku II, nie można stwierdzić zmian w tych oddziaływaniach, wówczas monitorowanie diagnostyczne przeprowadza się jednorazowo w okresie objętym trzema kolejnymi planami gospodarowania wodami w dorzeczu.”;</w:t>
      </w:r>
    </w:p>
    <w:p w14:paraId="6C38E7DF" w14:textId="77777777" w:rsidR="000D6979" w:rsidRPr="00A2528D" w:rsidRDefault="000D6979" w:rsidP="000D6979">
      <w:pPr>
        <w:pStyle w:val="Point0number"/>
        <w:rPr>
          <w:noProof/>
        </w:rPr>
      </w:pPr>
      <w:r w:rsidRPr="00A2528D">
        <w:rPr>
          <w:noProof/>
        </w:rPr>
        <w:t>w pkt 1.3.2 wprowadza się następujące zmiany:</w:t>
      </w:r>
    </w:p>
    <w:p w14:paraId="5E244BCC" w14:textId="7FE53CF2" w:rsidR="000D6979" w:rsidRPr="00A2528D" w:rsidRDefault="000D6979" w:rsidP="000D6979">
      <w:pPr>
        <w:ind w:left="1417"/>
        <w:rPr>
          <w:noProof/>
        </w:rPr>
      </w:pPr>
      <w:r w:rsidRPr="00A2528D">
        <w:rPr>
          <w:noProof/>
        </w:rPr>
        <w:lastRenderedPageBreak/>
        <w:t>a) w akapicie trzecim „Wybór stanowisk monitoringu” zdanie pierwsze otrzymuje brzmienie:</w:t>
      </w:r>
    </w:p>
    <w:p w14:paraId="317CBFA1" w14:textId="77777777" w:rsidR="0093003B" w:rsidRPr="00A2528D" w:rsidRDefault="000D6979" w:rsidP="000D6979">
      <w:pPr>
        <w:ind w:left="1417"/>
        <w:rPr>
          <w:noProof/>
        </w:rPr>
      </w:pPr>
      <w:r w:rsidRPr="00A2528D">
        <w:rPr>
          <w:noProof/>
        </w:rPr>
        <w:t xml:space="preserve">„Monitoring operacyjny przeprowadzany jest dla tych części wód, które na podstawie oceny wpływu wykonanej zgodnie z załącznikiem II lub monitoringu diagnostycznego zostały określone jako zagrożone niespełnieniem celów środowiskowych, określonych dla nich na mocy art. 4, oraz dla tych części wód, do których zrzucane lub w inny sposób nanoszone są substancje z listy priorytetowej, lub do których zrzucane lub w inny sposób składowane są zanieczyszczenia specyficzne dla dorzecza w znacznych ilościach.”. </w:t>
      </w:r>
    </w:p>
    <w:p w14:paraId="19D05A42" w14:textId="77777777" w:rsidR="000D6979" w:rsidRPr="00A2528D" w:rsidRDefault="000D6979" w:rsidP="000D6979">
      <w:pPr>
        <w:ind w:left="1417"/>
        <w:rPr>
          <w:noProof/>
        </w:rPr>
      </w:pPr>
      <w:r w:rsidRPr="00A2528D">
        <w:rPr>
          <w:noProof/>
        </w:rPr>
        <w:t xml:space="preserve">b) w akapicie czwartym „Wybór elementów jakości” tiret drugie otrzymuje brzmienie: </w:t>
      </w:r>
    </w:p>
    <w:p w14:paraId="6923567D" w14:textId="77777777" w:rsidR="000D6979" w:rsidRPr="00A2528D" w:rsidRDefault="000D6979" w:rsidP="000D6979">
      <w:pPr>
        <w:ind w:left="1417" w:firstLine="12"/>
        <w:rPr>
          <w:noProof/>
        </w:rPr>
      </w:pPr>
      <w:r w:rsidRPr="00A2528D">
        <w:rPr>
          <w:noProof/>
        </w:rPr>
        <w:t>„– wszystkie substancje priorytetowe zrzucane lub w inny sposób nanoszone w częściach wód oraz wszystkie zanieczyszczenia specyficzne dla dorzecza zrzucane lub w inny sposób nanoszone w częściach wód w znacznych ilościach.”;</w:t>
      </w:r>
    </w:p>
    <w:p w14:paraId="0BB9E250" w14:textId="77777777" w:rsidR="000D6979" w:rsidRPr="00A2528D" w:rsidRDefault="000D6979" w:rsidP="000D6979">
      <w:pPr>
        <w:pStyle w:val="Point0number"/>
        <w:rPr>
          <w:noProof/>
        </w:rPr>
      </w:pPr>
      <w:r w:rsidRPr="00A2528D">
        <w:rPr>
          <w:noProof/>
        </w:rPr>
        <w:t>w punkcie 1.3.4, szósty wiersz w tabeli dotyczący pozycji „Fizyko-chemicznej”, słowa „Inne zanieczyszczenia” zastępuje się słowami „Substancje zanieczyszczające specyficzne dla dorzecza”;</w:t>
      </w:r>
    </w:p>
    <w:p w14:paraId="752BD5ED" w14:textId="77777777" w:rsidR="000D6979" w:rsidRPr="00A2528D" w:rsidRDefault="000D6979" w:rsidP="000D6979">
      <w:pPr>
        <w:pStyle w:val="Point0number"/>
        <w:rPr>
          <w:noProof/>
        </w:rPr>
      </w:pPr>
      <w:r w:rsidRPr="00A2528D">
        <w:rPr>
          <w:noProof/>
        </w:rPr>
        <w:t>w pkt 1.4.1 wprowadza się następujące zmiany:</w:t>
      </w:r>
    </w:p>
    <w:p w14:paraId="2DBACE26" w14:textId="77777777" w:rsidR="000D6979" w:rsidRPr="00A2528D" w:rsidRDefault="000D6979" w:rsidP="000D6979">
      <w:pPr>
        <w:pStyle w:val="Point1letter"/>
        <w:rPr>
          <w:noProof/>
        </w:rPr>
      </w:pPr>
      <w:r w:rsidRPr="00A2528D">
        <w:rPr>
          <w:noProof/>
        </w:rPr>
        <w:t xml:space="preserve">w ppkt (vii) skreśla się zdanie drugie; </w:t>
      </w:r>
    </w:p>
    <w:p w14:paraId="728354C1" w14:textId="77777777" w:rsidR="000D6979" w:rsidRPr="00A2528D" w:rsidRDefault="000D6979" w:rsidP="000D6979">
      <w:pPr>
        <w:pStyle w:val="Point1letter"/>
        <w:rPr>
          <w:noProof/>
        </w:rPr>
      </w:pPr>
      <w:r w:rsidRPr="00A2528D">
        <w:rPr>
          <w:noProof/>
        </w:rPr>
        <w:t xml:space="preserve">uchyla się ppkt (viii);  </w:t>
      </w:r>
    </w:p>
    <w:p w14:paraId="33575EDC" w14:textId="77777777" w:rsidR="000D6979" w:rsidRPr="00A2528D" w:rsidRDefault="000D6979" w:rsidP="000D6979">
      <w:pPr>
        <w:pStyle w:val="Point1letter"/>
        <w:rPr>
          <w:noProof/>
        </w:rPr>
      </w:pPr>
      <w:r w:rsidRPr="00A2528D">
        <w:rPr>
          <w:noProof/>
        </w:rPr>
        <w:t>ppkt (ix) otrzymuje brzmienie:</w:t>
      </w:r>
    </w:p>
    <w:p w14:paraId="39DEE362" w14:textId="77777777" w:rsidR="000D6979" w:rsidRPr="00A2528D" w:rsidRDefault="000D6979" w:rsidP="000D6979">
      <w:pPr>
        <w:ind w:left="1570"/>
        <w:rPr>
          <w:noProof/>
        </w:rPr>
      </w:pPr>
      <w:r w:rsidRPr="00A2528D">
        <w:rPr>
          <w:noProof/>
        </w:rPr>
        <w:t xml:space="preserve">„(ix) Zgodnie z art. 20 wyniki interkalibracji oraz wartości ustalone zgodnie z ppkt (i)–(viii) dla klasyfikacji systemów monitorowania państwa członkowskiego, publikuje się w ciągu sześciu miesięcy od przyjęcia aktu delegowanego.”;  </w:t>
      </w:r>
    </w:p>
    <w:p w14:paraId="36C5E8B0" w14:textId="77777777" w:rsidR="000D6979" w:rsidRPr="00A2528D" w:rsidRDefault="000D6979" w:rsidP="000D6979">
      <w:pPr>
        <w:pStyle w:val="Point0number"/>
        <w:rPr>
          <w:noProof/>
        </w:rPr>
      </w:pPr>
      <w:r w:rsidRPr="00A2528D">
        <w:rPr>
          <w:noProof/>
        </w:rPr>
        <w:t xml:space="preserve">w pkt 1.4.2 uchyla się ppkt (iii); </w:t>
      </w:r>
    </w:p>
    <w:p w14:paraId="617C89B8" w14:textId="77777777" w:rsidR="000D6979" w:rsidRPr="00A2528D" w:rsidRDefault="000D6979" w:rsidP="000D6979">
      <w:pPr>
        <w:pStyle w:val="Point0number"/>
        <w:rPr>
          <w:noProof/>
        </w:rPr>
      </w:pPr>
      <w:r w:rsidRPr="00A2528D">
        <w:rPr>
          <w:noProof/>
        </w:rPr>
        <w:t xml:space="preserve">w pkt 1.4.3, akapit pierwszy zdanie pierwsze otrzymuje brzmienie: </w:t>
      </w:r>
    </w:p>
    <w:p w14:paraId="01BC3343" w14:textId="77777777" w:rsidR="000D6979" w:rsidRPr="00A2528D" w:rsidRDefault="000D6979" w:rsidP="000D6979">
      <w:pPr>
        <w:pStyle w:val="Text1"/>
        <w:rPr>
          <w:noProof/>
        </w:rPr>
      </w:pPr>
      <w:r w:rsidRPr="00A2528D">
        <w:rPr>
          <w:noProof/>
        </w:rPr>
        <w:t xml:space="preserve">„Jednolitą część wód rejestruje się jako osiągającą dobry stan chemiczny, jeśli spełnia ona wszystkie środowiskowe normy jakości określone w części A załącznika I do dyrektywy 2008/105/WE oraz środowiskowe normy jakości ustanowione zgodnie z art. 8 i 8d tej dyrektywy.”; </w:t>
      </w:r>
    </w:p>
    <w:p w14:paraId="2C073588" w14:textId="77777777" w:rsidR="000D6979" w:rsidRPr="00A2528D" w:rsidRDefault="000D6979" w:rsidP="000D6979">
      <w:pPr>
        <w:pStyle w:val="Point0number"/>
        <w:rPr>
          <w:noProof/>
        </w:rPr>
      </w:pPr>
      <w:r w:rsidRPr="00A2528D">
        <w:rPr>
          <w:noProof/>
        </w:rPr>
        <w:t>w pkt 2.2.1 dodaje się akapit w brzmieniu:</w:t>
      </w:r>
    </w:p>
    <w:p w14:paraId="2B9D71FC" w14:textId="77777777" w:rsidR="000D6979" w:rsidRPr="00A2528D" w:rsidRDefault="000D6979" w:rsidP="000D6979">
      <w:pPr>
        <w:ind w:left="1417"/>
        <w:rPr>
          <w:noProof/>
        </w:rPr>
      </w:pPr>
      <w:r w:rsidRPr="00A2528D">
        <w:rPr>
          <w:noProof/>
        </w:rPr>
        <w:t>„Jeśli sieć monitoringu wykorzystuje metody obserwacji Ziemi lub teledetekcji zamiast lokalnych punktów pobierania próbek lub inne innowacyjne techniki, należy wskazać normę CEN, ISO lub inne normy międzynarodowe lub krajowe, które zastosowano w celu zapewnienia, aby uzyskane dane czasowe i przestrzenne były tak samo wiarygodne, jak dane uzyskane przy zastosowaniu konwencjonalnych metod monitorowania w lokalnych punktach pobierania próbek.”;</w:t>
      </w:r>
    </w:p>
    <w:p w14:paraId="522A9747" w14:textId="77777777" w:rsidR="000D6979" w:rsidRPr="00A2528D" w:rsidRDefault="000D6979" w:rsidP="000D6979">
      <w:pPr>
        <w:pStyle w:val="Point0number"/>
        <w:rPr>
          <w:noProof/>
        </w:rPr>
      </w:pPr>
      <w:r w:rsidRPr="00A2528D">
        <w:rPr>
          <w:noProof/>
        </w:rPr>
        <w:t>pkt 2.3.2 otrzymuje brzmienie:</w:t>
      </w:r>
    </w:p>
    <w:p w14:paraId="46FA6A9D" w14:textId="77777777" w:rsidR="000D6979" w:rsidRPr="00A2528D" w:rsidRDefault="000D6979" w:rsidP="000D6979">
      <w:pPr>
        <w:shd w:val="clear" w:color="auto" w:fill="FFFFFF"/>
        <w:jc w:val="left"/>
        <w:rPr>
          <w:b/>
          <w:noProof/>
        </w:rPr>
      </w:pPr>
      <w:r w:rsidRPr="00A2528D">
        <w:rPr>
          <w:b/>
          <w:noProof/>
        </w:rPr>
        <w:t>„2.3.2.</w:t>
      </w:r>
      <w:r w:rsidRPr="00A2528D">
        <w:rPr>
          <w:rFonts w:ascii="inherit" w:hAnsi="inherit"/>
          <w:b/>
          <w:noProof/>
        </w:rPr>
        <w:t>Definicja dobrego stanu chemicznego wód podziemnych</w:t>
      </w:r>
    </w:p>
    <w:tbl>
      <w:tblPr>
        <w:tblW w:w="8879"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10"/>
        <w:gridCol w:w="7269"/>
      </w:tblGrid>
      <w:tr w:rsidR="000D6979" w:rsidRPr="00A2528D" w14:paraId="0B60B76F"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8F17D"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Elementy</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503D5" w14:textId="77777777" w:rsidR="000D6979" w:rsidRPr="00A2528D" w:rsidRDefault="000D6979" w:rsidP="00091D72">
            <w:pPr>
              <w:spacing w:before="60" w:after="60"/>
              <w:rPr>
                <w:rFonts w:ascii="inherit" w:eastAsia="Times New Roman" w:hAnsi="inherit"/>
                <w:b/>
                <w:noProof/>
              </w:rPr>
            </w:pPr>
            <w:r w:rsidRPr="00A2528D">
              <w:rPr>
                <w:rFonts w:ascii="inherit" w:hAnsi="inherit"/>
                <w:b/>
                <w:noProof/>
              </w:rPr>
              <w:t>Stan dobry</w:t>
            </w:r>
          </w:p>
        </w:tc>
      </w:tr>
      <w:tr w:rsidR="000D6979" w:rsidRPr="00A2528D" w14:paraId="73817DE0"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9C184"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lastRenderedPageBreak/>
              <w:t>Informacje ogólne</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1B487"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Skład chemiczny jednolitych części wód podziemnych jest taki, że stężenia zanieczyszczeń:</w:t>
            </w:r>
          </w:p>
          <w:p w14:paraId="09E77524" w14:textId="77777777" w:rsidR="000D6979" w:rsidRPr="00A2528D" w:rsidRDefault="000D6979" w:rsidP="00091D72">
            <w:pPr>
              <w:spacing w:before="60" w:after="60"/>
              <w:ind w:left="390"/>
              <w:rPr>
                <w:rFonts w:ascii="inherit" w:eastAsia="Times New Roman" w:hAnsi="inherit"/>
                <w:noProof/>
              </w:rPr>
            </w:pPr>
            <w:r w:rsidRPr="00A2528D">
              <w:rPr>
                <w:rFonts w:ascii="inherit" w:hAnsi="inherit"/>
                <w:noProof/>
              </w:rPr>
              <w:t>— jak określono poniżej, nie wykazują efektów zasolenia lub innych intruzji</w:t>
            </w:r>
          </w:p>
          <w:p w14:paraId="0F858E3E" w14:textId="77777777" w:rsidR="000D6979" w:rsidRPr="00A2528D" w:rsidRDefault="000D6979" w:rsidP="00091D72">
            <w:pPr>
              <w:spacing w:before="60" w:after="60"/>
              <w:ind w:left="390"/>
              <w:rPr>
                <w:rFonts w:ascii="inherit" w:eastAsia="Times New Roman" w:hAnsi="inherit"/>
                <w:noProof/>
              </w:rPr>
            </w:pPr>
            <w:r w:rsidRPr="00A2528D">
              <w:rPr>
                <w:rFonts w:ascii="inherit" w:hAnsi="inherit"/>
                <w:noProof/>
              </w:rPr>
              <w:t xml:space="preserve">— nie przekraczają norm jakości wód podziemnych, o których mowa w załączniku I do dyrektywy 2006/118/WE, wartości progowych dla substancji zanieczyszczających wody podziemne i wskaźników zanieczyszczeń ustalonych zgodnie z art. 3 ust. 1 lit. b) tej dyrektywy oraz wartości progowych dla Unii ustalonych zgodnie z art. 8 ust. 3 tej dyrektywy   </w:t>
            </w:r>
          </w:p>
          <w:p w14:paraId="11AEA1CA" w14:textId="77777777" w:rsidR="000D6979" w:rsidRPr="00A2528D" w:rsidRDefault="000D6979" w:rsidP="00091D72">
            <w:pPr>
              <w:spacing w:before="60" w:after="60"/>
              <w:ind w:left="390"/>
              <w:rPr>
                <w:rFonts w:ascii="inherit" w:eastAsia="Times New Roman" w:hAnsi="inherit"/>
                <w:noProof/>
              </w:rPr>
            </w:pPr>
            <w:r w:rsidRPr="00A2528D">
              <w:rPr>
                <w:rFonts w:ascii="inherit" w:hAnsi="inherit"/>
                <w:noProof/>
              </w:rPr>
              <w:t>— nie są na takim poziomie, że mogłyby prowadzić do braku osiągnięcia przez powiązane z nimi wody powierzchniowe celów środowiskowych, określonych na mocy art. 4, lub do obniżenia jakości chemicznej lub ekologicznej tych części wód lub spowodowania znacznych szkód w ekosystemach lądowych bezpośrednio zależnych od jednolitych części wód podziemnych</w:t>
            </w:r>
          </w:p>
        </w:tc>
      </w:tr>
      <w:tr w:rsidR="000D6979" w:rsidRPr="00A2528D" w14:paraId="1104CE78"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6DCC1" w14:textId="77777777" w:rsidR="000D6979" w:rsidRPr="00A2528D" w:rsidRDefault="000D6979" w:rsidP="00091D72">
            <w:pPr>
              <w:spacing w:before="60" w:after="60"/>
              <w:rPr>
                <w:rFonts w:ascii="inherit" w:eastAsia="Times New Roman" w:hAnsi="inherit"/>
                <w:noProof/>
              </w:rPr>
            </w:pPr>
            <w:r w:rsidRPr="00A2528D">
              <w:rPr>
                <w:rFonts w:ascii="inherit" w:hAnsi="inherit"/>
                <w:noProof/>
              </w:rPr>
              <w:t>Przewodność elektryczna</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FC4FB" w14:textId="77777777" w:rsidR="000D6979" w:rsidRPr="00A2528D" w:rsidRDefault="000D6979" w:rsidP="004C1482">
            <w:pPr>
              <w:spacing w:before="60" w:after="60"/>
              <w:rPr>
                <w:rFonts w:ascii="inherit" w:eastAsia="Times New Roman" w:hAnsi="inherit"/>
                <w:noProof/>
              </w:rPr>
            </w:pPr>
            <w:r w:rsidRPr="00A2528D">
              <w:rPr>
                <w:rFonts w:ascii="inherit" w:hAnsi="inherit"/>
                <w:noProof/>
              </w:rPr>
              <w:t>Zmiany w przewodności elektrycznej nie wskazują na zasolenie lub inne intruzje do jednolitych części wód podziemnych”;</w:t>
            </w:r>
          </w:p>
        </w:tc>
      </w:tr>
    </w:tbl>
    <w:p w14:paraId="007179AF" w14:textId="77777777" w:rsidR="000D6979" w:rsidRPr="00A2528D" w:rsidRDefault="000D6979" w:rsidP="000D6979">
      <w:pPr>
        <w:ind w:left="1417"/>
        <w:rPr>
          <w:noProof/>
        </w:rPr>
      </w:pPr>
    </w:p>
    <w:p w14:paraId="1C55E8DF" w14:textId="77777777" w:rsidR="000D6979" w:rsidRPr="00A2528D" w:rsidRDefault="000D6979" w:rsidP="000D6979">
      <w:pPr>
        <w:pStyle w:val="Point0number"/>
        <w:rPr>
          <w:noProof/>
        </w:rPr>
      </w:pPr>
      <w:r w:rsidRPr="00A2528D">
        <w:rPr>
          <w:noProof/>
        </w:rPr>
        <w:t>w pkt 2.4.1 dodaje się akapit w brzmieniu:</w:t>
      </w:r>
    </w:p>
    <w:p w14:paraId="26D372A1" w14:textId="77777777" w:rsidR="000D6979" w:rsidRPr="00A2528D" w:rsidRDefault="000D6979" w:rsidP="000D6979">
      <w:pPr>
        <w:ind w:left="1417"/>
        <w:rPr>
          <w:noProof/>
        </w:rPr>
      </w:pPr>
      <w:r w:rsidRPr="00A2528D">
        <w:rPr>
          <w:noProof/>
        </w:rPr>
        <w:t>„Jeśli sieć monitoringu wykorzystuje obserwację Ziemi lub teledetekcję zamiast lokalnych punktów pobierania próbek lub inne innowacyjne techniki, należy wskazać normę CEN, ISO lub inne normy międzynarodowe lub krajowe, które zastosowano w celu zapewnienia, aby uzyskane dane czasowe i przestrzenne były tak samo wiarygodne, jak dane uzyskane przy zastosowaniu konwencjonalnych metod monitorowania w lokalnych punktach pobierania próbek.”;</w:t>
      </w:r>
    </w:p>
    <w:p w14:paraId="18E151A3" w14:textId="77777777" w:rsidR="000D6979" w:rsidRPr="00A2528D" w:rsidRDefault="000D6979" w:rsidP="000D6979">
      <w:pPr>
        <w:pStyle w:val="Point0number"/>
        <w:rPr>
          <w:noProof/>
        </w:rPr>
      </w:pPr>
      <w:r w:rsidRPr="00A2528D">
        <w:rPr>
          <w:noProof/>
        </w:rPr>
        <w:t>pkt 2.4.5 otrzymuje brzmienie:</w:t>
      </w:r>
    </w:p>
    <w:p w14:paraId="17058C75" w14:textId="77777777" w:rsidR="000D6979" w:rsidRPr="00A2528D" w:rsidRDefault="000D6979" w:rsidP="000D6979">
      <w:pPr>
        <w:ind w:left="1417"/>
        <w:rPr>
          <w:noProof/>
        </w:rPr>
      </w:pPr>
      <w:r w:rsidRPr="00A2528D">
        <w:rPr>
          <w:noProof/>
        </w:rPr>
        <w:t>„2.4.5. Interpretacja i prezentacja stanu chemicznego wód podziemnych</w:t>
      </w:r>
    </w:p>
    <w:p w14:paraId="4AEA231B" w14:textId="77777777" w:rsidR="000D6979" w:rsidRPr="00A2528D" w:rsidRDefault="000D6979" w:rsidP="000D6979">
      <w:pPr>
        <w:ind w:left="1417"/>
        <w:rPr>
          <w:noProof/>
        </w:rPr>
      </w:pPr>
      <w:r w:rsidRPr="00A2528D">
        <w:rPr>
          <w:noProof/>
        </w:rPr>
        <w:t>Przy ocenie stanu chemicznego wód podziemnych, wyniki otrzymane z poszczególnych punktów pomiarowych jednolitych części wód podziemnych agregowane są dla części wód jako całości. Dla poniższych parametrów oblicza się średnią wartość wyników monitorowania w każdym punkcie pomiarowym jednolitych części wód lub grupy części wód podziemnych:</w:t>
      </w:r>
    </w:p>
    <w:p w14:paraId="1351A6A7" w14:textId="77777777" w:rsidR="000D6979" w:rsidRPr="00A2528D" w:rsidRDefault="000D6979" w:rsidP="000D6979">
      <w:pPr>
        <w:ind w:left="1417"/>
        <w:rPr>
          <w:noProof/>
        </w:rPr>
      </w:pPr>
      <w:r w:rsidRPr="00A2528D">
        <w:rPr>
          <w:noProof/>
        </w:rPr>
        <w:t>a) parametry chemiczne, dla których w załączniku I do dyrektywy 2006/118/WE ustalono normy jakości;</w:t>
      </w:r>
    </w:p>
    <w:p w14:paraId="3E731CC0" w14:textId="18600255" w:rsidR="000D6979" w:rsidRPr="00A2528D" w:rsidRDefault="000D6979" w:rsidP="000D6979">
      <w:pPr>
        <w:ind w:left="1417"/>
        <w:rPr>
          <w:noProof/>
        </w:rPr>
      </w:pPr>
      <w:r w:rsidRPr="00A2528D">
        <w:rPr>
          <w:noProof/>
        </w:rPr>
        <w:t>b) parametry chemiczne, dla których zgodnie z art. 3 ust. 1 lit. b) dyrektywy 2006/118/WE ustalono progi krajowe;</w:t>
      </w:r>
    </w:p>
    <w:p w14:paraId="6122C18C" w14:textId="77777777" w:rsidR="000D6979" w:rsidRPr="00A2528D" w:rsidRDefault="000D6979" w:rsidP="000D6979">
      <w:pPr>
        <w:ind w:left="1417"/>
        <w:rPr>
          <w:noProof/>
        </w:rPr>
      </w:pPr>
      <w:r w:rsidRPr="00A2528D">
        <w:rPr>
          <w:noProof/>
        </w:rPr>
        <w:t>c) parametry chemiczne, dla których zgodnie z art. 8 ust. 3 dyrektywy 2006/118/WE ustalono progi unijne.</w:t>
      </w:r>
    </w:p>
    <w:p w14:paraId="0D6802DC" w14:textId="77777777" w:rsidR="000D6979" w:rsidRPr="00A2528D" w:rsidRDefault="000D6979" w:rsidP="000D6979">
      <w:pPr>
        <w:ind w:left="1417"/>
        <w:rPr>
          <w:noProof/>
        </w:rPr>
      </w:pPr>
    </w:p>
    <w:p w14:paraId="6A427415" w14:textId="77777777" w:rsidR="000D6979" w:rsidRPr="00A2528D" w:rsidRDefault="000D6979" w:rsidP="000D6979">
      <w:pPr>
        <w:ind w:left="1417"/>
        <w:rPr>
          <w:noProof/>
        </w:rPr>
      </w:pPr>
      <w:r w:rsidRPr="00A2528D">
        <w:rPr>
          <w:noProof/>
        </w:rPr>
        <w:t xml:space="preserve">Wartości średnie, o których mowa w pierwszym akapicie, są wykorzystywane do wykazania zgodności z dobrym stanem chemicznym wód podziemnych, </w:t>
      </w:r>
      <w:r w:rsidRPr="00A2528D">
        <w:rPr>
          <w:noProof/>
        </w:rPr>
        <w:lastRenderedPageBreak/>
        <w:t>zdefiniowanym przez odniesienie do norm jakości i wartości progowych, o których mowa w pierwszym akapicie.</w:t>
      </w:r>
    </w:p>
    <w:p w14:paraId="126C3262" w14:textId="77777777" w:rsidR="000D6979" w:rsidRPr="00A2528D" w:rsidRDefault="000D6979" w:rsidP="000D6979">
      <w:pPr>
        <w:ind w:left="1417"/>
        <w:rPr>
          <w:noProof/>
        </w:rPr>
      </w:pPr>
      <w:r w:rsidRPr="00A2528D">
        <w:rPr>
          <w:noProof/>
        </w:rPr>
        <w:t>Z zastrzeżeniem ppkt 2.5, państwa członkowskie przedstawiają mapę stanu chemicznego wód podziemnych, oznaczoną zgodnie z poniższym kodem barwnym:</w:t>
      </w:r>
    </w:p>
    <w:p w14:paraId="5BD58A87" w14:textId="77777777" w:rsidR="000D6979" w:rsidRPr="00A2528D" w:rsidRDefault="000D6979" w:rsidP="000D6979">
      <w:pPr>
        <w:ind w:left="1417"/>
        <w:rPr>
          <w:noProof/>
        </w:rPr>
      </w:pPr>
      <w:r w:rsidRPr="00A2528D">
        <w:rPr>
          <w:noProof/>
        </w:rPr>
        <w:t>Stan dobry barwa zielona</w:t>
      </w:r>
    </w:p>
    <w:p w14:paraId="2A304E56" w14:textId="77777777" w:rsidR="000D6979" w:rsidRPr="00A2528D" w:rsidRDefault="000D6979" w:rsidP="000D6979">
      <w:pPr>
        <w:ind w:left="1417"/>
        <w:rPr>
          <w:noProof/>
        </w:rPr>
      </w:pPr>
      <w:r w:rsidRPr="00A2528D">
        <w:rPr>
          <w:noProof/>
        </w:rPr>
        <w:t>Stan zły: barwa czerwona</w:t>
      </w:r>
    </w:p>
    <w:p w14:paraId="1A3A054C" w14:textId="77777777" w:rsidR="000D6979" w:rsidRPr="00A2528D" w:rsidRDefault="000D6979" w:rsidP="000D6979">
      <w:pPr>
        <w:ind w:left="1417"/>
        <w:rPr>
          <w:noProof/>
        </w:rPr>
      </w:pPr>
      <w:r w:rsidRPr="00A2528D">
        <w:rPr>
          <w:noProof/>
        </w:rPr>
        <w:t>Państwa członkowskie wskazują na mapie w postaci czarnych punktów te części wód podziemnych, w których określono znaczącą i trwałą tendencję wzrostu stężeń wszelkich zanieczyszczeń wynikających z działalności człowieka. Odwrócenie takich tendencji wskazywane jest na mapie w postaci niebieskiego punktu.</w:t>
      </w:r>
    </w:p>
    <w:p w14:paraId="3EE9F619" w14:textId="77777777" w:rsidR="000D6979" w:rsidRPr="00A2528D" w:rsidRDefault="000D6979" w:rsidP="000D6979">
      <w:pPr>
        <w:ind w:left="1417"/>
        <w:rPr>
          <w:noProof/>
        </w:rPr>
      </w:pPr>
      <w:r w:rsidRPr="00A2528D">
        <w:rPr>
          <w:noProof/>
        </w:rPr>
        <w:t>Mapy te są częścią planu gospodarowania wodami w dorzeczu.”.</w:t>
      </w:r>
    </w:p>
    <w:p w14:paraId="3092ED7B" w14:textId="77777777" w:rsidR="0093003B" w:rsidRPr="00A2528D" w:rsidRDefault="0093003B" w:rsidP="0093003B">
      <w:pPr>
        <w:rPr>
          <w:noProof/>
        </w:rPr>
      </w:pPr>
    </w:p>
    <w:p w14:paraId="0FAD5DB4" w14:textId="77777777" w:rsidR="0093003B" w:rsidRPr="00A2528D" w:rsidRDefault="0093003B" w:rsidP="0093003B">
      <w:pPr>
        <w:rPr>
          <w:noProof/>
        </w:rPr>
        <w:sectPr w:rsidR="0093003B" w:rsidRPr="00A2528D" w:rsidSect="00206C3D">
          <w:footerReference w:type="default" r:id="rId18"/>
          <w:footerReference w:type="first" r:id="rId19"/>
          <w:pgSz w:w="11907" w:h="16839"/>
          <w:pgMar w:top="1134" w:right="1417" w:bottom="1134" w:left="1417" w:header="709" w:footer="709" w:gutter="0"/>
          <w:cols w:space="720"/>
          <w:docGrid w:linePitch="360"/>
        </w:sectPr>
      </w:pPr>
    </w:p>
    <w:p w14:paraId="08F089F3" w14:textId="01C63C08" w:rsidR="000D6979" w:rsidRPr="00A2528D" w:rsidRDefault="0093003B" w:rsidP="00167A4B">
      <w:pPr>
        <w:pStyle w:val="Annexetitre"/>
        <w:rPr>
          <w:noProof/>
        </w:rPr>
      </w:pPr>
      <w:r w:rsidRPr="00A2528D">
        <w:rPr>
          <w:noProof/>
        </w:rPr>
        <w:lastRenderedPageBreak/>
        <w:t>ZAŁĄCZNIK II</w:t>
      </w:r>
    </w:p>
    <w:p w14:paraId="19FED8E1" w14:textId="77777777" w:rsidR="00AF5E0A" w:rsidRPr="00A2528D" w:rsidRDefault="00AF5E0A" w:rsidP="00AF5E0A">
      <w:pPr>
        <w:rPr>
          <w:noProof/>
        </w:rPr>
      </w:pPr>
      <w:r w:rsidRPr="00A2528D">
        <w:rPr>
          <w:noProof/>
        </w:rPr>
        <w:t>W załączniku VIII do dyrektywy 2000/60/WE wprowadza się następujące zmiany:</w:t>
      </w:r>
    </w:p>
    <w:p w14:paraId="60D2EF47" w14:textId="77777777" w:rsidR="00AF5E0A" w:rsidRPr="00A2528D" w:rsidRDefault="00AF5E0A" w:rsidP="00AA34D3">
      <w:pPr>
        <w:rPr>
          <w:noProof/>
        </w:rPr>
      </w:pPr>
      <w:r w:rsidRPr="00A2528D">
        <w:rPr>
          <w:noProof/>
        </w:rPr>
        <w:t xml:space="preserve">1) pkt 10 otrzymuje brzmienie: </w:t>
      </w:r>
    </w:p>
    <w:p w14:paraId="173251D5" w14:textId="77777777" w:rsidR="00AF5E0A" w:rsidRPr="00A2528D" w:rsidRDefault="00AF5E0A" w:rsidP="00AF5E0A">
      <w:pPr>
        <w:ind w:firstLine="720"/>
        <w:rPr>
          <w:noProof/>
        </w:rPr>
      </w:pPr>
      <w:r w:rsidRPr="00A2528D">
        <w:rPr>
          <w:noProof/>
        </w:rPr>
        <w:t>„10.  Substancje w zawiesinie, w tym mikrodrobiny/nanodrobiny plastiku.”;</w:t>
      </w:r>
    </w:p>
    <w:p w14:paraId="007A2675" w14:textId="77777777" w:rsidR="00AF5E0A" w:rsidRPr="00A2528D" w:rsidRDefault="00AF5E0A" w:rsidP="00AF5E0A">
      <w:pPr>
        <w:rPr>
          <w:noProof/>
        </w:rPr>
      </w:pPr>
      <w:r w:rsidRPr="00A2528D">
        <w:rPr>
          <w:noProof/>
        </w:rPr>
        <w:t>2) dodaje się pkt 13 w brzmieniu:</w:t>
      </w:r>
    </w:p>
    <w:p w14:paraId="69221451" w14:textId="77777777" w:rsidR="00AF5E0A" w:rsidRPr="00A2528D" w:rsidRDefault="00AF5E0A" w:rsidP="00AF5E0A">
      <w:pPr>
        <w:pStyle w:val="Text1"/>
        <w:rPr>
          <w:noProof/>
        </w:rPr>
      </w:pPr>
      <w:r w:rsidRPr="00A2528D">
        <w:rPr>
          <w:noProof/>
        </w:rPr>
        <w:t>„13. Mikroorganizmy, geny lub materiał genetyczny odzwierciedlający obecność mikroorganizmów odpornych na środki przeciwdrobnoustrojowe, w szczególności mikroorganizmów patogennych dla ludzi lub zwierząt gospodarskich.”.</w:t>
      </w:r>
    </w:p>
    <w:p w14:paraId="5B726202" w14:textId="77777777" w:rsidR="0093003B" w:rsidRPr="00A2528D" w:rsidRDefault="0093003B" w:rsidP="00AF5E0A">
      <w:pPr>
        <w:rPr>
          <w:noProof/>
        </w:rPr>
      </w:pPr>
    </w:p>
    <w:p w14:paraId="4E26D253" w14:textId="77777777" w:rsidR="000D6979" w:rsidRPr="00A2528D" w:rsidRDefault="000D6979" w:rsidP="00F72C96">
      <w:pPr>
        <w:rPr>
          <w:noProof/>
        </w:rPr>
        <w:sectPr w:rsidR="000D6979" w:rsidRPr="00A2528D" w:rsidSect="00206C3D">
          <w:pgSz w:w="11907" w:h="16839"/>
          <w:pgMar w:top="1134" w:right="1417" w:bottom="1134" w:left="1417" w:header="709" w:footer="709" w:gutter="0"/>
          <w:cols w:space="720"/>
          <w:docGrid w:linePitch="360"/>
        </w:sectPr>
      </w:pPr>
    </w:p>
    <w:p w14:paraId="425F8DB3" w14:textId="77777777" w:rsidR="000D6979" w:rsidRPr="00A2528D" w:rsidRDefault="000D6979" w:rsidP="000D6979">
      <w:pPr>
        <w:pStyle w:val="Annexetitre"/>
        <w:rPr>
          <w:noProof/>
        </w:rPr>
      </w:pPr>
      <w:r w:rsidRPr="00A2528D">
        <w:rPr>
          <w:noProof/>
        </w:rPr>
        <w:lastRenderedPageBreak/>
        <w:t>ZAŁĄCZNIK III</w:t>
      </w:r>
    </w:p>
    <w:p w14:paraId="66CBD3CE" w14:textId="77777777" w:rsidR="000D6979" w:rsidRPr="00A2528D" w:rsidRDefault="000D6979" w:rsidP="000D6979">
      <w:pPr>
        <w:rPr>
          <w:noProof/>
        </w:rPr>
      </w:pPr>
    </w:p>
    <w:p w14:paraId="3489867D" w14:textId="77777777" w:rsidR="000D6979" w:rsidRPr="00A2528D" w:rsidRDefault="000D6979" w:rsidP="000D6979">
      <w:pPr>
        <w:jc w:val="center"/>
        <w:rPr>
          <w:b/>
          <w:noProof/>
          <w:u w:val="single"/>
        </w:rPr>
      </w:pPr>
      <w:r w:rsidRPr="00A2528D">
        <w:rPr>
          <w:b/>
          <w:noProof/>
          <w:u w:val="single"/>
        </w:rPr>
        <w:t>„ZAŁĄCZNIK I</w:t>
      </w:r>
    </w:p>
    <w:p w14:paraId="1AF93E88" w14:textId="77777777" w:rsidR="000D6979" w:rsidRPr="00A2528D" w:rsidRDefault="000D6979" w:rsidP="000D6979">
      <w:pPr>
        <w:jc w:val="center"/>
        <w:rPr>
          <w:b/>
          <w:noProof/>
          <w:u w:val="single"/>
        </w:rPr>
      </w:pPr>
      <w:r w:rsidRPr="00A2528D">
        <w:rPr>
          <w:b/>
          <w:noProof/>
          <w:u w:val="single"/>
        </w:rPr>
        <w:t>NORMY JAKOŚCI WÓD PODZIEMNYCH (QS)</w:t>
      </w:r>
    </w:p>
    <w:p w14:paraId="66E0A811" w14:textId="77777777" w:rsidR="00510402" w:rsidRPr="00A2528D" w:rsidRDefault="00510402" w:rsidP="000D6979">
      <w:pPr>
        <w:jc w:val="center"/>
        <w:rPr>
          <w:b/>
          <w:noProof/>
          <w:u w:val="single"/>
        </w:rPr>
      </w:pPr>
    </w:p>
    <w:p w14:paraId="539C8B03" w14:textId="3867A445" w:rsidR="00510402" w:rsidRPr="00A2528D" w:rsidRDefault="00510402" w:rsidP="00271198">
      <w:pPr>
        <w:rPr>
          <w:noProof/>
        </w:rPr>
      </w:pPr>
      <w:r w:rsidRPr="00A2528D">
        <w:rPr>
          <w:noProof/>
        </w:rPr>
        <w:t xml:space="preserve">Uwaga 1: Normy jakości dla substancji zanieczyszczających wykazanych w pozycjach od 3 do 7 stosuje się od … [Urząd Publikacji: proszę wstawić datę = pierwszy dzień miesiąca następującego po 18 miesiącach od daty wejścia w życie niniejszej dyrektywy zmieniającej], w celu osiągnięcia dobrego stanu chemicznego wód najpóźniej do 22 grudnia 2033 r.  </w:t>
      </w:r>
    </w:p>
    <w:p w14:paraId="378DCF14" w14:textId="77777777" w:rsidR="000D6979" w:rsidRPr="00A2528D" w:rsidRDefault="000D6979" w:rsidP="000D697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720"/>
        <w:gridCol w:w="1958"/>
        <w:gridCol w:w="1419"/>
        <w:gridCol w:w="1486"/>
        <w:gridCol w:w="2189"/>
      </w:tblGrid>
      <w:tr w:rsidR="000D6979" w:rsidRPr="00A2528D" w14:paraId="7E592296" w14:textId="77777777" w:rsidTr="00091D72">
        <w:trPr>
          <w:trHeight w:val="300"/>
          <w:tblHeader/>
        </w:trPr>
        <w:tc>
          <w:tcPr>
            <w:tcW w:w="471" w:type="dxa"/>
            <w:shd w:val="clear" w:color="auto" w:fill="auto"/>
            <w:vAlign w:val="center"/>
            <w:hideMark/>
          </w:tcPr>
          <w:p w14:paraId="564DF5B3" w14:textId="77777777" w:rsidR="000D6979" w:rsidRPr="00A2528D" w:rsidRDefault="000D6979" w:rsidP="00091D72">
            <w:pPr>
              <w:jc w:val="left"/>
              <w:rPr>
                <w:noProof/>
                <w:sz w:val="22"/>
              </w:rPr>
            </w:pPr>
            <w:r w:rsidRPr="00A2528D">
              <w:rPr>
                <w:noProof/>
                <w:sz w:val="22"/>
              </w:rPr>
              <w:t>1</w:t>
            </w:r>
          </w:p>
        </w:tc>
        <w:tc>
          <w:tcPr>
            <w:tcW w:w="1720" w:type="dxa"/>
            <w:shd w:val="clear" w:color="auto" w:fill="auto"/>
            <w:vAlign w:val="center"/>
            <w:hideMark/>
          </w:tcPr>
          <w:p w14:paraId="07D7C027" w14:textId="77777777" w:rsidR="000D6979" w:rsidRPr="00A2528D" w:rsidRDefault="000D6979" w:rsidP="00091D72">
            <w:pPr>
              <w:jc w:val="left"/>
              <w:rPr>
                <w:noProof/>
                <w:sz w:val="22"/>
              </w:rPr>
            </w:pPr>
            <w:r w:rsidRPr="00A2528D">
              <w:rPr>
                <w:noProof/>
                <w:sz w:val="22"/>
              </w:rPr>
              <w:t>2</w:t>
            </w:r>
          </w:p>
        </w:tc>
        <w:tc>
          <w:tcPr>
            <w:tcW w:w="1958" w:type="dxa"/>
            <w:shd w:val="clear" w:color="auto" w:fill="auto"/>
            <w:vAlign w:val="center"/>
            <w:hideMark/>
          </w:tcPr>
          <w:p w14:paraId="7AF34FC3" w14:textId="77777777" w:rsidR="000D6979" w:rsidRPr="00A2528D" w:rsidRDefault="000D6979" w:rsidP="00091D72">
            <w:pPr>
              <w:jc w:val="left"/>
              <w:rPr>
                <w:noProof/>
                <w:sz w:val="22"/>
              </w:rPr>
            </w:pPr>
            <w:r w:rsidRPr="00A2528D">
              <w:rPr>
                <w:noProof/>
                <w:sz w:val="22"/>
              </w:rPr>
              <w:t>3</w:t>
            </w:r>
          </w:p>
        </w:tc>
        <w:tc>
          <w:tcPr>
            <w:tcW w:w="1419" w:type="dxa"/>
            <w:shd w:val="clear" w:color="auto" w:fill="auto"/>
            <w:vAlign w:val="center"/>
            <w:hideMark/>
          </w:tcPr>
          <w:p w14:paraId="6347E380" w14:textId="77777777" w:rsidR="000D6979" w:rsidRPr="00A2528D" w:rsidRDefault="000D6979" w:rsidP="00091D72">
            <w:pPr>
              <w:jc w:val="left"/>
              <w:rPr>
                <w:noProof/>
                <w:sz w:val="22"/>
              </w:rPr>
            </w:pPr>
            <w:r w:rsidRPr="00A2528D">
              <w:rPr>
                <w:noProof/>
                <w:sz w:val="22"/>
              </w:rPr>
              <w:t>4</w:t>
            </w:r>
          </w:p>
        </w:tc>
        <w:tc>
          <w:tcPr>
            <w:tcW w:w="1486" w:type="dxa"/>
          </w:tcPr>
          <w:p w14:paraId="57EF827C" w14:textId="77777777" w:rsidR="000D6979" w:rsidRPr="00A2528D" w:rsidRDefault="000D6979" w:rsidP="00091D72">
            <w:pPr>
              <w:jc w:val="left"/>
              <w:rPr>
                <w:noProof/>
                <w:sz w:val="22"/>
              </w:rPr>
            </w:pPr>
            <w:r w:rsidRPr="00A2528D">
              <w:rPr>
                <w:noProof/>
                <w:sz w:val="22"/>
              </w:rPr>
              <w:t>5</w:t>
            </w:r>
          </w:p>
        </w:tc>
        <w:tc>
          <w:tcPr>
            <w:tcW w:w="2189" w:type="dxa"/>
            <w:shd w:val="clear" w:color="auto" w:fill="auto"/>
            <w:vAlign w:val="center"/>
            <w:hideMark/>
          </w:tcPr>
          <w:p w14:paraId="1A6DB8D9" w14:textId="77777777" w:rsidR="000D6979" w:rsidRPr="00A2528D" w:rsidRDefault="000D6979" w:rsidP="00091D72">
            <w:pPr>
              <w:jc w:val="left"/>
              <w:rPr>
                <w:noProof/>
                <w:sz w:val="22"/>
              </w:rPr>
            </w:pPr>
            <w:r w:rsidRPr="00A2528D">
              <w:rPr>
                <w:noProof/>
                <w:sz w:val="22"/>
              </w:rPr>
              <w:t>6</w:t>
            </w:r>
          </w:p>
        </w:tc>
      </w:tr>
      <w:tr w:rsidR="000D6979" w:rsidRPr="00A2528D" w14:paraId="74FC3516" w14:textId="77777777" w:rsidTr="00091D72">
        <w:trPr>
          <w:trHeight w:val="705"/>
        </w:trPr>
        <w:tc>
          <w:tcPr>
            <w:tcW w:w="471" w:type="dxa"/>
            <w:shd w:val="clear" w:color="auto" w:fill="auto"/>
            <w:hideMark/>
          </w:tcPr>
          <w:p w14:paraId="3C90D8D1" w14:textId="77777777" w:rsidR="000D6979" w:rsidRPr="00A2528D" w:rsidRDefault="000D6979" w:rsidP="00091D72">
            <w:pPr>
              <w:jc w:val="left"/>
              <w:rPr>
                <w:noProof/>
                <w:sz w:val="22"/>
              </w:rPr>
            </w:pPr>
            <w:r w:rsidRPr="00A2528D">
              <w:rPr>
                <w:noProof/>
                <w:sz w:val="22"/>
              </w:rPr>
              <w:t>Nr pozycji</w:t>
            </w:r>
          </w:p>
        </w:tc>
        <w:tc>
          <w:tcPr>
            <w:tcW w:w="1720" w:type="dxa"/>
            <w:shd w:val="clear" w:color="auto" w:fill="auto"/>
            <w:hideMark/>
          </w:tcPr>
          <w:p w14:paraId="1BDA9B60" w14:textId="77777777" w:rsidR="000D6979" w:rsidRPr="00A2528D" w:rsidRDefault="000D6979" w:rsidP="00091D72">
            <w:pPr>
              <w:jc w:val="left"/>
              <w:rPr>
                <w:noProof/>
                <w:sz w:val="22"/>
              </w:rPr>
            </w:pPr>
            <w:r w:rsidRPr="00A2528D">
              <w:rPr>
                <w:noProof/>
                <w:sz w:val="22"/>
              </w:rPr>
              <w:t>Nazwa substancji</w:t>
            </w:r>
          </w:p>
        </w:tc>
        <w:tc>
          <w:tcPr>
            <w:tcW w:w="1958" w:type="dxa"/>
            <w:shd w:val="clear" w:color="auto" w:fill="auto"/>
            <w:hideMark/>
          </w:tcPr>
          <w:p w14:paraId="2C87765C" w14:textId="77777777" w:rsidR="000D6979" w:rsidRPr="00A2528D" w:rsidRDefault="000D6979" w:rsidP="00091D72">
            <w:pPr>
              <w:jc w:val="left"/>
              <w:rPr>
                <w:noProof/>
                <w:sz w:val="22"/>
              </w:rPr>
            </w:pPr>
            <w:r w:rsidRPr="00A2528D">
              <w:rPr>
                <w:noProof/>
                <w:sz w:val="22"/>
              </w:rPr>
              <w:t>Kategoria substancji</w:t>
            </w:r>
          </w:p>
        </w:tc>
        <w:tc>
          <w:tcPr>
            <w:tcW w:w="1419" w:type="dxa"/>
            <w:shd w:val="clear" w:color="auto" w:fill="auto"/>
            <w:hideMark/>
          </w:tcPr>
          <w:p w14:paraId="63D48202" w14:textId="77777777" w:rsidR="000D6979" w:rsidRPr="00A2528D" w:rsidRDefault="000D6979" w:rsidP="00091D72">
            <w:pPr>
              <w:jc w:val="left"/>
              <w:rPr>
                <w:noProof/>
                <w:sz w:val="22"/>
              </w:rPr>
            </w:pPr>
            <w:r w:rsidRPr="00A2528D">
              <w:rPr>
                <w:noProof/>
                <w:sz w:val="22"/>
              </w:rPr>
              <w:t xml:space="preserve">Numer CAS </w:t>
            </w:r>
            <w:r w:rsidRPr="00A2528D">
              <w:rPr>
                <w:noProof/>
              </w:rPr>
              <w:t>(</w:t>
            </w:r>
            <w:r w:rsidRPr="00A2528D">
              <w:rPr>
                <w:noProof/>
                <w:vertAlign w:val="superscript"/>
              </w:rPr>
              <w:t>1</w:t>
            </w:r>
            <w:r w:rsidRPr="00A2528D">
              <w:rPr>
                <w:noProof/>
              </w:rPr>
              <w:t>)</w:t>
            </w:r>
          </w:p>
        </w:tc>
        <w:tc>
          <w:tcPr>
            <w:tcW w:w="1486" w:type="dxa"/>
          </w:tcPr>
          <w:p w14:paraId="6A8C77B7" w14:textId="77777777" w:rsidR="000D6979" w:rsidRPr="00A2528D" w:rsidRDefault="000D6979" w:rsidP="00091D72">
            <w:pPr>
              <w:jc w:val="left"/>
              <w:rPr>
                <w:noProof/>
                <w:sz w:val="22"/>
              </w:rPr>
            </w:pPr>
            <w:r w:rsidRPr="00A2528D">
              <w:rPr>
                <w:noProof/>
                <w:sz w:val="22"/>
              </w:rPr>
              <w:t xml:space="preserve">Numer UE </w:t>
            </w:r>
            <w:r w:rsidRPr="00A2528D">
              <w:rPr>
                <w:noProof/>
              </w:rPr>
              <w:t>(</w:t>
            </w:r>
            <w:r w:rsidRPr="00A2528D">
              <w:rPr>
                <w:noProof/>
                <w:vertAlign w:val="superscript"/>
              </w:rPr>
              <w:t>2</w:t>
            </w:r>
            <w:r w:rsidRPr="00A2528D">
              <w:rPr>
                <w:noProof/>
              </w:rPr>
              <w:t xml:space="preserve">) </w:t>
            </w:r>
            <w:r w:rsidRPr="00A2528D">
              <w:rPr>
                <w:noProof/>
                <w:sz w:val="22"/>
              </w:rPr>
              <w:t xml:space="preserve"> </w:t>
            </w:r>
          </w:p>
        </w:tc>
        <w:tc>
          <w:tcPr>
            <w:tcW w:w="2189" w:type="dxa"/>
            <w:shd w:val="clear" w:color="auto" w:fill="auto"/>
            <w:hideMark/>
          </w:tcPr>
          <w:p w14:paraId="29D9A463" w14:textId="77777777" w:rsidR="000D6979" w:rsidRPr="00A2528D" w:rsidRDefault="000D6979" w:rsidP="00091D72">
            <w:pPr>
              <w:jc w:val="left"/>
              <w:rPr>
                <w:noProof/>
                <w:sz w:val="22"/>
                <w:vertAlign w:val="superscript"/>
              </w:rPr>
            </w:pPr>
            <w:bookmarkStart w:id="1" w:name="RANGE!F6"/>
            <w:r w:rsidRPr="00A2528D">
              <w:rPr>
                <w:noProof/>
                <w:sz w:val="22"/>
              </w:rPr>
              <w:t>Norma jakości</w:t>
            </w:r>
            <w:bookmarkEnd w:id="1"/>
            <w:r w:rsidRPr="00A2528D">
              <w:rPr>
                <w:noProof/>
                <w:sz w:val="22"/>
              </w:rPr>
              <w:t xml:space="preserve"> (</w:t>
            </w:r>
            <w:r w:rsidRPr="00A2528D">
              <w:rPr>
                <w:noProof/>
                <w:sz w:val="22"/>
                <w:vertAlign w:val="superscript"/>
              </w:rPr>
              <w:t>3</w:t>
            </w:r>
            <w:r w:rsidRPr="00A2528D">
              <w:rPr>
                <w:noProof/>
                <w:sz w:val="22"/>
              </w:rPr>
              <w:t xml:space="preserve">) </w:t>
            </w:r>
          </w:p>
          <w:p w14:paraId="1D843BF0" w14:textId="77777777" w:rsidR="000D6979" w:rsidRPr="00A2528D" w:rsidRDefault="000D6979" w:rsidP="00091D72">
            <w:pPr>
              <w:jc w:val="left"/>
              <w:rPr>
                <w:noProof/>
                <w:sz w:val="22"/>
              </w:rPr>
            </w:pPr>
            <w:r w:rsidRPr="00A2528D">
              <w:rPr>
                <w:noProof/>
                <w:sz w:val="22"/>
              </w:rPr>
              <w:t>[µg/l, o ile nie wskazano inaczej]</w:t>
            </w:r>
          </w:p>
        </w:tc>
      </w:tr>
      <w:tr w:rsidR="000D6979" w:rsidRPr="00A2528D" w14:paraId="248B98B0" w14:textId="77777777" w:rsidTr="00091D72">
        <w:trPr>
          <w:trHeight w:val="300"/>
        </w:trPr>
        <w:tc>
          <w:tcPr>
            <w:tcW w:w="471" w:type="dxa"/>
            <w:shd w:val="clear" w:color="auto" w:fill="auto"/>
            <w:hideMark/>
          </w:tcPr>
          <w:p w14:paraId="0A8D711A" w14:textId="77777777" w:rsidR="000D6979" w:rsidRPr="00A2528D" w:rsidRDefault="000D6979" w:rsidP="00091D72">
            <w:pPr>
              <w:jc w:val="left"/>
              <w:rPr>
                <w:noProof/>
                <w:sz w:val="22"/>
              </w:rPr>
            </w:pPr>
            <w:r w:rsidRPr="00A2528D">
              <w:rPr>
                <w:noProof/>
                <w:sz w:val="22"/>
              </w:rPr>
              <w:t>1</w:t>
            </w:r>
          </w:p>
        </w:tc>
        <w:tc>
          <w:tcPr>
            <w:tcW w:w="1720" w:type="dxa"/>
            <w:shd w:val="clear" w:color="auto" w:fill="auto"/>
            <w:hideMark/>
          </w:tcPr>
          <w:p w14:paraId="6F389955" w14:textId="77777777" w:rsidR="000D6979" w:rsidRPr="00A2528D" w:rsidRDefault="000D6979" w:rsidP="00091D72">
            <w:pPr>
              <w:jc w:val="left"/>
              <w:rPr>
                <w:noProof/>
                <w:sz w:val="22"/>
              </w:rPr>
            </w:pPr>
            <w:r w:rsidRPr="00A2528D">
              <w:rPr>
                <w:noProof/>
                <w:sz w:val="22"/>
              </w:rPr>
              <w:t>Azotany</w:t>
            </w:r>
          </w:p>
        </w:tc>
        <w:tc>
          <w:tcPr>
            <w:tcW w:w="1958" w:type="dxa"/>
            <w:shd w:val="clear" w:color="auto" w:fill="auto"/>
            <w:noWrap/>
          </w:tcPr>
          <w:p w14:paraId="695F3621" w14:textId="77777777" w:rsidR="000D6979" w:rsidRPr="00A2528D" w:rsidRDefault="000D6979" w:rsidP="00091D72">
            <w:pPr>
              <w:jc w:val="left"/>
              <w:rPr>
                <w:noProof/>
                <w:sz w:val="22"/>
              </w:rPr>
            </w:pPr>
            <w:r w:rsidRPr="00A2528D">
              <w:rPr>
                <w:noProof/>
                <w:sz w:val="22"/>
              </w:rPr>
              <w:t>Substancje biogenne</w:t>
            </w:r>
          </w:p>
        </w:tc>
        <w:tc>
          <w:tcPr>
            <w:tcW w:w="1419" w:type="dxa"/>
            <w:shd w:val="clear" w:color="auto" w:fill="auto"/>
            <w:noWrap/>
            <w:hideMark/>
          </w:tcPr>
          <w:p w14:paraId="04AC91B1" w14:textId="77777777" w:rsidR="000D6979" w:rsidRPr="00A2528D" w:rsidRDefault="000D6979" w:rsidP="00091D72">
            <w:pPr>
              <w:jc w:val="left"/>
              <w:rPr>
                <w:noProof/>
                <w:sz w:val="22"/>
              </w:rPr>
            </w:pPr>
            <w:r w:rsidRPr="00A2528D">
              <w:rPr>
                <w:noProof/>
                <w:sz w:val="22"/>
              </w:rPr>
              <w:t>nie dotyczy</w:t>
            </w:r>
          </w:p>
        </w:tc>
        <w:tc>
          <w:tcPr>
            <w:tcW w:w="1486" w:type="dxa"/>
          </w:tcPr>
          <w:p w14:paraId="6B5DF6E2"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noWrap/>
            <w:hideMark/>
          </w:tcPr>
          <w:p w14:paraId="0ED5362A" w14:textId="77777777" w:rsidR="000D6979" w:rsidRPr="00A2528D" w:rsidRDefault="000D6979" w:rsidP="00091D72">
            <w:pPr>
              <w:jc w:val="left"/>
              <w:rPr>
                <w:noProof/>
                <w:sz w:val="22"/>
              </w:rPr>
            </w:pPr>
            <w:r w:rsidRPr="00A2528D">
              <w:rPr>
                <w:noProof/>
                <w:sz w:val="22"/>
              </w:rPr>
              <w:t>50 mg/l</w:t>
            </w:r>
          </w:p>
        </w:tc>
      </w:tr>
      <w:tr w:rsidR="000D6979" w:rsidRPr="00A2528D" w14:paraId="08529D48" w14:textId="77777777" w:rsidTr="00091D72">
        <w:trPr>
          <w:trHeight w:val="1058"/>
        </w:trPr>
        <w:tc>
          <w:tcPr>
            <w:tcW w:w="471" w:type="dxa"/>
            <w:vMerge w:val="restart"/>
            <w:shd w:val="clear" w:color="auto" w:fill="auto"/>
            <w:hideMark/>
          </w:tcPr>
          <w:p w14:paraId="1A6D70F4" w14:textId="77777777" w:rsidR="000D6979" w:rsidRPr="00A2528D" w:rsidRDefault="000D6979" w:rsidP="00091D72">
            <w:pPr>
              <w:jc w:val="left"/>
              <w:rPr>
                <w:noProof/>
                <w:sz w:val="22"/>
              </w:rPr>
            </w:pPr>
            <w:r w:rsidRPr="00A2528D">
              <w:rPr>
                <w:noProof/>
                <w:sz w:val="22"/>
              </w:rPr>
              <w:t>2</w:t>
            </w:r>
          </w:p>
        </w:tc>
        <w:tc>
          <w:tcPr>
            <w:tcW w:w="1720" w:type="dxa"/>
            <w:vMerge w:val="restart"/>
            <w:shd w:val="clear" w:color="auto" w:fill="auto"/>
            <w:hideMark/>
          </w:tcPr>
          <w:p w14:paraId="73931262" w14:textId="77777777" w:rsidR="000D6979" w:rsidRPr="00A2528D" w:rsidRDefault="000D6979" w:rsidP="00091D72">
            <w:pPr>
              <w:jc w:val="left"/>
              <w:rPr>
                <w:noProof/>
                <w:sz w:val="22"/>
              </w:rPr>
            </w:pPr>
            <w:r w:rsidRPr="00A2528D">
              <w:rPr>
                <w:noProof/>
                <w:sz w:val="22"/>
              </w:rPr>
              <w:t xml:space="preserve">Składniki czynne pestycydów, w tym ich odpowiednie metabolity, produkty rozpadu i reakcji </w:t>
            </w:r>
            <w:r w:rsidRPr="00A2528D">
              <w:rPr>
                <w:noProof/>
              </w:rPr>
              <w:t>(</w:t>
            </w:r>
            <w:r w:rsidRPr="00A2528D">
              <w:rPr>
                <w:noProof/>
                <w:vertAlign w:val="superscript"/>
              </w:rPr>
              <w:t>4</w:t>
            </w:r>
            <w:r w:rsidRPr="00A2528D">
              <w:rPr>
                <w:noProof/>
              </w:rPr>
              <w:t>)</w:t>
            </w:r>
            <w:r w:rsidRPr="00A2528D">
              <w:rPr>
                <w:noProof/>
                <w:sz w:val="22"/>
                <w:vertAlign w:val="superscript"/>
              </w:rPr>
              <w:t xml:space="preserve"> </w:t>
            </w:r>
          </w:p>
        </w:tc>
        <w:tc>
          <w:tcPr>
            <w:tcW w:w="1958" w:type="dxa"/>
            <w:vMerge w:val="restart"/>
            <w:shd w:val="clear" w:color="auto" w:fill="auto"/>
            <w:noWrap/>
            <w:hideMark/>
          </w:tcPr>
          <w:p w14:paraId="6C354052" w14:textId="77777777" w:rsidR="000D6979" w:rsidRPr="00A2528D" w:rsidRDefault="000D6979" w:rsidP="00091D72">
            <w:pPr>
              <w:jc w:val="left"/>
              <w:rPr>
                <w:noProof/>
                <w:sz w:val="22"/>
              </w:rPr>
            </w:pPr>
            <w:r w:rsidRPr="00A2528D">
              <w:rPr>
                <w:noProof/>
                <w:sz w:val="22"/>
              </w:rPr>
              <w:t>Pestycydy</w:t>
            </w:r>
          </w:p>
        </w:tc>
        <w:tc>
          <w:tcPr>
            <w:tcW w:w="1419" w:type="dxa"/>
            <w:vMerge w:val="restart"/>
            <w:shd w:val="clear" w:color="auto" w:fill="auto"/>
            <w:noWrap/>
            <w:hideMark/>
          </w:tcPr>
          <w:p w14:paraId="51F17A68" w14:textId="77777777" w:rsidR="000D6979" w:rsidRPr="00A2528D" w:rsidRDefault="000D6979" w:rsidP="00091D72">
            <w:pPr>
              <w:jc w:val="left"/>
              <w:rPr>
                <w:noProof/>
                <w:sz w:val="22"/>
              </w:rPr>
            </w:pPr>
            <w:r w:rsidRPr="00A2528D">
              <w:rPr>
                <w:noProof/>
                <w:sz w:val="22"/>
              </w:rPr>
              <w:t>nie dotyczy</w:t>
            </w:r>
          </w:p>
        </w:tc>
        <w:tc>
          <w:tcPr>
            <w:tcW w:w="1486" w:type="dxa"/>
            <w:vMerge w:val="restart"/>
          </w:tcPr>
          <w:p w14:paraId="37F1C1EC"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hideMark/>
          </w:tcPr>
          <w:p w14:paraId="50A941EA" w14:textId="77777777" w:rsidR="000D6979" w:rsidRPr="00A2528D" w:rsidRDefault="000D6979" w:rsidP="00091D72">
            <w:pPr>
              <w:jc w:val="left"/>
              <w:rPr>
                <w:noProof/>
                <w:sz w:val="22"/>
              </w:rPr>
            </w:pPr>
            <w:r w:rsidRPr="00A2528D">
              <w:rPr>
                <w:noProof/>
                <w:sz w:val="22"/>
              </w:rPr>
              <w:t>0,1 (pojedynczo)</w:t>
            </w:r>
          </w:p>
        </w:tc>
      </w:tr>
      <w:tr w:rsidR="000D6979" w:rsidRPr="00A2528D" w14:paraId="09A4794B" w14:textId="77777777" w:rsidTr="00091D72">
        <w:trPr>
          <w:trHeight w:val="1058"/>
        </w:trPr>
        <w:tc>
          <w:tcPr>
            <w:tcW w:w="471" w:type="dxa"/>
            <w:vMerge/>
            <w:shd w:val="clear" w:color="auto" w:fill="auto"/>
          </w:tcPr>
          <w:p w14:paraId="64687C84" w14:textId="77777777" w:rsidR="000D6979" w:rsidRPr="00A2528D" w:rsidRDefault="000D6979" w:rsidP="00091D72">
            <w:pPr>
              <w:jc w:val="left"/>
              <w:rPr>
                <w:noProof/>
                <w:sz w:val="22"/>
              </w:rPr>
            </w:pPr>
          </w:p>
        </w:tc>
        <w:tc>
          <w:tcPr>
            <w:tcW w:w="1720" w:type="dxa"/>
            <w:vMerge/>
            <w:shd w:val="clear" w:color="auto" w:fill="auto"/>
          </w:tcPr>
          <w:p w14:paraId="177DB7FC" w14:textId="77777777" w:rsidR="000D6979" w:rsidRPr="00A2528D" w:rsidRDefault="000D6979" w:rsidP="00091D72">
            <w:pPr>
              <w:jc w:val="left"/>
              <w:rPr>
                <w:noProof/>
                <w:sz w:val="22"/>
              </w:rPr>
            </w:pPr>
          </w:p>
        </w:tc>
        <w:tc>
          <w:tcPr>
            <w:tcW w:w="1958" w:type="dxa"/>
            <w:vMerge/>
            <w:shd w:val="clear" w:color="auto" w:fill="auto"/>
            <w:noWrap/>
          </w:tcPr>
          <w:p w14:paraId="4D0804D4" w14:textId="77777777" w:rsidR="000D6979" w:rsidRPr="00A2528D" w:rsidRDefault="000D6979" w:rsidP="00091D72">
            <w:pPr>
              <w:jc w:val="left"/>
              <w:rPr>
                <w:noProof/>
                <w:sz w:val="22"/>
              </w:rPr>
            </w:pPr>
          </w:p>
        </w:tc>
        <w:tc>
          <w:tcPr>
            <w:tcW w:w="1419" w:type="dxa"/>
            <w:vMerge/>
            <w:shd w:val="clear" w:color="auto" w:fill="auto"/>
            <w:noWrap/>
          </w:tcPr>
          <w:p w14:paraId="47AE2164" w14:textId="77777777" w:rsidR="000D6979" w:rsidRPr="00A2528D" w:rsidRDefault="000D6979" w:rsidP="00091D72">
            <w:pPr>
              <w:jc w:val="left"/>
              <w:rPr>
                <w:noProof/>
                <w:sz w:val="22"/>
              </w:rPr>
            </w:pPr>
          </w:p>
        </w:tc>
        <w:tc>
          <w:tcPr>
            <w:tcW w:w="1486" w:type="dxa"/>
            <w:vMerge/>
          </w:tcPr>
          <w:p w14:paraId="7E43D423" w14:textId="77777777" w:rsidR="000D6979" w:rsidRPr="00A2528D" w:rsidRDefault="000D6979" w:rsidP="00091D72">
            <w:pPr>
              <w:jc w:val="left"/>
              <w:rPr>
                <w:noProof/>
                <w:sz w:val="22"/>
              </w:rPr>
            </w:pPr>
          </w:p>
        </w:tc>
        <w:tc>
          <w:tcPr>
            <w:tcW w:w="2189" w:type="dxa"/>
            <w:shd w:val="clear" w:color="auto" w:fill="auto"/>
          </w:tcPr>
          <w:p w14:paraId="0B2E489E" w14:textId="77777777" w:rsidR="000D6979" w:rsidRPr="00A2528D" w:rsidRDefault="000D6979" w:rsidP="00091D72">
            <w:pPr>
              <w:jc w:val="left"/>
              <w:rPr>
                <w:noProof/>
                <w:sz w:val="22"/>
              </w:rPr>
            </w:pPr>
            <w:r w:rsidRPr="00A2528D">
              <w:rPr>
                <w:noProof/>
                <w:sz w:val="22"/>
              </w:rPr>
              <w:t xml:space="preserve">0,5 (łącznie) </w:t>
            </w:r>
            <w:r w:rsidRPr="00A2528D">
              <w:rPr>
                <w:noProof/>
              </w:rPr>
              <w:t>(</w:t>
            </w:r>
            <w:r w:rsidRPr="00A2528D">
              <w:rPr>
                <w:noProof/>
                <w:vertAlign w:val="superscript"/>
              </w:rPr>
              <w:t>5</w:t>
            </w:r>
            <w:r w:rsidRPr="00A2528D">
              <w:rPr>
                <w:noProof/>
              </w:rPr>
              <w:t>)</w:t>
            </w:r>
          </w:p>
        </w:tc>
      </w:tr>
      <w:tr w:rsidR="000D6979" w:rsidRPr="00A2528D" w14:paraId="3DF007C7" w14:textId="77777777" w:rsidTr="00091D72">
        <w:trPr>
          <w:trHeight w:val="300"/>
        </w:trPr>
        <w:tc>
          <w:tcPr>
            <w:tcW w:w="471" w:type="dxa"/>
            <w:shd w:val="clear" w:color="auto" w:fill="auto"/>
            <w:hideMark/>
          </w:tcPr>
          <w:p w14:paraId="05CDE5F3" w14:textId="77777777" w:rsidR="000D6979" w:rsidRPr="00A2528D" w:rsidRDefault="000D6979" w:rsidP="00091D72">
            <w:pPr>
              <w:jc w:val="left"/>
              <w:rPr>
                <w:noProof/>
                <w:sz w:val="22"/>
              </w:rPr>
            </w:pPr>
            <w:r w:rsidRPr="00A2528D">
              <w:rPr>
                <w:noProof/>
                <w:sz w:val="22"/>
              </w:rPr>
              <w:t>3</w:t>
            </w:r>
          </w:p>
        </w:tc>
        <w:tc>
          <w:tcPr>
            <w:tcW w:w="1720" w:type="dxa"/>
            <w:shd w:val="clear" w:color="auto" w:fill="auto"/>
            <w:hideMark/>
          </w:tcPr>
          <w:p w14:paraId="46FB5B7E" w14:textId="77777777" w:rsidR="000D6979" w:rsidRPr="00A2528D" w:rsidRDefault="000D6979" w:rsidP="00091D72">
            <w:pPr>
              <w:jc w:val="left"/>
              <w:rPr>
                <w:noProof/>
                <w:sz w:val="22"/>
              </w:rPr>
            </w:pPr>
            <w:r w:rsidRPr="00A2528D">
              <w:rPr>
                <w:noProof/>
                <w:sz w:val="22"/>
              </w:rPr>
              <w:t>Substancje per- i polifluoroalkilowe (PFAS) - łącznie 24</w:t>
            </w:r>
            <w:bookmarkStart w:id="2" w:name="_Ref101958530"/>
            <w:r w:rsidRPr="00A2528D">
              <w:rPr>
                <w:noProof/>
                <w:sz w:val="22"/>
              </w:rPr>
              <w:t xml:space="preserve"> (</w:t>
            </w:r>
            <w:r w:rsidRPr="00A2528D">
              <w:rPr>
                <w:noProof/>
                <w:sz w:val="22"/>
                <w:vertAlign w:val="superscript"/>
              </w:rPr>
              <w:t>6</w:t>
            </w:r>
            <w:r w:rsidRPr="00A2528D">
              <w:rPr>
                <w:noProof/>
                <w:sz w:val="22"/>
              </w:rPr>
              <w:t xml:space="preserve">) </w:t>
            </w:r>
            <w:bookmarkEnd w:id="2"/>
            <w:r w:rsidRPr="00A2528D">
              <w:rPr>
                <w:noProof/>
                <w:sz w:val="22"/>
                <w:vertAlign w:val="superscript"/>
              </w:rPr>
              <w:t xml:space="preserve"> </w:t>
            </w:r>
          </w:p>
        </w:tc>
        <w:tc>
          <w:tcPr>
            <w:tcW w:w="1958" w:type="dxa"/>
            <w:shd w:val="clear" w:color="auto" w:fill="auto"/>
            <w:noWrap/>
            <w:hideMark/>
          </w:tcPr>
          <w:p w14:paraId="33F1BDCD" w14:textId="77777777" w:rsidR="000D6979" w:rsidRPr="00A2528D" w:rsidRDefault="000D6979" w:rsidP="00091D72">
            <w:pPr>
              <w:jc w:val="left"/>
              <w:rPr>
                <w:noProof/>
                <w:sz w:val="22"/>
              </w:rPr>
            </w:pPr>
            <w:r w:rsidRPr="00A2528D">
              <w:rPr>
                <w:noProof/>
                <w:sz w:val="22"/>
              </w:rPr>
              <w:t>Substancje przemysłowe</w:t>
            </w:r>
          </w:p>
        </w:tc>
        <w:tc>
          <w:tcPr>
            <w:tcW w:w="1419" w:type="dxa"/>
            <w:shd w:val="clear" w:color="auto" w:fill="auto"/>
            <w:noWrap/>
            <w:hideMark/>
          </w:tcPr>
          <w:p w14:paraId="5C0B30D2" w14:textId="77777777" w:rsidR="000D6979" w:rsidRPr="00A2528D" w:rsidRDefault="000D6979" w:rsidP="00091D72">
            <w:pPr>
              <w:jc w:val="left"/>
              <w:rPr>
                <w:noProof/>
                <w:sz w:val="22"/>
              </w:rPr>
            </w:pPr>
            <w:r w:rsidRPr="00A2528D">
              <w:rPr>
                <w:noProof/>
                <w:sz w:val="22"/>
              </w:rPr>
              <w:t>Zob. uwaga 6 do tabeli</w:t>
            </w:r>
          </w:p>
        </w:tc>
        <w:tc>
          <w:tcPr>
            <w:tcW w:w="1486" w:type="dxa"/>
          </w:tcPr>
          <w:p w14:paraId="345CCFD7" w14:textId="77777777" w:rsidR="000D6979" w:rsidRPr="00A2528D" w:rsidRDefault="000D6979" w:rsidP="00091D72">
            <w:pPr>
              <w:jc w:val="left"/>
              <w:rPr>
                <w:noProof/>
                <w:sz w:val="22"/>
              </w:rPr>
            </w:pPr>
            <w:r w:rsidRPr="00A2528D">
              <w:rPr>
                <w:noProof/>
                <w:sz w:val="22"/>
              </w:rPr>
              <w:t>Zob. uwaga 6 do tabeli</w:t>
            </w:r>
          </w:p>
        </w:tc>
        <w:tc>
          <w:tcPr>
            <w:tcW w:w="2189" w:type="dxa"/>
            <w:shd w:val="clear" w:color="auto" w:fill="auto"/>
            <w:noWrap/>
            <w:hideMark/>
          </w:tcPr>
          <w:p w14:paraId="679E45FE" w14:textId="77777777" w:rsidR="000D6979" w:rsidRPr="00A2528D" w:rsidRDefault="000D6979" w:rsidP="00091D72">
            <w:pPr>
              <w:jc w:val="left"/>
              <w:rPr>
                <w:noProof/>
                <w:sz w:val="22"/>
              </w:rPr>
            </w:pPr>
            <w:r w:rsidRPr="00A2528D">
              <w:rPr>
                <w:noProof/>
                <w:sz w:val="22"/>
              </w:rPr>
              <w:t xml:space="preserve">0,0044 </w:t>
            </w:r>
            <w:r w:rsidRPr="00A2528D">
              <w:rPr>
                <w:noProof/>
              </w:rPr>
              <w:t>(</w:t>
            </w:r>
            <w:r w:rsidRPr="00A2528D">
              <w:rPr>
                <w:noProof/>
                <w:vertAlign w:val="superscript"/>
              </w:rPr>
              <w:t>7</w:t>
            </w:r>
            <w:r w:rsidRPr="00A2528D">
              <w:rPr>
                <w:noProof/>
              </w:rPr>
              <w:t>)</w:t>
            </w:r>
            <w:r w:rsidRPr="00A2528D">
              <w:rPr>
                <w:noProof/>
                <w:sz w:val="22"/>
                <w:vertAlign w:val="superscript"/>
              </w:rPr>
              <w:t xml:space="preserve"> </w:t>
            </w:r>
          </w:p>
        </w:tc>
      </w:tr>
      <w:tr w:rsidR="000D6979" w:rsidRPr="00A2528D" w14:paraId="3DF6E1CA" w14:textId="77777777" w:rsidTr="00091D72">
        <w:trPr>
          <w:trHeight w:val="300"/>
        </w:trPr>
        <w:tc>
          <w:tcPr>
            <w:tcW w:w="471" w:type="dxa"/>
            <w:shd w:val="clear" w:color="auto" w:fill="auto"/>
            <w:hideMark/>
          </w:tcPr>
          <w:p w14:paraId="3C67235A" w14:textId="77777777" w:rsidR="000D6979" w:rsidRPr="00A2528D" w:rsidRDefault="000D6979" w:rsidP="00091D72">
            <w:pPr>
              <w:jc w:val="left"/>
              <w:rPr>
                <w:noProof/>
                <w:sz w:val="22"/>
              </w:rPr>
            </w:pPr>
            <w:r w:rsidRPr="00A2528D">
              <w:rPr>
                <w:noProof/>
                <w:sz w:val="22"/>
              </w:rPr>
              <w:t>4</w:t>
            </w:r>
          </w:p>
        </w:tc>
        <w:tc>
          <w:tcPr>
            <w:tcW w:w="1720" w:type="dxa"/>
            <w:shd w:val="clear" w:color="auto" w:fill="auto"/>
            <w:hideMark/>
          </w:tcPr>
          <w:p w14:paraId="5BC4072A" w14:textId="77777777" w:rsidR="000D6979" w:rsidRPr="00A2528D" w:rsidRDefault="000D6979" w:rsidP="00091D72">
            <w:pPr>
              <w:jc w:val="left"/>
              <w:rPr>
                <w:noProof/>
                <w:sz w:val="22"/>
              </w:rPr>
            </w:pPr>
            <w:r w:rsidRPr="00A2528D">
              <w:rPr>
                <w:noProof/>
                <w:sz w:val="22"/>
              </w:rPr>
              <w:t xml:space="preserve">Karbamazepina </w:t>
            </w:r>
          </w:p>
        </w:tc>
        <w:tc>
          <w:tcPr>
            <w:tcW w:w="1958" w:type="dxa"/>
            <w:shd w:val="clear" w:color="auto" w:fill="auto"/>
            <w:noWrap/>
            <w:hideMark/>
          </w:tcPr>
          <w:p w14:paraId="0A53BD70" w14:textId="77777777" w:rsidR="000D6979" w:rsidRPr="00A2528D" w:rsidRDefault="000D6979" w:rsidP="00091D72">
            <w:pPr>
              <w:jc w:val="left"/>
              <w:rPr>
                <w:noProof/>
                <w:sz w:val="22"/>
              </w:rPr>
            </w:pPr>
            <w:r w:rsidRPr="00A2528D">
              <w:rPr>
                <w:noProof/>
                <w:sz w:val="22"/>
              </w:rPr>
              <w:t>Produkty lecznicze</w:t>
            </w:r>
          </w:p>
        </w:tc>
        <w:tc>
          <w:tcPr>
            <w:tcW w:w="1419" w:type="dxa"/>
            <w:shd w:val="clear" w:color="auto" w:fill="auto"/>
            <w:noWrap/>
            <w:hideMark/>
          </w:tcPr>
          <w:p w14:paraId="499729BC" w14:textId="77777777" w:rsidR="000D6979" w:rsidRPr="00A2528D" w:rsidRDefault="000D6979" w:rsidP="00091D72">
            <w:pPr>
              <w:jc w:val="left"/>
              <w:rPr>
                <w:noProof/>
                <w:sz w:val="22"/>
              </w:rPr>
            </w:pPr>
            <w:r w:rsidRPr="00A2528D">
              <w:rPr>
                <w:noProof/>
                <w:sz w:val="22"/>
              </w:rPr>
              <w:t>298-46-4</w:t>
            </w:r>
          </w:p>
        </w:tc>
        <w:tc>
          <w:tcPr>
            <w:tcW w:w="1486" w:type="dxa"/>
          </w:tcPr>
          <w:p w14:paraId="4728E60A"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noWrap/>
            <w:hideMark/>
          </w:tcPr>
          <w:p w14:paraId="070DF82F" w14:textId="77777777" w:rsidR="000D6979" w:rsidRPr="00A2528D" w:rsidRDefault="000D6979" w:rsidP="00091D72">
            <w:pPr>
              <w:jc w:val="left"/>
              <w:rPr>
                <w:noProof/>
                <w:sz w:val="22"/>
              </w:rPr>
            </w:pPr>
            <w:r w:rsidRPr="00A2528D">
              <w:rPr>
                <w:noProof/>
                <w:sz w:val="22"/>
              </w:rPr>
              <w:t>0,25</w:t>
            </w:r>
          </w:p>
        </w:tc>
      </w:tr>
      <w:tr w:rsidR="000D6979" w:rsidRPr="00A2528D" w14:paraId="72149C6F" w14:textId="77777777" w:rsidTr="00091D72">
        <w:trPr>
          <w:trHeight w:val="300"/>
        </w:trPr>
        <w:tc>
          <w:tcPr>
            <w:tcW w:w="471" w:type="dxa"/>
            <w:shd w:val="clear" w:color="auto" w:fill="auto"/>
            <w:hideMark/>
          </w:tcPr>
          <w:p w14:paraId="4340DD7F" w14:textId="77777777" w:rsidR="000D6979" w:rsidRPr="00A2528D" w:rsidRDefault="000D6979" w:rsidP="00091D72">
            <w:pPr>
              <w:jc w:val="left"/>
              <w:rPr>
                <w:noProof/>
                <w:sz w:val="22"/>
              </w:rPr>
            </w:pPr>
            <w:r w:rsidRPr="00A2528D">
              <w:rPr>
                <w:noProof/>
                <w:sz w:val="22"/>
              </w:rPr>
              <w:t>5</w:t>
            </w:r>
          </w:p>
        </w:tc>
        <w:tc>
          <w:tcPr>
            <w:tcW w:w="1720" w:type="dxa"/>
            <w:shd w:val="clear" w:color="auto" w:fill="auto"/>
            <w:hideMark/>
          </w:tcPr>
          <w:p w14:paraId="2A7E262F" w14:textId="77777777" w:rsidR="000D6979" w:rsidRPr="00A2528D" w:rsidRDefault="000D6979" w:rsidP="00091D72">
            <w:pPr>
              <w:jc w:val="left"/>
              <w:rPr>
                <w:noProof/>
                <w:sz w:val="22"/>
              </w:rPr>
            </w:pPr>
            <w:r w:rsidRPr="00A2528D">
              <w:rPr>
                <w:noProof/>
                <w:sz w:val="22"/>
              </w:rPr>
              <w:t xml:space="preserve">Sulfametoksazol </w:t>
            </w:r>
          </w:p>
        </w:tc>
        <w:tc>
          <w:tcPr>
            <w:tcW w:w="1958" w:type="dxa"/>
            <w:shd w:val="clear" w:color="auto" w:fill="auto"/>
            <w:noWrap/>
            <w:hideMark/>
          </w:tcPr>
          <w:p w14:paraId="448B92C5" w14:textId="77777777" w:rsidR="000D6979" w:rsidRPr="00A2528D" w:rsidRDefault="000D6979" w:rsidP="00091D72">
            <w:pPr>
              <w:jc w:val="left"/>
              <w:rPr>
                <w:noProof/>
                <w:sz w:val="22"/>
              </w:rPr>
            </w:pPr>
            <w:r w:rsidRPr="00A2528D">
              <w:rPr>
                <w:noProof/>
                <w:sz w:val="22"/>
              </w:rPr>
              <w:t>Produkty lecznicze</w:t>
            </w:r>
          </w:p>
        </w:tc>
        <w:tc>
          <w:tcPr>
            <w:tcW w:w="1419" w:type="dxa"/>
            <w:shd w:val="clear" w:color="auto" w:fill="auto"/>
            <w:noWrap/>
            <w:hideMark/>
          </w:tcPr>
          <w:p w14:paraId="398A6429" w14:textId="77777777" w:rsidR="000D6979" w:rsidRPr="00A2528D" w:rsidRDefault="000D6979" w:rsidP="00091D72">
            <w:pPr>
              <w:jc w:val="left"/>
              <w:rPr>
                <w:noProof/>
                <w:sz w:val="22"/>
              </w:rPr>
            </w:pPr>
            <w:r w:rsidRPr="00A2528D">
              <w:rPr>
                <w:noProof/>
                <w:sz w:val="22"/>
              </w:rPr>
              <w:t>723-46-6</w:t>
            </w:r>
          </w:p>
        </w:tc>
        <w:tc>
          <w:tcPr>
            <w:tcW w:w="1486" w:type="dxa"/>
          </w:tcPr>
          <w:p w14:paraId="0D315582"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noWrap/>
            <w:hideMark/>
          </w:tcPr>
          <w:p w14:paraId="38AA232F" w14:textId="77777777" w:rsidR="000D6979" w:rsidRPr="00A2528D" w:rsidRDefault="000D6979" w:rsidP="00091D72">
            <w:pPr>
              <w:jc w:val="left"/>
              <w:rPr>
                <w:noProof/>
                <w:sz w:val="22"/>
              </w:rPr>
            </w:pPr>
            <w:r w:rsidRPr="00A2528D">
              <w:rPr>
                <w:noProof/>
                <w:sz w:val="22"/>
              </w:rPr>
              <w:t>0,01</w:t>
            </w:r>
          </w:p>
        </w:tc>
      </w:tr>
      <w:tr w:rsidR="000D6979" w:rsidRPr="00A2528D" w14:paraId="56922B0B" w14:textId="77777777" w:rsidTr="00091D72">
        <w:trPr>
          <w:trHeight w:val="300"/>
        </w:trPr>
        <w:tc>
          <w:tcPr>
            <w:tcW w:w="471" w:type="dxa"/>
            <w:shd w:val="clear" w:color="auto" w:fill="auto"/>
          </w:tcPr>
          <w:p w14:paraId="1BC250C7" w14:textId="77777777" w:rsidR="000D6979" w:rsidRPr="00A2528D" w:rsidRDefault="000D6979" w:rsidP="00091D72">
            <w:pPr>
              <w:jc w:val="left"/>
              <w:rPr>
                <w:noProof/>
                <w:sz w:val="22"/>
              </w:rPr>
            </w:pPr>
            <w:r w:rsidRPr="00A2528D">
              <w:rPr>
                <w:noProof/>
                <w:sz w:val="22"/>
              </w:rPr>
              <w:t>6</w:t>
            </w:r>
          </w:p>
        </w:tc>
        <w:tc>
          <w:tcPr>
            <w:tcW w:w="1720" w:type="dxa"/>
            <w:shd w:val="clear" w:color="auto" w:fill="auto"/>
          </w:tcPr>
          <w:p w14:paraId="08A19EEA" w14:textId="77777777" w:rsidR="000D6979" w:rsidRPr="00A2528D" w:rsidRDefault="000D6979" w:rsidP="00091D72">
            <w:pPr>
              <w:jc w:val="left"/>
              <w:rPr>
                <w:noProof/>
                <w:sz w:val="22"/>
              </w:rPr>
            </w:pPr>
            <w:r w:rsidRPr="00A2528D">
              <w:rPr>
                <w:noProof/>
                <w:sz w:val="22"/>
              </w:rPr>
              <w:t>Substancje czynne w produktach leczniczych – łącznie (</w:t>
            </w:r>
            <w:r w:rsidRPr="00A2528D">
              <w:rPr>
                <w:noProof/>
                <w:sz w:val="22"/>
                <w:vertAlign w:val="superscript"/>
              </w:rPr>
              <w:t>8</w:t>
            </w:r>
            <w:r w:rsidRPr="00A2528D">
              <w:rPr>
                <w:noProof/>
                <w:sz w:val="22"/>
              </w:rPr>
              <w:t xml:space="preserve">) </w:t>
            </w:r>
          </w:p>
        </w:tc>
        <w:tc>
          <w:tcPr>
            <w:tcW w:w="1958" w:type="dxa"/>
            <w:shd w:val="clear" w:color="auto" w:fill="auto"/>
            <w:noWrap/>
          </w:tcPr>
          <w:p w14:paraId="3B5A2876" w14:textId="77777777" w:rsidR="000D6979" w:rsidRPr="00A2528D" w:rsidRDefault="000D6979" w:rsidP="00091D72">
            <w:pPr>
              <w:jc w:val="left"/>
              <w:rPr>
                <w:noProof/>
                <w:sz w:val="22"/>
              </w:rPr>
            </w:pPr>
            <w:r w:rsidRPr="00A2528D">
              <w:rPr>
                <w:noProof/>
                <w:sz w:val="22"/>
              </w:rPr>
              <w:t>Produkty lecznicze</w:t>
            </w:r>
          </w:p>
        </w:tc>
        <w:tc>
          <w:tcPr>
            <w:tcW w:w="1419" w:type="dxa"/>
            <w:shd w:val="clear" w:color="auto" w:fill="auto"/>
            <w:noWrap/>
          </w:tcPr>
          <w:p w14:paraId="0CCF0C37" w14:textId="77777777" w:rsidR="000D6979" w:rsidRPr="00A2528D" w:rsidRDefault="000D6979" w:rsidP="00091D72">
            <w:pPr>
              <w:jc w:val="left"/>
              <w:rPr>
                <w:noProof/>
                <w:sz w:val="22"/>
              </w:rPr>
            </w:pPr>
            <w:r w:rsidRPr="00A2528D">
              <w:rPr>
                <w:noProof/>
                <w:sz w:val="22"/>
              </w:rPr>
              <w:t>nie dotyczy</w:t>
            </w:r>
          </w:p>
        </w:tc>
        <w:tc>
          <w:tcPr>
            <w:tcW w:w="1486" w:type="dxa"/>
          </w:tcPr>
          <w:p w14:paraId="7E14492F"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noWrap/>
          </w:tcPr>
          <w:p w14:paraId="6B487A8C" w14:textId="77777777" w:rsidR="000D6979" w:rsidRPr="00A2528D" w:rsidRDefault="000D6979" w:rsidP="00091D72">
            <w:pPr>
              <w:jc w:val="left"/>
              <w:rPr>
                <w:noProof/>
                <w:sz w:val="22"/>
              </w:rPr>
            </w:pPr>
            <w:r w:rsidRPr="00A2528D">
              <w:rPr>
                <w:noProof/>
                <w:sz w:val="22"/>
              </w:rPr>
              <w:t>0,25</w:t>
            </w:r>
          </w:p>
        </w:tc>
      </w:tr>
      <w:tr w:rsidR="000D6979" w:rsidRPr="00A2528D" w14:paraId="0F0084CA" w14:textId="77777777" w:rsidTr="00091D72">
        <w:trPr>
          <w:trHeight w:val="300"/>
        </w:trPr>
        <w:tc>
          <w:tcPr>
            <w:tcW w:w="471" w:type="dxa"/>
            <w:vMerge w:val="restart"/>
            <w:shd w:val="clear" w:color="auto" w:fill="auto"/>
            <w:hideMark/>
          </w:tcPr>
          <w:p w14:paraId="408A2B46" w14:textId="77777777" w:rsidR="000D6979" w:rsidRPr="00A2528D" w:rsidRDefault="000D6979" w:rsidP="00091D72">
            <w:pPr>
              <w:jc w:val="left"/>
              <w:rPr>
                <w:noProof/>
                <w:sz w:val="22"/>
              </w:rPr>
            </w:pPr>
            <w:r w:rsidRPr="00A2528D">
              <w:rPr>
                <w:noProof/>
                <w:sz w:val="22"/>
              </w:rPr>
              <w:t>7</w:t>
            </w:r>
          </w:p>
        </w:tc>
        <w:tc>
          <w:tcPr>
            <w:tcW w:w="1720" w:type="dxa"/>
            <w:vMerge w:val="restart"/>
            <w:shd w:val="clear" w:color="auto" w:fill="auto"/>
            <w:hideMark/>
          </w:tcPr>
          <w:p w14:paraId="0FAAF3F3" w14:textId="77777777" w:rsidR="000D6979" w:rsidRPr="00A2528D" w:rsidRDefault="000D6979" w:rsidP="00091D72">
            <w:pPr>
              <w:jc w:val="left"/>
              <w:rPr>
                <w:noProof/>
                <w:sz w:val="22"/>
              </w:rPr>
            </w:pPr>
            <w:r w:rsidRPr="00A2528D">
              <w:rPr>
                <w:noProof/>
                <w:sz w:val="22"/>
              </w:rPr>
              <w:t xml:space="preserve">Inne niż znaczące metabolity </w:t>
            </w:r>
            <w:r w:rsidRPr="00A2528D">
              <w:rPr>
                <w:noProof/>
                <w:sz w:val="22"/>
              </w:rPr>
              <w:lastRenderedPageBreak/>
              <w:t xml:space="preserve">pestycydów (nrMs) </w:t>
            </w:r>
          </w:p>
        </w:tc>
        <w:tc>
          <w:tcPr>
            <w:tcW w:w="1958" w:type="dxa"/>
            <w:vMerge w:val="restart"/>
            <w:shd w:val="clear" w:color="auto" w:fill="auto"/>
            <w:noWrap/>
            <w:hideMark/>
          </w:tcPr>
          <w:p w14:paraId="2C5D6AC0" w14:textId="77777777" w:rsidR="000D6979" w:rsidRPr="00A2528D" w:rsidRDefault="000D6979" w:rsidP="00091D72">
            <w:pPr>
              <w:jc w:val="left"/>
              <w:rPr>
                <w:noProof/>
                <w:sz w:val="22"/>
              </w:rPr>
            </w:pPr>
            <w:r w:rsidRPr="00A2528D">
              <w:rPr>
                <w:noProof/>
                <w:sz w:val="22"/>
              </w:rPr>
              <w:lastRenderedPageBreak/>
              <w:t>Pestycydy</w:t>
            </w:r>
          </w:p>
        </w:tc>
        <w:tc>
          <w:tcPr>
            <w:tcW w:w="1419" w:type="dxa"/>
            <w:vMerge w:val="restart"/>
            <w:shd w:val="clear" w:color="auto" w:fill="auto"/>
            <w:noWrap/>
            <w:hideMark/>
          </w:tcPr>
          <w:p w14:paraId="16D50771" w14:textId="77777777" w:rsidR="000D6979" w:rsidRPr="00A2528D" w:rsidRDefault="000D6979" w:rsidP="00091D72">
            <w:pPr>
              <w:jc w:val="left"/>
              <w:rPr>
                <w:noProof/>
                <w:sz w:val="22"/>
              </w:rPr>
            </w:pPr>
            <w:r w:rsidRPr="00A2528D">
              <w:rPr>
                <w:noProof/>
                <w:sz w:val="22"/>
              </w:rPr>
              <w:t>nie dotyczy</w:t>
            </w:r>
          </w:p>
        </w:tc>
        <w:tc>
          <w:tcPr>
            <w:tcW w:w="1486" w:type="dxa"/>
            <w:vMerge w:val="restart"/>
          </w:tcPr>
          <w:p w14:paraId="058B3CAA" w14:textId="77777777" w:rsidR="000D6979" w:rsidRPr="00A2528D" w:rsidRDefault="000D6979" w:rsidP="00091D72">
            <w:pPr>
              <w:jc w:val="left"/>
              <w:rPr>
                <w:noProof/>
                <w:sz w:val="22"/>
              </w:rPr>
            </w:pPr>
            <w:r w:rsidRPr="00A2528D">
              <w:rPr>
                <w:noProof/>
                <w:sz w:val="22"/>
              </w:rPr>
              <w:t>nie dotyczy</w:t>
            </w:r>
          </w:p>
        </w:tc>
        <w:tc>
          <w:tcPr>
            <w:tcW w:w="2189" w:type="dxa"/>
            <w:shd w:val="clear" w:color="auto" w:fill="auto"/>
            <w:noWrap/>
            <w:hideMark/>
          </w:tcPr>
          <w:p w14:paraId="49A30B97" w14:textId="77777777" w:rsidR="000D6979" w:rsidRPr="00A2528D" w:rsidRDefault="000D6979" w:rsidP="00091D72">
            <w:pPr>
              <w:jc w:val="left"/>
              <w:rPr>
                <w:noProof/>
                <w:sz w:val="22"/>
              </w:rPr>
            </w:pPr>
            <w:bookmarkStart w:id="3" w:name="_Hlk111132849"/>
            <w:r w:rsidRPr="00A2528D">
              <w:rPr>
                <w:noProof/>
                <w:sz w:val="22"/>
              </w:rPr>
              <w:t xml:space="preserve">0,1 </w:t>
            </w:r>
            <w:r w:rsidRPr="00A2528D">
              <w:rPr>
                <w:noProof/>
              </w:rPr>
              <w:t>(</w:t>
            </w:r>
            <w:r w:rsidRPr="00A2528D">
              <w:rPr>
                <w:noProof/>
                <w:vertAlign w:val="superscript"/>
              </w:rPr>
              <w:t>9</w:t>
            </w:r>
            <w:r w:rsidRPr="00A2528D">
              <w:rPr>
                <w:noProof/>
              </w:rPr>
              <w:t>)</w:t>
            </w:r>
            <w:r w:rsidRPr="00A2528D">
              <w:rPr>
                <w:noProof/>
                <w:sz w:val="22"/>
              </w:rPr>
              <w:t xml:space="preserve"> lub 1 </w:t>
            </w:r>
            <w:r w:rsidRPr="00A2528D">
              <w:rPr>
                <w:noProof/>
              </w:rPr>
              <w:t>(</w:t>
            </w:r>
            <w:r w:rsidRPr="00A2528D">
              <w:rPr>
                <w:noProof/>
                <w:vertAlign w:val="superscript"/>
              </w:rPr>
              <w:t>10</w:t>
            </w:r>
            <w:r w:rsidRPr="00A2528D">
              <w:rPr>
                <w:noProof/>
              </w:rPr>
              <w:t>)</w:t>
            </w:r>
            <w:bookmarkEnd w:id="3"/>
            <w:r w:rsidRPr="00A2528D">
              <w:rPr>
                <w:noProof/>
                <w:sz w:val="22"/>
              </w:rPr>
              <w:t xml:space="preserve"> lub 2,5 lub 5 </w:t>
            </w:r>
            <w:r w:rsidRPr="00A2528D">
              <w:rPr>
                <w:noProof/>
              </w:rPr>
              <w:t>(</w:t>
            </w:r>
            <w:r w:rsidRPr="00A2528D">
              <w:rPr>
                <w:noProof/>
                <w:vertAlign w:val="superscript"/>
              </w:rPr>
              <w:t>11</w:t>
            </w:r>
            <w:r w:rsidRPr="00A2528D">
              <w:rPr>
                <w:noProof/>
              </w:rPr>
              <w:t>)</w:t>
            </w:r>
            <w:r w:rsidRPr="00A2528D">
              <w:rPr>
                <w:noProof/>
                <w:sz w:val="22"/>
              </w:rPr>
              <w:t xml:space="preserve"> (pojedynczo)</w:t>
            </w:r>
          </w:p>
        </w:tc>
      </w:tr>
      <w:tr w:rsidR="000D6979" w:rsidRPr="00A2528D" w14:paraId="7A980FA0" w14:textId="77777777" w:rsidTr="00091D72">
        <w:trPr>
          <w:trHeight w:val="300"/>
        </w:trPr>
        <w:tc>
          <w:tcPr>
            <w:tcW w:w="471" w:type="dxa"/>
            <w:vMerge/>
            <w:shd w:val="clear" w:color="auto" w:fill="auto"/>
          </w:tcPr>
          <w:p w14:paraId="21F2E033" w14:textId="77777777" w:rsidR="000D6979" w:rsidRPr="00A2528D" w:rsidRDefault="000D6979" w:rsidP="00091D72">
            <w:pPr>
              <w:jc w:val="left"/>
              <w:rPr>
                <w:noProof/>
                <w:sz w:val="22"/>
              </w:rPr>
            </w:pPr>
          </w:p>
        </w:tc>
        <w:tc>
          <w:tcPr>
            <w:tcW w:w="1720" w:type="dxa"/>
            <w:vMerge/>
            <w:shd w:val="clear" w:color="auto" w:fill="auto"/>
          </w:tcPr>
          <w:p w14:paraId="7D8FBB72" w14:textId="77777777" w:rsidR="000D6979" w:rsidRPr="00A2528D" w:rsidRDefault="000D6979" w:rsidP="00091D72">
            <w:pPr>
              <w:jc w:val="left"/>
              <w:rPr>
                <w:noProof/>
                <w:sz w:val="22"/>
              </w:rPr>
            </w:pPr>
          </w:p>
        </w:tc>
        <w:tc>
          <w:tcPr>
            <w:tcW w:w="1958" w:type="dxa"/>
            <w:vMerge/>
            <w:shd w:val="clear" w:color="auto" w:fill="auto"/>
            <w:noWrap/>
          </w:tcPr>
          <w:p w14:paraId="0E170A17" w14:textId="77777777" w:rsidR="000D6979" w:rsidRPr="00A2528D" w:rsidRDefault="000D6979" w:rsidP="00091D72">
            <w:pPr>
              <w:jc w:val="left"/>
              <w:rPr>
                <w:noProof/>
                <w:sz w:val="22"/>
              </w:rPr>
            </w:pPr>
          </w:p>
        </w:tc>
        <w:tc>
          <w:tcPr>
            <w:tcW w:w="1419" w:type="dxa"/>
            <w:vMerge/>
            <w:shd w:val="clear" w:color="auto" w:fill="auto"/>
            <w:noWrap/>
          </w:tcPr>
          <w:p w14:paraId="24EAC9A2" w14:textId="77777777" w:rsidR="000D6979" w:rsidRPr="00A2528D" w:rsidRDefault="000D6979" w:rsidP="00091D72">
            <w:pPr>
              <w:jc w:val="left"/>
              <w:rPr>
                <w:noProof/>
                <w:sz w:val="22"/>
              </w:rPr>
            </w:pPr>
          </w:p>
        </w:tc>
        <w:tc>
          <w:tcPr>
            <w:tcW w:w="1486" w:type="dxa"/>
            <w:vMerge/>
          </w:tcPr>
          <w:p w14:paraId="5E4604F2" w14:textId="77777777" w:rsidR="000D6979" w:rsidRPr="00A2528D" w:rsidRDefault="000D6979" w:rsidP="00091D72">
            <w:pPr>
              <w:jc w:val="left"/>
              <w:rPr>
                <w:noProof/>
                <w:sz w:val="22"/>
              </w:rPr>
            </w:pPr>
          </w:p>
        </w:tc>
        <w:tc>
          <w:tcPr>
            <w:tcW w:w="2189" w:type="dxa"/>
            <w:shd w:val="clear" w:color="auto" w:fill="auto"/>
            <w:noWrap/>
          </w:tcPr>
          <w:p w14:paraId="3F38A17D" w14:textId="77777777" w:rsidR="000D6979" w:rsidRPr="00A2528D" w:rsidRDefault="000D6979" w:rsidP="00091D72">
            <w:pPr>
              <w:jc w:val="left"/>
              <w:rPr>
                <w:noProof/>
                <w:sz w:val="22"/>
              </w:rPr>
            </w:pPr>
            <w:r w:rsidRPr="00A2528D">
              <w:rPr>
                <w:noProof/>
                <w:sz w:val="22"/>
              </w:rPr>
              <w:t xml:space="preserve">0,5 </w:t>
            </w:r>
            <w:r w:rsidRPr="00A2528D">
              <w:rPr>
                <w:noProof/>
              </w:rPr>
              <w:t>(</w:t>
            </w:r>
            <w:r w:rsidRPr="00A2528D">
              <w:rPr>
                <w:noProof/>
                <w:vertAlign w:val="superscript"/>
              </w:rPr>
              <w:t>9</w:t>
            </w:r>
            <w:r w:rsidRPr="00A2528D">
              <w:rPr>
                <w:noProof/>
              </w:rPr>
              <w:t>)</w:t>
            </w:r>
            <w:r w:rsidRPr="00A2528D">
              <w:rPr>
                <w:noProof/>
                <w:sz w:val="22"/>
              </w:rPr>
              <w:t xml:space="preserve"> lub 5 </w:t>
            </w:r>
            <w:r w:rsidRPr="00A2528D">
              <w:rPr>
                <w:noProof/>
              </w:rPr>
              <w:t>(</w:t>
            </w:r>
            <w:r w:rsidRPr="00A2528D">
              <w:rPr>
                <w:noProof/>
                <w:vertAlign w:val="superscript"/>
              </w:rPr>
              <w:t>10</w:t>
            </w:r>
            <w:r w:rsidRPr="00A2528D">
              <w:rPr>
                <w:noProof/>
              </w:rPr>
              <w:t>)</w:t>
            </w:r>
            <w:r w:rsidRPr="00A2528D">
              <w:rPr>
                <w:noProof/>
                <w:sz w:val="22"/>
              </w:rPr>
              <w:t xml:space="preserve"> lub 12,5 </w:t>
            </w:r>
            <w:r w:rsidRPr="00A2528D">
              <w:rPr>
                <w:noProof/>
              </w:rPr>
              <w:t>(</w:t>
            </w:r>
            <w:r w:rsidRPr="00A2528D">
              <w:rPr>
                <w:noProof/>
                <w:vertAlign w:val="superscript"/>
              </w:rPr>
              <w:t>11</w:t>
            </w:r>
            <w:r w:rsidRPr="00A2528D">
              <w:rPr>
                <w:noProof/>
              </w:rPr>
              <w:t>)</w:t>
            </w:r>
            <w:r w:rsidRPr="00A2528D">
              <w:rPr>
                <w:noProof/>
                <w:sz w:val="22"/>
              </w:rPr>
              <w:t xml:space="preserve"> (łącznie) </w:t>
            </w:r>
            <w:r w:rsidRPr="00A2528D">
              <w:rPr>
                <w:noProof/>
              </w:rPr>
              <w:t>(</w:t>
            </w:r>
            <w:r w:rsidRPr="00A2528D">
              <w:rPr>
                <w:noProof/>
                <w:vertAlign w:val="superscript"/>
              </w:rPr>
              <w:t>12</w:t>
            </w:r>
            <w:r w:rsidRPr="00A2528D">
              <w:rPr>
                <w:noProof/>
              </w:rPr>
              <w:t>)</w:t>
            </w:r>
            <w:r w:rsidRPr="00A2528D">
              <w:rPr>
                <w:noProof/>
                <w:sz w:val="22"/>
                <w:vertAlign w:val="superscript"/>
              </w:rPr>
              <w:t xml:space="preserve"> </w:t>
            </w:r>
            <w:r w:rsidRPr="00A2528D">
              <w:rPr>
                <w:noProof/>
                <w:sz w:val="22"/>
              </w:rPr>
              <w:t xml:space="preserve"> </w:t>
            </w:r>
          </w:p>
        </w:tc>
      </w:tr>
    </w:tbl>
    <w:p w14:paraId="369C5773" w14:textId="7717DF89" w:rsidR="000D6979" w:rsidRPr="00A2528D" w:rsidRDefault="000D6979" w:rsidP="000D6979">
      <w:pPr>
        <w:pStyle w:val="Tekstprzypisudolnego"/>
        <w:tabs>
          <w:tab w:val="left" w:pos="14570"/>
        </w:tabs>
        <w:ind w:left="340" w:hanging="340"/>
        <w:rPr>
          <w:noProof/>
        </w:rPr>
      </w:pPr>
    </w:p>
    <w:p w14:paraId="26D3A707"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w:t>
      </w:r>
      <w:r w:rsidRPr="00A2528D">
        <w:rPr>
          <w:noProof/>
        </w:rPr>
        <w:t>)</w:t>
      </w:r>
      <w:r w:rsidRPr="00A2528D">
        <w:rPr>
          <w:noProof/>
        </w:rPr>
        <w:tab/>
        <w:t>CAS: Chemical Abstracts Service.</w:t>
      </w:r>
    </w:p>
    <w:p w14:paraId="20BB7FA0"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w:t>
      </w:r>
      <w:r w:rsidRPr="00A2528D">
        <w:rPr>
          <w:noProof/>
        </w:rPr>
        <w:t>)</w:t>
      </w:r>
      <w:r w:rsidRPr="00A2528D">
        <w:rPr>
          <w:noProof/>
        </w:rPr>
        <w:tab/>
        <w:t>Numer UE: Europejski wykaz istniejących substancji o znaczeniu handlowym (EINECS) lub Europejski wykaz notyfikowanych substancji chemicznych (ELINCS).</w:t>
      </w:r>
    </w:p>
    <w:p w14:paraId="541BECEC"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3</w:t>
      </w:r>
      <w:r w:rsidRPr="00A2528D">
        <w:rPr>
          <w:noProof/>
        </w:rPr>
        <w:t>)</w:t>
      </w:r>
      <w:r w:rsidRPr="00A2528D">
        <w:rPr>
          <w:noProof/>
        </w:rPr>
        <w:tab/>
        <w:t>Ten parametr jest środowiskową normą jakości wyrażoną jako średnia roczna wartość. O ile nie określono inaczej, ma on zastosowanie do całkowitego stężenia wszystkich izomerów.</w:t>
      </w:r>
    </w:p>
    <w:p w14:paraId="4E5D04BB"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4</w:t>
      </w:r>
      <w:r w:rsidRPr="00A2528D">
        <w:rPr>
          <w:noProof/>
        </w:rPr>
        <w:t>)</w:t>
      </w:r>
      <w:r w:rsidRPr="00A2528D">
        <w:rPr>
          <w:noProof/>
        </w:rPr>
        <w:tab/>
        <w:t>»Pestycydy« oznaczają środki ochrony roślin i produkty biobójcze, o których mowa odpowiednio w art. 2 rozporządzenia Parlamentu Europejskiego i Rady (WE) nr 1107/2009 z dnia 21 października 2009 r. dotyczącego wprowadzania do obrotu środków ochrony roślin oraz w art. 3 rozporządzenia Parlamentu Europejskiego i Rady (UE) nr 528/2012 z dnia 22 maja 2012 r. w sprawie udostępniania na rynku i stosowania produktów biobójczych.</w:t>
      </w:r>
    </w:p>
    <w:p w14:paraId="618B6275"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5</w:t>
      </w:r>
      <w:r w:rsidRPr="00A2528D">
        <w:rPr>
          <w:noProof/>
        </w:rPr>
        <w:t>)</w:t>
      </w:r>
      <w:r w:rsidRPr="00A2528D">
        <w:rPr>
          <w:noProof/>
        </w:rPr>
        <w:tab/>
        <w:t>Określenie »łącznie« oznacza sumaryczną zawartość poszczególnych pestycydów wykrytych i zmierzonych ilościowo w ramach procedury monitorowania, wraz z istotnymi metabolitami, produktami rozpadu i reakcji.</w:t>
      </w:r>
    </w:p>
    <w:p w14:paraId="3B4D0B41"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6</w:t>
      </w:r>
      <w:r w:rsidRPr="00A2528D">
        <w:rPr>
          <w:noProof/>
        </w:rPr>
        <w:t>)</w:t>
      </w:r>
      <w:r w:rsidRPr="00A2528D">
        <w:rPr>
          <w:noProof/>
        </w:rPr>
        <w:tab/>
        <w:t>Odnosi się to do następujących związków, wymienionych wraz z ich numerem CAS, numerem UE i współczynnikiem względnej siły działania (RPF): Kwas perfluorooktanowy (PFOA) (CAS 335-67-1, UE 206-397-9) (RPF 1), Kwas perfluorooktanosulfonowy (PFOS) (CAS 1763-23-1, UE 217-179-8) (RPF 2), Kwas perfluoroheksanosulfonowy (PFHxS) (CAS 355-46-4, UE 206-587-1) (RPF 0,6)), Kwas perfluorononanowy (PFNA) (CAS 375-95-1, UE 206-801-3) (RPF 10), Kwas perfluorobutanosulfonowy (PFBS) (CAS 375-73-5, UE 206-793-1) (RPF 0,001), Kwas perfluoroheksanowy (PFHxA) (CAS 307-24-4, UE 206-196-6) (RPF 0,01), Kwas perfluorobutanowy (PFBA) (CAS 375-22-4, UE 206-786-3) (RPF 0,05), Kwas perfluoropentanowy (PFPA) (CAS 2706-90-3, UE 220-300-7) (RPF 0,03), Kwas perfluoropentanosulfonowy (PFPS) (CAS 2706-91-4, UE 220-301-2) (RPF 0,3005), Kwas perfluorodekanowy (PFDA) (CAS 335-76-2, UE 206-400-3) (RPF 7), Kwas perfluorododekanowy (PFDoDA lub PFDoA) (CAS 307-55-1, UE 206-203-2) (RPF 3), Kwas perfluoroundekanowy (PFUnDA lub PFUnA) (CAS 2058-94-8, UE 218-165-4) (RPF 4), Kwas perfluoroheptanowy (PFHpA) (CAS 375-85-9, UE 206-798-9) (RPF 0,505), Kwas perfluorotridekanowy (PFTrDA) (CAS 72629-94-8, UE 276-745-2) (RPF 1,65), Kwas perfluoroheptanosulfonowy (PFHpS) (CAS 375-92-8, UE 206-800-8) (RPF 1,3), Kwas perfluorodekanosulfonowy (PFDS) (CAS 335-77-3, UE 206-401-9) (RPF 2), Kwas perfluorotetradekanowy (PFTeDA) (CAS 376-06-7, UE 206-803-4) (RPF 0,3), Kwas perfluoroheksadekanowy (PFHxDA) (CAS 67905-19-5, UE 267-638-1) (RPF 0,02), Kwas perfluorooktadekanowy (PFODA) (CAS 16517-11-6, UE 240-582-5) (RPF 0,02), perfluoro (2-metylo-3-oksaheksanian) amonu (HFPO-DA lub Gen X) (CAS 62037-80-3) (RPF 0,06), kwas propanowy/ 2,2,3-trifluoro-3-(1,1,2,2,3,3-heksafluoro-3-(trifluorometoksy)propoksy)propanian amonu (ADONA) (CAS 958445-44-8) (RPF 0,03), alkohol 2-(perfluoroheksylo)etylowy (6:2 FTOH) (CAS 647-42-7, UE 211-477-1) (RPF 0,02), 2-(Perfluorooctyl)ethanol (8:2 FTOH) (CAS 678-39-7, UE 211-648-0) (RPF 0,04) oraz kwas octowy/ 2,2-difluoro-2-((2,2,4,5-tetrafluoro-5-(trifluorometoksy)-1,3-dioksolan-4-yl)oksy)- (C6O4) (CAS 1190931-41-9) (RPF 0,06).</w:t>
      </w:r>
    </w:p>
    <w:p w14:paraId="15B593E8" w14:textId="79F2FE4B"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7</w:t>
      </w:r>
      <w:r w:rsidRPr="00A2528D">
        <w:rPr>
          <w:noProof/>
        </w:rPr>
        <w:t>)</w:t>
      </w:r>
      <w:r w:rsidRPr="00A2528D">
        <w:rPr>
          <w:noProof/>
        </w:rPr>
        <w:tab/>
        <w:t>Norma jakości odnosi się do sumy 24 PFAS wymienionych w przypisie 6, wyrażonych jako odpowiedniki PFOA w oparciu o siłę działania substancji w stosunku do PFOA, czyli RPF z przypisu 6.</w:t>
      </w:r>
    </w:p>
    <w:p w14:paraId="71F7F635"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8</w:t>
      </w:r>
      <w:r w:rsidRPr="00A2528D">
        <w:rPr>
          <w:noProof/>
        </w:rPr>
        <w:t>)</w:t>
      </w:r>
      <w:r w:rsidRPr="00A2528D">
        <w:rPr>
          <w:noProof/>
        </w:rPr>
        <w:tab/>
        <w:t>Określenie »łącznie« oznacza sumaryczną zawartość poszczególnych produktów leczniczych wykrytych i zmierzonych ilościowo w ramach procedury monitorowania, wraz z ich istotnymi metabolitami i produktami rozpadu.</w:t>
      </w:r>
    </w:p>
    <w:p w14:paraId="50AD41AB"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9</w:t>
      </w:r>
      <w:r w:rsidRPr="00A2528D">
        <w:rPr>
          <w:noProof/>
        </w:rPr>
        <w:t>)</w:t>
      </w:r>
      <w:r w:rsidRPr="00A2528D">
        <w:rPr>
          <w:noProof/>
        </w:rPr>
        <w:tab/>
        <w:t xml:space="preserve">Dotyczy nrM »dla którego nie ma wystarczających danych«, tzn. nrM, dla którego nie są dostępne rzetelne dane eksperymentalne dotyczące przewlekłego lub ostrego działania nrM na grupę taksonomiczną, co do której istnieje pewność, że będzie najbardziej wrażliwa. </w:t>
      </w:r>
    </w:p>
    <w:p w14:paraId="21BD250C"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10</w:t>
      </w:r>
      <w:r w:rsidRPr="00A2528D">
        <w:rPr>
          <w:noProof/>
        </w:rPr>
        <w:t>)</w:t>
      </w:r>
      <w:r w:rsidRPr="00A2528D">
        <w:rPr>
          <w:noProof/>
        </w:rPr>
        <w:tab/>
        <w:t>Dotyczy nrM »dla których dostępne są pewne dane«, tzn. nrM, dla których dostępne są rzetelne dane eksperymentalne dotyczące przewlekłego lub ostrego działania nrM na grupę taksonomiczną, co do której przewiduje się, że będzie najbardziej wrażliwa, ale dane te są niewystarczające, aby zakwalifikować te substancje jako substancje, »dla których dostępne są wystarczające dane«.</w:t>
      </w:r>
    </w:p>
    <w:p w14:paraId="704314B9"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11</w:t>
      </w:r>
      <w:r w:rsidRPr="00A2528D">
        <w:rPr>
          <w:noProof/>
        </w:rPr>
        <w:t>)</w:t>
      </w:r>
      <w:r w:rsidRPr="00A2528D">
        <w:rPr>
          <w:noProof/>
        </w:rPr>
        <w:tab/>
        <w:t xml:space="preserve">Dotyczy nrM »dla których dostępne są wystarczające dane«, tzn. nrM, dla których dostępne są rzetelne dane eksperymentalne lub równie rzetelne dane uzyskane za pomocą alternatywnych, potwierdzonych naukowo metod, dotyczące przewlekłego lub ostrego działania nrM na co najmniej jeden gatunek alg, jeden gatunek bezkręgowców i jeden gatunek ryb, umożliwiające potwierdzenie z dużą pewnością najbardziej wrażliwej </w:t>
      </w:r>
      <w:r w:rsidRPr="00A2528D">
        <w:rPr>
          <w:noProof/>
        </w:rPr>
        <w:lastRenderedPageBreak/>
        <w:t>grupy taksonomicznej, i dla których można obliczyć normę jakości stosując podejście deterministyczne oparte na rzetelnych danych dotyczących przewlekłej toksyczności doświadczalnej dla tej grupy taksonomicznej; Państwa członkowskie mogą stosować w tym celu najnowsze wytyczne opracowane w ramach wspólnej strategii wdrażania dyrektywy 2000/60/WE (wytyczne nr 27, z późniejszymi zmianami). Dla poszczególnych nrM stosuje się normę jakości wynoszącą 2,5, chyba że norma jakości wyliczona metodą deterministyczną jest wyższa, w którym to przypadku stosuje się normę jakości wynoszącą 5.</w:t>
      </w:r>
    </w:p>
    <w:p w14:paraId="587EF577"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12</w:t>
      </w:r>
      <w:r w:rsidRPr="00A2528D">
        <w:rPr>
          <w:noProof/>
        </w:rPr>
        <w:t>)</w:t>
      </w:r>
      <w:r w:rsidRPr="00A2528D">
        <w:rPr>
          <w:noProof/>
        </w:rPr>
        <w:tab/>
        <w:t>Określenie »łącznie« oznacza sumaryczną zawartość poszczególnych nrM wykrytych i zmierzonych ilościowo w ramach procedury monitorowania.</w:t>
      </w:r>
    </w:p>
    <w:p w14:paraId="199BC49A" w14:textId="77777777" w:rsidR="000D6979" w:rsidRPr="00A2528D" w:rsidRDefault="000D6979" w:rsidP="000D6979">
      <w:pPr>
        <w:rPr>
          <w:noProof/>
        </w:rPr>
        <w:sectPr w:rsidR="000D6979" w:rsidRPr="00A2528D" w:rsidSect="00206C3D">
          <w:pgSz w:w="11907" w:h="16839"/>
          <w:pgMar w:top="1440" w:right="1440" w:bottom="1440" w:left="1440" w:header="709" w:footer="709" w:gutter="0"/>
          <w:cols w:space="720"/>
          <w:docGrid w:linePitch="360"/>
        </w:sectPr>
      </w:pPr>
    </w:p>
    <w:p w14:paraId="07D210C8" w14:textId="34D932A0" w:rsidR="000D6979" w:rsidRPr="00A2528D" w:rsidRDefault="000D6979" w:rsidP="000D6979">
      <w:pPr>
        <w:pStyle w:val="Annexetitre"/>
        <w:rPr>
          <w:noProof/>
        </w:rPr>
      </w:pPr>
      <w:r w:rsidRPr="00A2528D">
        <w:rPr>
          <w:noProof/>
        </w:rPr>
        <w:lastRenderedPageBreak/>
        <w:t>ZAŁĄCZNIK IV</w:t>
      </w:r>
    </w:p>
    <w:p w14:paraId="20DA6B0D" w14:textId="77777777" w:rsidR="000D6979" w:rsidRPr="00A2528D" w:rsidRDefault="000D6979" w:rsidP="000D6979">
      <w:pPr>
        <w:rPr>
          <w:noProof/>
        </w:rPr>
      </w:pPr>
    </w:p>
    <w:p w14:paraId="76499382" w14:textId="77777777" w:rsidR="000D6979" w:rsidRPr="00A2528D" w:rsidRDefault="000D6979" w:rsidP="000D6979">
      <w:pPr>
        <w:rPr>
          <w:noProof/>
        </w:rPr>
      </w:pPr>
      <w:r w:rsidRPr="00A2528D">
        <w:rPr>
          <w:noProof/>
        </w:rPr>
        <w:t>W załączniku II do dyrektywy 2006/118/WE wprowadza się następujące zmiany:</w:t>
      </w:r>
    </w:p>
    <w:p w14:paraId="7FACCE7F" w14:textId="77777777" w:rsidR="000D6979" w:rsidRPr="00A2528D" w:rsidRDefault="000D6979" w:rsidP="000D6979">
      <w:pPr>
        <w:rPr>
          <w:i/>
          <w:noProof/>
        </w:rPr>
      </w:pPr>
    </w:p>
    <w:p w14:paraId="237ACA1C" w14:textId="77777777" w:rsidR="000D6979" w:rsidRPr="00A2528D" w:rsidRDefault="000D6979" w:rsidP="000D6979">
      <w:pPr>
        <w:pStyle w:val="Point1number"/>
        <w:numPr>
          <w:ilvl w:val="2"/>
          <w:numId w:val="19"/>
        </w:numPr>
        <w:rPr>
          <w:noProof/>
        </w:rPr>
      </w:pPr>
      <w:r w:rsidRPr="00A2528D">
        <w:rPr>
          <w:noProof/>
        </w:rPr>
        <w:t>w części A po akapicie pierwszym dodaje się akapit w brzmieniu:</w:t>
      </w:r>
    </w:p>
    <w:p w14:paraId="38A86445" w14:textId="77777777" w:rsidR="000D6979" w:rsidRPr="00A2528D" w:rsidRDefault="000D6979" w:rsidP="000D6979">
      <w:pPr>
        <w:pStyle w:val="Text1"/>
        <w:rPr>
          <w:i/>
          <w:noProof/>
        </w:rPr>
      </w:pPr>
      <w:r w:rsidRPr="00A2528D">
        <w:rPr>
          <w:noProof/>
        </w:rPr>
        <w:t xml:space="preserve">„Państwa członkowskie zapewnią przekazanie przez właściwe organy Europejskiej Agencji Chemikaliów (ECHA) informacji dotyczących wartości progowych dla substancji zanieczyszczających i wskaźników zanieczyszczeń. ECHA niezwłocznie opublikuje te informacje.”; </w:t>
      </w:r>
      <w:r w:rsidRPr="00A2528D">
        <w:rPr>
          <w:rFonts w:ascii="Calibri" w:hAnsi="Calibri"/>
          <w:noProof/>
          <w:sz w:val="22"/>
        </w:rPr>
        <w:t xml:space="preserve"> </w:t>
      </w:r>
      <w:r w:rsidRPr="00A2528D">
        <w:rPr>
          <w:noProof/>
        </w:rPr>
        <w:t xml:space="preserve"> </w:t>
      </w:r>
    </w:p>
    <w:p w14:paraId="2F1B8B93" w14:textId="365C6851" w:rsidR="000D6979" w:rsidRPr="00A2528D" w:rsidRDefault="000D6979" w:rsidP="000D6979">
      <w:pPr>
        <w:pStyle w:val="Point1number"/>
        <w:rPr>
          <w:noProof/>
        </w:rPr>
      </w:pPr>
      <w:r w:rsidRPr="00A2528D">
        <w:rPr>
          <w:noProof/>
        </w:rPr>
        <w:t>w części B pkt 2 otrzymuje brzmienie:</w:t>
      </w:r>
    </w:p>
    <w:p w14:paraId="4EC65E71" w14:textId="77777777" w:rsidR="000D6979" w:rsidRPr="00A2528D" w:rsidRDefault="000D6979" w:rsidP="000D6979">
      <w:pPr>
        <w:pStyle w:val="Text1"/>
        <w:rPr>
          <w:noProof/>
        </w:rPr>
      </w:pPr>
      <w:r w:rsidRPr="00A2528D">
        <w:rPr>
          <w:noProof/>
        </w:rPr>
        <w:t>„2.</w:t>
      </w:r>
      <w:r w:rsidRPr="00A2528D">
        <w:rPr>
          <w:noProof/>
        </w:rPr>
        <w:tab/>
        <w:t>Substancje syntetyczne wytworzone przez człowieka</w:t>
      </w:r>
    </w:p>
    <w:p w14:paraId="2B21FF4D" w14:textId="77777777" w:rsidR="000D6979" w:rsidRPr="00A2528D" w:rsidRDefault="000D6979" w:rsidP="000D6979">
      <w:pPr>
        <w:pStyle w:val="Text1"/>
        <w:rPr>
          <w:noProof/>
        </w:rPr>
      </w:pPr>
      <w:r w:rsidRPr="00A2528D">
        <w:rPr>
          <w:noProof/>
        </w:rPr>
        <w:t>Prymidon</w:t>
      </w:r>
    </w:p>
    <w:p w14:paraId="524BF62D" w14:textId="77777777" w:rsidR="000D6979" w:rsidRPr="00A2528D" w:rsidRDefault="000D6979" w:rsidP="000D6979">
      <w:pPr>
        <w:pStyle w:val="Text1"/>
        <w:rPr>
          <w:noProof/>
        </w:rPr>
      </w:pPr>
      <w:r w:rsidRPr="00A2528D">
        <w:rPr>
          <w:noProof/>
        </w:rPr>
        <w:t>Trichloroetylen</w:t>
      </w:r>
    </w:p>
    <w:p w14:paraId="473007F2" w14:textId="77777777" w:rsidR="000D6979" w:rsidRPr="00A2528D" w:rsidRDefault="000D6979" w:rsidP="000D6979">
      <w:pPr>
        <w:pStyle w:val="Text1"/>
        <w:rPr>
          <w:i/>
          <w:noProof/>
        </w:rPr>
      </w:pPr>
      <w:r w:rsidRPr="00A2528D">
        <w:rPr>
          <w:noProof/>
        </w:rPr>
        <w:t>Tetrachloroetylen”</w:t>
      </w:r>
    </w:p>
    <w:p w14:paraId="18ADA276" w14:textId="77777777" w:rsidR="000D6979" w:rsidRPr="00A2528D" w:rsidRDefault="004278C0" w:rsidP="000D6979">
      <w:pPr>
        <w:pStyle w:val="Point1number"/>
        <w:rPr>
          <w:noProof/>
        </w:rPr>
      </w:pPr>
      <w:r w:rsidRPr="00A2528D">
        <w:rPr>
          <w:noProof/>
        </w:rPr>
        <w:t>w części C tytuł otrzymuje brzmienie:</w:t>
      </w:r>
    </w:p>
    <w:p w14:paraId="583E50A6" w14:textId="77777777" w:rsidR="000D6979" w:rsidRPr="00A2528D" w:rsidRDefault="000D6979" w:rsidP="000D6979">
      <w:pPr>
        <w:pStyle w:val="Text1"/>
        <w:jc w:val="center"/>
        <w:rPr>
          <w:noProof/>
        </w:rPr>
      </w:pPr>
      <w:r w:rsidRPr="00A2528D">
        <w:rPr>
          <w:noProof/>
        </w:rPr>
        <w:t>„</w:t>
      </w:r>
      <w:r w:rsidRPr="00A2528D">
        <w:rPr>
          <w:b/>
          <w:noProof/>
        </w:rPr>
        <w:t>Informacje, które mają być przekazywane przez państwa członkowskie, dotyczące zanieczyszczeń i ich wskaźników, dla których państwa członkowskie ustaliły wartości progowe</w:t>
      </w:r>
      <w:r w:rsidRPr="00A2528D">
        <w:rPr>
          <w:noProof/>
        </w:rPr>
        <w:t>”;</w:t>
      </w:r>
    </w:p>
    <w:p w14:paraId="69A8CA97" w14:textId="121ABB27" w:rsidR="004278C0" w:rsidRPr="00A2528D" w:rsidRDefault="00845329" w:rsidP="004278C0">
      <w:pPr>
        <w:pStyle w:val="Point1number"/>
        <w:rPr>
          <w:noProof/>
        </w:rPr>
      </w:pPr>
      <w:r w:rsidRPr="00A2528D">
        <w:rPr>
          <w:noProof/>
        </w:rPr>
        <w:t>dodaje się część D w brzmieniu:</w:t>
      </w:r>
    </w:p>
    <w:p w14:paraId="0B70FE57" w14:textId="77777777" w:rsidR="004278C0" w:rsidRPr="00A2528D" w:rsidRDefault="004278C0" w:rsidP="0025036C">
      <w:pPr>
        <w:pStyle w:val="Text2"/>
        <w:rPr>
          <w:noProof/>
        </w:rPr>
      </w:pPr>
      <w:r w:rsidRPr="00A2528D">
        <w:rPr>
          <w:noProof/>
        </w:rPr>
        <w:t>„Część D</w:t>
      </w:r>
    </w:p>
    <w:p w14:paraId="08DA1046" w14:textId="77777777" w:rsidR="004278C0" w:rsidRPr="00A2528D" w:rsidRDefault="004278C0" w:rsidP="0025036C">
      <w:pPr>
        <w:pStyle w:val="Text2"/>
        <w:rPr>
          <w:b/>
          <w:noProof/>
        </w:rPr>
      </w:pPr>
      <w:r w:rsidRPr="00A2528D">
        <w:rPr>
          <w:b/>
          <w:noProof/>
        </w:rPr>
        <w:t>Repozytorium zharmonizowanych wartości progowych dla zanieczyszczeń wód podziemnych o zasięgu krajowym, regionalnym lub lokalnym</w:t>
      </w:r>
    </w:p>
    <w:tbl>
      <w:tblPr>
        <w:tblStyle w:val="Tabela-Siatka"/>
        <w:tblpPr w:leftFromText="180" w:rightFromText="180" w:vertAnchor="text" w:horzAnchor="margin" w:tblpXSpec="center" w:tblpY="35"/>
        <w:tblW w:w="9238" w:type="dxa"/>
        <w:tblLook w:val="04A0" w:firstRow="1" w:lastRow="0" w:firstColumn="1" w:lastColumn="0" w:noHBand="0" w:noVBand="1"/>
      </w:tblPr>
      <w:tblGrid>
        <w:gridCol w:w="864"/>
        <w:gridCol w:w="2050"/>
        <w:gridCol w:w="1389"/>
        <w:gridCol w:w="1204"/>
        <w:gridCol w:w="1204"/>
        <w:gridCol w:w="2527"/>
      </w:tblGrid>
      <w:tr w:rsidR="004278C0" w:rsidRPr="00A2528D" w14:paraId="5D0CCB98" w14:textId="77777777" w:rsidTr="004278C0">
        <w:tc>
          <w:tcPr>
            <w:tcW w:w="236" w:type="dxa"/>
          </w:tcPr>
          <w:p w14:paraId="30AEF78A" w14:textId="77777777" w:rsidR="004278C0" w:rsidRPr="00A2528D" w:rsidRDefault="004278C0" w:rsidP="00AF5E0A">
            <w:pPr>
              <w:pStyle w:val="Point1number"/>
              <w:numPr>
                <w:ilvl w:val="2"/>
                <w:numId w:val="0"/>
              </w:numPr>
              <w:rPr>
                <w:noProof/>
                <w:sz w:val="22"/>
              </w:rPr>
            </w:pPr>
            <w:r w:rsidRPr="00A2528D">
              <w:rPr>
                <w:noProof/>
                <w:sz w:val="22"/>
              </w:rPr>
              <w:t>1</w:t>
            </w:r>
          </w:p>
        </w:tc>
        <w:tc>
          <w:tcPr>
            <w:tcW w:w="2149" w:type="dxa"/>
          </w:tcPr>
          <w:p w14:paraId="435B461E" w14:textId="77777777" w:rsidR="004278C0" w:rsidRPr="00A2528D" w:rsidRDefault="004278C0" w:rsidP="00AF5E0A">
            <w:pPr>
              <w:pStyle w:val="Point1number"/>
              <w:numPr>
                <w:ilvl w:val="2"/>
                <w:numId w:val="0"/>
              </w:numPr>
              <w:rPr>
                <w:noProof/>
                <w:sz w:val="22"/>
              </w:rPr>
            </w:pPr>
            <w:r w:rsidRPr="00A2528D">
              <w:rPr>
                <w:noProof/>
                <w:sz w:val="22"/>
              </w:rPr>
              <w:t>2</w:t>
            </w:r>
          </w:p>
        </w:tc>
        <w:tc>
          <w:tcPr>
            <w:tcW w:w="1312" w:type="dxa"/>
          </w:tcPr>
          <w:p w14:paraId="1F9DD6B3" w14:textId="77777777" w:rsidR="004278C0" w:rsidRPr="00A2528D" w:rsidRDefault="004278C0" w:rsidP="00AF5E0A">
            <w:pPr>
              <w:pStyle w:val="Point1number"/>
              <w:numPr>
                <w:ilvl w:val="2"/>
                <w:numId w:val="0"/>
              </w:numPr>
              <w:rPr>
                <w:noProof/>
                <w:sz w:val="22"/>
              </w:rPr>
            </w:pPr>
            <w:r w:rsidRPr="00A2528D">
              <w:rPr>
                <w:noProof/>
                <w:sz w:val="22"/>
              </w:rPr>
              <w:t>3</w:t>
            </w:r>
          </w:p>
        </w:tc>
        <w:tc>
          <w:tcPr>
            <w:tcW w:w="1312" w:type="dxa"/>
          </w:tcPr>
          <w:p w14:paraId="054256CA" w14:textId="77777777" w:rsidR="004278C0" w:rsidRPr="00A2528D" w:rsidRDefault="004278C0" w:rsidP="00AF5E0A">
            <w:pPr>
              <w:pStyle w:val="Point1number"/>
              <w:numPr>
                <w:ilvl w:val="2"/>
                <w:numId w:val="0"/>
              </w:numPr>
              <w:rPr>
                <w:noProof/>
                <w:sz w:val="22"/>
              </w:rPr>
            </w:pPr>
            <w:r w:rsidRPr="00A2528D">
              <w:rPr>
                <w:noProof/>
                <w:sz w:val="22"/>
              </w:rPr>
              <w:t>4</w:t>
            </w:r>
          </w:p>
        </w:tc>
        <w:tc>
          <w:tcPr>
            <w:tcW w:w="1312" w:type="dxa"/>
          </w:tcPr>
          <w:p w14:paraId="5D083AFA" w14:textId="77777777" w:rsidR="004278C0" w:rsidRPr="00A2528D" w:rsidRDefault="004278C0" w:rsidP="00AF5E0A">
            <w:pPr>
              <w:pStyle w:val="Point1number"/>
              <w:numPr>
                <w:ilvl w:val="2"/>
                <w:numId w:val="0"/>
              </w:numPr>
              <w:rPr>
                <w:noProof/>
                <w:sz w:val="22"/>
              </w:rPr>
            </w:pPr>
            <w:r w:rsidRPr="00A2528D">
              <w:rPr>
                <w:noProof/>
                <w:sz w:val="22"/>
              </w:rPr>
              <w:t>5</w:t>
            </w:r>
          </w:p>
        </w:tc>
        <w:tc>
          <w:tcPr>
            <w:tcW w:w="2917" w:type="dxa"/>
          </w:tcPr>
          <w:p w14:paraId="1FCB807C" w14:textId="77777777" w:rsidR="004278C0" w:rsidRPr="00A2528D" w:rsidRDefault="004278C0" w:rsidP="00AF5E0A">
            <w:pPr>
              <w:pStyle w:val="Point1number"/>
              <w:numPr>
                <w:ilvl w:val="2"/>
                <w:numId w:val="0"/>
              </w:numPr>
              <w:rPr>
                <w:noProof/>
                <w:sz w:val="22"/>
              </w:rPr>
            </w:pPr>
            <w:r w:rsidRPr="00A2528D">
              <w:rPr>
                <w:noProof/>
                <w:sz w:val="22"/>
              </w:rPr>
              <w:t>6</w:t>
            </w:r>
          </w:p>
        </w:tc>
      </w:tr>
      <w:tr w:rsidR="004278C0" w:rsidRPr="00A2528D" w14:paraId="13BCBE69" w14:textId="77777777" w:rsidTr="004278C0">
        <w:tc>
          <w:tcPr>
            <w:tcW w:w="236" w:type="dxa"/>
          </w:tcPr>
          <w:p w14:paraId="4EEB690C" w14:textId="0B77E7CA" w:rsidR="004278C0" w:rsidRPr="00A2528D" w:rsidRDefault="004278C0" w:rsidP="009645F2">
            <w:pPr>
              <w:pStyle w:val="Point1number"/>
              <w:numPr>
                <w:ilvl w:val="2"/>
                <w:numId w:val="0"/>
              </w:numPr>
              <w:rPr>
                <w:noProof/>
                <w:sz w:val="22"/>
              </w:rPr>
            </w:pPr>
            <w:r w:rsidRPr="00A2528D">
              <w:rPr>
                <w:noProof/>
                <w:sz w:val="22"/>
              </w:rPr>
              <w:t>Nr pozycji</w:t>
            </w:r>
          </w:p>
        </w:tc>
        <w:tc>
          <w:tcPr>
            <w:tcW w:w="2149" w:type="dxa"/>
          </w:tcPr>
          <w:p w14:paraId="3829E19A" w14:textId="77777777" w:rsidR="004278C0" w:rsidRPr="00A2528D" w:rsidRDefault="004278C0" w:rsidP="00AF5E0A">
            <w:pPr>
              <w:pStyle w:val="Point1number"/>
              <w:numPr>
                <w:ilvl w:val="2"/>
                <w:numId w:val="0"/>
              </w:numPr>
              <w:rPr>
                <w:noProof/>
                <w:sz w:val="22"/>
              </w:rPr>
            </w:pPr>
            <w:r w:rsidRPr="00A2528D">
              <w:rPr>
                <w:noProof/>
                <w:sz w:val="22"/>
              </w:rPr>
              <w:t>Nazwa substancji</w:t>
            </w:r>
          </w:p>
        </w:tc>
        <w:tc>
          <w:tcPr>
            <w:tcW w:w="1312" w:type="dxa"/>
          </w:tcPr>
          <w:p w14:paraId="39C0AE88" w14:textId="77777777" w:rsidR="004278C0" w:rsidRPr="00A2528D" w:rsidRDefault="004278C0" w:rsidP="00AF5E0A">
            <w:pPr>
              <w:pStyle w:val="Point1number"/>
              <w:numPr>
                <w:ilvl w:val="2"/>
                <w:numId w:val="0"/>
              </w:numPr>
              <w:rPr>
                <w:noProof/>
                <w:sz w:val="22"/>
              </w:rPr>
            </w:pPr>
            <w:r w:rsidRPr="00A2528D">
              <w:rPr>
                <w:noProof/>
                <w:sz w:val="22"/>
              </w:rPr>
              <w:t>Kategoria substancji</w:t>
            </w:r>
          </w:p>
        </w:tc>
        <w:tc>
          <w:tcPr>
            <w:tcW w:w="1312" w:type="dxa"/>
          </w:tcPr>
          <w:p w14:paraId="2FF46C3A" w14:textId="77777777" w:rsidR="004278C0" w:rsidRPr="00A2528D" w:rsidRDefault="004278C0" w:rsidP="00AF5E0A">
            <w:pPr>
              <w:pStyle w:val="Point1number"/>
              <w:numPr>
                <w:ilvl w:val="2"/>
                <w:numId w:val="0"/>
              </w:numPr>
              <w:rPr>
                <w:noProof/>
                <w:sz w:val="22"/>
              </w:rPr>
            </w:pPr>
            <w:r w:rsidRPr="00A2528D">
              <w:rPr>
                <w:noProof/>
                <w:sz w:val="22"/>
              </w:rPr>
              <w:t>Numer CAS</w:t>
            </w:r>
            <w:r w:rsidRPr="00A2528D">
              <w:rPr>
                <w:noProof/>
                <w:sz w:val="22"/>
                <w:vertAlign w:val="superscript"/>
              </w:rPr>
              <w:t>(1)</w:t>
            </w:r>
          </w:p>
        </w:tc>
        <w:tc>
          <w:tcPr>
            <w:tcW w:w="1312" w:type="dxa"/>
          </w:tcPr>
          <w:p w14:paraId="4EE8B839" w14:textId="77777777" w:rsidR="004278C0" w:rsidRPr="00A2528D" w:rsidRDefault="004278C0" w:rsidP="00AF5E0A">
            <w:pPr>
              <w:pStyle w:val="Point1number"/>
              <w:numPr>
                <w:ilvl w:val="2"/>
                <w:numId w:val="0"/>
              </w:numPr>
              <w:rPr>
                <w:noProof/>
                <w:sz w:val="22"/>
              </w:rPr>
            </w:pPr>
            <w:r w:rsidRPr="00A2528D">
              <w:rPr>
                <w:noProof/>
                <w:sz w:val="22"/>
              </w:rPr>
              <w:t>Numer UE</w:t>
            </w:r>
            <w:r w:rsidRPr="00A2528D">
              <w:rPr>
                <w:noProof/>
                <w:sz w:val="22"/>
                <w:vertAlign w:val="superscript"/>
              </w:rPr>
              <w:t>(2)</w:t>
            </w:r>
          </w:p>
        </w:tc>
        <w:tc>
          <w:tcPr>
            <w:tcW w:w="2917" w:type="dxa"/>
          </w:tcPr>
          <w:p w14:paraId="50F043AA" w14:textId="77777777" w:rsidR="004278C0" w:rsidRPr="00A2528D" w:rsidRDefault="004278C0" w:rsidP="00AF5E0A">
            <w:pPr>
              <w:pStyle w:val="Point1number"/>
              <w:numPr>
                <w:ilvl w:val="2"/>
                <w:numId w:val="0"/>
              </w:numPr>
              <w:rPr>
                <w:noProof/>
                <w:sz w:val="22"/>
              </w:rPr>
            </w:pPr>
            <w:r w:rsidRPr="00A2528D">
              <w:rPr>
                <w:noProof/>
                <w:sz w:val="22"/>
              </w:rPr>
              <w:t>Wartość progowa</w:t>
            </w:r>
          </w:p>
          <w:p w14:paraId="2C60AC3F" w14:textId="77777777" w:rsidR="004278C0" w:rsidRPr="00A2528D" w:rsidRDefault="004278C0" w:rsidP="00AF5E0A">
            <w:pPr>
              <w:pStyle w:val="Point1number"/>
              <w:numPr>
                <w:ilvl w:val="2"/>
                <w:numId w:val="0"/>
              </w:numPr>
              <w:rPr>
                <w:noProof/>
                <w:sz w:val="22"/>
              </w:rPr>
            </w:pPr>
            <w:r w:rsidRPr="00A2528D">
              <w:rPr>
                <w:noProof/>
                <w:sz w:val="22"/>
              </w:rPr>
              <w:t>[µg/l, o ile nie wskazano inaczej]</w:t>
            </w:r>
          </w:p>
        </w:tc>
      </w:tr>
      <w:tr w:rsidR="004278C0" w:rsidRPr="00A2528D" w14:paraId="54F6C612" w14:textId="77777777" w:rsidTr="004278C0">
        <w:tc>
          <w:tcPr>
            <w:tcW w:w="236" w:type="dxa"/>
          </w:tcPr>
          <w:p w14:paraId="4AE18D99" w14:textId="77777777" w:rsidR="004278C0" w:rsidRPr="00A2528D" w:rsidRDefault="004278C0" w:rsidP="00AF5E0A">
            <w:pPr>
              <w:pStyle w:val="Point1number"/>
              <w:numPr>
                <w:ilvl w:val="2"/>
                <w:numId w:val="0"/>
              </w:numPr>
              <w:rPr>
                <w:noProof/>
                <w:sz w:val="22"/>
              </w:rPr>
            </w:pPr>
            <w:r w:rsidRPr="00A2528D">
              <w:rPr>
                <w:noProof/>
                <w:sz w:val="22"/>
              </w:rPr>
              <w:t>1</w:t>
            </w:r>
          </w:p>
        </w:tc>
        <w:tc>
          <w:tcPr>
            <w:tcW w:w="2149" w:type="dxa"/>
          </w:tcPr>
          <w:p w14:paraId="4A01FD0D" w14:textId="268A84D6" w:rsidR="004278C0" w:rsidRPr="00A2528D" w:rsidRDefault="004278C0" w:rsidP="00AC06A3">
            <w:pPr>
              <w:pStyle w:val="Point1number"/>
              <w:numPr>
                <w:ilvl w:val="2"/>
                <w:numId w:val="0"/>
              </w:numPr>
              <w:rPr>
                <w:noProof/>
                <w:sz w:val="22"/>
              </w:rPr>
            </w:pPr>
            <w:r w:rsidRPr="00A2528D">
              <w:rPr>
                <w:noProof/>
                <w:sz w:val="22"/>
              </w:rPr>
              <w:t>Trichloroetylen i tetrachloroetylen (suma obu)</w:t>
            </w:r>
          </w:p>
        </w:tc>
        <w:tc>
          <w:tcPr>
            <w:tcW w:w="1312" w:type="dxa"/>
          </w:tcPr>
          <w:p w14:paraId="4955A6BA" w14:textId="77777777" w:rsidR="004278C0" w:rsidRPr="00A2528D" w:rsidRDefault="004278C0" w:rsidP="00AF5E0A">
            <w:pPr>
              <w:pStyle w:val="Point1number"/>
              <w:numPr>
                <w:ilvl w:val="2"/>
                <w:numId w:val="0"/>
              </w:numPr>
              <w:rPr>
                <w:noProof/>
                <w:sz w:val="22"/>
              </w:rPr>
            </w:pPr>
            <w:r w:rsidRPr="00A2528D">
              <w:rPr>
                <w:noProof/>
                <w:sz w:val="22"/>
              </w:rPr>
              <w:t>Substancje przemysłowe</w:t>
            </w:r>
          </w:p>
        </w:tc>
        <w:tc>
          <w:tcPr>
            <w:tcW w:w="1312" w:type="dxa"/>
          </w:tcPr>
          <w:p w14:paraId="75EA0097" w14:textId="77777777" w:rsidR="004278C0" w:rsidRPr="00A2528D" w:rsidRDefault="004278C0" w:rsidP="00AF5E0A">
            <w:pPr>
              <w:pStyle w:val="Point1number"/>
              <w:numPr>
                <w:ilvl w:val="2"/>
                <w:numId w:val="0"/>
              </w:numPr>
              <w:rPr>
                <w:noProof/>
                <w:sz w:val="22"/>
              </w:rPr>
            </w:pPr>
            <w:r w:rsidRPr="00A2528D">
              <w:rPr>
                <w:noProof/>
                <w:sz w:val="22"/>
              </w:rPr>
              <w:t>79-01-6 i 127-18-4</w:t>
            </w:r>
          </w:p>
        </w:tc>
        <w:tc>
          <w:tcPr>
            <w:tcW w:w="1312" w:type="dxa"/>
          </w:tcPr>
          <w:p w14:paraId="2D258496" w14:textId="77777777" w:rsidR="004278C0" w:rsidRPr="00A2528D" w:rsidRDefault="004278C0" w:rsidP="00AF5E0A">
            <w:pPr>
              <w:pStyle w:val="Point1number"/>
              <w:numPr>
                <w:ilvl w:val="2"/>
                <w:numId w:val="0"/>
              </w:numPr>
              <w:rPr>
                <w:noProof/>
                <w:sz w:val="22"/>
              </w:rPr>
            </w:pPr>
            <w:r w:rsidRPr="00A2528D">
              <w:rPr>
                <w:noProof/>
                <w:sz w:val="22"/>
              </w:rPr>
              <w:t>201-167-4 i 204-825-9</w:t>
            </w:r>
          </w:p>
        </w:tc>
        <w:tc>
          <w:tcPr>
            <w:tcW w:w="2917" w:type="dxa"/>
          </w:tcPr>
          <w:p w14:paraId="135C3F58" w14:textId="77777777" w:rsidR="004278C0" w:rsidRPr="00A2528D" w:rsidRDefault="004278C0" w:rsidP="00AC06A3">
            <w:pPr>
              <w:pStyle w:val="Point1number"/>
              <w:numPr>
                <w:ilvl w:val="2"/>
                <w:numId w:val="0"/>
              </w:numPr>
              <w:rPr>
                <w:noProof/>
                <w:sz w:val="22"/>
                <w:vertAlign w:val="superscript"/>
              </w:rPr>
            </w:pPr>
            <w:r w:rsidRPr="00A2528D">
              <w:rPr>
                <w:noProof/>
                <w:sz w:val="22"/>
              </w:rPr>
              <w:t>10 (łącznie)</w:t>
            </w:r>
            <w:r w:rsidRPr="00A2528D">
              <w:rPr>
                <w:noProof/>
                <w:vertAlign w:val="superscript"/>
              </w:rPr>
              <w:t>(3)</w:t>
            </w:r>
          </w:p>
        </w:tc>
      </w:tr>
    </w:tbl>
    <w:p w14:paraId="1A1975BC" w14:textId="77777777" w:rsidR="0025036C" w:rsidRPr="00A2528D" w:rsidRDefault="0025036C" w:rsidP="004278C0">
      <w:pPr>
        <w:pStyle w:val="Tekstprzypisudolnego"/>
        <w:tabs>
          <w:tab w:val="left" w:pos="14570"/>
        </w:tabs>
        <w:ind w:left="340" w:hanging="340"/>
        <w:rPr>
          <w:noProof/>
        </w:rPr>
      </w:pPr>
    </w:p>
    <w:p w14:paraId="5DC674ED" w14:textId="77777777" w:rsidR="004278C0" w:rsidRPr="00A2528D" w:rsidRDefault="004278C0" w:rsidP="004278C0">
      <w:pPr>
        <w:pStyle w:val="Tekstprzypisudolnego"/>
        <w:tabs>
          <w:tab w:val="left" w:pos="14570"/>
        </w:tabs>
        <w:ind w:left="340" w:hanging="340"/>
        <w:rPr>
          <w:noProof/>
        </w:rPr>
      </w:pPr>
      <w:r w:rsidRPr="00A2528D">
        <w:rPr>
          <w:noProof/>
        </w:rPr>
        <w:t>(</w:t>
      </w:r>
      <w:r w:rsidRPr="00A2528D">
        <w:rPr>
          <w:noProof/>
          <w:vertAlign w:val="superscript"/>
        </w:rPr>
        <w:t>1</w:t>
      </w:r>
      <w:r w:rsidRPr="00A2528D">
        <w:rPr>
          <w:noProof/>
        </w:rPr>
        <w:t>)</w:t>
      </w:r>
      <w:r w:rsidRPr="00A2528D">
        <w:rPr>
          <w:noProof/>
        </w:rPr>
        <w:tab/>
        <w:t>CAS: Chemical Abstracts Service.</w:t>
      </w:r>
    </w:p>
    <w:p w14:paraId="21809AD1" w14:textId="2B16CC07" w:rsidR="004278C0" w:rsidRPr="00A2528D" w:rsidRDefault="004278C0" w:rsidP="004278C0">
      <w:pPr>
        <w:pStyle w:val="Tekstprzypisudolnego"/>
        <w:tabs>
          <w:tab w:val="left" w:pos="14570"/>
        </w:tabs>
        <w:ind w:left="340" w:hanging="340"/>
        <w:rPr>
          <w:noProof/>
        </w:rPr>
      </w:pPr>
      <w:r w:rsidRPr="00A2528D">
        <w:rPr>
          <w:noProof/>
        </w:rPr>
        <w:t>(</w:t>
      </w:r>
      <w:r w:rsidRPr="00A2528D">
        <w:rPr>
          <w:noProof/>
          <w:vertAlign w:val="superscript"/>
        </w:rPr>
        <w:t>2</w:t>
      </w:r>
      <w:r w:rsidRPr="00A2528D">
        <w:rPr>
          <w:noProof/>
        </w:rPr>
        <w:t>) Numer UE: Europejski wykaz istniejących substancji o znaczeniu handlowym (EINECS) lub Europejski wykaz notyfikowanych substancji chemicznych (ELINCS).</w:t>
      </w:r>
    </w:p>
    <w:p w14:paraId="5DBFFAEC" w14:textId="77777777" w:rsidR="005A4292" w:rsidRPr="00A2528D" w:rsidRDefault="005A4292" w:rsidP="004278C0">
      <w:pPr>
        <w:pStyle w:val="Tekstprzypisudolnego"/>
        <w:tabs>
          <w:tab w:val="left" w:pos="14570"/>
        </w:tabs>
        <w:ind w:left="340" w:hanging="340"/>
        <w:rPr>
          <w:noProof/>
        </w:rPr>
      </w:pPr>
      <w:r w:rsidRPr="00A2528D">
        <w:rPr>
          <w:noProof/>
        </w:rPr>
        <w:t>(</w:t>
      </w:r>
      <w:r w:rsidRPr="00A2528D">
        <w:rPr>
          <w:noProof/>
          <w:vertAlign w:val="superscript"/>
        </w:rPr>
        <w:t>3</w:t>
      </w:r>
      <w:r w:rsidRPr="00A2528D">
        <w:rPr>
          <w:noProof/>
        </w:rPr>
        <w:t xml:space="preserve">) Określenie »łącznie« oznacza sumaryczną wartość stężeń trichloroetylenu i tetrachloroetylenu </w:t>
      </w:r>
    </w:p>
    <w:p w14:paraId="290A1603" w14:textId="77777777" w:rsidR="000D6979" w:rsidRPr="00A2528D" w:rsidRDefault="000D6979" w:rsidP="004278C0">
      <w:pPr>
        <w:ind w:left="1417"/>
        <w:rPr>
          <w:noProof/>
        </w:rPr>
      </w:pPr>
    </w:p>
    <w:p w14:paraId="02FB489C" w14:textId="77777777" w:rsidR="000D6979" w:rsidRPr="00A2528D" w:rsidRDefault="000D6979" w:rsidP="000D6979">
      <w:pPr>
        <w:rPr>
          <w:noProof/>
        </w:rPr>
        <w:sectPr w:rsidR="000D6979" w:rsidRPr="00A2528D" w:rsidSect="00206C3D">
          <w:pgSz w:w="11907" w:h="16839"/>
          <w:pgMar w:top="1134" w:right="1417" w:bottom="1134" w:left="1417" w:header="709" w:footer="709" w:gutter="0"/>
          <w:cols w:space="720"/>
          <w:docGrid w:linePitch="360"/>
        </w:sectPr>
      </w:pPr>
    </w:p>
    <w:p w14:paraId="7D1D4223" w14:textId="593C2466" w:rsidR="000D6979" w:rsidRPr="00A2528D" w:rsidRDefault="000D6979" w:rsidP="000D6979">
      <w:pPr>
        <w:pStyle w:val="Annexetitre"/>
        <w:rPr>
          <w:noProof/>
        </w:rPr>
      </w:pPr>
      <w:r w:rsidRPr="00A2528D">
        <w:rPr>
          <w:noProof/>
        </w:rPr>
        <w:lastRenderedPageBreak/>
        <w:t>ZAŁĄCZNIK V</w:t>
      </w:r>
    </w:p>
    <w:p w14:paraId="667F4521" w14:textId="77777777" w:rsidR="000D6979" w:rsidRPr="00A2528D" w:rsidRDefault="000D6979" w:rsidP="000D6979">
      <w:pPr>
        <w:rPr>
          <w:noProof/>
        </w:rPr>
      </w:pPr>
    </w:p>
    <w:p w14:paraId="3B8C030B" w14:textId="77777777" w:rsidR="000D6979" w:rsidRPr="00A2528D" w:rsidRDefault="000D6979" w:rsidP="000D6979">
      <w:pPr>
        <w:rPr>
          <w:noProof/>
        </w:rPr>
      </w:pPr>
      <w:r w:rsidRPr="00A2528D">
        <w:rPr>
          <w:noProof/>
        </w:rPr>
        <w:t xml:space="preserve">W załączniku I do dyrektywy 2008/105/WE wprowadza się następujące zmiany: </w:t>
      </w:r>
    </w:p>
    <w:p w14:paraId="055D80BC" w14:textId="77777777" w:rsidR="000D6979" w:rsidRPr="00A2528D" w:rsidRDefault="000D6979" w:rsidP="000D6979">
      <w:pPr>
        <w:rPr>
          <w:noProof/>
        </w:rPr>
      </w:pPr>
    </w:p>
    <w:p w14:paraId="6F206790" w14:textId="77777777" w:rsidR="000D6979" w:rsidRPr="00A2528D" w:rsidRDefault="000D6979" w:rsidP="000D6979">
      <w:pPr>
        <w:pStyle w:val="Point0number"/>
        <w:numPr>
          <w:ilvl w:val="0"/>
          <w:numId w:val="18"/>
        </w:numPr>
        <w:rPr>
          <w:noProof/>
        </w:rPr>
      </w:pPr>
      <w:r w:rsidRPr="00A2528D">
        <w:rPr>
          <w:noProof/>
        </w:rPr>
        <w:t>tytuł otrzymuje brzmienie:</w:t>
      </w:r>
    </w:p>
    <w:p w14:paraId="4931F327" w14:textId="77777777" w:rsidR="000D6979" w:rsidRPr="00A2528D" w:rsidRDefault="000D6979" w:rsidP="000D6979">
      <w:pPr>
        <w:rPr>
          <w:noProof/>
        </w:rPr>
      </w:pPr>
    </w:p>
    <w:p w14:paraId="1C49F21E" w14:textId="77777777" w:rsidR="000D6979" w:rsidRPr="00A2528D" w:rsidRDefault="000D6979" w:rsidP="000D6979">
      <w:pPr>
        <w:jc w:val="center"/>
        <w:rPr>
          <w:noProof/>
        </w:rPr>
      </w:pPr>
      <w:r w:rsidRPr="00A2528D">
        <w:rPr>
          <w:noProof/>
        </w:rPr>
        <w:t>„</w:t>
      </w:r>
      <w:r w:rsidRPr="00A2528D">
        <w:rPr>
          <w:b/>
          <w:noProof/>
        </w:rPr>
        <w:t>ŚRODOWISKOWE NORMY JAKOŚCI (EQS) DLA SUBSTANCJI PRIORYTETOWYCH W WODACH POWIERZCHNIOWYCH</w:t>
      </w:r>
      <w:r w:rsidRPr="00A2528D">
        <w:rPr>
          <w:noProof/>
        </w:rPr>
        <w:t>”;</w:t>
      </w:r>
    </w:p>
    <w:p w14:paraId="5BDA1F4C" w14:textId="77777777" w:rsidR="000D6979" w:rsidRPr="00A2528D" w:rsidRDefault="000D6979" w:rsidP="000D6979">
      <w:pPr>
        <w:rPr>
          <w:noProof/>
        </w:rPr>
      </w:pPr>
    </w:p>
    <w:p w14:paraId="59EF7B80" w14:textId="77777777" w:rsidR="000D6979" w:rsidRPr="00A2528D" w:rsidRDefault="000D6979" w:rsidP="000D6979">
      <w:pPr>
        <w:pStyle w:val="Point0number"/>
        <w:rPr>
          <w:noProof/>
        </w:rPr>
      </w:pPr>
      <w:r w:rsidRPr="00A2528D">
        <w:rPr>
          <w:noProof/>
        </w:rPr>
        <w:t xml:space="preserve">część A otrzymuje brzmienie: </w:t>
      </w:r>
    </w:p>
    <w:p w14:paraId="5361D5FC" w14:textId="77777777" w:rsidR="000D6979" w:rsidRPr="00A2528D" w:rsidRDefault="000D6979" w:rsidP="000D6979">
      <w:pPr>
        <w:pStyle w:val="NormalCentered"/>
        <w:rPr>
          <w:noProof/>
        </w:rPr>
      </w:pPr>
      <w:r w:rsidRPr="00A2528D">
        <w:rPr>
          <w:noProof/>
        </w:rPr>
        <w:t>„CZĘŚĆ A: ŚRODOWISKOWE NORMY JAKOŚCI</w:t>
      </w:r>
    </w:p>
    <w:p w14:paraId="6B5B0161" w14:textId="77777777" w:rsidR="000D6979" w:rsidRPr="00A2528D" w:rsidRDefault="000D6979" w:rsidP="000D6979">
      <w:pPr>
        <w:rPr>
          <w:noProof/>
        </w:rPr>
      </w:pPr>
      <w:r w:rsidRPr="00A2528D">
        <w:rPr>
          <w:noProof/>
        </w:rPr>
        <w:t>Uwaga 1: Jeżeli wartość środowiskowej normy jakości jest wykazana między [], to podlega ona potwierdzeniu w świetle opinii, o którą zwrócono się do Komitetu Naukowego ds. Zagrożeń dla Zdrowia i Środowiska oraz Pojawiających się Zagrożeń.</w:t>
      </w:r>
    </w:p>
    <w:p w14:paraId="1D50E877" w14:textId="77777777" w:rsidR="000D6979" w:rsidRPr="00A2528D" w:rsidRDefault="000D6979" w:rsidP="000D6979">
      <w:pPr>
        <w:rPr>
          <w:noProof/>
        </w:rPr>
      </w:pPr>
    </w:p>
    <w:tbl>
      <w:tblPr>
        <w:tblW w:w="16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34"/>
        <w:gridCol w:w="606"/>
        <w:gridCol w:w="11"/>
        <w:gridCol w:w="2193"/>
        <w:gridCol w:w="69"/>
        <w:gridCol w:w="24"/>
        <w:gridCol w:w="17"/>
        <w:gridCol w:w="1237"/>
        <w:gridCol w:w="75"/>
        <w:gridCol w:w="940"/>
        <w:gridCol w:w="52"/>
        <w:gridCol w:w="1134"/>
        <w:gridCol w:w="71"/>
        <w:gridCol w:w="1208"/>
        <w:gridCol w:w="49"/>
        <w:gridCol w:w="1230"/>
        <w:gridCol w:w="121"/>
        <w:gridCol w:w="1157"/>
        <w:gridCol w:w="89"/>
        <w:gridCol w:w="1188"/>
        <w:gridCol w:w="49"/>
        <w:gridCol w:w="1087"/>
        <w:gridCol w:w="1262"/>
        <w:gridCol w:w="17"/>
        <w:gridCol w:w="1136"/>
        <w:gridCol w:w="970"/>
      </w:tblGrid>
      <w:tr w:rsidR="000D6979" w:rsidRPr="00A2528D" w14:paraId="365F44AA" w14:textId="77777777" w:rsidTr="00091D72">
        <w:trPr>
          <w:gridBefore w:val="1"/>
          <w:wBefore w:w="12" w:type="dxa"/>
          <w:cantSplit/>
          <w:trHeight w:val="309"/>
          <w:tblHeader/>
          <w:jc w:val="center"/>
        </w:trPr>
        <w:tc>
          <w:tcPr>
            <w:tcW w:w="640" w:type="dxa"/>
            <w:gridSpan w:val="2"/>
            <w:tcMar>
              <w:left w:w="28" w:type="dxa"/>
              <w:right w:w="28" w:type="dxa"/>
            </w:tcMar>
          </w:tcPr>
          <w:p w14:paraId="43F2EB61" w14:textId="77777777" w:rsidR="000D6979" w:rsidRPr="00A2528D" w:rsidRDefault="000D6979" w:rsidP="00091D72">
            <w:pPr>
              <w:spacing w:before="40" w:after="40"/>
              <w:jc w:val="left"/>
              <w:rPr>
                <w:noProof/>
                <w:sz w:val="22"/>
              </w:rPr>
            </w:pPr>
            <w:r w:rsidRPr="00A2528D">
              <w:rPr>
                <w:noProof/>
                <w:sz w:val="22"/>
              </w:rPr>
              <w:t>1</w:t>
            </w:r>
          </w:p>
        </w:tc>
        <w:tc>
          <w:tcPr>
            <w:tcW w:w="2273" w:type="dxa"/>
            <w:gridSpan w:val="3"/>
            <w:tcMar>
              <w:left w:w="28" w:type="dxa"/>
              <w:right w:w="28" w:type="dxa"/>
            </w:tcMar>
          </w:tcPr>
          <w:p w14:paraId="593CD362" w14:textId="77777777" w:rsidR="000D6979" w:rsidRPr="00A2528D" w:rsidRDefault="000D6979" w:rsidP="00091D72">
            <w:pPr>
              <w:spacing w:before="40" w:after="40"/>
              <w:jc w:val="left"/>
              <w:rPr>
                <w:noProof/>
                <w:sz w:val="22"/>
              </w:rPr>
            </w:pPr>
            <w:r w:rsidRPr="00A2528D">
              <w:rPr>
                <w:noProof/>
                <w:sz w:val="22"/>
              </w:rPr>
              <w:t>2</w:t>
            </w:r>
          </w:p>
        </w:tc>
        <w:tc>
          <w:tcPr>
            <w:tcW w:w="1278" w:type="dxa"/>
            <w:gridSpan w:val="3"/>
            <w:tcMar>
              <w:left w:w="28" w:type="dxa"/>
              <w:right w:w="28" w:type="dxa"/>
            </w:tcMar>
          </w:tcPr>
          <w:p w14:paraId="0D864D11" w14:textId="77777777" w:rsidR="000D6979" w:rsidRPr="00A2528D" w:rsidRDefault="000D6979" w:rsidP="00091D72">
            <w:pPr>
              <w:spacing w:before="40" w:after="40"/>
              <w:jc w:val="left"/>
              <w:rPr>
                <w:noProof/>
                <w:sz w:val="22"/>
              </w:rPr>
            </w:pPr>
            <w:r w:rsidRPr="00A2528D">
              <w:rPr>
                <w:noProof/>
                <w:sz w:val="22"/>
              </w:rPr>
              <w:t>3</w:t>
            </w:r>
          </w:p>
        </w:tc>
        <w:tc>
          <w:tcPr>
            <w:tcW w:w="1015" w:type="dxa"/>
            <w:gridSpan w:val="2"/>
            <w:tcMar>
              <w:left w:w="28" w:type="dxa"/>
              <w:right w:w="28" w:type="dxa"/>
            </w:tcMar>
          </w:tcPr>
          <w:p w14:paraId="74473F51" w14:textId="77777777" w:rsidR="000D6979" w:rsidRPr="00A2528D" w:rsidRDefault="000D6979" w:rsidP="00091D72">
            <w:pPr>
              <w:spacing w:before="40" w:after="40"/>
              <w:jc w:val="left"/>
              <w:rPr>
                <w:noProof/>
                <w:sz w:val="22"/>
              </w:rPr>
            </w:pPr>
            <w:r w:rsidRPr="00A2528D">
              <w:rPr>
                <w:noProof/>
                <w:sz w:val="22"/>
              </w:rPr>
              <w:t>4</w:t>
            </w:r>
          </w:p>
        </w:tc>
        <w:tc>
          <w:tcPr>
            <w:tcW w:w="1257" w:type="dxa"/>
            <w:gridSpan w:val="3"/>
          </w:tcPr>
          <w:p w14:paraId="6C5504D4" w14:textId="77777777" w:rsidR="000D6979" w:rsidRPr="00A2528D" w:rsidRDefault="000D6979" w:rsidP="00091D72">
            <w:pPr>
              <w:spacing w:before="40" w:after="40"/>
              <w:jc w:val="left"/>
              <w:rPr>
                <w:noProof/>
                <w:sz w:val="22"/>
              </w:rPr>
            </w:pPr>
            <w:r w:rsidRPr="00A2528D">
              <w:rPr>
                <w:noProof/>
                <w:sz w:val="22"/>
              </w:rPr>
              <w:t>5</w:t>
            </w:r>
          </w:p>
        </w:tc>
        <w:tc>
          <w:tcPr>
            <w:tcW w:w="1257" w:type="dxa"/>
            <w:gridSpan w:val="2"/>
            <w:tcMar>
              <w:left w:w="28" w:type="dxa"/>
              <w:right w:w="28" w:type="dxa"/>
            </w:tcMar>
          </w:tcPr>
          <w:p w14:paraId="14A72358" w14:textId="77777777" w:rsidR="000D6979" w:rsidRPr="00A2528D" w:rsidRDefault="000D6979" w:rsidP="00091D72">
            <w:pPr>
              <w:spacing w:before="40" w:after="40"/>
              <w:jc w:val="left"/>
              <w:rPr>
                <w:noProof/>
                <w:sz w:val="22"/>
              </w:rPr>
            </w:pPr>
            <w:r w:rsidRPr="00A2528D">
              <w:rPr>
                <w:noProof/>
                <w:sz w:val="22"/>
              </w:rPr>
              <w:t>6</w:t>
            </w:r>
          </w:p>
        </w:tc>
        <w:tc>
          <w:tcPr>
            <w:tcW w:w="1351" w:type="dxa"/>
            <w:gridSpan w:val="2"/>
            <w:tcMar>
              <w:left w:w="28" w:type="dxa"/>
              <w:right w:w="28" w:type="dxa"/>
            </w:tcMar>
          </w:tcPr>
          <w:p w14:paraId="6B0390DA" w14:textId="77777777" w:rsidR="000D6979" w:rsidRPr="00A2528D" w:rsidRDefault="000D6979" w:rsidP="00091D72">
            <w:pPr>
              <w:spacing w:before="40" w:after="40"/>
              <w:jc w:val="left"/>
              <w:rPr>
                <w:noProof/>
                <w:sz w:val="22"/>
              </w:rPr>
            </w:pPr>
            <w:r w:rsidRPr="00A2528D">
              <w:rPr>
                <w:noProof/>
                <w:sz w:val="22"/>
              </w:rPr>
              <w:t>7</w:t>
            </w:r>
          </w:p>
        </w:tc>
        <w:tc>
          <w:tcPr>
            <w:tcW w:w="1246" w:type="dxa"/>
            <w:gridSpan w:val="2"/>
            <w:tcMar>
              <w:left w:w="28" w:type="dxa"/>
              <w:right w:w="28" w:type="dxa"/>
            </w:tcMar>
          </w:tcPr>
          <w:p w14:paraId="02D8E9A5" w14:textId="77777777" w:rsidR="000D6979" w:rsidRPr="00A2528D" w:rsidRDefault="000D6979" w:rsidP="00091D72">
            <w:pPr>
              <w:spacing w:before="40" w:after="40"/>
              <w:jc w:val="left"/>
              <w:rPr>
                <w:noProof/>
                <w:sz w:val="22"/>
              </w:rPr>
            </w:pPr>
            <w:r w:rsidRPr="00A2528D">
              <w:rPr>
                <w:noProof/>
                <w:sz w:val="22"/>
              </w:rPr>
              <w:t>8</w:t>
            </w:r>
          </w:p>
        </w:tc>
        <w:tc>
          <w:tcPr>
            <w:tcW w:w="1237" w:type="dxa"/>
            <w:gridSpan w:val="2"/>
            <w:tcMar>
              <w:left w:w="28" w:type="dxa"/>
              <w:right w:w="28" w:type="dxa"/>
            </w:tcMar>
          </w:tcPr>
          <w:p w14:paraId="56880887" w14:textId="77777777" w:rsidR="000D6979" w:rsidRPr="00A2528D" w:rsidRDefault="000D6979" w:rsidP="00091D72">
            <w:pPr>
              <w:spacing w:before="40" w:after="40"/>
              <w:jc w:val="left"/>
              <w:rPr>
                <w:noProof/>
                <w:sz w:val="22"/>
              </w:rPr>
            </w:pPr>
            <w:r w:rsidRPr="00A2528D">
              <w:rPr>
                <w:noProof/>
                <w:sz w:val="22"/>
              </w:rPr>
              <w:t>9</w:t>
            </w:r>
          </w:p>
        </w:tc>
        <w:tc>
          <w:tcPr>
            <w:tcW w:w="1087" w:type="dxa"/>
            <w:tcMar>
              <w:left w:w="28" w:type="dxa"/>
              <w:right w:w="28" w:type="dxa"/>
            </w:tcMar>
          </w:tcPr>
          <w:p w14:paraId="3BBBF59E" w14:textId="77777777" w:rsidR="000D6979" w:rsidRPr="00A2528D" w:rsidRDefault="000D6979" w:rsidP="00091D72">
            <w:pPr>
              <w:spacing w:before="40" w:after="40"/>
              <w:jc w:val="left"/>
              <w:rPr>
                <w:noProof/>
                <w:sz w:val="22"/>
              </w:rPr>
            </w:pPr>
            <w:r w:rsidRPr="00A2528D">
              <w:rPr>
                <w:noProof/>
                <w:sz w:val="22"/>
              </w:rPr>
              <w:t>10</w:t>
            </w:r>
          </w:p>
        </w:tc>
        <w:tc>
          <w:tcPr>
            <w:tcW w:w="1262" w:type="dxa"/>
            <w:tcMar>
              <w:left w:w="28" w:type="dxa"/>
              <w:right w:w="28" w:type="dxa"/>
            </w:tcMar>
          </w:tcPr>
          <w:p w14:paraId="34CA7F52" w14:textId="77777777" w:rsidR="000D6979" w:rsidRPr="00A2528D" w:rsidRDefault="000D6979" w:rsidP="00091D72">
            <w:pPr>
              <w:spacing w:before="40" w:after="40"/>
              <w:jc w:val="left"/>
              <w:rPr>
                <w:noProof/>
                <w:sz w:val="22"/>
              </w:rPr>
            </w:pPr>
            <w:r w:rsidRPr="00A2528D">
              <w:rPr>
                <w:noProof/>
                <w:sz w:val="22"/>
              </w:rPr>
              <w:t>11</w:t>
            </w:r>
          </w:p>
        </w:tc>
        <w:tc>
          <w:tcPr>
            <w:tcW w:w="1153" w:type="dxa"/>
            <w:gridSpan w:val="2"/>
            <w:tcMar>
              <w:left w:w="28" w:type="dxa"/>
              <w:right w:w="28" w:type="dxa"/>
            </w:tcMar>
          </w:tcPr>
          <w:p w14:paraId="57834D38" w14:textId="77777777" w:rsidR="000D6979" w:rsidRPr="00A2528D" w:rsidRDefault="000D6979" w:rsidP="00091D72">
            <w:pPr>
              <w:spacing w:before="40" w:after="40"/>
              <w:jc w:val="left"/>
              <w:rPr>
                <w:noProof/>
                <w:sz w:val="22"/>
              </w:rPr>
            </w:pPr>
            <w:r w:rsidRPr="00A2528D">
              <w:rPr>
                <w:noProof/>
                <w:sz w:val="22"/>
              </w:rPr>
              <w:t>12</w:t>
            </w:r>
          </w:p>
        </w:tc>
        <w:tc>
          <w:tcPr>
            <w:tcW w:w="970" w:type="dxa"/>
            <w:tcMar>
              <w:left w:w="28" w:type="dxa"/>
              <w:right w:w="28" w:type="dxa"/>
            </w:tcMar>
          </w:tcPr>
          <w:p w14:paraId="633654C7" w14:textId="77777777" w:rsidR="000D6979" w:rsidRPr="00A2528D" w:rsidRDefault="000D6979" w:rsidP="00091D72">
            <w:pPr>
              <w:spacing w:before="40" w:after="40"/>
              <w:jc w:val="left"/>
              <w:rPr>
                <w:noProof/>
                <w:sz w:val="22"/>
              </w:rPr>
            </w:pPr>
            <w:r w:rsidRPr="00A2528D">
              <w:rPr>
                <w:noProof/>
                <w:sz w:val="22"/>
              </w:rPr>
              <w:t>13</w:t>
            </w:r>
          </w:p>
        </w:tc>
      </w:tr>
      <w:tr w:rsidR="000D6979" w:rsidRPr="00A2528D" w14:paraId="245DB4F7" w14:textId="77777777" w:rsidTr="00091D72">
        <w:trPr>
          <w:gridBefore w:val="1"/>
          <w:wBefore w:w="12" w:type="dxa"/>
          <w:cantSplit/>
          <w:trHeight w:val="1020"/>
          <w:tblHeader/>
          <w:jc w:val="center"/>
        </w:trPr>
        <w:tc>
          <w:tcPr>
            <w:tcW w:w="640" w:type="dxa"/>
            <w:gridSpan w:val="2"/>
            <w:tcMar>
              <w:left w:w="28" w:type="dxa"/>
              <w:right w:w="28" w:type="dxa"/>
            </w:tcMar>
          </w:tcPr>
          <w:p w14:paraId="7FD9F696" w14:textId="77777777" w:rsidR="000D6979" w:rsidRPr="00A2528D" w:rsidRDefault="000D6979" w:rsidP="00091D72">
            <w:pPr>
              <w:spacing w:before="40" w:after="40"/>
              <w:jc w:val="left"/>
              <w:rPr>
                <w:noProof/>
                <w:sz w:val="22"/>
              </w:rPr>
            </w:pPr>
            <w:r w:rsidRPr="00A2528D">
              <w:rPr>
                <w:noProof/>
                <w:sz w:val="22"/>
              </w:rPr>
              <w:lastRenderedPageBreak/>
              <w:t>Pozycja nr</w:t>
            </w:r>
          </w:p>
        </w:tc>
        <w:tc>
          <w:tcPr>
            <w:tcW w:w="2273" w:type="dxa"/>
            <w:gridSpan w:val="3"/>
            <w:tcMar>
              <w:left w:w="28" w:type="dxa"/>
              <w:right w:w="28" w:type="dxa"/>
            </w:tcMar>
          </w:tcPr>
          <w:p w14:paraId="67D5C79C" w14:textId="77777777" w:rsidR="000D6979" w:rsidRPr="00A2528D" w:rsidRDefault="000D6979" w:rsidP="00091D72">
            <w:pPr>
              <w:spacing w:before="40" w:after="40"/>
              <w:jc w:val="left"/>
              <w:rPr>
                <w:noProof/>
                <w:sz w:val="22"/>
              </w:rPr>
            </w:pPr>
            <w:r w:rsidRPr="00A2528D">
              <w:rPr>
                <w:noProof/>
                <w:sz w:val="22"/>
              </w:rPr>
              <w:t>Nazwa substancji</w:t>
            </w:r>
          </w:p>
        </w:tc>
        <w:tc>
          <w:tcPr>
            <w:tcW w:w="1278" w:type="dxa"/>
            <w:gridSpan w:val="3"/>
            <w:shd w:val="clear" w:color="auto" w:fill="auto"/>
            <w:tcMar>
              <w:left w:w="28" w:type="dxa"/>
              <w:right w:w="28" w:type="dxa"/>
            </w:tcMar>
          </w:tcPr>
          <w:p w14:paraId="0F5793E7" w14:textId="77777777" w:rsidR="000D6979" w:rsidRPr="00A2528D" w:rsidRDefault="000D6979" w:rsidP="00091D72">
            <w:pPr>
              <w:spacing w:before="40" w:after="40"/>
              <w:jc w:val="left"/>
              <w:rPr>
                <w:noProof/>
                <w:sz w:val="22"/>
              </w:rPr>
            </w:pPr>
            <w:r w:rsidRPr="00A2528D">
              <w:rPr>
                <w:noProof/>
                <w:sz w:val="22"/>
              </w:rPr>
              <w:t>Kategoria substancji</w:t>
            </w:r>
          </w:p>
        </w:tc>
        <w:tc>
          <w:tcPr>
            <w:tcW w:w="1015" w:type="dxa"/>
            <w:gridSpan w:val="2"/>
            <w:tcMar>
              <w:left w:w="28" w:type="dxa"/>
              <w:right w:w="28" w:type="dxa"/>
            </w:tcMar>
          </w:tcPr>
          <w:p w14:paraId="2DD1AB6F" w14:textId="77777777" w:rsidR="000D6979" w:rsidRPr="00A2528D" w:rsidRDefault="000D6979" w:rsidP="00091D72">
            <w:pPr>
              <w:spacing w:before="40" w:after="40"/>
              <w:jc w:val="left"/>
              <w:rPr>
                <w:noProof/>
                <w:sz w:val="22"/>
                <w:vertAlign w:val="superscript"/>
              </w:rPr>
            </w:pPr>
            <w:r w:rsidRPr="00A2528D">
              <w:rPr>
                <w:noProof/>
                <w:sz w:val="22"/>
              </w:rPr>
              <w:t xml:space="preserve">Numer CAS </w:t>
            </w:r>
            <w:r w:rsidRPr="00A2528D">
              <w:rPr>
                <w:noProof/>
                <w:sz w:val="22"/>
                <w:vertAlign w:val="superscript"/>
              </w:rPr>
              <w:t>(1)</w:t>
            </w:r>
            <w:bookmarkStart w:id="4" w:name="_DV_M292"/>
            <w:bookmarkEnd w:id="4"/>
          </w:p>
        </w:tc>
        <w:tc>
          <w:tcPr>
            <w:tcW w:w="1257" w:type="dxa"/>
            <w:gridSpan w:val="3"/>
          </w:tcPr>
          <w:p w14:paraId="5FAA82BC" w14:textId="77777777" w:rsidR="000D6979" w:rsidRPr="00A2528D" w:rsidRDefault="000D6979" w:rsidP="00091D72">
            <w:pPr>
              <w:spacing w:before="40" w:after="40"/>
              <w:jc w:val="left"/>
              <w:rPr>
                <w:noProof/>
                <w:sz w:val="22"/>
              </w:rPr>
            </w:pPr>
            <w:r w:rsidRPr="00A2528D">
              <w:rPr>
                <w:noProof/>
                <w:sz w:val="22"/>
              </w:rPr>
              <w:t xml:space="preserve">Numer UE </w:t>
            </w:r>
            <w:r w:rsidRPr="00A2528D">
              <w:rPr>
                <w:noProof/>
                <w:sz w:val="22"/>
                <w:vertAlign w:val="superscript"/>
              </w:rPr>
              <w:t>(2)</w:t>
            </w:r>
          </w:p>
        </w:tc>
        <w:tc>
          <w:tcPr>
            <w:tcW w:w="1257" w:type="dxa"/>
            <w:gridSpan w:val="2"/>
            <w:tcMar>
              <w:left w:w="28" w:type="dxa"/>
              <w:right w:w="28" w:type="dxa"/>
            </w:tcMar>
          </w:tcPr>
          <w:p w14:paraId="2B665617" w14:textId="77777777" w:rsidR="000D6979" w:rsidRPr="00A2528D" w:rsidRDefault="000D6979" w:rsidP="00091D72">
            <w:pPr>
              <w:spacing w:before="40" w:after="40"/>
              <w:jc w:val="left"/>
              <w:rPr>
                <w:noProof/>
                <w:sz w:val="22"/>
                <w:vertAlign w:val="superscript"/>
              </w:rPr>
            </w:pPr>
            <w:bookmarkStart w:id="5" w:name="_Hlk115349616"/>
            <w:bookmarkStart w:id="6" w:name="_Hlk115803578"/>
            <w:r w:rsidRPr="00A2528D">
              <w:rPr>
                <w:noProof/>
                <w:sz w:val="22"/>
              </w:rPr>
              <w:t xml:space="preserve">AA-EQS </w:t>
            </w:r>
            <w:bookmarkEnd w:id="5"/>
            <w:r w:rsidRPr="00A2528D">
              <w:rPr>
                <w:noProof/>
                <w:sz w:val="22"/>
              </w:rPr>
              <w:t>(</w:t>
            </w:r>
            <w:r w:rsidRPr="00A2528D">
              <w:rPr>
                <w:noProof/>
                <w:sz w:val="22"/>
                <w:vertAlign w:val="superscript"/>
              </w:rPr>
              <w:t>3</w:t>
            </w:r>
            <w:r w:rsidRPr="00A2528D">
              <w:rPr>
                <w:noProof/>
                <w:sz w:val="22"/>
              </w:rPr>
              <w:t xml:space="preserve">) </w:t>
            </w:r>
            <w:bookmarkStart w:id="7" w:name="_DV_M293"/>
            <w:bookmarkEnd w:id="7"/>
            <w:r w:rsidRPr="00A2528D">
              <w:rPr>
                <w:noProof/>
                <w:sz w:val="22"/>
              </w:rPr>
              <w:t xml:space="preserve">Wody powierzchniowe śródlądowe </w:t>
            </w:r>
            <w:bookmarkEnd w:id="6"/>
            <w:r w:rsidRPr="00A2528D">
              <w:rPr>
                <w:noProof/>
                <w:sz w:val="22"/>
                <w:vertAlign w:val="superscript"/>
              </w:rPr>
              <w:t>(4)</w:t>
            </w:r>
            <w:bookmarkStart w:id="8" w:name="_DV_M294"/>
            <w:bookmarkEnd w:id="8"/>
          </w:p>
          <w:p w14:paraId="10018A7F" w14:textId="77777777" w:rsidR="000D6979" w:rsidRPr="00A2528D" w:rsidRDefault="000D6979" w:rsidP="00091D72">
            <w:pPr>
              <w:spacing w:before="40" w:after="40"/>
              <w:jc w:val="left"/>
              <w:rPr>
                <w:noProof/>
                <w:sz w:val="22"/>
              </w:rPr>
            </w:pPr>
          </w:p>
          <w:p w14:paraId="262AF152" w14:textId="77777777" w:rsidR="000D6979" w:rsidRPr="00A2528D" w:rsidRDefault="000D6979" w:rsidP="00091D72">
            <w:pPr>
              <w:spacing w:before="40" w:after="40"/>
              <w:jc w:val="left"/>
              <w:rPr>
                <w:noProof/>
                <w:sz w:val="22"/>
              </w:rPr>
            </w:pPr>
            <w:r w:rsidRPr="00A2528D">
              <w:rPr>
                <w:noProof/>
                <w:sz w:val="22"/>
              </w:rPr>
              <w:t>[µg/l]</w:t>
            </w:r>
          </w:p>
        </w:tc>
        <w:tc>
          <w:tcPr>
            <w:tcW w:w="1351" w:type="dxa"/>
            <w:gridSpan w:val="2"/>
            <w:tcMar>
              <w:left w:w="28" w:type="dxa"/>
              <w:right w:w="28" w:type="dxa"/>
            </w:tcMar>
          </w:tcPr>
          <w:p w14:paraId="58789FB1" w14:textId="77777777" w:rsidR="000D6979" w:rsidRPr="00A2528D" w:rsidRDefault="000D6979" w:rsidP="00091D72">
            <w:pPr>
              <w:spacing w:before="40" w:after="40"/>
              <w:jc w:val="left"/>
              <w:rPr>
                <w:noProof/>
                <w:sz w:val="22"/>
              </w:rPr>
            </w:pPr>
            <w:r w:rsidRPr="00A2528D">
              <w:rPr>
                <w:noProof/>
                <w:sz w:val="22"/>
              </w:rPr>
              <w:t>AA-EQS</w:t>
            </w:r>
            <w:bookmarkStart w:id="9" w:name="_DV_M295"/>
            <w:bookmarkEnd w:id="9"/>
            <w:r w:rsidRPr="00A2528D">
              <w:rPr>
                <w:noProof/>
                <w:sz w:val="22"/>
              </w:rPr>
              <w:t xml:space="preserve"> </w:t>
            </w:r>
            <w:r w:rsidRPr="00A2528D">
              <w:rPr>
                <w:noProof/>
                <w:sz w:val="22"/>
                <w:vertAlign w:val="superscript"/>
              </w:rPr>
              <w:t>(3)</w:t>
            </w:r>
          </w:p>
          <w:p w14:paraId="26933F64" w14:textId="77777777" w:rsidR="000D6979" w:rsidRPr="00A2528D" w:rsidRDefault="000D6979" w:rsidP="00091D72">
            <w:pPr>
              <w:spacing w:before="40" w:after="40"/>
              <w:jc w:val="left"/>
              <w:rPr>
                <w:noProof/>
                <w:sz w:val="22"/>
              </w:rPr>
            </w:pPr>
            <w:r w:rsidRPr="00A2528D">
              <w:rPr>
                <w:noProof/>
                <w:sz w:val="22"/>
              </w:rPr>
              <w:t>Inne wody powierzchniowe</w:t>
            </w:r>
          </w:p>
          <w:p w14:paraId="79F39CFE" w14:textId="77777777" w:rsidR="000D6979" w:rsidRPr="00A2528D" w:rsidRDefault="000D6979" w:rsidP="00091D72">
            <w:pPr>
              <w:spacing w:before="40" w:after="40"/>
              <w:jc w:val="left"/>
              <w:rPr>
                <w:noProof/>
                <w:sz w:val="22"/>
              </w:rPr>
            </w:pPr>
          </w:p>
          <w:p w14:paraId="11DAA8EC" w14:textId="77777777" w:rsidR="000D6979" w:rsidRPr="00A2528D" w:rsidRDefault="000D6979" w:rsidP="00091D72">
            <w:pPr>
              <w:spacing w:before="40" w:after="40"/>
              <w:jc w:val="left"/>
              <w:rPr>
                <w:noProof/>
                <w:sz w:val="22"/>
              </w:rPr>
            </w:pPr>
            <w:r w:rsidRPr="00A2528D">
              <w:rPr>
                <w:noProof/>
                <w:sz w:val="22"/>
              </w:rPr>
              <w:t>[µg/l]</w:t>
            </w:r>
          </w:p>
        </w:tc>
        <w:tc>
          <w:tcPr>
            <w:tcW w:w="1246" w:type="dxa"/>
            <w:gridSpan w:val="2"/>
            <w:tcMar>
              <w:left w:w="28" w:type="dxa"/>
              <w:right w:w="28" w:type="dxa"/>
            </w:tcMar>
          </w:tcPr>
          <w:p w14:paraId="0C8F27E6" w14:textId="77777777" w:rsidR="000D6979" w:rsidRPr="00A2528D" w:rsidRDefault="000D6979" w:rsidP="00091D72">
            <w:pPr>
              <w:spacing w:before="40" w:after="40"/>
              <w:jc w:val="left"/>
              <w:rPr>
                <w:noProof/>
                <w:sz w:val="22"/>
              </w:rPr>
            </w:pPr>
            <w:bookmarkStart w:id="10" w:name="_Hlk115349625"/>
            <w:r w:rsidRPr="00A2528D">
              <w:rPr>
                <w:noProof/>
                <w:sz w:val="22"/>
              </w:rPr>
              <w:t xml:space="preserve">MAC-EQS </w:t>
            </w:r>
            <w:bookmarkEnd w:id="10"/>
            <w:r w:rsidRPr="00A2528D">
              <w:rPr>
                <w:noProof/>
                <w:sz w:val="22"/>
                <w:vertAlign w:val="superscript"/>
              </w:rPr>
              <w:t>(5)</w:t>
            </w:r>
            <w:bookmarkStart w:id="11" w:name="_DV_M296"/>
            <w:bookmarkEnd w:id="11"/>
          </w:p>
          <w:p w14:paraId="6AFA64F0" w14:textId="77777777" w:rsidR="000D6979" w:rsidRPr="00A2528D" w:rsidRDefault="000D6979" w:rsidP="00091D72">
            <w:pPr>
              <w:spacing w:before="40" w:after="40"/>
              <w:jc w:val="left"/>
              <w:rPr>
                <w:noProof/>
                <w:sz w:val="22"/>
                <w:vertAlign w:val="superscript"/>
              </w:rPr>
            </w:pPr>
            <w:r w:rsidRPr="00A2528D">
              <w:rPr>
                <w:noProof/>
                <w:sz w:val="22"/>
              </w:rPr>
              <w:t xml:space="preserve">Wody powierzchniowe śródlądowe </w:t>
            </w:r>
            <w:bookmarkStart w:id="12" w:name="_DV_M297"/>
            <w:bookmarkEnd w:id="12"/>
            <w:r w:rsidRPr="00A2528D">
              <w:rPr>
                <w:noProof/>
                <w:sz w:val="22"/>
                <w:vertAlign w:val="superscript"/>
              </w:rPr>
              <w:t>(4)</w:t>
            </w:r>
          </w:p>
          <w:p w14:paraId="22FF48D8" w14:textId="77777777" w:rsidR="000D6979" w:rsidRPr="00A2528D" w:rsidRDefault="000D6979" w:rsidP="00091D72">
            <w:pPr>
              <w:spacing w:before="40" w:after="40"/>
              <w:jc w:val="left"/>
              <w:rPr>
                <w:noProof/>
                <w:sz w:val="22"/>
              </w:rPr>
            </w:pPr>
          </w:p>
          <w:p w14:paraId="369A5179" w14:textId="77777777" w:rsidR="000D6979" w:rsidRPr="00A2528D" w:rsidRDefault="000D6979" w:rsidP="00091D72">
            <w:pPr>
              <w:spacing w:before="40" w:after="40"/>
              <w:jc w:val="left"/>
              <w:rPr>
                <w:noProof/>
                <w:sz w:val="22"/>
              </w:rPr>
            </w:pPr>
            <w:r w:rsidRPr="00A2528D">
              <w:rPr>
                <w:noProof/>
                <w:sz w:val="22"/>
              </w:rPr>
              <w:t>[µg/l]</w:t>
            </w:r>
          </w:p>
        </w:tc>
        <w:tc>
          <w:tcPr>
            <w:tcW w:w="1237" w:type="dxa"/>
            <w:gridSpan w:val="2"/>
            <w:tcMar>
              <w:left w:w="28" w:type="dxa"/>
              <w:right w:w="28" w:type="dxa"/>
            </w:tcMar>
          </w:tcPr>
          <w:p w14:paraId="593461FA" w14:textId="77777777" w:rsidR="000D6979" w:rsidRPr="00A2528D" w:rsidRDefault="000D6979" w:rsidP="00091D72">
            <w:pPr>
              <w:spacing w:before="40" w:after="40"/>
              <w:jc w:val="left"/>
              <w:rPr>
                <w:noProof/>
                <w:sz w:val="22"/>
              </w:rPr>
            </w:pPr>
            <w:r w:rsidRPr="00A2528D">
              <w:rPr>
                <w:noProof/>
                <w:sz w:val="22"/>
              </w:rPr>
              <w:t xml:space="preserve">MAC-EQS </w:t>
            </w:r>
            <w:r w:rsidRPr="00A2528D">
              <w:rPr>
                <w:noProof/>
                <w:sz w:val="22"/>
                <w:vertAlign w:val="superscript"/>
              </w:rPr>
              <w:t>(5)</w:t>
            </w:r>
            <w:bookmarkStart w:id="13" w:name="_DV_M298"/>
            <w:bookmarkEnd w:id="13"/>
          </w:p>
          <w:p w14:paraId="499F978D" w14:textId="77777777" w:rsidR="000D6979" w:rsidRPr="00A2528D" w:rsidRDefault="000D6979" w:rsidP="00091D72">
            <w:pPr>
              <w:spacing w:before="40" w:after="40"/>
              <w:jc w:val="left"/>
              <w:rPr>
                <w:noProof/>
                <w:sz w:val="22"/>
              </w:rPr>
            </w:pPr>
            <w:r w:rsidRPr="00A2528D">
              <w:rPr>
                <w:noProof/>
                <w:sz w:val="22"/>
              </w:rPr>
              <w:t>Inne wody powierzchniowe</w:t>
            </w:r>
          </w:p>
          <w:p w14:paraId="0A85CD00" w14:textId="77777777" w:rsidR="000D6979" w:rsidRPr="00A2528D" w:rsidRDefault="000D6979" w:rsidP="00091D72">
            <w:pPr>
              <w:spacing w:before="40" w:after="40"/>
              <w:jc w:val="left"/>
              <w:rPr>
                <w:noProof/>
                <w:sz w:val="22"/>
              </w:rPr>
            </w:pPr>
          </w:p>
          <w:p w14:paraId="4A162522" w14:textId="77777777" w:rsidR="000D6979" w:rsidRPr="00A2528D" w:rsidRDefault="000D6979" w:rsidP="00091D72">
            <w:pPr>
              <w:spacing w:before="40" w:after="40"/>
              <w:jc w:val="left"/>
              <w:rPr>
                <w:noProof/>
                <w:sz w:val="22"/>
              </w:rPr>
            </w:pPr>
            <w:r w:rsidRPr="00A2528D">
              <w:rPr>
                <w:noProof/>
                <w:sz w:val="22"/>
              </w:rPr>
              <w:t>[µg/l]</w:t>
            </w:r>
          </w:p>
        </w:tc>
        <w:tc>
          <w:tcPr>
            <w:tcW w:w="1087" w:type="dxa"/>
            <w:tcMar>
              <w:left w:w="28" w:type="dxa"/>
              <w:right w:w="28" w:type="dxa"/>
            </w:tcMar>
          </w:tcPr>
          <w:p w14:paraId="4E9B62AA" w14:textId="77777777" w:rsidR="000D6979" w:rsidRPr="00A2528D" w:rsidRDefault="000D6979" w:rsidP="00091D72">
            <w:pPr>
              <w:spacing w:before="40" w:after="40"/>
              <w:jc w:val="left"/>
              <w:rPr>
                <w:noProof/>
                <w:sz w:val="22"/>
              </w:rPr>
            </w:pPr>
            <w:r w:rsidRPr="00A2528D">
              <w:rPr>
                <w:noProof/>
                <w:sz w:val="22"/>
              </w:rPr>
              <w:t>EQS</w:t>
            </w:r>
          </w:p>
          <w:p w14:paraId="3A250161" w14:textId="77777777" w:rsidR="000D6979" w:rsidRPr="00A2528D" w:rsidRDefault="000D6979" w:rsidP="00091D72">
            <w:pPr>
              <w:spacing w:before="40" w:after="40"/>
              <w:jc w:val="left"/>
              <w:rPr>
                <w:noProof/>
                <w:sz w:val="22"/>
              </w:rPr>
            </w:pPr>
            <w:r w:rsidRPr="00A2528D">
              <w:rPr>
                <w:noProof/>
                <w:sz w:val="22"/>
              </w:rPr>
              <w:t xml:space="preserve">fauny i flory </w:t>
            </w:r>
            <w:bookmarkStart w:id="14" w:name="_DV_M299"/>
            <w:bookmarkEnd w:id="14"/>
            <w:r w:rsidRPr="00A2528D">
              <w:rPr>
                <w:noProof/>
                <w:sz w:val="22"/>
                <w:vertAlign w:val="superscript"/>
              </w:rPr>
              <w:t>(6)</w:t>
            </w:r>
          </w:p>
          <w:p w14:paraId="38B2B61D" w14:textId="77777777" w:rsidR="000D6979" w:rsidRPr="00A2528D" w:rsidRDefault="000D6979" w:rsidP="00091D72">
            <w:pPr>
              <w:spacing w:before="40" w:after="40"/>
              <w:jc w:val="left"/>
              <w:rPr>
                <w:noProof/>
                <w:sz w:val="22"/>
              </w:rPr>
            </w:pPr>
            <w:r w:rsidRPr="00A2528D">
              <w:rPr>
                <w:noProof/>
                <w:sz w:val="22"/>
              </w:rPr>
              <w:t xml:space="preserve">[µg/kg mokrej masy] </w:t>
            </w:r>
          </w:p>
          <w:p w14:paraId="3B014223" w14:textId="77777777" w:rsidR="000D6979" w:rsidRPr="00A2528D" w:rsidRDefault="000D6979" w:rsidP="00091D72">
            <w:pPr>
              <w:spacing w:before="40" w:after="40"/>
              <w:jc w:val="left"/>
              <w:rPr>
                <w:noProof/>
                <w:sz w:val="22"/>
              </w:rPr>
            </w:pPr>
            <w:r w:rsidRPr="00A2528D">
              <w:rPr>
                <w:noProof/>
                <w:sz w:val="22"/>
              </w:rPr>
              <w:t>lub EQS osadów [µg /kg suchej masy] gdzie jest to wskazane</w:t>
            </w:r>
          </w:p>
        </w:tc>
        <w:tc>
          <w:tcPr>
            <w:tcW w:w="1262" w:type="dxa"/>
            <w:tcMar>
              <w:left w:w="28" w:type="dxa"/>
              <w:right w:w="28" w:type="dxa"/>
            </w:tcMar>
          </w:tcPr>
          <w:p w14:paraId="3A531D1F" w14:textId="77777777" w:rsidR="000D6979" w:rsidRPr="00A2528D" w:rsidRDefault="000D6979" w:rsidP="00091D72">
            <w:pPr>
              <w:spacing w:before="40" w:after="40"/>
              <w:jc w:val="left"/>
              <w:rPr>
                <w:noProof/>
                <w:sz w:val="22"/>
              </w:rPr>
            </w:pPr>
            <w:r w:rsidRPr="00A2528D">
              <w:rPr>
                <w:noProof/>
                <w:sz w:val="22"/>
              </w:rPr>
              <w:t xml:space="preserve">Zidentyfikowana jako priorytetowa substancja niebezpieczna </w:t>
            </w:r>
          </w:p>
        </w:tc>
        <w:tc>
          <w:tcPr>
            <w:tcW w:w="1153" w:type="dxa"/>
            <w:gridSpan w:val="2"/>
            <w:tcMar>
              <w:left w:w="28" w:type="dxa"/>
              <w:right w:w="28" w:type="dxa"/>
            </w:tcMar>
          </w:tcPr>
          <w:p w14:paraId="2190F106" w14:textId="77777777" w:rsidR="000D6979" w:rsidRPr="00A2528D" w:rsidRDefault="000D6979" w:rsidP="00091D72">
            <w:pPr>
              <w:spacing w:before="40" w:after="40"/>
              <w:jc w:val="left"/>
              <w:rPr>
                <w:noProof/>
                <w:sz w:val="22"/>
              </w:rPr>
            </w:pPr>
            <w:r w:rsidRPr="00A2528D">
              <w:rPr>
                <w:noProof/>
                <w:sz w:val="22"/>
              </w:rPr>
              <w:t>Zidentyfikowana jako substancja wszechobecna, trwała, bioakumulująca się i toksyczna (uPBT)</w:t>
            </w:r>
          </w:p>
        </w:tc>
        <w:tc>
          <w:tcPr>
            <w:tcW w:w="970" w:type="dxa"/>
            <w:tcMar>
              <w:left w:w="28" w:type="dxa"/>
              <w:right w:w="28" w:type="dxa"/>
            </w:tcMar>
          </w:tcPr>
          <w:p w14:paraId="507B46F3" w14:textId="77777777" w:rsidR="000D6979" w:rsidRPr="00A2528D" w:rsidRDefault="000D6979" w:rsidP="00091D72">
            <w:pPr>
              <w:spacing w:before="40" w:after="40"/>
              <w:jc w:val="left"/>
              <w:rPr>
                <w:noProof/>
                <w:sz w:val="22"/>
              </w:rPr>
            </w:pPr>
            <w:r w:rsidRPr="00A2528D">
              <w:rPr>
                <w:noProof/>
                <w:sz w:val="22"/>
              </w:rPr>
              <w:t xml:space="preserve">Zidentyfikowana jako substancja, która wykazuje tendencję do akumulowania się w osadach lub faunie i florze </w:t>
            </w:r>
          </w:p>
        </w:tc>
      </w:tr>
      <w:tr w:rsidR="000D6979" w:rsidRPr="00A2528D" w14:paraId="73370DE3" w14:textId="77777777" w:rsidTr="00091D72">
        <w:trPr>
          <w:gridBefore w:val="1"/>
          <w:wBefore w:w="12" w:type="dxa"/>
          <w:cantSplit/>
          <w:tblHeader/>
          <w:jc w:val="center"/>
        </w:trPr>
        <w:tc>
          <w:tcPr>
            <w:tcW w:w="651" w:type="dxa"/>
            <w:gridSpan w:val="3"/>
            <w:tcMar>
              <w:left w:w="28" w:type="dxa"/>
              <w:right w:w="28" w:type="dxa"/>
            </w:tcMar>
          </w:tcPr>
          <w:p w14:paraId="39F435A8" w14:textId="77777777" w:rsidR="000D6979" w:rsidRPr="00A2528D" w:rsidRDefault="000D6979" w:rsidP="00091D72">
            <w:pPr>
              <w:spacing w:before="40" w:after="40"/>
              <w:rPr>
                <w:noProof/>
                <w:sz w:val="22"/>
              </w:rPr>
            </w:pPr>
            <w:r w:rsidRPr="00A2528D">
              <w:rPr>
                <w:noProof/>
                <w:sz w:val="22"/>
              </w:rPr>
              <w:t>1</w:t>
            </w:r>
          </w:p>
        </w:tc>
        <w:tc>
          <w:tcPr>
            <w:tcW w:w="15375" w:type="dxa"/>
            <w:gridSpan w:val="23"/>
            <w:tcMar>
              <w:left w:w="28" w:type="dxa"/>
              <w:right w:w="28" w:type="dxa"/>
            </w:tcMar>
          </w:tcPr>
          <w:p w14:paraId="68BB4446" w14:textId="77777777" w:rsidR="000D6979" w:rsidRPr="00A2528D" w:rsidRDefault="000D6979" w:rsidP="00091D72">
            <w:pPr>
              <w:spacing w:before="40" w:after="40"/>
              <w:jc w:val="left"/>
              <w:rPr>
                <w:noProof/>
                <w:sz w:val="22"/>
              </w:rPr>
            </w:pPr>
            <w:r w:rsidRPr="00A2528D">
              <w:rPr>
                <w:noProof/>
                <w:sz w:val="22"/>
              </w:rPr>
              <w:t xml:space="preserve">Substancja Alachlor została przeniesiona do części C załącznika II. </w:t>
            </w:r>
          </w:p>
        </w:tc>
      </w:tr>
      <w:tr w:rsidR="000D6979" w:rsidRPr="00A2528D" w14:paraId="5BC3026E" w14:textId="77777777" w:rsidTr="007558FF">
        <w:trPr>
          <w:gridBefore w:val="1"/>
          <w:wBefore w:w="12" w:type="dxa"/>
          <w:cantSplit/>
          <w:tblHeader/>
          <w:jc w:val="center"/>
        </w:trPr>
        <w:tc>
          <w:tcPr>
            <w:tcW w:w="651" w:type="dxa"/>
            <w:gridSpan w:val="3"/>
            <w:tcMar>
              <w:left w:w="28" w:type="dxa"/>
              <w:right w:w="28" w:type="dxa"/>
            </w:tcMar>
          </w:tcPr>
          <w:p w14:paraId="221CC337" w14:textId="77777777" w:rsidR="000D6979" w:rsidRPr="00A2528D" w:rsidRDefault="000D6979" w:rsidP="00091D72">
            <w:pPr>
              <w:spacing w:before="40" w:after="40"/>
              <w:rPr>
                <w:noProof/>
                <w:sz w:val="22"/>
              </w:rPr>
            </w:pPr>
            <w:r w:rsidRPr="00A2528D">
              <w:rPr>
                <w:noProof/>
                <w:sz w:val="22"/>
              </w:rPr>
              <w:t>2</w:t>
            </w:r>
          </w:p>
        </w:tc>
        <w:tc>
          <w:tcPr>
            <w:tcW w:w="2286" w:type="dxa"/>
            <w:gridSpan w:val="3"/>
            <w:tcMar>
              <w:left w:w="28" w:type="dxa"/>
              <w:right w:w="28" w:type="dxa"/>
            </w:tcMar>
          </w:tcPr>
          <w:p w14:paraId="4479D14C" w14:textId="77777777" w:rsidR="000D6979" w:rsidRPr="00A2528D" w:rsidRDefault="000D6979" w:rsidP="00091D72">
            <w:pPr>
              <w:spacing w:before="40" w:after="40"/>
              <w:jc w:val="left"/>
              <w:rPr>
                <w:noProof/>
                <w:sz w:val="22"/>
              </w:rPr>
            </w:pPr>
            <w:r w:rsidRPr="00A2528D">
              <w:rPr>
                <w:noProof/>
                <w:sz w:val="22"/>
              </w:rPr>
              <w:t>Antracen</w:t>
            </w:r>
          </w:p>
        </w:tc>
        <w:tc>
          <w:tcPr>
            <w:tcW w:w="1329" w:type="dxa"/>
            <w:gridSpan w:val="3"/>
            <w:tcMar>
              <w:left w:w="28" w:type="dxa"/>
              <w:right w:w="28" w:type="dxa"/>
            </w:tcMar>
          </w:tcPr>
          <w:p w14:paraId="105F32EB" w14:textId="77777777" w:rsidR="000D6979" w:rsidRPr="00A2528D" w:rsidRDefault="000D6979" w:rsidP="00091D72">
            <w:pPr>
              <w:spacing w:before="40" w:after="40"/>
              <w:jc w:val="left"/>
              <w:rPr>
                <w:noProof/>
                <w:sz w:val="22"/>
              </w:rPr>
            </w:pPr>
            <w:r w:rsidRPr="00A2528D">
              <w:rPr>
                <w:noProof/>
                <w:sz w:val="22"/>
              </w:rPr>
              <w:t xml:space="preserve">Substancje przemysłowe </w:t>
            </w:r>
          </w:p>
        </w:tc>
        <w:tc>
          <w:tcPr>
            <w:tcW w:w="992" w:type="dxa"/>
            <w:gridSpan w:val="2"/>
            <w:tcMar>
              <w:left w:w="28" w:type="dxa"/>
              <w:right w:w="28" w:type="dxa"/>
            </w:tcMar>
          </w:tcPr>
          <w:p w14:paraId="2F3120D6" w14:textId="77777777" w:rsidR="000D6979" w:rsidRPr="00A2528D" w:rsidRDefault="000D6979" w:rsidP="00091D72">
            <w:pPr>
              <w:spacing w:before="40" w:after="40"/>
              <w:jc w:val="left"/>
              <w:rPr>
                <w:noProof/>
                <w:sz w:val="22"/>
              </w:rPr>
            </w:pPr>
            <w:r w:rsidRPr="00A2528D">
              <w:rPr>
                <w:noProof/>
                <w:sz w:val="22"/>
              </w:rPr>
              <w:t>120-12-7</w:t>
            </w:r>
          </w:p>
        </w:tc>
        <w:tc>
          <w:tcPr>
            <w:tcW w:w="1134" w:type="dxa"/>
          </w:tcPr>
          <w:p w14:paraId="0AC585D1" w14:textId="77777777" w:rsidR="000D6979" w:rsidRPr="00A2528D" w:rsidRDefault="000D6979" w:rsidP="00091D72">
            <w:pPr>
              <w:spacing w:before="40" w:after="40"/>
              <w:jc w:val="left"/>
              <w:rPr>
                <w:noProof/>
                <w:sz w:val="22"/>
              </w:rPr>
            </w:pPr>
            <w:r w:rsidRPr="00A2528D">
              <w:rPr>
                <w:noProof/>
                <w:sz w:val="22"/>
              </w:rPr>
              <w:t>204-371-1</w:t>
            </w:r>
          </w:p>
        </w:tc>
        <w:tc>
          <w:tcPr>
            <w:tcW w:w="1279" w:type="dxa"/>
            <w:gridSpan w:val="2"/>
            <w:tcMar>
              <w:left w:w="28" w:type="dxa"/>
              <w:right w:w="28" w:type="dxa"/>
            </w:tcMar>
          </w:tcPr>
          <w:p w14:paraId="56AB4EC2" w14:textId="77777777" w:rsidR="000D6979" w:rsidRPr="00A2528D" w:rsidRDefault="000D6979" w:rsidP="00091D72">
            <w:pPr>
              <w:spacing w:before="40" w:after="40"/>
              <w:jc w:val="left"/>
              <w:rPr>
                <w:noProof/>
                <w:sz w:val="22"/>
              </w:rPr>
            </w:pPr>
            <w:r w:rsidRPr="00A2528D">
              <w:rPr>
                <w:noProof/>
                <w:sz w:val="22"/>
              </w:rPr>
              <w:t>0,1</w:t>
            </w:r>
          </w:p>
        </w:tc>
        <w:tc>
          <w:tcPr>
            <w:tcW w:w="1279" w:type="dxa"/>
            <w:gridSpan w:val="2"/>
            <w:tcMar>
              <w:left w:w="28" w:type="dxa"/>
              <w:right w:w="28" w:type="dxa"/>
            </w:tcMar>
          </w:tcPr>
          <w:p w14:paraId="04F94C49" w14:textId="77777777" w:rsidR="000D6979" w:rsidRPr="00A2528D" w:rsidRDefault="000D6979" w:rsidP="00091D72">
            <w:pPr>
              <w:spacing w:before="40" w:after="40"/>
              <w:jc w:val="left"/>
              <w:rPr>
                <w:noProof/>
                <w:sz w:val="22"/>
              </w:rPr>
            </w:pPr>
            <w:r w:rsidRPr="00A2528D">
              <w:rPr>
                <w:noProof/>
                <w:sz w:val="22"/>
              </w:rPr>
              <w:t>0,1</w:t>
            </w:r>
          </w:p>
        </w:tc>
        <w:tc>
          <w:tcPr>
            <w:tcW w:w="1278" w:type="dxa"/>
            <w:gridSpan w:val="2"/>
            <w:tcMar>
              <w:left w:w="28" w:type="dxa"/>
              <w:right w:w="28" w:type="dxa"/>
            </w:tcMar>
          </w:tcPr>
          <w:p w14:paraId="6AF03DE5" w14:textId="77777777" w:rsidR="000D6979" w:rsidRPr="00A2528D" w:rsidRDefault="000D6979" w:rsidP="00091D72">
            <w:pPr>
              <w:spacing w:before="40" w:after="40"/>
              <w:jc w:val="left"/>
              <w:rPr>
                <w:noProof/>
                <w:sz w:val="22"/>
              </w:rPr>
            </w:pPr>
            <w:r w:rsidRPr="00A2528D">
              <w:rPr>
                <w:noProof/>
                <w:sz w:val="22"/>
              </w:rPr>
              <w:t>0,1</w:t>
            </w:r>
          </w:p>
        </w:tc>
        <w:tc>
          <w:tcPr>
            <w:tcW w:w="1277" w:type="dxa"/>
            <w:gridSpan w:val="2"/>
            <w:tcMar>
              <w:left w:w="28" w:type="dxa"/>
              <w:right w:w="28" w:type="dxa"/>
            </w:tcMar>
          </w:tcPr>
          <w:p w14:paraId="1D836EEF" w14:textId="77777777" w:rsidR="000D6979" w:rsidRPr="00A2528D" w:rsidRDefault="000D6979" w:rsidP="00091D72">
            <w:pPr>
              <w:spacing w:before="40" w:after="40"/>
              <w:jc w:val="left"/>
              <w:rPr>
                <w:noProof/>
                <w:sz w:val="22"/>
              </w:rPr>
            </w:pPr>
            <w:r w:rsidRPr="00A2528D">
              <w:rPr>
                <w:noProof/>
                <w:sz w:val="22"/>
              </w:rPr>
              <w:t>0,1</w:t>
            </w:r>
          </w:p>
        </w:tc>
        <w:tc>
          <w:tcPr>
            <w:tcW w:w="1136" w:type="dxa"/>
            <w:gridSpan w:val="2"/>
            <w:tcMar>
              <w:left w:w="28" w:type="dxa"/>
              <w:right w:w="28" w:type="dxa"/>
            </w:tcMar>
          </w:tcPr>
          <w:p w14:paraId="56437A4D"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5B7ADA4"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228D6C5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681C72E"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75EA190B" w14:textId="77777777" w:rsidTr="007558FF">
        <w:trPr>
          <w:gridBefore w:val="1"/>
          <w:wBefore w:w="12" w:type="dxa"/>
          <w:cantSplit/>
          <w:tblHeader/>
          <w:jc w:val="center"/>
        </w:trPr>
        <w:tc>
          <w:tcPr>
            <w:tcW w:w="651" w:type="dxa"/>
            <w:gridSpan w:val="3"/>
            <w:tcMar>
              <w:left w:w="28" w:type="dxa"/>
              <w:right w:w="28" w:type="dxa"/>
            </w:tcMar>
          </w:tcPr>
          <w:p w14:paraId="6341242E" w14:textId="77777777" w:rsidR="000D6979" w:rsidRPr="00A2528D" w:rsidRDefault="000D6979" w:rsidP="00091D72">
            <w:pPr>
              <w:spacing w:before="40" w:after="40"/>
              <w:rPr>
                <w:noProof/>
                <w:sz w:val="22"/>
              </w:rPr>
            </w:pPr>
            <w:r w:rsidRPr="00A2528D">
              <w:rPr>
                <w:noProof/>
                <w:sz w:val="22"/>
              </w:rPr>
              <w:t>3</w:t>
            </w:r>
          </w:p>
        </w:tc>
        <w:tc>
          <w:tcPr>
            <w:tcW w:w="2286" w:type="dxa"/>
            <w:gridSpan w:val="3"/>
            <w:tcMar>
              <w:left w:w="28" w:type="dxa"/>
              <w:right w:w="28" w:type="dxa"/>
            </w:tcMar>
          </w:tcPr>
          <w:p w14:paraId="5515D9F8" w14:textId="77777777" w:rsidR="000D6979" w:rsidRPr="00A2528D" w:rsidRDefault="000D6979" w:rsidP="00091D72">
            <w:pPr>
              <w:spacing w:before="40" w:after="40"/>
              <w:jc w:val="left"/>
              <w:rPr>
                <w:noProof/>
                <w:sz w:val="22"/>
              </w:rPr>
            </w:pPr>
            <w:r w:rsidRPr="00A2528D">
              <w:rPr>
                <w:noProof/>
                <w:sz w:val="22"/>
              </w:rPr>
              <w:t>Atrazyna</w:t>
            </w:r>
          </w:p>
        </w:tc>
        <w:tc>
          <w:tcPr>
            <w:tcW w:w="1329" w:type="dxa"/>
            <w:gridSpan w:val="3"/>
            <w:tcMar>
              <w:left w:w="28" w:type="dxa"/>
              <w:right w:w="28" w:type="dxa"/>
            </w:tcMar>
          </w:tcPr>
          <w:p w14:paraId="4257D017"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3DD6E9C2" w14:textId="77777777" w:rsidR="000D6979" w:rsidRPr="00A2528D" w:rsidRDefault="000D6979" w:rsidP="00091D72">
            <w:pPr>
              <w:spacing w:before="40" w:after="40"/>
              <w:jc w:val="left"/>
              <w:rPr>
                <w:noProof/>
                <w:sz w:val="22"/>
              </w:rPr>
            </w:pPr>
            <w:r w:rsidRPr="00A2528D">
              <w:rPr>
                <w:noProof/>
                <w:sz w:val="22"/>
              </w:rPr>
              <w:t>1912-24-9</w:t>
            </w:r>
          </w:p>
        </w:tc>
        <w:tc>
          <w:tcPr>
            <w:tcW w:w="1134" w:type="dxa"/>
          </w:tcPr>
          <w:p w14:paraId="78D2846D" w14:textId="77777777" w:rsidR="000D6979" w:rsidRPr="00A2528D" w:rsidRDefault="000D6979" w:rsidP="00091D72">
            <w:pPr>
              <w:spacing w:before="40" w:after="40"/>
              <w:jc w:val="left"/>
              <w:rPr>
                <w:noProof/>
                <w:sz w:val="22"/>
              </w:rPr>
            </w:pPr>
            <w:r w:rsidRPr="00A2528D">
              <w:rPr>
                <w:noProof/>
                <w:sz w:val="22"/>
              </w:rPr>
              <w:t>217-617-8</w:t>
            </w:r>
          </w:p>
        </w:tc>
        <w:tc>
          <w:tcPr>
            <w:tcW w:w="1279" w:type="dxa"/>
            <w:gridSpan w:val="2"/>
            <w:tcMar>
              <w:left w:w="28" w:type="dxa"/>
              <w:right w:w="28" w:type="dxa"/>
            </w:tcMar>
          </w:tcPr>
          <w:p w14:paraId="3F2F3858" w14:textId="77777777" w:rsidR="000D6979" w:rsidRPr="00A2528D" w:rsidRDefault="000D6979" w:rsidP="00091D72">
            <w:pPr>
              <w:spacing w:before="40" w:after="40"/>
              <w:jc w:val="left"/>
              <w:rPr>
                <w:noProof/>
                <w:sz w:val="22"/>
              </w:rPr>
            </w:pPr>
            <w:r w:rsidRPr="00A2528D">
              <w:rPr>
                <w:noProof/>
                <w:sz w:val="22"/>
              </w:rPr>
              <w:t>0,6</w:t>
            </w:r>
          </w:p>
        </w:tc>
        <w:tc>
          <w:tcPr>
            <w:tcW w:w="1279" w:type="dxa"/>
            <w:gridSpan w:val="2"/>
            <w:tcMar>
              <w:left w:w="28" w:type="dxa"/>
              <w:right w:w="28" w:type="dxa"/>
            </w:tcMar>
          </w:tcPr>
          <w:p w14:paraId="11914D6E" w14:textId="77777777" w:rsidR="000D6979" w:rsidRPr="00A2528D" w:rsidRDefault="000D6979" w:rsidP="00091D72">
            <w:pPr>
              <w:spacing w:before="40" w:after="40"/>
              <w:jc w:val="left"/>
              <w:rPr>
                <w:noProof/>
                <w:sz w:val="22"/>
              </w:rPr>
            </w:pPr>
            <w:r w:rsidRPr="00A2528D">
              <w:rPr>
                <w:noProof/>
                <w:sz w:val="22"/>
              </w:rPr>
              <w:t>0,6</w:t>
            </w:r>
          </w:p>
        </w:tc>
        <w:tc>
          <w:tcPr>
            <w:tcW w:w="1278" w:type="dxa"/>
            <w:gridSpan w:val="2"/>
            <w:tcMar>
              <w:left w:w="28" w:type="dxa"/>
              <w:right w:w="28" w:type="dxa"/>
            </w:tcMar>
          </w:tcPr>
          <w:p w14:paraId="0E54370D" w14:textId="77777777" w:rsidR="000D6979" w:rsidRPr="00A2528D" w:rsidRDefault="000D6979" w:rsidP="00091D72">
            <w:pPr>
              <w:spacing w:before="40" w:after="40"/>
              <w:jc w:val="left"/>
              <w:rPr>
                <w:noProof/>
                <w:sz w:val="22"/>
              </w:rPr>
            </w:pPr>
            <w:r w:rsidRPr="00A2528D">
              <w:rPr>
                <w:noProof/>
                <w:sz w:val="22"/>
              </w:rPr>
              <w:t>2,0</w:t>
            </w:r>
          </w:p>
        </w:tc>
        <w:tc>
          <w:tcPr>
            <w:tcW w:w="1277" w:type="dxa"/>
            <w:gridSpan w:val="2"/>
            <w:tcMar>
              <w:left w:w="28" w:type="dxa"/>
              <w:right w:w="28" w:type="dxa"/>
            </w:tcMar>
          </w:tcPr>
          <w:p w14:paraId="4FD0A924" w14:textId="77777777" w:rsidR="000D6979" w:rsidRPr="00A2528D" w:rsidRDefault="000D6979" w:rsidP="00091D72">
            <w:pPr>
              <w:spacing w:before="40" w:after="40"/>
              <w:jc w:val="left"/>
              <w:rPr>
                <w:noProof/>
                <w:sz w:val="22"/>
              </w:rPr>
            </w:pPr>
            <w:r w:rsidRPr="00A2528D">
              <w:rPr>
                <w:noProof/>
                <w:sz w:val="22"/>
              </w:rPr>
              <w:t>2,0</w:t>
            </w:r>
          </w:p>
        </w:tc>
        <w:tc>
          <w:tcPr>
            <w:tcW w:w="1136" w:type="dxa"/>
            <w:gridSpan w:val="2"/>
            <w:tcMar>
              <w:left w:w="28" w:type="dxa"/>
              <w:right w:w="28" w:type="dxa"/>
            </w:tcMar>
          </w:tcPr>
          <w:p w14:paraId="12F5A57E"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4DA9D5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01D26F18"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0FC9B9A" w14:textId="77777777" w:rsidR="000D6979" w:rsidRPr="00A2528D" w:rsidRDefault="000D6979" w:rsidP="00091D72">
            <w:pPr>
              <w:spacing w:before="40" w:after="40"/>
              <w:jc w:val="left"/>
              <w:rPr>
                <w:noProof/>
                <w:sz w:val="22"/>
              </w:rPr>
            </w:pPr>
          </w:p>
        </w:tc>
      </w:tr>
      <w:tr w:rsidR="000D6979" w:rsidRPr="00A2528D" w14:paraId="7362EA41" w14:textId="77777777" w:rsidTr="007558FF">
        <w:trPr>
          <w:gridBefore w:val="1"/>
          <w:wBefore w:w="12" w:type="dxa"/>
          <w:cantSplit/>
          <w:tblHeader/>
          <w:jc w:val="center"/>
        </w:trPr>
        <w:tc>
          <w:tcPr>
            <w:tcW w:w="651" w:type="dxa"/>
            <w:gridSpan w:val="3"/>
            <w:tcMar>
              <w:left w:w="28" w:type="dxa"/>
              <w:right w:w="28" w:type="dxa"/>
            </w:tcMar>
          </w:tcPr>
          <w:p w14:paraId="30CFB161" w14:textId="77777777" w:rsidR="000D6979" w:rsidRPr="00A2528D" w:rsidRDefault="000D6979" w:rsidP="00091D72">
            <w:pPr>
              <w:spacing w:before="40" w:after="40"/>
              <w:rPr>
                <w:noProof/>
                <w:sz w:val="22"/>
              </w:rPr>
            </w:pPr>
            <w:r w:rsidRPr="00A2528D">
              <w:rPr>
                <w:noProof/>
                <w:sz w:val="22"/>
              </w:rPr>
              <w:t>4</w:t>
            </w:r>
          </w:p>
        </w:tc>
        <w:tc>
          <w:tcPr>
            <w:tcW w:w="2286" w:type="dxa"/>
            <w:gridSpan w:val="3"/>
            <w:tcMar>
              <w:left w:w="28" w:type="dxa"/>
              <w:right w:w="28" w:type="dxa"/>
            </w:tcMar>
          </w:tcPr>
          <w:p w14:paraId="2AD49CBF" w14:textId="77777777" w:rsidR="000D6979" w:rsidRPr="00A2528D" w:rsidRDefault="000D6979" w:rsidP="00091D72">
            <w:pPr>
              <w:spacing w:before="40" w:after="40"/>
              <w:jc w:val="left"/>
              <w:rPr>
                <w:noProof/>
                <w:sz w:val="22"/>
              </w:rPr>
            </w:pPr>
            <w:r w:rsidRPr="00A2528D">
              <w:rPr>
                <w:noProof/>
                <w:sz w:val="22"/>
              </w:rPr>
              <w:t>Benzen</w:t>
            </w:r>
          </w:p>
        </w:tc>
        <w:tc>
          <w:tcPr>
            <w:tcW w:w="1329" w:type="dxa"/>
            <w:gridSpan w:val="3"/>
            <w:tcMar>
              <w:left w:w="28" w:type="dxa"/>
              <w:right w:w="28" w:type="dxa"/>
            </w:tcMar>
          </w:tcPr>
          <w:p w14:paraId="398E224E"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1CC6D8CA" w14:textId="77777777" w:rsidR="000D6979" w:rsidRPr="00A2528D" w:rsidRDefault="000D6979" w:rsidP="00091D72">
            <w:pPr>
              <w:spacing w:before="40" w:after="40"/>
              <w:jc w:val="left"/>
              <w:rPr>
                <w:noProof/>
                <w:sz w:val="22"/>
              </w:rPr>
            </w:pPr>
            <w:r w:rsidRPr="00A2528D">
              <w:rPr>
                <w:noProof/>
                <w:sz w:val="22"/>
              </w:rPr>
              <w:t>71-43-2</w:t>
            </w:r>
          </w:p>
        </w:tc>
        <w:tc>
          <w:tcPr>
            <w:tcW w:w="1134" w:type="dxa"/>
          </w:tcPr>
          <w:p w14:paraId="137777AE" w14:textId="77777777" w:rsidR="000D6979" w:rsidRPr="00A2528D" w:rsidRDefault="000D6979" w:rsidP="00091D72">
            <w:pPr>
              <w:spacing w:before="40" w:after="40"/>
              <w:jc w:val="left"/>
              <w:rPr>
                <w:noProof/>
                <w:sz w:val="22"/>
              </w:rPr>
            </w:pPr>
            <w:r w:rsidRPr="00A2528D">
              <w:rPr>
                <w:noProof/>
                <w:sz w:val="22"/>
              </w:rPr>
              <w:t>200-753-7</w:t>
            </w:r>
          </w:p>
        </w:tc>
        <w:tc>
          <w:tcPr>
            <w:tcW w:w="1279" w:type="dxa"/>
            <w:gridSpan w:val="2"/>
            <w:tcMar>
              <w:left w:w="28" w:type="dxa"/>
              <w:right w:w="28" w:type="dxa"/>
            </w:tcMar>
          </w:tcPr>
          <w:p w14:paraId="69370DD3" w14:textId="77777777" w:rsidR="000D6979" w:rsidRPr="00A2528D" w:rsidRDefault="000D6979" w:rsidP="00091D72">
            <w:pPr>
              <w:spacing w:before="40" w:after="40"/>
              <w:jc w:val="left"/>
              <w:rPr>
                <w:noProof/>
                <w:sz w:val="22"/>
              </w:rPr>
            </w:pPr>
            <w:r w:rsidRPr="00A2528D">
              <w:rPr>
                <w:noProof/>
                <w:sz w:val="22"/>
              </w:rPr>
              <w:t>10</w:t>
            </w:r>
          </w:p>
        </w:tc>
        <w:tc>
          <w:tcPr>
            <w:tcW w:w="1279" w:type="dxa"/>
            <w:gridSpan w:val="2"/>
            <w:tcMar>
              <w:left w:w="28" w:type="dxa"/>
              <w:right w:w="28" w:type="dxa"/>
            </w:tcMar>
          </w:tcPr>
          <w:p w14:paraId="001A39AA" w14:textId="77777777" w:rsidR="000D6979" w:rsidRPr="00A2528D" w:rsidRDefault="000D6979" w:rsidP="00091D72">
            <w:pPr>
              <w:spacing w:before="40" w:after="40"/>
              <w:jc w:val="left"/>
              <w:rPr>
                <w:noProof/>
                <w:sz w:val="22"/>
              </w:rPr>
            </w:pPr>
            <w:r w:rsidRPr="00A2528D">
              <w:rPr>
                <w:noProof/>
                <w:sz w:val="22"/>
              </w:rPr>
              <w:t>8</w:t>
            </w:r>
          </w:p>
        </w:tc>
        <w:tc>
          <w:tcPr>
            <w:tcW w:w="1278" w:type="dxa"/>
            <w:gridSpan w:val="2"/>
            <w:tcMar>
              <w:left w:w="28" w:type="dxa"/>
              <w:right w:w="28" w:type="dxa"/>
            </w:tcMar>
          </w:tcPr>
          <w:p w14:paraId="0922D25A" w14:textId="77777777" w:rsidR="000D6979" w:rsidRPr="00A2528D" w:rsidRDefault="000D6979" w:rsidP="00091D72">
            <w:pPr>
              <w:spacing w:before="40" w:after="40"/>
              <w:jc w:val="left"/>
              <w:rPr>
                <w:noProof/>
                <w:sz w:val="22"/>
              </w:rPr>
            </w:pPr>
            <w:r w:rsidRPr="00A2528D">
              <w:rPr>
                <w:noProof/>
                <w:sz w:val="22"/>
              </w:rPr>
              <w:t>50</w:t>
            </w:r>
          </w:p>
        </w:tc>
        <w:tc>
          <w:tcPr>
            <w:tcW w:w="1277" w:type="dxa"/>
            <w:gridSpan w:val="2"/>
            <w:tcMar>
              <w:left w:w="28" w:type="dxa"/>
              <w:right w:w="28" w:type="dxa"/>
            </w:tcMar>
          </w:tcPr>
          <w:p w14:paraId="17EC84E4" w14:textId="77777777" w:rsidR="000D6979" w:rsidRPr="00A2528D" w:rsidRDefault="000D6979" w:rsidP="00091D72">
            <w:pPr>
              <w:spacing w:before="40" w:after="40"/>
              <w:jc w:val="left"/>
              <w:rPr>
                <w:noProof/>
                <w:sz w:val="22"/>
              </w:rPr>
            </w:pPr>
            <w:r w:rsidRPr="00A2528D">
              <w:rPr>
                <w:noProof/>
                <w:sz w:val="22"/>
              </w:rPr>
              <w:t>50</w:t>
            </w:r>
          </w:p>
        </w:tc>
        <w:tc>
          <w:tcPr>
            <w:tcW w:w="1136" w:type="dxa"/>
            <w:gridSpan w:val="2"/>
            <w:tcMar>
              <w:left w:w="28" w:type="dxa"/>
              <w:right w:w="28" w:type="dxa"/>
            </w:tcMar>
          </w:tcPr>
          <w:p w14:paraId="67B2D78A"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5303A6FB"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4E29C53F" w14:textId="77777777" w:rsidR="000D6979" w:rsidRPr="00A2528D" w:rsidRDefault="000D6979" w:rsidP="00091D72">
            <w:pPr>
              <w:spacing w:before="40" w:after="40"/>
              <w:jc w:val="left"/>
              <w:rPr>
                <w:noProof/>
                <w:sz w:val="22"/>
              </w:rPr>
            </w:pPr>
          </w:p>
        </w:tc>
        <w:tc>
          <w:tcPr>
            <w:tcW w:w="970" w:type="dxa"/>
            <w:tcMar>
              <w:left w:w="28" w:type="dxa"/>
              <w:right w:w="28" w:type="dxa"/>
            </w:tcMar>
          </w:tcPr>
          <w:p w14:paraId="3380E877" w14:textId="77777777" w:rsidR="000D6979" w:rsidRPr="00A2528D" w:rsidRDefault="000D6979" w:rsidP="00091D72">
            <w:pPr>
              <w:spacing w:before="40" w:after="40"/>
              <w:jc w:val="left"/>
              <w:rPr>
                <w:noProof/>
                <w:sz w:val="22"/>
              </w:rPr>
            </w:pPr>
          </w:p>
        </w:tc>
      </w:tr>
      <w:tr w:rsidR="000D6979" w:rsidRPr="00A2528D" w14:paraId="3880B232" w14:textId="77777777" w:rsidTr="007558FF">
        <w:trPr>
          <w:gridBefore w:val="1"/>
          <w:wBefore w:w="12" w:type="dxa"/>
          <w:cantSplit/>
          <w:trHeight w:val="567"/>
          <w:tblHeader/>
          <w:jc w:val="center"/>
        </w:trPr>
        <w:tc>
          <w:tcPr>
            <w:tcW w:w="651" w:type="dxa"/>
            <w:gridSpan w:val="3"/>
            <w:tcMar>
              <w:left w:w="28" w:type="dxa"/>
              <w:right w:w="28" w:type="dxa"/>
            </w:tcMar>
          </w:tcPr>
          <w:p w14:paraId="34C1B554" w14:textId="77777777" w:rsidR="000D6979" w:rsidRPr="00A2528D" w:rsidRDefault="000D6979" w:rsidP="00091D72">
            <w:pPr>
              <w:spacing w:before="40" w:after="40"/>
              <w:rPr>
                <w:noProof/>
                <w:sz w:val="22"/>
              </w:rPr>
            </w:pPr>
            <w:r w:rsidRPr="00A2528D">
              <w:rPr>
                <w:noProof/>
                <w:sz w:val="22"/>
              </w:rPr>
              <w:t>5</w:t>
            </w:r>
          </w:p>
        </w:tc>
        <w:tc>
          <w:tcPr>
            <w:tcW w:w="2286" w:type="dxa"/>
            <w:gridSpan w:val="3"/>
            <w:tcMar>
              <w:left w:w="28" w:type="dxa"/>
              <w:right w:w="28" w:type="dxa"/>
            </w:tcMar>
          </w:tcPr>
          <w:p w14:paraId="065618C8" w14:textId="77777777" w:rsidR="000D6979" w:rsidRPr="00A2528D" w:rsidRDefault="000D6979" w:rsidP="00091D72">
            <w:pPr>
              <w:spacing w:before="40" w:after="40"/>
              <w:jc w:val="left"/>
              <w:rPr>
                <w:noProof/>
                <w:sz w:val="22"/>
                <w:vertAlign w:val="superscript"/>
              </w:rPr>
            </w:pPr>
            <w:r w:rsidRPr="00A2528D">
              <w:rPr>
                <w:noProof/>
                <w:sz w:val="22"/>
              </w:rPr>
              <w:t>Bromowane difenyloetery</w:t>
            </w:r>
            <w:bookmarkStart w:id="15" w:name="_DV_M300"/>
            <w:bookmarkEnd w:id="15"/>
          </w:p>
        </w:tc>
        <w:tc>
          <w:tcPr>
            <w:tcW w:w="1329" w:type="dxa"/>
            <w:gridSpan w:val="3"/>
            <w:tcMar>
              <w:left w:w="28" w:type="dxa"/>
              <w:right w:w="28" w:type="dxa"/>
            </w:tcMar>
          </w:tcPr>
          <w:p w14:paraId="30016C27"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419ED030" w14:textId="77777777" w:rsidR="000D6979" w:rsidRPr="00A2528D" w:rsidRDefault="000D6979" w:rsidP="00091D72">
            <w:pPr>
              <w:spacing w:before="40" w:after="40"/>
              <w:jc w:val="left"/>
              <w:rPr>
                <w:noProof/>
                <w:sz w:val="22"/>
              </w:rPr>
            </w:pPr>
            <w:r w:rsidRPr="00A2528D">
              <w:rPr>
                <w:noProof/>
                <w:sz w:val="22"/>
              </w:rPr>
              <w:t>nie dotyczy</w:t>
            </w:r>
          </w:p>
        </w:tc>
        <w:tc>
          <w:tcPr>
            <w:tcW w:w="1134" w:type="dxa"/>
          </w:tcPr>
          <w:p w14:paraId="04A587E0"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5D5A45F5" w14:textId="77777777" w:rsidR="000D6979" w:rsidRPr="00A2528D" w:rsidRDefault="000D6979" w:rsidP="00091D72">
            <w:pPr>
              <w:spacing w:before="40" w:after="40"/>
              <w:jc w:val="left"/>
              <w:rPr>
                <w:noProof/>
                <w:sz w:val="22"/>
              </w:rPr>
            </w:pPr>
          </w:p>
        </w:tc>
        <w:tc>
          <w:tcPr>
            <w:tcW w:w="1279" w:type="dxa"/>
            <w:gridSpan w:val="2"/>
            <w:tcMar>
              <w:left w:w="28" w:type="dxa"/>
              <w:right w:w="28" w:type="dxa"/>
            </w:tcMar>
          </w:tcPr>
          <w:p w14:paraId="6B3AC0F0"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48089778" w14:textId="77777777" w:rsidR="000D6979" w:rsidRPr="00A2528D" w:rsidRDefault="000D6979" w:rsidP="00091D72">
            <w:pPr>
              <w:spacing w:before="40" w:after="40"/>
              <w:jc w:val="left"/>
              <w:rPr>
                <w:noProof/>
                <w:sz w:val="22"/>
              </w:rPr>
            </w:pPr>
            <w:r w:rsidRPr="00A2528D">
              <w:rPr>
                <w:noProof/>
                <w:sz w:val="22"/>
              </w:rPr>
              <w:t xml:space="preserve">0,14 </w:t>
            </w:r>
            <w:r w:rsidRPr="00A2528D">
              <w:rPr>
                <w:noProof/>
                <w:sz w:val="22"/>
                <w:vertAlign w:val="superscript"/>
              </w:rPr>
              <w:t>(7)</w:t>
            </w:r>
          </w:p>
        </w:tc>
        <w:tc>
          <w:tcPr>
            <w:tcW w:w="1277" w:type="dxa"/>
            <w:gridSpan w:val="2"/>
            <w:tcMar>
              <w:left w:w="28" w:type="dxa"/>
              <w:right w:w="28" w:type="dxa"/>
            </w:tcMar>
          </w:tcPr>
          <w:p w14:paraId="0CA7C02C" w14:textId="77777777" w:rsidR="000D6979" w:rsidRPr="00A2528D" w:rsidRDefault="000D6979" w:rsidP="00091D72">
            <w:pPr>
              <w:spacing w:before="40" w:after="40"/>
              <w:jc w:val="left"/>
              <w:rPr>
                <w:noProof/>
                <w:sz w:val="22"/>
              </w:rPr>
            </w:pPr>
            <w:r w:rsidRPr="00A2528D">
              <w:rPr>
                <w:noProof/>
                <w:sz w:val="22"/>
              </w:rPr>
              <w:t xml:space="preserve">0,014 </w:t>
            </w:r>
            <w:r w:rsidRPr="00A2528D">
              <w:rPr>
                <w:noProof/>
                <w:sz w:val="22"/>
                <w:vertAlign w:val="superscript"/>
              </w:rPr>
              <w:t>(7)</w:t>
            </w:r>
          </w:p>
        </w:tc>
        <w:tc>
          <w:tcPr>
            <w:tcW w:w="1136" w:type="dxa"/>
            <w:gridSpan w:val="2"/>
            <w:tcMar>
              <w:left w:w="28" w:type="dxa"/>
              <w:right w:w="28" w:type="dxa"/>
            </w:tcMar>
          </w:tcPr>
          <w:p w14:paraId="1A8408D7" w14:textId="77777777" w:rsidR="000D6979" w:rsidRPr="00A2528D" w:rsidRDefault="000D6979" w:rsidP="00091D72">
            <w:pPr>
              <w:spacing w:before="40" w:after="40"/>
              <w:jc w:val="left"/>
              <w:rPr>
                <w:noProof/>
                <w:sz w:val="22"/>
              </w:rPr>
            </w:pPr>
            <w:r w:rsidRPr="00A2528D">
              <w:rPr>
                <w:noProof/>
                <w:sz w:val="22"/>
              </w:rPr>
              <w:t xml:space="preserve">[0,00028] </w:t>
            </w:r>
            <w:r w:rsidRPr="00A2528D">
              <w:rPr>
                <w:noProof/>
                <w:sz w:val="22"/>
                <w:vertAlign w:val="superscript"/>
              </w:rPr>
              <w:t>(7)</w:t>
            </w:r>
          </w:p>
        </w:tc>
        <w:tc>
          <w:tcPr>
            <w:tcW w:w="1262" w:type="dxa"/>
            <w:tcMar>
              <w:left w:w="28" w:type="dxa"/>
              <w:right w:w="28" w:type="dxa"/>
            </w:tcMar>
          </w:tcPr>
          <w:p w14:paraId="5653E410" w14:textId="77777777" w:rsidR="000D6979" w:rsidRPr="00A2528D" w:rsidRDefault="000D6979" w:rsidP="00091D72">
            <w:pPr>
              <w:spacing w:before="40" w:after="40"/>
              <w:jc w:val="left"/>
              <w:rPr>
                <w:noProof/>
                <w:sz w:val="22"/>
              </w:rPr>
            </w:pPr>
            <w:r w:rsidRPr="00A2528D">
              <w:rPr>
                <w:noProof/>
                <w:sz w:val="22"/>
              </w:rPr>
              <w:t xml:space="preserve">X </w:t>
            </w:r>
            <w:r w:rsidRPr="00A2528D">
              <w:rPr>
                <w:noProof/>
                <w:sz w:val="22"/>
                <w:vertAlign w:val="superscript"/>
              </w:rPr>
              <w:t>(8)</w:t>
            </w:r>
          </w:p>
        </w:tc>
        <w:tc>
          <w:tcPr>
            <w:tcW w:w="1153" w:type="dxa"/>
            <w:gridSpan w:val="2"/>
            <w:tcMar>
              <w:left w:w="28" w:type="dxa"/>
              <w:right w:w="28" w:type="dxa"/>
            </w:tcMar>
          </w:tcPr>
          <w:p w14:paraId="6B613059"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0A88ADD0"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669C567" w14:textId="77777777" w:rsidTr="007558FF">
        <w:trPr>
          <w:gridBefore w:val="1"/>
          <w:wBefore w:w="12" w:type="dxa"/>
          <w:cantSplit/>
          <w:tblHeader/>
          <w:jc w:val="center"/>
        </w:trPr>
        <w:tc>
          <w:tcPr>
            <w:tcW w:w="651" w:type="dxa"/>
            <w:gridSpan w:val="3"/>
            <w:tcMar>
              <w:left w:w="28" w:type="dxa"/>
              <w:right w:w="28" w:type="dxa"/>
            </w:tcMar>
          </w:tcPr>
          <w:p w14:paraId="3C40F365" w14:textId="77777777" w:rsidR="000D6979" w:rsidRPr="00A2528D" w:rsidRDefault="000D6979" w:rsidP="00091D72">
            <w:pPr>
              <w:keepNext/>
              <w:spacing w:before="40" w:after="40"/>
              <w:rPr>
                <w:noProof/>
                <w:sz w:val="22"/>
              </w:rPr>
            </w:pPr>
            <w:r w:rsidRPr="00A2528D">
              <w:rPr>
                <w:noProof/>
                <w:sz w:val="22"/>
              </w:rPr>
              <w:t>6</w:t>
            </w:r>
          </w:p>
        </w:tc>
        <w:tc>
          <w:tcPr>
            <w:tcW w:w="2286" w:type="dxa"/>
            <w:gridSpan w:val="3"/>
            <w:tcMar>
              <w:left w:w="28" w:type="dxa"/>
              <w:right w:w="28" w:type="dxa"/>
            </w:tcMar>
          </w:tcPr>
          <w:p w14:paraId="22C62B41" w14:textId="77777777" w:rsidR="000D6979" w:rsidRPr="00A2528D" w:rsidRDefault="000D6979" w:rsidP="00091D72">
            <w:pPr>
              <w:keepNext/>
              <w:spacing w:before="40" w:after="40"/>
              <w:jc w:val="left"/>
              <w:rPr>
                <w:noProof/>
                <w:sz w:val="22"/>
              </w:rPr>
            </w:pPr>
            <w:r w:rsidRPr="00A2528D">
              <w:rPr>
                <w:noProof/>
                <w:sz w:val="22"/>
              </w:rPr>
              <w:t>Kadm i jego związki</w:t>
            </w:r>
          </w:p>
          <w:p w14:paraId="277633FB" w14:textId="77777777" w:rsidR="000D6979" w:rsidRPr="00A2528D" w:rsidRDefault="000D6979" w:rsidP="00091D72">
            <w:pPr>
              <w:keepNext/>
              <w:spacing w:before="40" w:after="40"/>
              <w:jc w:val="left"/>
              <w:rPr>
                <w:noProof/>
                <w:sz w:val="22"/>
                <w:vertAlign w:val="superscript"/>
              </w:rPr>
            </w:pPr>
            <w:r w:rsidRPr="00A2528D">
              <w:rPr>
                <w:noProof/>
                <w:sz w:val="22"/>
              </w:rPr>
              <w:t xml:space="preserve">(w zależności od klas twardości wody) </w:t>
            </w:r>
            <w:r w:rsidRPr="00A2528D">
              <w:rPr>
                <w:noProof/>
                <w:sz w:val="22"/>
                <w:vertAlign w:val="superscript"/>
              </w:rPr>
              <w:t>(9)</w:t>
            </w:r>
          </w:p>
        </w:tc>
        <w:tc>
          <w:tcPr>
            <w:tcW w:w="1329" w:type="dxa"/>
            <w:gridSpan w:val="3"/>
            <w:tcMar>
              <w:left w:w="28" w:type="dxa"/>
              <w:right w:w="28" w:type="dxa"/>
            </w:tcMar>
          </w:tcPr>
          <w:p w14:paraId="7CB4F614" w14:textId="77777777" w:rsidR="000D6979" w:rsidRPr="00A2528D" w:rsidRDefault="000D6979" w:rsidP="00091D72">
            <w:pPr>
              <w:keepNext/>
              <w:spacing w:before="40" w:after="40"/>
              <w:jc w:val="left"/>
              <w:rPr>
                <w:noProof/>
                <w:sz w:val="22"/>
              </w:rPr>
            </w:pPr>
            <w:r w:rsidRPr="00A2528D">
              <w:rPr>
                <w:noProof/>
                <w:sz w:val="22"/>
              </w:rPr>
              <w:t>Metale</w:t>
            </w:r>
          </w:p>
        </w:tc>
        <w:tc>
          <w:tcPr>
            <w:tcW w:w="992" w:type="dxa"/>
            <w:gridSpan w:val="2"/>
            <w:tcMar>
              <w:left w:w="28" w:type="dxa"/>
              <w:right w:w="28" w:type="dxa"/>
            </w:tcMar>
          </w:tcPr>
          <w:p w14:paraId="45514B8F" w14:textId="77777777" w:rsidR="000D6979" w:rsidRPr="00A2528D" w:rsidRDefault="000D6979" w:rsidP="00091D72">
            <w:pPr>
              <w:keepNext/>
              <w:spacing w:before="40" w:after="40"/>
              <w:jc w:val="left"/>
              <w:rPr>
                <w:noProof/>
                <w:sz w:val="22"/>
              </w:rPr>
            </w:pPr>
            <w:r w:rsidRPr="00A2528D">
              <w:rPr>
                <w:noProof/>
                <w:sz w:val="22"/>
              </w:rPr>
              <w:t>7440-43-9</w:t>
            </w:r>
          </w:p>
        </w:tc>
        <w:tc>
          <w:tcPr>
            <w:tcW w:w="1134" w:type="dxa"/>
          </w:tcPr>
          <w:p w14:paraId="5ACC952C" w14:textId="77777777" w:rsidR="000D6979" w:rsidRPr="00A2528D" w:rsidRDefault="000D6979" w:rsidP="00091D72">
            <w:pPr>
              <w:keepNext/>
              <w:spacing w:before="40" w:after="40"/>
              <w:jc w:val="left"/>
              <w:rPr>
                <w:noProof/>
                <w:sz w:val="22"/>
              </w:rPr>
            </w:pPr>
            <w:r w:rsidRPr="00A2528D">
              <w:rPr>
                <w:noProof/>
                <w:sz w:val="22"/>
              </w:rPr>
              <w:t>231-152-8</w:t>
            </w:r>
          </w:p>
        </w:tc>
        <w:tc>
          <w:tcPr>
            <w:tcW w:w="1279" w:type="dxa"/>
            <w:gridSpan w:val="2"/>
            <w:tcMar>
              <w:left w:w="28" w:type="dxa"/>
              <w:right w:w="28" w:type="dxa"/>
            </w:tcMar>
          </w:tcPr>
          <w:p w14:paraId="7583AC39" w14:textId="77777777" w:rsidR="000D6979" w:rsidRPr="00A2528D" w:rsidRDefault="000D6979" w:rsidP="00091D72">
            <w:pPr>
              <w:keepNext/>
              <w:spacing w:before="40" w:after="40"/>
              <w:jc w:val="left"/>
              <w:rPr>
                <w:noProof/>
                <w:sz w:val="22"/>
              </w:rPr>
            </w:pPr>
            <w:r w:rsidRPr="00A2528D">
              <w:rPr>
                <w:noProof/>
                <w:sz w:val="22"/>
              </w:rPr>
              <w:t>≤ 0,08 (klasa 1)</w:t>
            </w:r>
          </w:p>
          <w:p w14:paraId="5772EE7B" w14:textId="77777777" w:rsidR="000D6979" w:rsidRPr="00A2528D" w:rsidRDefault="000D6979" w:rsidP="00091D72">
            <w:pPr>
              <w:keepNext/>
              <w:spacing w:before="40" w:after="40"/>
              <w:jc w:val="left"/>
              <w:rPr>
                <w:noProof/>
                <w:sz w:val="22"/>
              </w:rPr>
            </w:pPr>
            <w:r w:rsidRPr="00A2528D">
              <w:rPr>
                <w:noProof/>
                <w:sz w:val="22"/>
              </w:rPr>
              <w:t>0,08 (klasa 2)</w:t>
            </w:r>
          </w:p>
          <w:p w14:paraId="6F33D48D" w14:textId="77777777" w:rsidR="000D6979" w:rsidRPr="00A2528D" w:rsidRDefault="000D6979" w:rsidP="00091D72">
            <w:pPr>
              <w:keepNext/>
              <w:spacing w:before="40" w:after="40"/>
              <w:jc w:val="left"/>
              <w:rPr>
                <w:noProof/>
                <w:sz w:val="22"/>
              </w:rPr>
            </w:pPr>
            <w:r w:rsidRPr="00A2528D">
              <w:rPr>
                <w:noProof/>
                <w:sz w:val="22"/>
              </w:rPr>
              <w:t>0,09 (klasa 3)</w:t>
            </w:r>
          </w:p>
          <w:p w14:paraId="326E0655" w14:textId="77777777" w:rsidR="000D6979" w:rsidRPr="00A2528D" w:rsidRDefault="000D6979" w:rsidP="00091D72">
            <w:pPr>
              <w:keepNext/>
              <w:spacing w:before="40" w:after="40"/>
              <w:jc w:val="left"/>
              <w:rPr>
                <w:noProof/>
                <w:sz w:val="22"/>
              </w:rPr>
            </w:pPr>
            <w:r w:rsidRPr="00A2528D">
              <w:rPr>
                <w:noProof/>
                <w:sz w:val="22"/>
              </w:rPr>
              <w:t>0,15 (klasa 4)</w:t>
            </w:r>
          </w:p>
          <w:p w14:paraId="41F5ADF1" w14:textId="77777777" w:rsidR="000D6979" w:rsidRPr="00A2528D" w:rsidRDefault="000D6979" w:rsidP="00091D72">
            <w:pPr>
              <w:keepNext/>
              <w:spacing w:before="40" w:after="40"/>
              <w:jc w:val="left"/>
              <w:rPr>
                <w:noProof/>
                <w:sz w:val="22"/>
              </w:rPr>
            </w:pPr>
            <w:r w:rsidRPr="00A2528D">
              <w:rPr>
                <w:noProof/>
                <w:sz w:val="22"/>
              </w:rPr>
              <w:t>0,25 (klasa 5)</w:t>
            </w:r>
          </w:p>
        </w:tc>
        <w:tc>
          <w:tcPr>
            <w:tcW w:w="1279" w:type="dxa"/>
            <w:gridSpan w:val="2"/>
            <w:tcMar>
              <w:left w:w="28" w:type="dxa"/>
              <w:right w:w="28" w:type="dxa"/>
            </w:tcMar>
          </w:tcPr>
          <w:p w14:paraId="091EBFD6" w14:textId="77777777" w:rsidR="000D6979" w:rsidRPr="00A2528D" w:rsidRDefault="000D6979" w:rsidP="00091D72">
            <w:pPr>
              <w:keepNext/>
              <w:spacing w:before="40" w:after="40"/>
              <w:jc w:val="left"/>
              <w:rPr>
                <w:noProof/>
                <w:sz w:val="22"/>
              </w:rPr>
            </w:pPr>
            <w:r w:rsidRPr="00A2528D">
              <w:rPr>
                <w:noProof/>
                <w:sz w:val="22"/>
              </w:rPr>
              <w:t>0,2</w:t>
            </w:r>
          </w:p>
        </w:tc>
        <w:tc>
          <w:tcPr>
            <w:tcW w:w="1278" w:type="dxa"/>
            <w:gridSpan w:val="2"/>
            <w:tcMar>
              <w:left w:w="28" w:type="dxa"/>
              <w:right w:w="28" w:type="dxa"/>
            </w:tcMar>
          </w:tcPr>
          <w:p w14:paraId="7BB21A94" w14:textId="77777777" w:rsidR="000D6979" w:rsidRPr="00A2528D" w:rsidRDefault="000D6979" w:rsidP="00091D72">
            <w:pPr>
              <w:keepNext/>
              <w:spacing w:before="40" w:after="40"/>
              <w:jc w:val="left"/>
              <w:rPr>
                <w:noProof/>
                <w:sz w:val="22"/>
              </w:rPr>
            </w:pPr>
            <w:r w:rsidRPr="00A2528D">
              <w:rPr>
                <w:noProof/>
                <w:sz w:val="22"/>
              </w:rPr>
              <w:t>≤ 0,45 (klasa 1)</w:t>
            </w:r>
          </w:p>
          <w:p w14:paraId="7AB2958D" w14:textId="77777777" w:rsidR="000D6979" w:rsidRPr="00A2528D" w:rsidRDefault="000D6979" w:rsidP="00091D72">
            <w:pPr>
              <w:keepNext/>
              <w:spacing w:before="40" w:after="40"/>
              <w:jc w:val="left"/>
              <w:rPr>
                <w:noProof/>
                <w:sz w:val="22"/>
              </w:rPr>
            </w:pPr>
            <w:r w:rsidRPr="00A2528D">
              <w:rPr>
                <w:noProof/>
                <w:sz w:val="22"/>
              </w:rPr>
              <w:t>0,45 (klasa 2)</w:t>
            </w:r>
          </w:p>
          <w:p w14:paraId="302030BE" w14:textId="77777777" w:rsidR="000D6979" w:rsidRPr="00A2528D" w:rsidRDefault="000D6979" w:rsidP="00091D72">
            <w:pPr>
              <w:keepNext/>
              <w:spacing w:before="40" w:after="40"/>
              <w:jc w:val="left"/>
              <w:rPr>
                <w:noProof/>
                <w:sz w:val="22"/>
              </w:rPr>
            </w:pPr>
            <w:r w:rsidRPr="00A2528D">
              <w:rPr>
                <w:noProof/>
                <w:sz w:val="22"/>
              </w:rPr>
              <w:t>0,6 (klasa 3)</w:t>
            </w:r>
          </w:p>
          <w:p w14:paraId="5DFABFDD" w14:textId="77777777" w:rsidR="000D6979" w:rsidRPr="00A2528D" w:rsidRDefault="000D6979" w:rsidP="00091D72">
            <w:pPr>
              <w:keepNext/>
              <w:spacing w:before="40" w:after="40"/>
              <w:jc w:val="left"/>
              <w:rPr>
                <w:noProof/>
                <w:sz w:val="22"/>
              </w:rPr>
            </w:pPr>
            <w:r w:rsidRPr="00A2528D">
              <w:rPr>
                <w:noProof/>
                <w:sz w:val="22"/>
              </w:rPr>
              <w:t>0,9 (klasa 4)</w:t>
            </w:r>
          </w:p>
          <w:p w14:paraId="779F6F21" w14:textId="77777777" w:rsidR="000D6979" w:rsidRPr="00A2528D" w:rsidRDefault="000D6979" w:rsidP="00091D72">
            <w:pPr>
              <w:keepNext/>
              <w:spacing w:before="40" w:after="40"/>
              <w:jc w:val="left"/>
              <w:rPr>
                <w:noProof/>
                <w:sz w:val="22"/>
              </w:rPr>
            </w:pPr>
            <w:r w:rsidRPr="00A2528D">
              <w:rPr>
                <w:noProof/>
                <w:sz w:val="22"/>
              </w:rPr>
              <w:t>1,5 (klasa 5)</w:t>
            </w:r>
          </w:p>
        </w:tc>
        <w:tc>
          <w:tcPr>
            <w:tcW w:w="1277" w:type="dxa"/>
            <w:gridSpan w:val="2"/>
            <w:tcMar>
              <w:left w:w="28" w:type="dxa"/>
              <w:right w:w="28" w:type="dxa"/>
            </w:tcMar>
          </w:tcPr>
          <w:p w14:paraId="3A7729C4" w14:textId="77777777" w:rsidR="000D6979" w:rsidRPr="00A2528D" w:rsidRDefault="000D6979" w:rsidP="00091D72">
            <w:pPr>
              <w:keepNext/>
              <w:spacing w:before="40" w:after="40"/>
              <w:jc w:val="left"/>
              <w:rPr>
                <w:noProof/>
                <w:sz w:val="22"/>
              </w:rPr>
            </w:pPr>
            <w:r w:rsidRPr="00A2528D">
              <w:rPr>
                <w:noProof/>
                <w:sz w:val="22"/>
              </w:rPr>
              <w:t>≤ 0,45 (klasa 1)</w:t>
            </w:r>
          </w:p>
          <w:p w14:paraId="088A29E2" w14:textId="77777777" w:rsidR="000D6979" w:rsidRPr="00A2528D" w:rsidRDefault="000D6979" w:rsidP="00091D72">
            <w:pPr>
              <w:keepNext/>
              <w:spacing w:before="40" w:after="40"/>
              <w:jc w:val="left"/>
              <w:rPr>
                <w:noProof/>
                <w:sz w:val="22"/>
              </w:rPr>
            </w:pPr>
            <w:r w:rsidRPr="00A2528D">
              <w:rPr>
                <w:noProof/>
                <w:sz w:val="22"/>
              </w:rPr>
              <w:t>0,45 (klasa 2)</w:t>
            </w:r>
          </w:p>
          <w:p w14:paraId="3775893C" w14:textId="77777777" w:rsidR="000D6979" w:rsidRPr="00A2528D" w:rsidRDefault="000D6979" w:rsidP="00091D72">
            <w:pPr>
              <w:keepNext/>
              <w:spacing w:before="40" w:after="40"/>
              <w:jc w:val="left"/>
              <w:rPr>
                <w:noProof/>
                <w:sz w:val="22"/>
              </w:rPr>
            </w:pPr>
            <w:r w:rsidRPr="00A2528D">
              <w:rPr>
                <w:noProof/>
                <w:sz w:val="22"/>
              </w:rPr>
              <w:t>0,6 (klasa 3)</w:t>
            </w:r>
          </w:p>
          <w:p w14:paraId="331E9D3D" w14:textId="77777777" w:rsidR="000D6979" w:rsidRPr="00A2528D" w:rsidRDefault="000D6979" w:rsidP="00091D72">
            <w:pPr>
              <w:keepNext/>
              <w:spacing w:before="40" w:after="40"/>
              <w:jc w:val="left"/>
              <w:rPr>
                <w:noProof/>
                <w:sz w:val="22"/>
              </w:rPr>
            </w:pPr>
            <w:r w:rsidRPr="00A2528D">
              <w:rPr>
                <w:noProof/>
                <w:sz w:val="22"/>
              </w:rPr>
              <w:t>0,9 (klasa 4)</w:t>
            </w:r>
          </w:p>
          <w:p w14:paraId="3882E9DA" w14:textId="77777777" w:rsidR="000D6979" w:rsidRPr="00A2528D" w:rsidRDefault="000D6979" w:rsidP="00091D72">
            <w:pPr>
              <w:keepNext/>
              <w:spacing w:before="40" w:after="40"/>
              <w:jc w:val="left"/>
              <w:rPr>
                <w:noProof/>
                <w:sz w:val="22"/>
              </w:rPr>
            </w:pPr>
            <w:r w:rsidRPr="00A2528D">
              <w:rPr>
                <w:noProof/>
                <w:sz w:val="22"/>
              </w:rPr>
              <w:t>1,5 (klasa 5)</w:t>
            </w:r>
          </w:p>
        </w:tc>
        <w:tc>
          <w:tcPr>
            <w:tcW w:w="1136" w:type="dxa"/>
            <w:gridSpan w:val="2"/>
            <w:tcMar>
              <w:left w:w="28" w:type="dxa"/>
              <w:right w:w="28" w:type="dxa"/>
            </w:tcMar>
          </w:tcPr>
          <w:p w14:paraId="11522EFC" w14:textId="77777777" w:rsidR="000D6979" w:rsidRPr="00A2528D" w:rsidRDefault="000D6979" w:rsidP="00091D72">
            <w:pPr>
              <w:keepNext/>
              <w:spacing w:before="40" w:after="40"/>
              <w:jc w:val="left"/>
              <w:rPr>
                <w:noProof/>
                <w:sz w:val="22"/>
              </w:rPr>
            </w:pPr>
          </w:p>
        </w:tc>
        <w:tc>
          <w:tcPr>
            <w:tcW w:w="1262" w:type="dxa"/>
            <w:tcMar>
              <w:left w:w="28" w:type="dxa"/>
              <w:right w:w="28" w:type="dxa"/>
            </w:tcMar>
          </w:tcPr>
          <w:p w14:paraId="18E12469" w14:textId="77777777" w:rsidR="000D6979" w:rsidRPr="00A2528D" w:rsidRDefault="000D6979" w:rsidP="00091D72">
            <w:pPr>
              <w:keepNext/>
              <w:spacing w:before="40" w:after="40"/>
              <w:jc w:val="left"/>
              <w:rPr>
                <w:noProof/>
                <w:sz w:val="22"/>
              </w:rPr>
            </w:pPr>
            <w:r w:rsidRPr="00A2528D">
              <w:rPr>
                <w:noProof/>
                <w:sz w:val="22"/>
              </w:rPr>
              <w:t>X</w:t>
            </w:r>
          </w:p>
        </w:tc>
        <w:tc>
          <w:tcPr>
            <w:tcW w:w="1153" w:type="dxa"/>
            <w:gridSpan w:val="2"/>
            <w:tcMar>
              <w:left w:w="28" w:type="dxa"/>
              <w:right w:w="28" w:type="dxa"/>
            </w:tcMar>
          </w:tcPr>
          <w:p w14:paraId="103E7FBA" w14:textId="77777777" w:rsidR="000D6979" w:rsidRPr="00A2528D" w:rsidRDefault="000D6979" w:rsidP="00091D72">
            <w:pPr>
              <w:keepNext/>
              <w:spacing w:before="40" w:after="40"/>
              <w:jc w:val="left"/>
              <w:rPr>
                <w:noProof/>
                <w:sz w:val="22"/>
              </w:rPr>
            </w:pPr>
          </w:p>
        </w:tc>
        <w:tc>
          <w:tcPr>
            <w:tcW w:w="970" w:type="dxa"/>
            <w:tcMar>
              <w:left w:w="28" w:type="dxa"/>
              <w:right w:w="28" w:type="dxa"/>
            </w:tcMar>
          </w:tcPr>
          <w:p w14:paraId="48B6C329" w14:textId="77777777" w:rsidR="000D6979" w:rsidRPr="00A2528D" w:rsidRDefault="000D6979" w:rsidP="00091D72">
            <w:pPr>
              <w:keepNext/>
              <w:spacing w:before="40" w:after="40"/>
              <w:jc w:val="left"/>
              <w:rPr>
                <w:noProof/>
                <w:sz w:val="22"/>
              </w:rPr>
            </w:pPr>
            <w:r w:rsidRPr="00A2528D">
              <w:rPr>
                <w:noProof/>
                <w:sz w:val="22"/>
              </w:rPr>
              <w:t>X</w:t>
            </w:r>
          </w:p>
        </w:tc>
      </w:tr>
      <w:tr w:rsidR="000D6979" w:rsidRPr="00A2528D" w14:paraId="7030FC11" w14:textId="77777777" w:rsidTr="00091D72">
        <w:trPr>
          <w:gridBefore w:val="1"/>
          <w:wBefore w:w="12" w:type="dxa"/>
          <w:cantSplit/>
          <w:tblHeader/>
          <w:jc w:val="center"/>
        </w:trPr>
        <w:tc>
          <w:tcPr>
            <w:tcW w:w="651" w:type="dxa"/>
            <w:gridSpan w:val="3"/>
            <w:tcMar>
              <w:left w:w="28" w:type="dxa"/>
              <w:right w:w="28" w:type="dxa"/>
            </w:tcMar>
          </w:tcPr>
          <w:p w14:paraId="42C6BB29" w14:textId="77777777" w:rsidR="000D6979" w:rsidRPr="00A2528D" w:rsidRDefault="000D6979" w:rsidP="00091D72">
            <w:pPr>
              <w:spacing w:before="40" w:after="40"/>
              <w:rPr>
                <w:noProof/>
                <w:sz w:val="22"/>
              </w:rPr>
            </w:pPr>
            <w:r w:rsidRPr="00A2528D">
              <w:rPr>
                <w:noProof/>
                <w:sz w:val="22"/>
              </w:rPr>
              <w:t>6a</w:t>
            </w:r>
          </w:p>
        </w:tc>
        <w:tc>
          <w:tcPr>
            <w:tcW w:w="15375" w:type="dxa"/>
            <w:gridSpan w:val="23"/>
            <w:tcMar>
              <w:left w:w="28" w:type="dxa"/>
              <w:right w:w="28" w:type="dxa"/>
            </w:tcMar>
          </w:tcPr>
          <w:p w14:paraId="5D06FD51" w14:textId="77777777" w:rsidR="000D6979" w:rsidRPr="00A2528D" w:rsidRDefault="000D6979" w:rsidP="00091D72">
            <w:pPr>
              <w:spacing w:before="40" w:after="40"/>
              <w:jc w:val="left"/>
              <w:rPr>
                <w:noProof/>
                <w:sz w:val="22"/>
              </w:rPr>
            </w:pPr>
            <w:r w:rsidRPr="00A2528D">
              <w:rPr>
                <w:noProof/>
                <w:sz w:val="22"/>
              </w:rPr>
              <w:t xml:space="preserve">Substancja tetrachlorek węgla została przeniesiona do części C załącznika II. </w:t>
            </w:r>
          </w:p>
        </w:tc>
      </w:tr>
      <w:tr w:rsidR="000D6979" w:rsidRPr="00A2528D" w14:paraId="71DDC6E4" w14:textId="77777777" w:rsidTr="007558FF">
        <w:trPr>
          <w:gridBefore w:val="1"/>
          <w:wBefore w:w="12" w:type="dxa"/>
          <w:cantSplit/>
          <w:tblHeader/>
          <w:jc w:val="center"/>
        </w:trPr>
        <w:tc>
          <w:tcPr>
            <w:tcW w:w="651" w:type="dxa"/>
            <w:gridSpan w:val="3"/>
            <w:tcMar>
              <w:left w:w="28" w:type="dxa"/>
              <w:right w:w="28" w:type="dxa"/>
            </w:tcMar>
          </w:tcPr>
          <w:p w14:paraId="22430ABE" w14:textId="77777777" w:rsidR="000D6979" w:rsidRPr="00A2528D" w:rsidRDefault="000D6979" w:rsidP="00091D72">
            <w:pPr>
              <w:spacing w:before="40" w:after="40"/>
              <w:rPr>
                <w:noProof/>
                <w:sz w:val="22"/>
              </w:rPr>
            </w:pPr>
            <w:r w:rsidRPr="00A2528D">
              <w:rPr>
                <w:noProof/>
                <w:sz w:val="22"/>
              </w:rPr>
              <w:lastRenderedPageBreak/>
              <w:t>7</w:t>
            </w:r>
          </w:p>
        </w:tc>
        <w:tc>
          <w:tcPr>
            <w:tcW w:w="2286" w:type="dxa"/>
            <w:gridSpan w:val="3"/>
            <w:tcMar>
              <w:left w:w="28" w:type="dxa"/>
              <w:right w:w="28" w:type="dxa"/>
            </w:tcMar>
          </w:tcPr>
          <w:p w14:paraId="00FFEA87" w14:textId="77777777" w:rsidR="000D6979" w:rsidRPr="00A2528D" w:rsidRDefault="000D6979" w:rsidP="00091D72">
            <w:pPr>
              <w:spacing w:before="40" w:after="40"/>
              <w:jc w:val="left"/>
              <w:rPr>
                <w:noProof/>
                <w:sz w:val="22"/>
                <w:vertAlign w:val="superscript"/>
              </w:rPr>
            </w:pPr>
            <w:r w:rsidRPr="00A2528D">
              <w:rPr>
                <w:noProof/>
                <w:sz w:val="22"/>
              </w:rPr>
              <w:t>C</w:t>
            </w:r>
            <w:r w:rsidRPr="00A2528D">
              <w:rPr>
                <w:noProof/>
                <w:sz w:val="22"/>
                <w:vertAlign w:val="subscript"/>
              </w:rPr>
              <w:t xml:space="preserve">10-13 </w:t>
            </w:r>
            <w:r w:rsidRPr="00A2528D">
              <w:rPr>
                <w:noProof/>
                <w:sz w:val="22"/>
              </w:rPr>
              <w:t xml:space="preserve">chloroalkany </w:t>
            </w:r>
            <w:r w:rsidRPr="00A2528D">
              <w:rPr>
                <w:noProof/>
                <w:sz w:val="22"/>
                <w:vertAlign w:val="superscript"/>
              </w:rPr>
              <w:t>(10)</w:t>
            </w:r>
          </w:p>
        </w:tc>
        <w:tc>
          <w:tcPr>
            <w:tcW w:w="1329" w:type="dxa"/>
            <w:gridSpan w:val="3"/>
            <w:tcMar>
              <w:left w:w="28" w:type="dxa"/>
              <w:right w:w="28" w:type="dxa"/>
            </w:tcMar>
          </w:tcPr>
          <w:p w14:paraId="74D4E5CD"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2680E27C" w14:textId="77777777" w:rsidR="000D6979" w:rsidRPr="00A2528D" w:rsidRDefault="000D6979" w:rsidP="00091D72">
            <w:pPr>
              <w:spacing w:before="40" w:after="40"/>
              <w:jc w:val="left"/>
              <w:rPr>
                <w:noProof/>
                <w:sz w:val="22"/>
              </w:rPr>
            </w:pPr>
            <w:r w:rsidRPr="00A2528D">
              <w:rPr>
                <w:noProof/>
                <w:sz w:val="22"/>
              </w:rPr>
              <w:t>85535-84-8</w:t>
            </w:r>
          </w:p>
        </w:tc>
        <w:tc>
          <w:tcPr>
            <w:tcW w:w="1134" w:type="dxa"/>
          </w:tcPr>
          <w:p w14:paraId="397D7B8D" w14:textId="77777777" w:rsidR="000D6979" w:rsidRPr="00A2528D" w:rsidRDefault="000D6979" w:rsidP="00091D72">
            <w:pPr>
              <w:spacing w:before="40" w:after="40"/>
              <w:jc w:val="left"/>
              <w:rPr>
                <w:noProof/>
                <w:sz w:val="22"/>
              </w:rPr>
            </w:pPr>
            <w:r w:rsidRPr="00A2528D">
              <w:rPr>
                <w:noProof/>
                <w:sz w:val="22"/>
              </w:rPr>
              <w:t>287-476-5</w:t>
            </w:r>
          </w:p>
        </w:tc>
        <w:tc>
          <w:tcPr>
            <w:tcW w:w="1279" w:type="dxa"/>
            <w:gridSpan w:val="2"/>
            <w:tcMar>
              <w:left w:w="28" w:type="dxa"/>
              <w:right w:w="28" w:type="dxa"/>
            </w:tcMar>
          </w:tcPr>
          <w:p w14:paraId="1DF99529" w14:textId="77777777" w:rsidR="000D6979" w:rsidRPr="00A2528D" w:rsidRDefault="000D6979" w:rsidP="00091D72">
            <w:pPr>
              <w:spacing w:before="40" w:after="40"/>
              <w:jc w:val="left"/>
              <w:rPr>
                <w:noProof/>
                <w:sz w:val="22"/>
              </w:rPr>
            </w:pPr>
            <w:r w:rsidRPr="00A2528D">
              <w:rPr>
                <w:noProof/>
                <w:sz w:val="22"/>
              </w:rPr>
              <w:t xml:space="preserve">0,4 </w:t>
            </w:r>
          </w:p>
        </w:tc>
        <w:tc>
          <w:tcPr>
            <w:tcW w:w="1279" w:type="dxa"/>
            <w:gridSpan w:val="2"/>
            <w:tcMar>
              <w:left w:w="28" w:type="dxa"/>
              <w:right w:w="28" w:type="dxa"/>
            </w:tcMar>
          </w:tcPr>
          <w:p w14:paraId="0ADBFD92" w14:textId="77777777" w:rsidR="000D6979" w:rsidRPr="00A2528D" w:rsidRDefault="000D6979" w:rsidP="00091D72">
            <w:pPr>
              <w:spacing w:before="40" w:after="40"/>
              <w:jc w:val="left"/>
              <w:rPr>
                <w:noProof/>
                <w:sz w:val="22"/>
              </w:rPr>
            </w:pPr>
            <w:r w:rsidRPr="00A2528D">
              <w:rPr>
                <w:noProof/>
                <w:sz w:val="22"/>
              </w:rPr>
              <w:t>0,4</w:t>
            </w:r>
          </w:p>
        </w:tc>
        <w:tc>
          <w:tcPr>
            <w:tcW w:w="1278" w:type="dxa"/>
            <w:gridSpan w:val="2"/>
            <w:tcMar>
              <w:left w:w="28" w:type="dxa"/>
              <w:right w:w="28" w:type="dxa"/>
            </w:tcMar>
          </w:tcPr>
          <w:p w14:paraId="349B7BF1" w14:textId="77777777" w:rsidR="000D6979" w:rsidRPr="00A2528D" w:rsidRDefault="000D6979" w:rsidP="00091D72">
            <w:pPr>
              <w:spacing w:before="40" w:after="40"/>
              <w:jc w:val="left"/>
              <w:rPr>
                <w:noProof/>
                <w:sz w:val="22"/>
              </w:rPr>
            </w:pPr>
            <w:r w:rsidRPr="00A2528D">
              <w:rPr>
                <w:noProof/>
                <w:sz w:val="22"/>
              </w:rPr>
              <w:t>1,4</w:t>
            </w:r>
          </w:p>
        </w:tc>
        <w:tc>
          <w:tcPr>
            <w:tcW w:w="1277" w:type="dxa"/>
            <w:gridSpan w:val="2"/>
            <w:tcMar>
              <w:left w:w="28" w:type="dxa"/>
              <w:right w:w="28" w:type="dxa"/>
            </w:tcMar>
          </w:tcPr>
          <w:p w14:paraId="4BEEA557" w14:textId="77777777" w:rsidR="000D6979" w:rsidRPr="00A2528D" w:rsidRDefault="000D6979" w:rsidP="00091D72">
            <w:pPr>
              <w:spacing w:before="40" w:after="40"/>
              <w:jc w:val="left"/>
              <w:rPr>
                <w:noProof/>
                <w:sz w:val="22"/>
              </w:rPr>
            </w:pPr>
            <w:r w:rsidRPr="00A2528D">
              <w:rPr>
                <w:noProof/>
                <w:sz w:val="22"/>
              </w:rPr>
              <w:t>1,4</w:t>
            </w:r>
          </w:p>
        </w:tc>
        <w:tc>
          <w:tcPr>
            <w:tcW w:w="1136" w:type="dxa"/>
            <w:gridSpan w:val="2"/>
            <w:tcMar>
              <w:left w:w="28" w:type="dxa"/>
              <w:right w:w="28" w:type="dxa"/>
            </w:tcMar>
          </w:tcPr>
          <w:p w14:paraId="1D49DDD0"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5CF3AEC"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6A1438B6"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4D09B2D"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B381805" w14:textId="77777777" w:rsidTr="00091D72">
        <w:trPr>
          <w:gridBefore w:val="1"/>
          <w:wBefore w:w="12" w:type="dxa"/>
          <w:cantSplit/>
          <w:tblHeader/>
          <w:jc w:val="center"/>
        </w:trPr>
        <w:tc>
          <w:tcPr>
            <w:tcW w:w="651" w:type="dxa"/>
            <w:gridSpan w:val="3"/>
            <w:tcMar>
              <w:left w:w="28" w:type="dxa"/>
              <w:right w:w="28" w:type="dxa"/>
            </w:tcMar>
          </w:tcPr>
          <w:p w14:paraId="642405D9" w14:textId="77777777" w:rsidR="000D6979" w:rsidRPr="00A2528D" w:rsidRDefault="000D6979" w:rsidP="00091D72">
            <w:pPr>
              <w:spacing w:before="40" w:after="40"/>
              <w:rPr>
                <w:noProof/>
                <w:sz w:val="22"/>
              </w:rPr>
            </w:pPr>
            <w:r w:rsidRPr="00A2528D">
              <w:rPr>
                <w:noProof/>
                <w:sz w:val="22"/>
              </w:rPr>
              <w:t>8</w:t>
            </w:r>
          </w:p>
        </w:tc>
        <w:tc>
          <w:tcPr>
            <w:tcW w:w="15375" w:type="dxa"/>
            <w:gridSpan w:val="23"/>
            <w:tcMar>
              <w:left w:w="28" w:type="dxa"/>
              <w:right w:w="28" w:type="dxa"/>
            </w:tcMar>
          </w:tcPr>
          <w:p w14:paraId="55013AC2" w14:textId="77777777" w:rsidR="000D6979" w:rsidRPr="00A2528D" w:rsidRDefault="000D6979" w:rsidP="00091D72">
            <w:pPr>
              <w:spacing w:before="40" w:after="40"/>
              <w:jc w:val="left"/>
              <w:rPr>
                <w:noProof/>
                <w:sz w:val="22"/>
              </w:rPr>
            </w:pPr>
            <w:r w:rsidRPr="00A2528D">
              <w:rPr>
                <w:noProof/>
                <w:sz w:val="22"/>
              </w:rPr>
              <w:t xml:space="preserve">Substancja chlorfenwinfos została przeniesiona do części C załącznika II. </w:t>
            </w:r>
          </w:p>
        </w:tc>
      </w:tr>
      <w:tr w:rsidR="000D6979" w:rsidRPr="00A2528D" w14:paraId="54036888" w14:textId="77777777" w:rsidTr="007558FF">
        <w:trPr>
          <w:gridBefore w:val="1"/>
          <w:wBefore w:w="12" w:type="dxa"/>
          <w:cantSplit/>
          <w:tblHeader/>
          <w:jc w:val="center"/>
        </w:trPr>
        <w:tc>
          <w:tcPr>
            <w:tcW w:w="651" w:type="dxa"/>
            <w:gridSpan w:val="3"/>
            <w:tcMar>
              <w:left w:w="28" w:type="dxa"/>
              <w:right w:w="28" w:type="dxa"/>
            </w:tcMar>
          </w:tcPr>
          <w:p w14:paraId="21FE2EBE" w14:textId="77777777" w:rsidR="000D6979" w:rsidRPr="00A2528D" w:rsidRDefault="000D6979" w:rsidP="00091D72">
            <w:pPr>
              <w:spacing w:before="40" w:after="40"/>
              <w:rPr>
                <w:noProof/>
                <w:sz w:val="22"/>
              </w:rPr>
            </w:pPr>
            <w:r w:rsidRPr="00A2528D">
              <w:rPr>
                <w:noProof/>
                <w:sz w:val="22"/>
              </w:rPr>
              <w:t>9</w:t>
            </w:r>
          </w:p>
        </w:tc>
        <w:tc>
          <w:tcPr>
            <w:tcW w:w="2286" w:type="dxa"/>
            <w:gridSpan w:val="3"/>
            <w:tcMar>
              <w:left w:w="28" w:type="dxa"/>
              <w:right w:w="28" w:type="dxa"/>
            </w:tcMar>
          </w:tcPr>
          <w:p w14:paraId="2F53E7F8" w14:textId="77777777" w:rsidR="000D6979" w:rsidRPr="00A2528D" w:rsidRDefault="000D6979" w:rsidP="00091D72">
            <w:pPr>
              <w:spacing w:before="40" w:after="40"/>
              <w:jc w:val="left"/>
              <w:rPr>
                <w:noProof/>
                <w:sz w:val="22"/>
              </w:rPr>
            </w:pPr>
            <w:r w:rsidRPr="00A2528D">
              <w:rPr>
                <w:noProof/>
                <w:sz w:val="22"/>
              </w:rPr>
              <w:t>Chloropiryfos (chloropiryfos etylowy)</w:t>
            </w:r>
          </w:p>
        </w:tc>
        <w:tc>
          <w:tcPr>
            <w:tcW w:w="1329" w:type="dxa"/>
            <w:gridSpan w:val="3"/>
            <w:tcMar>
              <w:left w:w="28" w:type="dxa"/>
              <w:right w:w="28" w:type="dxa"/>
            </w:tcMar>
          </w:tcPr>
          <w:p w14:paraId="40F6F0BB" w14:textId="77777777" w:rsidR="000D6979" w:rsidRPr="00A2528D" w:rsidRDefault="000D6979" w:rsidP="00091D72">
            <w:pPr>
              <w:spacing w:before="40" w:after="40"/>
              <w:jc w:val="left"/>
              <w:rPr>
                <w:noProof/>
                <w:sz w:val="22"/>
              </w:rPr>
            </w:pPr>
            <w:r w:rsidRPr="00A2528D">
              <w:rPr>
                <w:noProof/>
                <w:sz w:val="22"/>
              </w:rPr>
              <w:t>Pestycydy fosforoorganiczne</w:t>
            </w:r>
          </w:p>
        </w:tc>
        <w:tc>
          <w:tcPr>
            <w:tcW w:w="992" w:type="dxa"/>
            <w:gridSpan w:val="2"/>
            <w:tcMar>
              <w:left w:w="28" w:type="dxa"/>
              <w:right w:w="28" w:type="dxa"/>
            </w:tcMar>
          </w:tcPr>
          <w:p w14:paraId="5C7E1564" w14:textId="77777777" w:rsidR="000D6979" w:rsidRPr="00A2528D" w:rsidRDefault="000D6979" w:rsidP="00091D72">
            <w:pPr>
              <w:spacing w:before="40" w:after="40"/>
              <w:jc w:val="left"/>
              <w:rPr>
                <w:noProof/>
                <w:sz w:val="22"/>
              </w:rPr>
            </w:pPr>
            <w:r w:rsidRPr="00A2528D">
              <w:rPr>
                <w:noProof/>
                <w:sz w:val="22"/>
              </w:rPr>
              <w:t>2921-88-2</w:t>
            </w:r>
          </w:p>
        </w:tc>
        <w:tc>
          <w:tcPr>
            <w:tcW w:w="1134" w:type="dxa"/>
          </w:tcPr>
          <w:p w14:paraId="6C0786E6" w14:textId="77777777" w:rsidR="000D6979" w:rsidRPr="00A2528D" w:rsidRDefault="000D6979" w:rsidP="00091D72">
            <w:pPr>
              <w:spacing w:before="40" w:after="40"/>
              <w:jc w:val="left"/>
              <w:rPr>
                <w:noProof/>
                <w:sz w:val="22"/>
              </w:rPr>
            </w:pPr>
            <w:r w:rsidRPr="00A2528D">
              <w:rPr>
                <w:noProof/>
                <w:sz w:val="22"/>
              </w:rPr>
              <w:t>220-864-4</w:t>
            </w:r>
          </w:p>
        </w:tc>
        <w:tc>
          <w:tcPr>
            <w:tcW w:w="1279" w:type="dxa"/>
            <w:gridSpan w:val="2"/>
            <w:tcMar>
              <w:left w:w="28" w:type="dxa"/>
              <w:right w:w="28" w:type="dxa"/>
            </w:tcMar>
          </w:tcPr>
          <w:p w14:paraId="77CF2322" w14:textId="77777777" w:rsidR="000D6979" w:rsidRPr="00A2528D" w:rsidRDefault="000D6979" w:rsidP="00091D72">
            <w:pPr>
              <w:spacing w:before="40" w:after="40"/>
              <w:jc w:val="left"/>
              <w:rPr>
                <w:noProof/>
                <w:sz w:val="22"/>
              </w:rPr>
            </w:pPr>
            <w:r w:rsidRPr="00A2528D">
              <w:rPr>
                <w:noProof/>
                <w:sz w:val="22"/>
              </w:rPr>
              <w:t>4,6 × 10</w:t>
            </w:r>
            <w:r w:rsidRPr="00A2528D">
              <w:rPr>
                <w:noProof/>
                <w:sz w:val="22"/>
                <w:vertAlign w:val="superscript"/>
              </w:rPr>
              <w:t>-4</w:t>
            </w:r>
          </w:p>
        </w:tc>
        <w:tc>
          <w:tcPr>
            <w:tcW w:w="1279" w:type="dxa"/>
            <w:gridSpan w:val="2"/>
            <w:tcMar>
              <w:left w:w="28" w:type="dxa"/>
              <w:right w:w="28" w:type="dxa"/>
            </w:tcMar>
          </w:tcPr>
          <w:p w14:paraId="6083B9AC" w14:textId="77777777" w:rsidR="000D6979" w:rsidRPr="00A2528D" w:rsidRDefault="000D6979" w:rsidP="00091D72">
            <w:pPr>
              <w:spacing w:before="40" w:after="40"/>
              <w:jc w:val="left"/>
              <w:rPr>
                <w:noProof/>
                <w:sz w:val="22"/>
              </w:rPr>
            </w:pPr>
            <w:r w:rsidRPr="00A2528D">
              <w:rPr>
                <w:noProof/>
                <w:sz w:val="22"/>
              </w:rPr>
              <w:t>4,6 × 10</w:t>
            </w:r>
            <w:r w:rsidRPr="00A2528D">
              <w:rPr>
                <w:noProof/>
                <w:sz w:val="22"/>
                <w:vertAlign w:val="superscript"/>
              </w:rPr>
              <w:t>-5</w:t>
            </w:r>
          </w:p>
        </w:tc>
        <w:tc>
          <w:tcPr>
            <w:tcW w:w="1278" w:type="dxa"/>
            <w:gridSpan w:val="2"/>
            <w:tcMar>
              <w:left w:w="28" w:type="dxa"/>
              <w:right w:w="28" w:type="dxa"/>
            </w:tcMar>
          </w:tcPr>
          <w:p w14:paraId="3876F219" w14:textId="77777777" w:rsidR="000D6979" w:rsidRPr="00A2528D" w:rsidRDefault="000D6979" w:rsidP="00091D72">
            <w:pPr>
              <w:spacing w:before="40" w:after="40"/>
              <w:jc w:val="left"/>
              <w:rPr>
                <w:noProof/>
                <w:sz w:val="22"/>
              </w:rPr>
            </w:pPr>
            <w:r w:rsidRPr="00A2528D">
              <w:rPr>
                <w:noProof/>
                <w:sz w:val="22"/>
              </w:rPr>
              <w:t>0,0026</w:t>
            </w:r>
          </w:p>
        </w:tc>
        <w:tc>
          <w:tcPr>
            <w:tcW w:w="1277" w:type="dxa"/>
            <w:gridSpan w:val="2"/>
            <w:tcMar>
              <w:left w:w="28" w:type="dxa"/>
              <w:right w:w="28" w:type="dxa"/>
            </w:tcMar>
          </w:tcPr>
          <w:p w14:paraId="4632712A" w14:textId="77777777" w:rsidR="000D6979" w:rsidRPr="00A2528D" w:rsidRDefault="000D6979" w:rsidP="00091D72">
            <w:pPr>
              <w:spacing w:before="40" w:after="40"/>
              <w:jc w:val="left"/>
              <w:rPr>
                <w:noProof/>
                <w:sz w:val="22"/>
              </w:rPr>
            </w:pPr>
            <w:r w:rsidRPr="00A2528D">
              <w:rPr>
                <w:noProof/>
                <w:sz w:val="22"/>
              </w:rPr>
              <w:t>5,2 × 10</w:t>
            </w:r>
            <w:r w:rsidRPr="00A2528D">
              <w:rPr>
                <w:noProof/>
                <w:sz w:val="22"/>
                <w:vertAlign w:val="superscript"/>
              </w:rPr>
              <w:t>-4</w:t>
            </w:r>
          </w:p>
        </w:tc>
        <w:tc>
          <w:tcPr>
            <w:tcW w:w="1136" w:type="dxa"/>
            <w:gridSpan w:val="2"/>
            <w:tcMar>
              <w:left w:w="28" w:type="dxa"/>
              <w:right w:w="28" w:type="dxa"/>
            </w:tcMar>
          </w:tcPr>
          <w:p w14:paraId="182C280F"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1098C15"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164FEA28"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12D6C2FF"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4C012EDF" w14:textId="77777777" w:rsidTr="007558FF">
        <w:trPr>
          <w:gridBefore w:val="1"/>
          <w:wBefore w:w="12" w:type="dxa"/>
          <w:cantSplit/>
          <w:tblHeader/>
          <w:jc w:val="center"/>
        </w:trPr>
        <w:tc>
          <w:tcPr>
            <w:tcW w:w="651" w:type="dxa"/>
            <w:gridSpan w:val="3"/>
            <w:tcMar>
              <w:left w:w="28" w:type="dxa"/>
              <w:right w:w="28" w:type="dxa"/>
            </w:tcMar>
          </w:tcPr>
          <w:p w14:paraId="21CE1694" w14:textId="77777777" w:rsidR="000D6979" w:rsidRPr="00A2528D" w:rsidRDefault="000D6979" w:rsidP="00091D72">
            <w:pPr>
              <w:spacing w:before="40" w:after="40"/>
              <w:rPr>
                <w:noProof/>
                <w:sz w:val="22"/>
              </w:rPr>
            </w:pPr>
            <w:r w:rsidRPr="00A2528D">
              <w:rPr>
                <w:noProof/>
                <w:sz w:val="22"/>
              </w:rPr>
              <w:br w:type="page"/>
              <w:t>9a</w:t>
            </w:r>
          </w:p>
        </w:tc>
        <w:tc>
          <w:tcPr>
            <w:tcW w:w="2286" w:type="dxa"/>
            <w:gridSpan w:val="3"/>
            <w:tcMar>
              <w:left w:w="28" w:type="dxa"/>
              <w:right w:w="28" w:type="dxa"/>
            </w:tcMar>
          </w:tcPr>
          <w:p w14:paraId="7A44F830" w14:textId="77777777" w:rsidR="000D6979" w:rsidRPr="00A2528D" w:rsidRDefault="000D6979" w:rsidP="00091D72">
            <w:pPr>
              <w:spacing w:before="40" w:after="40"/>
              <w:jc w:val="left"/>
              <w:rPr>
                <w:noProof/>
                <w:sz w:val="22"/>
              </w:rPr>
            </w:pPr>
            <w:r w:rsidRPr="00A2528D">
              <w:rPr>
                <w:noProof/>
                <w:sz w:val="22"/>
              </w:rPr>
              <w:t>Pestycydy cyklodienowe:</w:t>
            </w:r>
          </w:p>
          <w:p w14:paraId="42F25421" w14:textId="77777777" w:rsidR="000D6979" w:rsidRPr="00A2528D" w:rsidRDefault="000D6979" w:rsidP="00091D72">
            <w:pPr>
              <w:spacing w:before="40" w:after="40"/>
              <w:jc w:val="left"/>
              <w:rPr>
                <w:noProof/>
                <w:sz w:val="22"/>
              </w:rPr>
            </w:pPr>
            <w:r w:rsidRPr="00A2528D">
              <w:rPr>
                <w:noProof/>
                <w:sz w:val="22"/>
              </w:rPr>
              <w:t xml:space="preserve">Aldryna </w:t>
            </w:r>
            <w:bookmarkStart w:id="16" w:name="_DV_M301"/>
            <w:bookmarkEnd w:id="16"/>
          </w:p>
          <w:p w14:paraId="65925838" w14:textId="77777777" w:rsidR="000D6979" w:rsidRPr="00A2528D" w:rsidRDefault="000D6979" w:rsidP="00091D72">
            <w:pPr>
              <w:spacing w:before="40" w:after="40"/>
              <w:jc w:val="left"/>
              <w:rPr>
                <w:noProof/>
                <w:sz w:val="22"/>
              </w:rPr>
            </w:pPr>
            <w:r w:rsidRPr="00A2528D">
              <w:rPr>
                <w:noProof/>
                <w:sz w:val="22"/>
              </w:rPr>
              <w:t xml:space="preserve">Dieldryna </w:t>
            </w:r>
            <w:bookmarkStart w:id="17" w:name="_DV_M302"/>
            <w:bookmarkEnd w:id="17"/>
          </w:p>
          <w:p w14:paraId="3A4F3B34" w14:textId="77777777" w:rsidR="000D6979" w:rsidRPr="00A2528D" w:rsidRDefault="000D6979" w:rsidP="00091D72">
            <w:pPr>
              <w:spacing w:before="40" w:after="40"/>
              <w:jc w:val="left"/>
              <w:rPr>
                <w:noProof/>
                <w:sz w:val="22"/>
              </w:rPr>
            </w:pPr>
            <w:r w:rsidRPr="00A2528D">
              <w:rPr>
                <w:noProof/>
                <w:sz w:val="22"/>
              </w:rPr>
              <w:t xml:space="preserve">Endryna </w:t>
            </w:r>
            <w:bookmarkStart w:id="18" w:name="_DV_M303"/>
            <w:bookmarkEnd w:id="18"/>
          </w:p>
          <w:p w14:paraId="0C9F1216" w14:textId="77777777" w:rsidR="000D6979" w:rsidRPr="00A2528D" w:rsidRDefault="000D6979" w:rsidP="00091D72">
            <w:pPr>
              <w:spacing w:before="40" w:after="40"/>
              <w:jc w:val="left"/>
              <w:rPr>
                <w:noProof/>
                <w:sz w:val="22"/>
                <w:vertAlign w:val="superscript"/>
              </w:rPr>
            </w:pPr>
            <w:r w:rsidRPr="00A2528D">
              <w:rPr>
                <w:noProof/>
                <w:sz w:val="22"/>
              </w:rPr>
              <w:t xml:space="preserve">Izodryna </w:t>
            </w:r>
            <w:bookmarkStart w:id="19" w:name="_DV_M304"/>
            <w:bookmarkEnd w:id="19"/>
          </w:p>
        </w:tc>
        <w:tc>
          <w:tcPr>
            <w:tcW w:w="1329" w:type="dxa"/>
            <w:gridSpan w:val="3"/>
            <w:tcMar>
              <w:left w:w="28" w:type="dxa"/>
              <w:right w:w="28" w:type="dxa"/>
            </w:tcMar>
          </w:tcPr>
          <w:p w14:paraId="4D858173"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15C4001B" w14:textId="77777777" w:rsidR="000D6979" w:rsidRPr="00A2528D" w:rsidRDefault="000D6979" w:rsidP="00091D72">
            <w:pPr>
              <w:spacing w:before="40" w:after="40"/>
              <w:jc w:val="left"/>
              <w:rPr>
                <w:noProof/>
                <w:sz w:val="22"/>
              </w:rPr>
            </w:pPr>
          </w:p>
          <w:p w14:paraId="1B44D1CB" w14:textId="77777777" w:rsidR="000D6979" w:rsidRPr="00A2528D" w:rsidRDefault="000D6979" w:rsidP="00091D72">
            <w:pPr>
              <w:spacing w:before="40" w:after="40"/>
              <w:jc w:val="left"/>
              <w:rPr>
                <w:noProof/>
                <w:sz w:val="22"/>
              </w:rPr>
            </w:pPr>
            <w:r w:rsidRPr="00A2528D">
              <w:rPr>
                <w:noProof/>
                <w:sz w:val="22"/>
              </w:rPr>
              <w:t>309-00-2</w:t>
            </w:r>
          </w:p>
          <w:p w14:paraId="3A312540" w14:textId="77777777" w:rsidR="000D6979" w:rsidRPr="00A2528D" w:rsidRDefault="000D6979" w:rsidP="00091D72">
            <w:pPr>
              <w:spacing w:before="40" w:after="40"/>
              <w:jc w:val="left"/>
              <w:rPr>
                <w:noProof/>
                <w:sz w:val="22"/>
              </w:rPr>
            </w:pPr>
            <w:r w:rsidRPr="00A2528D">
              <w:rPr>
                <w:noProof/>
                <w:sz w:val="22"/>
              </w:rPr>
              <w:t>60-57-1</w:t>
            </w:r>
          </w:p>
          <w:p w14:paraId="0A6ECD30" w14:textId="77777777" w:rsidR="000D6979" w:rsidRPr="00A2528D" w:rsidRDefault="000D6979" w:rsidP="00091D72">
            <w:pPr>
              <w:spacing w:before="40" w:after="40"/>
              <w:jc w:val="left"/>
              <w:rPr>
                <w:noProof/>
                <w:sz w:val="22"/>
              </w:rPr>
            </w:pPr>
            <w:r w:rsidRPr="00A2528D">
              <w:rPr>
                <w:noProof/>
                <w:sz w:val="22"/>
              </w:rPr>
              <w:t>72-20-8</w:t>
            </w:r>
          </w:p>
          <w:p w14:paraId="57C2621C" w14:textId="77777777" w:rsidR="000D6979" w:rsidRPr="00A2528D" w:rsidRDefault="000D6979" w:rsidP="00091D72">
            <w:pPr>
              <w:spacing w:before="40" w:after="40"/>
              <w:jc w:val="left"/>
              <w:rPr>
                <w:noProof/>
                <w:sz w:val="22"/>
              </w:rPr>
            </w:pPr>
            <w:r w:rsidRPr="00A2528D">
              <w:rPr>
                <w:noProof/>
                <w:sz w:val="22"/>
              </w:rPr>
              <w:t>465-73-6</w:t>
            </w:r>
          </w:p>
        </w:tc>
        <w:tc>
          <w:tcPr>
            <w:tcW w:w="1134" w:type="dxa"/>
          </w:tcPr>
          <w:p w14:paraId="573AA470" w14:textId="77777777" w:rsidR="000D6979" w:rsidRPr="00A2528D" w:rsidRDefault="000D6979" w:rsidP="00091D72">
            <w:pPr>
              <w:spacing w:before="40" w:after="40"/>
              <w:jc w:val="left"/>
              <w:rPr>
                <w:noProof/>
                <w:sz w:val="22"/>
              </w:rPr>
            </w:pPr>
          </w:p>
          <w:p w14:paraId="7FC33579" w14:textId="77777777" w:rsidR="000D6979" w:rsidRPr="00A2528D" w:rsidRDefault="000D6979" w:rsidP="00091D72">
            <w:pPr>
              <w:spacing w:before="40" w:after="40"/>
              <w:jc w:val="left"/>
              <w:rPr>
                <w:noProof/>
                <w:sz w:val="22"/>
              </w:rPr>
            </w:pPr>
            <w:r w:rsidRPr="00A2528D">
              <w:rPr>
                <w:noProof/>
                <w:sz w:val="22"/>
              </w:rPr>
              <w:t>206-215-8</w:t>
            </w:r>
          </w:p>
          <w:p w14:paraId="7EE76C86" w14:textId="77777777" w:rsidR="000D6979" w:rsidRPr="00A2528D" w:rsidRDefault="000D6979" w:rsidP="00091D72">
            <w:pPr>
              <w:spacing w:before="40" w:after="40"/>
              <w:jc w:val="left"/>
              <w:rPr>
                <w:noProof/>
                <w:sz w:val="22"/>
              </w:rPr>
            </w:pPr>
            <w:r w:rsidRPr="00A2528D">
              <w:rPr>
                <w:noProof/>
                <w:sz w:val="22"/>
              </w:rPr>
              <w:t>200-484-5</w:t>
            </w:r>
          </w:p>
          <w:p w14:paraId="0F3B3D67" w14:textId="77777777" w:rsidR="000D6979" w:rsidRPr="00A2528D" w:rsidRDefault="000D6979" w:rsidP="00091D72">
            <w:pPr>
              <w:spacing w:before="40" w:after="40"/>
              <w:jc w:val="left"/>
              <w:rPr>
                <w:noProof/>
                <w:sz w:val="22"/>
              </w:rPr>
            </w:pPr>
            <w:r w:rsidRPr="00A2528D">
              <w:rPr>
                <w:noProof/>
                <w:sz w:val="22"/>
              </w:rPr>
              <w:t>200-775-7</w:t>
            </w:r>
          </w:p>
          <w:p w14:paraId="6EAF6178" w14:textId="77777777" w:rsidR="000D6979" w:rsidRPr="00A2528D" w:rsidRDefault="000D6979" w:rsidP="00091D72">
            <w:pPr>
              <w:spacing w:before="40" w:after="40"/>
              <w:jc w:val="left"/>
              <w:rPr>
                <w:noProof/>
                <w:sz w:val="22"/>
              </w:rPr>
            </w:pPr>
            <w:r w:rsidRPr="00A2528D">
              <w:rPr>
                <w:noProof/>
                <w:sz w:val="22"/>
              </w:rPr>
              <w:t>207-366-2</w:t>
            </w:r>
          </w:p>
        </w:tc>
        <w:tc>
          <w:tcPr>
            <w:tcW w:w="1279" w:type="dxa"/>
            <w:gridSpan w:val="2"/>
            <w:tcMar>
              <w:left w:w="28" w:type="dxa"/>
              <w:right w:w="28" w:type="dxa"/>
            </w:tcMar>
          </w:tcPr>
          <w:p w14:paraId="593B3C9E" w14:textId="77777777" w:rsidR="000D6979" w:rsidRPr="00A2528D" w:rsidRDefault="000D6979" w:rsidP="00091D72">
            <w:pPr>
              <w:spacing w:before="40" w:after="40"/>
              <w:jc w:val="left"/>
              <w:rPr>
                <w:noProof/>
                <w:sz w:val="22"/>
              </w:rPr>
            </w:pPr>
            <w:r w:rsidRPr="00A2528D">
              <w:rPr>
                <w:noProof/>
                <w:sz w:val="22"/>
              </w:rPr>
              <w:t>Σ = 0,01</w:t>
            </w:r>
          </w:p>
        </w:tc>
        <w:tc>
          <w:tcPr>
            <w:tcW w:w="1279" w:type="dxa"/>
            <w:gridSpan w:val="2"/>
            <w:tcMar>
              <w:left w:w="28" w:type="dxa"/>
              <w:right w:w="28" w:type="dxa"/>
            </w:tcMar>
          </w:tcPr>
          <w:p w14:paraId="50915556" w14:textId="77777777" w:rsidR="000D6979" w:rsidRPr="00A2528D" w:rsidRDefault="000D6979" w:rsidP="00091D72">
            <w:pPr>
              <w:spacing w:before="40" w:after="40"/>
              <w:jc w:val="left"/>
              <w:rPr>
                <w:noProof/>
                <w:sz w:val="22"/>
              </w:rPr>
            </w:pPr>
            <w:r w:rsidRPr="00A2528D">
              <w:rPr>
                <w:noProof/>
                <w:sz w:val="22"/>
              </w:rPr>
              <w:t>Σ = 0,005</w:t>
            </w:r>
          </w:p>
        </w:tc>
        <w:tc>
          <w:tcPr>
            <w:tcW w:w="1278" w:type="dxa"/>
            <w:gridSpan w:val="2"/>
            <w:tcMar>
              <w:left w:w="28" w:type="dxa"/>
              <w:right w:w="28" w:type="dxa"/>
            </w:tcMar>
          </w:tcPr>
          <w:p w14:paraId="72839935"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3D9985B5"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45AB498B"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57313CB3"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16F28BC0"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71E80DBA" w14:textId="77777777" w:rsidR="000D6979" w:rsidRPr="00A2528D" w:rsidRDefault="000D6979" w:rsidP="00091D72">
            <w:pPr>
              <w:spacing w:before="40" w:after="40"/>
              <w:jc w:val="left"/>
              <w:rPr>
                <w:noProof/>
                <w:sz w:val="22"/>
                <w:highlight w:val="yellow"/>
              </w:rPr>
            </w:pPr>
          </w:p>
          <w:p w14:paraId="6E6395A0" w14:textId="77777777" w:rsidR="000D6979" w:rsidRPr="00A2528D" w:rsidRDefault="000D6979" w:rsidP="00091D72">
            <w:pPr>
              <w:spacing w:before="40" w:after="40"/>
              <w:jc w:val="left"/>
              <w:rPr>
                <w:noProof/>
                <w:sz w:val="22"/>
                <w:highlight w:val="yellow"/>
              </w:rPr>
            </w:pPr>
          </w:p>
          <w:p w14:paraId="7D6FFB1B" w14:textId="77777777" w:rsidR="000D6979" w:rsidRPr="00A2528D" w:rsidRDefault="000D6979" w:rsidP="00091D72">
            <w:pPr>
              <w:spacing w:before="40" w:after="40"/>
              <w:jc w:val="left"/>
              <w:rPr>
                <w:noProof/>
                <w:sz w:val="22"/>
                <w:highlight w:val="yellow"/>
              </w:rPr>
            </w:pPr>
          </w:p>
        </w:tc>
      </w:tr>
      <w:tr w:rsidR="000D6979" w:rsidRPr="00A2528D" w14:paraId="719E3151" w14:textId="77777777" w:rsidTr="007558FF">
        <w:trPr>
          <w:gridBefore w:val="1"/>
          <w:wBefore w:w="12" w:type="dxa"/>
          <w:cantSplit/>
          <w:tblHeader/>
          <w:jc w:val="center"/>
        </w:trPr>
        <w:tc>
          <w:tcPr>
            <w:tcW w:w="651" w:type="dxa"/>
            <w:gridSpan w:val="3"/>
            <w:tcMar>
              <w:left w:w="28" w:type="dxa"/>
              <w:right w:w="28" w:type="dxa"/>
            </w:tcMar>
          </w:tcPr>
          <w:p w14:paraId="647008C9" w14:textId="77777777" w:rsidR="000D6979" w:rsidRPr="00A2528D" w:rsidRDefault="000D6979" w:rsidP="00091D72">
            <w:pPr>
              <w:spacing w:before="40" w:after="40"/>
              <w:rPr>
                <w:noProof/>
                <w:sz w:val="22"/>
              </w:rPr>
            </w:pPr>
            <w:r w:rsidRPr="00A2528D">
              <w:rPr>
                <w:noProof/>
                <w:sz w:val="22"/>
              </w:rPr>
              <w:t>9b</w:t>
            </w:r>
          </w:p>
        </w:tc>
        <w:tc>
          <w:tcPr>
            <w:tcW w:w="2286" w:type="dxa"/>
            <w:gridSpan w:val="3"/>
            <w:tcMar>
              <w:left w:w="28" w:type="dxa"/>
              <w:right w:w="28" w:type="dxa"/>
            </w:tcMar>
          </w:tcPr>
          <w:p w14:paraId="390DF6D0" w14:textId="77777777" w:rsidR="000D6979" w:rsidRPr="00A2528D" w:rsidRDefault="000D6979" w:rsidP="00091D72">
            <w:pPr>
              <w:spacing w:before="40" w:after="40"/>
              <w:jc w:val="left"/>
              <w:rPr>
                <w:noProof/>
                <w:sz w:val="22"/>
                <w:vertAlign w:val="superscript"/>
              </w:rPr>
            </w:pPr>
            <w:r w:rsidRPr="00A2528D">
              <w:rPr>
                <w:noProof/>
                <w:sz w:val="22"/>
              </w:rPr>
              <w:t xml:space="preserve">DDT całkowity </w:t>
            </w:r>
            <w:r w:rsidRPr="00A2528D">
              <w:rPr>
                <w:noProof/>
                <w:sz w:val="22"/>
                <w:vertAlign w:val="superscript"/>
              </w:rPr>
              <w:t>(11)</w:t>
            </w:r>
          </w:p>
        </w:tc>
        <w:tc>
          <w:tcPr>
            <w:tcW w:w="1329" w:type="dxa"/>
            <w:gridSpan w:val="3"/>
            <w:tcMar>
              <w:left w:w="28" w:type="dxa"/>
              <w:right w:w="28" w:type="dxa"/>
            </w:tcMar>
          </w:tcPr>
          <w:p w14:paraId="67C263B3"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2777B793" w14:textId="77777777" w:rsidR="000D6979" w:rsidRPr="00A2528D" w:rsidRDefault="000D6979" w:rsidP="00091D72">
            <w:pPr>
              <w:spacing w:before="40" w:after="40"/>
              <w:jc w:val="left"/>
              <w:rPr>
                <w:noProof/>
                <w:sz w:val="22"/>
              </w:rPr>
            </w:pPr>
            <w:r w:rsidRPr="00A2528D">
              <w:rPr>
                <w:noProof/>
                <w:sz w:val="22"/>
              </w:rPr>
              <w:t>nie dotyczy</w:t>
            </w:r>
          </w:p>
        </w:tc>
        <w:tc>
          <w:tcPr>
            <w:tcW w:w="1134" w:type="dxa"/>
          </w:tcPr>
          <w:p w14:paraId="36CA4B4F"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09B7E56D" w14:textId="77777777" w:rsidR="000D6979" w:rsidRPr="00A2528D" w:rsidRDefault="000D6979" w:rsidP="00091D72">
            <w:pPr>
              <w:spacing w:before="40" w:after="40"/>
              <w:jc w:val="left"/>
              <w:rPr>
                <w:noProof/>
                <w:sz w:val="22"/>
              </w:rPr>
            </w:pPr>
            <w:r w:rsidRPr="00A2528D">
              <w:rPr>
                <w:noProof/>
                <w:sz w:val="22"/>
              </w:rPr>
              <w:t>0,025</w:t>
            </w:r>
          </w:p>
        </w:tc>
        <w:tc>
          <w:tcPr>
            <w:tcW w:w="1279" w:type="dxa"/>
            <w:gridSpan w:val="2"/>
            <w:tcMar>
              <w:left w:w="28" w:type="dxa"/>
              <w:right w:w="28" w:type="dxa"/>
            </w:tcMar>
          </w:tcPr>
          <w:p w14:paraId="6EE94443" w14:textId="77777777" w:rsidR="000D6979" w:rsidRPr="00A2528D" w:rsidRDefault="000D6979" w:rsidP="00091D72">
            <w:pPr>
              <w:spacing w:before="40" w:after="40"/>
              <w:jc w:val="left"/>
              <w:rPr>
                <w:noProof/>
                <w:sz w:val="22"/>
              </w:rPr>
            </w:pPr>
            <w:r w:rsidRPr="00A2528D">
              <w:rPr>
                <w:noProof/>
                <w:sz w:val="22"/>
              </w:rPr>
              <w:t>0,025</w:t>
            </w:r>
          </w:p>
        </w:tc>
        <w:tc>
          <w:tcPr>
            <w:tcW w:w="1278" w:type="dxa"/>
            <w:gridSpan w:val="2"/>
            <w:tcMar>
              <w:left w:w="28" w:type="dxa"/>
              <w:right w:w="28" w:type="dxa"/>
            </w:tcMar>
          </w:tcPr>
          <w:p w14:paraId="05ECAAFD"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63686E12"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3853914A"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8F99B2C"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1AC2D847"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3FEFE7D8" w14:textId="77777777" w:rsidR="000D6979" w:rsidRPr="00A2528D" w:rsidRDefault="000D6979" w:rsidP="00091D72">
            <w:pPr>
              <w:spacing w:before="40" w:after="40"/>
              <w:jc w:val="left"/>
              <w:rPr>
                <w:noProof/>
                <w:sz w:val="22"/>
                <w:highlight w:val="yellow"/>
              </w:rPr>
            </w:pPr>
          </w:p>
        </w:tc>
      </w:tr>
      <w:tr w:rsidR="000D6979" w:rsidRPr="00A2528D" w14:paraId="18E6EA4A" w14:textId="77777777" w:rsidTr="007558FF">
        <w:trPr>
          <w:gridBefore w:val="1"/>
          <w:wBefore w:w="12" w:type="dxa"/>
          <w:cantSplit/>
          <w:tblHeader/>
          <w:jc w:val="center"/>
        </w:trPr>
        <w:tc>
          <w:tcPr>
            <w:tcW w:w="651" w:type="dxa"/>
            <w:gridSpan w:val="3"/>
            <w:tcMar>
              <w:left w:w="28" w:type="dxa"/>
              <w:right w:w="28" w:type="dxa"/>
            </w:tcMar>
          </w:tcPr>
          <w:p w14:paraId="5CD6E730"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3B6FF288" w14:textId="77777777" w:rsidR="000D6979" w:rsidRPr="00A2528D" w:rsidRDefault="000D6979" w:rsidP="00091D72">
            <w:pPr>
              <w:spacing w:before="40" w:after="40"/>
              <w:jc w:val="left"/>
              <w:rPr>
                <w:noProof/>
                <w:sz w:val="22"/>
              </w:rPr>
            </w:pPr>
            <w:r w:rsidRPr="00A2528D">
              <w:rPr>
                <w:noProof/>
                <w:sz w:val="22"/>
              </w:rPr>
              <w:t>para-para-DDT</w:t>
            </w:r>
          </w:p>
        </w:tc>
        <w:tc>
          <w:tcPr>
            <w:tcW w:w="1329" w:type="dxa"/>
            <w:gridSpan w:val="3"/>
            <w:tcMar>
              <w:left w:w="28" w:type="dxa"/>
              <w:right w:w="28" w:type="dxa"/>
            </w:tcMar>
          </w:tcPr>
          <w:p w14:paraId="50B819EE"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41C7A716" w14:textId="77777777" w:rsidR="000D6979" w:rsidRPr="00A2528D" w:rsidRDefault="000D6979" w:rsidP="00091D72">
            <w:pPr>
              <w:spacing w:before="40" w:after="40"/>
              <w:jc w:val="left"/>
              <w:rPr>
                <w:noProof/>
                <w:sz w:val="22"/>
              </w:rPr>
            </w:pPr>
            <w:r w:rsidRPr="00A2528D">
              <w:rPr>
                <w:noProof/>
                <w:sz w:val="22"/>
              </w:rPr>
              <w:t>50-29-3</w:t>
            </w:r>
          </w:p>
        </w:tc>
        <w:tc>
          <w:tcPr>
            <w:tcW w:w="1134" w:type="dxa"/>
          </w:tcPr>
          <w:p w14:paraId="2361D8DA" w14:textId="77777777" w:rsidR="000D6979" w:rsidRPr="00A2528D" w:rsidRDefault="000D6979" w:rsidP="00091D72">
            <w:pPr>
              <w:spacing w:before="40" w:after="40"/>
              <w:jc w:val="left"/>
              <w:rPr>
                <w:noProof/>
                <w:sz w:val="22"/>
              </w:rPr>
            </w:pPr>
            <w:r w:rsidRPr="00A2528D">
              <w:rPr>
                <w:noProof/>
                <w:sz w:val="22"/>
              </w:rPr>
              <w:t>200-024-3</w:t>
            </w:r>
          </w:p>
        </w:tc>
        <w:tc>
          <w:tcPr>
            <w:tcW w:w="1279" w:type="dxa"/>
            <w:gridSpan w:val="2"/>
            <w:tcMar>
              <w:left w:w="28" w:type="dxa"/>
              <w:right w:w="28" w:type="dxa"/>
            </w:tcMar>
          </w:tcPr>
          <w:p w14:paraId="7BC8DF36" w14:textId="77777777" w:rsidR="000D6979" w:rsidRPr="00A2528D" w:rsidRDefault="000D6979" w:rsidP="00091D72">
            <w:pPr>
              <w:spacing w:before="40" w:after="40"/>
              <w:jc w:val="left"/>
              <w:rPr>
                <w:noProof/>
                <w:sz w:val="22"/>
              </w:rPr>
            </w:pPr>
            <w:r w:rsidRPr="00A2528D">
              <w:rPr>
                <w:noProof/>
                <w:sz w:val="22"/>
              </w:rPr>
              <w:t>0,01</w:t>
            </w:r>
          </w:p>
        </w:tc>
        <w:tc>
          <w:tcPr>
            <w:tcW w:w="1279" w:type="dxa"/>
            <w:gridSpan w:val="2"/>
            <w:tcMar>
              <w:left w:w="28" w:type="dxa"/>
              <w:right w:w="28" w:type="dxa"/>
            </w:tcMar>
          </w:tcPr>
          <w:p w14:paraId="64280769" w14:textId="77777777" w:rsidR="000D6979" w:rsidRPr="00A2528D" w:rsidRDefault="000D6979" w:rsidP="00091D72">
            <w:pPr>
              <w:spacing w:before="40" w:after="40"/>
              <w:jc w:val="left"/>
              <w:rPr>
                <w:noProof/>
                <w:sz w:val="22"/>
              </w:rPr>
            </w:pPr>
            <w:r w:rsidRPr="00A2528D">
              <w:rPr>
                <w:noProof/>
                <w:sz w:val="22"/>
              </w:rPr>
              <w:t>0,01</w:t>
            </w:r>
          </w:p>
        </w:tc>
        <w:tc>
          <w:tcPr>
            <w:tcW w:w="1278" w:type="dxa"/>
            <w:gridSpan w:val="2"/>
            <w:tcMar>
              <w:left w:w="28" w:type="dxa"/>
              <w:right w:w="28" w:type="dxa"/>
            </w:tcMar>
          </w:tcPr>
          <w:p w14:paraId="6EB13D74"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208F8414"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3CCAAD56"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6688D51" w14:textId="77777777" w:rsidR="000D6979" w:rsidRPr="00A2528D" w:rsidDel="004E5B33"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3402246F"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513C7F27" w14:textId="77777777" w:rsidR="000D6979" w:rsidRPr="00A2528D" w:rsidRDefault="000D6979" w:rsidP="00091D72">
            <w:pPr>
              <w:spacing w:before="40" w:after="40"/>
              <w:jc w:val="left"/>
              <w:rPr>
                <w:noProof/>
                <w:sz w:val="22"/>
                <w:highlight w:val="yellow"/>
              </w:rPr>
            </w:pPr>
          </w:p>
        </w:tc>
      </w:tr>
      <w:tr w:rsidR="000D6979" w:rsidRPr="00A2528D" w14:paraId="3041F6BC" w14:textId="77777777" w:rsidTr="007558FF">
        <w:trPr>
          <w:gridBefore w:val="1"/>
          <w:wBefore w:w="12" w:type="dxa"/>
          <w:cantSplit/>
          <w:tblHeader/>
          <w:jc w:val="center"/>
        </w:trPr>
        <w:tc>
          <w:tcPr>
            <w:tcW w:w="651" w:type="dxa"/>
            <w:gridSpan w:val="3"/>
            <w:tcMar>
              <w:left w:w="28" w:type="dxa"/>
              <w:right w:w="28" w:type="dxa"/>
            </w:tcMar>
          </w:tcPr>
          <w:p w14:paraId="6DB6DAAB" w14:textId="77777777" w:rsidR="000D6979" w:rsidRPr="00A2528D" w:rsidRDefault="000D6979" w:rsidP="00091D72">
            <w:pPr>
              <w:spacing w:before="40" w:after="40"/>
              <w:rPr>
                <w:noProof/>
                <w:sz w:val="22"/>
              </w:rPr>
            </w:pPr>
            <w:r w:rsidRPr="00A2528D">
              <w:rPr>
                <w:noProof/>
                <w:sz w:val="22"/>
              </w:rPr>
              <w:t>10</w:t>
            </w:r>
          </w:p>
        </w:tc>
        <w:tc>
          <w:tcPr>
            <w:tcW w:w="2286" w:type="dxa"/>
            <w:gridSpan w:val="3"/>
            <w:tcMar>
              <w:left w:w="28" w:type="dxa"/>
              <w:right w:w="28" w:type="dxa"/>
            </w:tcMar>
          </w:tcPr>
          <w:p w14:paraId="1AEFBE65" w14:textId="77777777" w:rsidR="000D6979" w:rsidRPr="00A2528D" w:rsidRDefault="000D6979" w:rsidP="00091D72">
            <w:pPr>
              <w:spacing w:before="40" w:after="40"/>
              <w:jc w:val="left"/>
              <w:rPr>
                <w:noProof/>
                <w:sz w:val="22"/>
              </w:rPr>
            </w:pPr>
            <w:r w:rsidRPr="00A2528D">
              <w:rPr>
                <w:noProof/>
                <w:sz w:val="22"/>
              </w:rPr>
              <w:t>1,2-dichloroetan</w:t>
            </w:r>
          </w:p>
        </w:tc>
        <w:tc>
          <w:tcPr>
            <w:tcW w:w="1329" w:type="dxa"/>
            <w:gridSpan w:val="3"/>
            <w:tcMar>
              <w:left w:w="28" w:type="dxa"/>
              <w:right w:w="28" w:type="dxa"/>
            </w:tcMar>
          </w:tcPr>
          <w:p w14:paraId="7A67EE4C"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002DD000" w14:textId="77777777" w:rsidR="000D6979" w:rsidRPr="00A2528D" w:rsidRDefault="000D6979" w:rsidP="00091D72">
            <w:pPr>
              <w:spacing w:before="40" w:after="40"/>
              <w:jc w:val="left"/>
              <w:rPr>
                <w:noProof/>
                <w:sz w:val="22"/>
              </w:rPr>
            </w:pPr>
            <w:r w:rsidRPr="00A2528D">
              <w:rPr>
                <w:noProof/>
                <w:sz w:val="22"/>
              </w:rPr>
              <w:t>107-06-2</w:t>
            </w:r>
          </w:p>
        </w:tc>
        <w:tc>
          <w:tcPr>
            <w:tcW w:w="1134" w:type="dxa"/>
          </w:tcPr>
          <w:p w14:paraId="7891432C" w14:textId="77777777" w:rsidR="000D6979" w:rsidRPr="00A2528D" w:rsidRDefault="000D6979" w:rsidP="00091D72">
            <w:pPr>
              <w:spacing w:before="40" w:after="40"/>
              <w:jc w:val="left"/>
              <w:rPr>
                <w:noProof/>
                <w:sz w:val="22"/>
              </w:rPr>
            </w:pPr>
            <w:r w:rsidRPr="00A2528D">
              <w:rPr>
                <w:noProof/>
                <w:sz w:val="22"/>
              </w:rPr>
              <w:t>203-458-1</w:t>
            </w:r>
          </w:p>
        </w:tc>
        <w:tc>
          <w:tcPr>
            <w:tcW w:w="1279" w:type="dxa"/>
            <w:gridSpan w:val="2"/>
            <w:tcMar>
              <w:left w:w="28" w:type="dxa"/>
              <w:right w:w="28" w:type="dxa"/>
            </w:tcMar>
          </w:tcPr>
          <w:p w14:paraId="77CAF182" w14:textId="77777777" w:rsidR="000D6979" w:rsidRPr="00A2528D" w:rsidRDefault="000D6979" w:rsidP="00091D72">
            <w:pPr>
              <w:spacing w:before="40" w:after="40"/>
              <w:jc w:val="left"/>
              <w:rPr>
                <w:noProof/>
                <w:sz w:val="22"/>
              </w:rPr>
            </w:pPr>
            <w:r w:rsidRPr="00A2528D">
              <w:rPr>
                <w:noProof/>
                <w:sz w:val="22"/>
              </w:rPr>
              <w:t xml:space="preserve">10 </w:t>
            </w:r>
          </w:p>
        </w:tc>
        <w:tc>
          <w:tcPr>
            <w:tcW w:w="1279" w:type="dxa"/>
            <w:gridSpan w:val="2"/>
            <w:tcMar>
              <w:left w:w="28" w:type="dxa"/>
              <w:right w:w="28" w:type="dxa"/>
            </w:tcMar>
          </w:tcPr>
          <w:p w14:paraId="3FA0007D" w14:textId="77777777" w:rsidR="000D6979" w:rsidRPr="00A2528D" w:rsidRDefault="000D6979" w:rsidP="00091D72">
            <w:pPr>
              <w:spacing w:before="40" w:after="40"/>
              <w:jc w:val="left"/>
              <w:rPr>
                <w:noProof/>
                <w:sz w:val="22"/>
              </w:rPr>
            </w:pPr>
            <w:r w:rsidRPr="00A2528D">
              <w:rPr>
                <w:noProof/>
                <w:sz w:val="22"/>
              </w:rPr>
              <w:t xml:space="preserve">10 </w:t>
            </w:r>
          </w:p>
        </w:tc>
        <w:tc>
          <w:tcPr>
            <w:tcW w:w="1278" w:type="dxa"/>
            <w:gridSpan w:val="2"/>
            <w:tcMar>
              <w:left w:w="28" w:type="dxa"/>
              <w:right w:w="28" w:type="dxa"/>
            </w:tcMar>
          </w:tcPr>
          <w:p w14:paraId="783F836A"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37A168B4"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463A8A25"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ED29597"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7FC1AE20"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4441ED86" w14:textId="77777777" w:rsidR="000D6979" w:rsidRPr="00A2528D" w:rsidRDefault="000D6979" w:rsidP="00091D72">
            <w:pPr>
              <w:spacing w:before="40" w:after="40"/>
              <w:jc w:val="left"/>
              <w:rPr>
                <w:noProof/>
                <w:sz w:val="22"/>
                <w:highlight w:val="yellow"/>
              </w:rPr>
            </w:pPr>
          </w:p>
        </w:tc>
      </w:tr>
      <w:tr w:rsidR="000D6979" w:rsidRPr="00A2528D" w14:paraId="1F55FA70" w14:textId="77777777" w:rsidTr="007558FF">
        <w:trPr>
          <w:gridBefore w:val="1"/>
          <w:wBefore w:w="12" w:type="dxa"/>
          <w:cantSplit/>
          <w:tblHeader/>
          <w:jc w:val="center"/>
        </w:trPr>
        <w:tc>
          <w:tcPr>
            <w:tcW w:w="651" w:type="dxa"/>
            <w:gridSpan w:val="3"/>
            <w:tcMar>
              <w:left w:w="28" w:type="dxa"/>
              <w:right w:w="28" w:type="dxa"/>
            </w:tcMar>
          </w:tcPr>
          <w:p w14:paraId="6DA367F4" w14:textId="77777777" w:rsidR="000D6979" w:rsidRPr="00A2528D" w:rsidRDefault="000D6979" w:rsidP="00091D72">
            <w:pPr>
              <w:keepNext/>
              <w:spacing w:before="40" w:after="40"/>
              <w:rPr>
                <w:noProof/>
                <w:sz w:val="22"/>
              </w:rPr>
            </w:pPr>
            <w:r w:rsidRPr="00A2528D">
              <w:rPr>
                <w:noProof/>
                <w:sz w:val="22"/>
              </w:rPr>
              <w:t>11</w:t>
            </w:r>
          </w:p>
        </w:tc>
        <w:tc>
          <w:tcPr>
            <w:tcW w:w="2286" w:type="dxa"/>
            <w:gridSpan w:val="3"/>
            <w:tcMar>
              <w:left w:w="28" w:type="dxa"/>
              <w:right w:w="28" w:type="dxa"/>
            </w:tcMar>
          </w:tcPr>
          <w:p w14:paraId="30D7FDCB" w14:textId="77777777" w:rsidR="000D6979" w:rsidRPr="00A2528D" w:rsidRDefault="000D6979" w:rsidP="00091D72">
            <w:pPr>
              <w:keepNext/>
              <w:spacing w:before="40" w:after="40"/>
              <w:jc w:val="left"/>
              <w:rPr>
                <w:noProof/>
                <w:sz w:val="22"/>
              </w:rPr>
            </w:pPr>
            <w:r w:rsidRPr="00A2528D">
              <w:rPr>
                <w:noProof/>
                <w:sz w:val="22"/>
              </w:rPr>
              <w:t>Dichlorometan</w:t>
            </w:r>
          </w:p>
        </w:tc>
        <w:tc>
          <w:tcPr>
            <w:tcW w:w="1329" w:type="dxa"/>
            <w:gridSpan w:val="3"/>
            <w:tcMar>
              <w:left w:w="28" w:type="dxa"/>
              <w:right w:w="28" w:type="dxa"/>
            </w:tcMar>
          </w:tcPr>
          <w:p w14:paraId="69301BDA" w14:textId="77777777" w:rsidR="000D6979" w:rsidRPr="00A2528D" w:rsidRDefault="000D6979" w:rsidP="00091D72">
            <w:pPr>
              <w:keepNext/>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75A9627E" w14:textId="77777777" w:rsidR="000D6979" w:rsidRPr="00A2528D" w:rsidRDefault="000D6979" w:rsidP="00091D72">
            <w:pPr>
              <w:keepNext/>
              <w:spacing w:before="40" w:after="40"/>
              <w:jc w:val="left"/>
              <w:rPr>
                <w:noProof/>
                <w:sz w:val="22"/>
              </w:rPr>
            </w:pPr>
            <w:r w:rsidRPr="00A2528D">
              <w:rPr>
                <w:noProof/>
                <w:sz w:val="22"/>
              </w:rPr>
              <w:t>75-09-2</w:t>
            </w:r>
          </w:p>
        </w:tc>
        <w:tc>
          <w:tcPr>
            <w:tcW w:w="1134" w:type="dxa"/>
          </w:tcPr>
          <w:p w14:paraId="7E3475FA" w14:textId="77777777" w:rsidR="000D6979" w:rsidRPr="00A2528D" w:rsidRDefault="000D6979" w:rsidP="00091D72">
            <w:pPr>
              <w:keepNext/>
              <w:spacing w:before="40" w:after="40"/>
              <w:jc w:val="left"/>
              <w:rPr>
                <w:noProof/>
                <w:sz w:val="22"/>
              </w:rPr>
            </w:pPr>
            <w:r w:rsidRPr="00A2528D">
              <w:rPr>
                <w:noProof/>
                <w:sz w:val="22"/>
              </w:rPr>
              <w:t>200-838-9</w:t>
            </w:r>
          </w:p>
        </w:tc>
        <w:tc>
          <w:tcPr>
            <w:tcW w:w="1279" w:type="dxa"/>
            <w:gridSpan w:val="2"/>
            <w:tcMar>
              <w:left w:w="28" w:type="dxa"/>
              <w:right w:w="28" w:type="dxa"/>
            </w:tcMar>
          </w:tcPr>
          <w:p w14:paraId="3D9F01EA" w14:textId="77777777" w:rsidR="000D6979" w:rsidRPr="00A2528D" w:rsidRDefault="000D6979" w:rsidP="00091D72">
            <w:pPr>
              <w:keepNext/>
              <w:spacing w:before="40" w:after="40"/>
              <w:jc w:val="left"/>
              <w:rPr>
                <w:noProof/>
                <w:sz w:val="22"/>
              </w:rPr>
            </w:pPr>
            <w:r w:rsidRPr="00A2528D">
              <w:rPr>
                <w:noProof/>
                <w:sz w:val="22"/>
              </w:rPr>
              <w:t>20</w:t>
            </w:r>
          </w:p>
        </w:tc>
        <w:tc>
          <w:tcPr>
            <w:tcW w:w="1279" w:type="dxa"/>
            <w:gridSpan w:val="2"/>
            <w:tcMar>
              <w:left w:w="28" w:type="dxa"/>
              <w:right w:w="28" w:type="dxa"/>
            </w:tcMar>
          </w:tcPr>
          <w:p w14:paraId="18193EDC" w14:textId="77777777" w:rsidR="000D6979" w:rsidRPr="00A2528D" w:rsidRDefault="000D6979" w:rsidP="00091D72">
            <w:pPr>
              <w:keepNext/>
              <w:spacing w:before="40" w:after="40"/>
              <w:jc w:val="left"/>
              <w:rPr>
                <w:noProof/>
                <w:sz w:val="22"/>
              </w:rPr>
            </w:pPr>
            <w:r w:rsidRPr="00A2528D">
              <w:rPr>
                <w:noProof/>
                <w:sz w:val="22"/>
              </w:rPr>
              <w:t>20</w:t>
            </w:r>
          </w:p>
        </w:tc>
        <w:tc>
          <w:tcPr>
            <w:tcW w:w="1278" w:type="dxa"/>
            <w:gridSpan w:val="2"/>
            <w:tcMar>
              <w:left w:w="28" w:type="dxa"/>
              <w:right w:w="28" w:type="dxa"/>
            </w:tcMar>
          </w:tcPr>
          <w:p w14:paraId="1B8D3107" w14:textId="77777777" w:rsidR="000D6979" w:rsidRPr="00A2528D" w:rsidRDefault="000D6979" w:rsidP="00091D72">
            <w:pPr>
              <w:keepNext/>
              <w:spacing w:before="40" w:after="40"/>
              <w:jc w:val="left"/>
              <w:rPr>
                <w:noProof/>
                <w:sz w:val="22"/>
              </w:rPr>
            </w:pPr>
            <w:r w:rsidRPr="00A2528D">
              <w:rPr>
                <w:noProof/>
                <w:sz w:val="22"/>
              </w:rPr>
              <w:t>nie dotyczy</w:t>
            </w:r>
          </w:p>
        </w:tc>
        <w:tc>
          <w:tcPr>
            <w:tcW w:w="1277" w:type="dxa"/>
            <w:gridSpan w:val="2"/>
            <w:tcMar>
              <w:left w:w="28" w:type="dxa"/>
              <w:right w:w="28" w:type="dxa"/>
            </w:tcMar>
          </w:tcPr>
          <w:p w14:paraId="129E8860" w14:textId="77777777" w:rsidR="000D6979" w:rsidRPr="00A2528D" w:rsidRDefault="000D6979" w:rsidP="00091D72">
            <w:pPr>
              <w:keepNext/>
              <w:spacing w:before="40" w:after="40"/>
              <w:jc w:val="left"/>
              <w:rPr>
                <w:noProof/>
                <w:sz w:val="22"/>
              </w:rPr>
            </w:pPr>
            <w:r w:rsidRPr="00A2528D">
              <w:rPr>
                <w:noProof/>
                <w:sz w:val="22"/>
              </w:rPr>
              <w:t>nie dotyczy</w:t>
            </w:r>
          </w:p>
        </w:tc>
        <w:tc>
          <w:tcPr>
            <w:tcW w:w="1136" w:type="dxa"/>
            <w:gridSpan w:val="2"/>
            <w:tcMar>
              <w:left w:w="28" w:type="dxa"/>
              <w:right w:w="28" w:type="dxa"/>
            </w:tcMar>
          </w:tcPr>
          <w:p w14:paraId="66E29281" w14:textId="77777777" w:rsidR="000D6979" w:rsidRPr="00A2528D" w:rsidRDefault="000D6979" w:rsidP="00091D72">
            <w:pPr>
              <w:keepNext/>
              <w:spacing w:before="40" w:after="40"/>
              <w:jc w:val="left"/>
              <w:rPr>
                <w:noProof/>
                <w:sz w:val="22"/>
              </w:rPr>
            </w:pPr>
          </w:p>
        </w:tc>
        <w:tc>
          <w:tcPr>
            <w:tcW w:w="1262" w:type="dxa"/>
            <w:tcMar>
              <w:left w:w="28" w:type="dxa"/>
              <w:right w:w="28" w:type="dxa"/>
            </w:tcMar>
          </w:tcPr>
          <w:p w14:paraId="1D1B5195" w14:textId="77777777" w:rsidR="000D6979" w:rsidRPr="00A2528D" w:rsidRDefault="000D6979" w:rsidP="00091D72">
            <w:pPr>
              <w:keepNext/>
              <w:spacing w:before="40" w:after="40"/>
              <w:jc w:val="left"/>
              <w:rPr>
                <w:noProof/>
                <w:sz w:val="22"/>
              </w:rPr>
            </w:pPr>
          </w:p>
        </w:tc>
        <w:tc>
          <w:tcPr>
            <w:tcW w:w="1153" w:type="dxa"/>
            <w:gridSpan w:val="2"/>
            <w:tcMar>
              <w:left w:w="28" w:type="dxa"/>
              <w:right w:w="28" w:type="dxa"/>
            </w:tcMar>
          </w:tcPr>
          <w:p w14:paraId="3C157820" w14:textId="77777777" w:rsidR="000D6979" w:rsidRPr="00A2528D" w:rsidRDefault="000D6979" w:rsidP="00091D72">
            <w:pPr>
              <w:keepNext/>
              <w:spacing w:before="40" w:after="40"/>
              <w:jc w:val="left"/>
              <w:rPr>
                <w:noProof/>
                <w:sz w:val="22"/>
              </w:rPr>
            </w:pPr>
          </w:p>
        </w:tc>
        <w:tc>
          <w:tcPr>
            <w:tcW w:w="970" w:type="dxa"/>
            <w:tcMar>
              <w:left w:w="28" w:type="dxa"/>
              <w:right w:w="28" w:type="dxa"/>
            </w:tcMar>
          </w:tcPr>
          <w:p w14:paraId="1EAE49E8" w14:textId="77777777" w:rsidR="000D6979" w:rsidRPr="00A2528D" w:rsidRDefault="000D6979" w:rsidP="00091D72">
            <w:pPr>
              <w:keepNext/>
              <w:spacing w:before="40" w:after="40"/>
              <w:jc w:val="left"/>
              <w:rPr>
                <w:noProof/>
                <w:sz w:val="22"/>
              </w:rPr>
            </w:pPr>
          </w:p>
        </w:tc>
      </w:tr>
      <w:tr w:rsidR="000D6979" w:rsidRPr="00A2528D" w14:paraId="321A4B4A" w14:textId="77777777" w:rsidTr="007558FF">
        <w:trPr>
          <w:gridBefore w:val="1"/>
          <w:wBefore w:w="12" w:type="dxa"/>
          <w:cantSplit/>
          <w:tblHeader/>
          <w:jc w:val="center"/>
        </w:trPr>
        <w:tc>
          <w:tcPr>
            <w:tcW w:w="651" w:type="dxa"/>
            <w:gridSpan w:val="3"/>
            <w:tcMar>
              <w:left w:w="28" w:type="dxa"/>
              <w:right w:w="28" w:type="dxa"/>
            </w:tcMar>
          </w:tcPr>
          <w:p w14:paraId="40755428" w14:textId="77777777" w:rsidR="000D6979" w:rsidRPr="00A2528D" w:rsidRDefault="000D6979" w:rsidP="00091D72">
            <w:pPr>
              <w:spacing w:before="40" w:after="40"/>
              <w:rPr>
                <w:noProof/>
                <w:sz w:val="22"/>
              </w:rPr>
            </w:pPr>
            <w:r w:rsidRPr="00A2528D">
              <w:rPr>
                <w:noProof/>
                <w:sz w:val="22"/>
              </w:rPr>
              <w:t>12</w:t>
            </w:r>
          </w:p>
        </w:tc>
        <w:tc>
          <w:tcPr>
            <w:tcW w:w="2286" w:type="dxa"/>
            <w:gridSpan w:val="3"/>
            <w:tcMar>
              <w:left w:w="28" w:type="dxa"/>
              <w:right w:w="28" w:type="dxa"/>
            </w:tcMar>
          </w:tcPr>
          <w:p w14:paraId="702A6895" w14:textId="77777777" w:rsidR="000D6979" w:rsidRPr="00A2528D" w:rsidRDefault="000D6979" w:rsidP="00091D72">
            <w:pPr>
              <w:spacing w:before="40" w:after="40"/>
              <w:jc w:val="left"/>
              <w:rPr>
                <w:noProof/>
                <w:sz w:val="22"/>
              </w:rPr>
            </w:pPr>
            <w:r w:rsidRPr="00A2528D">
              <w:rPr>
                <w:noProof/>
                <w:sz w:val="22"/>
              </w:rPr>
              <w:t>Ftalan di(2-etyloheksylu) (DEHP)</w:t>
            </w:r>
          </w:p>
        </w:tc>
        <w:tc>
          <w:tcPr>
            <w:tcW w:w="1329" w:type="dxa"/>
            <w:gridSpan w:val="3"/>
            <w:tcMar>
              <w:left w:w="28" w:type="dxa"/>
              <w:right w:w="28" w:type="dxa"/>
            </w:tcMar>
          </w:tcPr>
          <w:p w14:paraId="25FB051B"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29FFA2B8" w14:textId="77777777" w:rsidR="000D6979" w:rsidRPr="00A2528D" w:rsidRDefault="000D6979" w:rsidP="00091D72">
            <w:pPr>
              <w:spacing w:before="40" w:after="40"/>
              <w:jc w:val="left"/>
              <w:rPr>
                <w:noProof/>
                <w:sz w:val="22"/>
              </w:rPr>
            </w:pPr>
            <w:r w:rsidRPr="00A2528D">
              <w:rPr>
                <w:noProof/>
                <w:sz w:val="22"/>
              </w:rPr>
              <w:t>117-81-7</w:t>
            </w:r>
          </w:p>
        </w:tc>
        <w:tc>
          <w:tcPr>
            <w:tcW w:w="1134" w:type="dxa"/>
          </w:tcPr>
          <w:p w14:paraId="4F123260" w14:textId="77777777" w:rsidR="000D6979" w:rsidRPr="00A2528D" w:rsidRDefault="000D6979" w:rsidP="00091D72">
            <w:pPr>
              <w:spacing w:before="40" w:after="40"/>
              <w:jc w:val="left"/>
              <w:rPr>
                <w:noProof/>
                <w:sz w:val="22"/>
              </w:rPr>
            </w:pPr>
            <w:r w:rsidRPr="00A2528D">
              <w:rPr>
                <w:noProof/>
                <w:sz w:val="22"/>
              </w:rPr>
              <w:t>204-211-0</w:t>
            </w:r>
          </w:p>
        </w:tc>
        <w:tc>
          <w:tcPr>
            <w:tcW w:w="1279" w:type="dxa"/>
            <w:gridSpan w:val="2"/>
            <w:tcMar>
              <w:left w:w="28" w:type="dxa"/>
              <w:right w:w="28" w:type="dxa"/>
            </w:tcMar>
          </w:tcPr>
          <w:p w14:paraId="08237C4C" w14:textId="77777777" w:rsidR="000D6979" w:rsidRPr="00A2528D" w:rsidRDefault="000D6979" w:rsidP="00091D72">
            <w:pPr>
              <w:spacing w:before="40" w:after="40"/>
              <w:jc w:val="left"/>
              <w:rPr>
                <w:noProof/>
                <w:sz w:val="22"/>
              </w:rPr>
            </w:pPr>
            <w:r w:rsidRPr="00A2528D">
              <w:rPr>
                <w:noProof/>
                <w:sz w:val="22"/>
              </w:rPr>
              <w:t>1,3</w:t>
            </w:r>
          </w:p>
        </w:tc>
        <w:tc>
          <w:tcPr>
            <w:tcW w:w="1279" w:type="dxa"/>
            <w:gridSpan w:val="2"/>
            <w:tcMar>
              <w:left w:w="28" w:type="dxa"/>
              <w:right w:w="28" w:type="dxa"/>
            </w:tcMar>
          </w:tcPr>
          <w:p w14:paraId="546426E8" w14:textId="77777777" w:rsidR="000D6979" w:rsidRPr="00A2528D" w:rsidRDefault="000D6979" w:rsidP="00091D72">
            <w:pPr>
              <w:spacing w:before="40" w:after="40"/>
              <w:jc w:val="left"/>
              <w:rPr>
                <w:noProof/>
                <w:sz w:val="22"/>
              </w:rPr>
            </w:pPr>
            <w:r w:rsidRPr="00A2528D">
              <w:rPr>
                <w:noProof/>
                <w:sz w:val="22"/>
              </w:rPr>
              <w:t>1,3</w:t>
            </w:r>
          </w:p>
        </w:tc>
        <w:tc>
          <w:tcPr>
            <w:tcW w:w="1278" w:type="dxa"/>
            <w:gridSpan w:val="2"/>
            <w:tcMar>
              <w:left w:w="28" w:type="dxa"/>
              <w:right w:w="28" w:type="dxa"/>
            </w:tcMar>
          </w:tcPr>
          <w:p w14:paraId="21356E12"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19CC6F93"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52E1155F"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FFDB57B"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6327EC99"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DAC9D46"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14A50C70" w14:textId="77777777" w:rsidTr="007558FF">
        <w:trPr>
          <w:gridBefore w:val="1"/>
          <w:wBefore w:w="12" w:type="dxa"/>
          <w:cantSplit/>
          <w:tblHeader/>
          <w:jc w:val="center"/>
        </w:trPr>
        <w:tc>
          <w:tcPr>
            <w:tcW w:w="651" w:type="dxa"/>
            <w:gridSpan w:val="3"/>
            <w:tcMar>
              <w:left w:w="28" w:type="dxa"/>
              <w:right w:w="28" w:type="dxa"/>
            </w:tcMar>
          </w:tcPr>
          <w:p w14:paraId="35C72CF3" w14:textId="77777777" w:rsidR="000D6979" w:rsidRPr="00A2528D" w:rsidRDefault="000D6979" w:rsidP="00091D72">
            <w:pPr>
              <w:spacing w:before="40" w:after="40"/>
              <w:rPr>
                <w:noProof/>
                <w:sz w:val="22"/>
              </w:rPr>
            </w:pPr>
            <w:r w:rsidRPr="00A2528D">
              <w:rPr>
                <w:noProof/>
                <w:sz w:val="22"/>
              </w:rPr>
              <w:t>13</w:t>
            </w:r>
          </w:p>
        </w:tc>
        <w:tc>
          <w:tcPr>
            <w:tcW w:w="2286" w:type="dxa"/>
            <w:gridSpan w:val="3"/>
            <w:tcMar>
              <w:left w:w="28" w:type="dxa"/>
              <w:right w:w="28" w:type="dxa"/>
            </w:tcMar>
          </w:tcPr>
          <w:p w14:paraId="351442AA" w14:textId="77777777" w:rsidR="000D6979" w:rsidRPr="00A2528D" w:rsidRDefault="000D6979" w:rsidP="00091D72">
            <w:pPr>
              <w:spacing w:before="40" w:after="40"/>
              <w:jc w:val="left"/>
              <w:rPr>
                <w:noProof/>
                <w:sz w:val="22"/>
              </w:rPr>
            </w:pPr>
            <w:r w:rsidRPr="00A2528D">
              <w:rPr>
                <w:noProof/>
                <w:sz w:val="22"/>
              </w:rPr>
              <w:t>Diuron</w:t>
            </w:r>
          </w:p>
        </w:tc>
        <w:tc>
          <w:tcPr>
            <w:tcW w:w="1329" w:type="dxa"/>
            <w:gridSpan w:val="3"/>
            <w:tcMar>
              <w:left w:w="28" w:type="dxa"/>
              <w:right w:w="28" w:type="dxa"/>
            </w:tcMar>
          </w:tcPr>
          <w:p w14:paraId="654E4C2C"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07CD1AB7" w14:textId="77777777" w:rsidR="000D6979" w:rsidRPr="00A2528D" w:rsidRDefault="000D6979" w:rsidP="00091D72">
            <w:pPr>
              <w:spacing w:before="40" w:after="40"/>
              <w:jc w:val="left"/>
              <w:rPr>
                <w:noProof/>
                <w:sz w:val="22"/>
              </w:rPr>
            </w:pPr>
            <w:r w:rsidRPr="00A2528D">
              <w:rPr>
                <w:noProof/>
                <w:sz w:val="22"/>
              </w:rPr>
              <w:t>330-54-1</w:t>
            </w:r>
          </w:p>
        </w:tc>
        <w:tc>
          <w:tcPr>
            <w:tcW w:w="1134" w:type="dxa"/>
          </w:tcPr>
          <w:p w14:paraId="62869314" w14:textId="77777777" w:rsidR="000D6979" w:rsidRPr="00A2528D" w:rsidRDefault="000D6979" w:rsidP="00091D72">
            <w:pPr>
              <w:spacing w:before="40" w:after="40"/>
              <w:jc w:val="left"/>
              <w:rPr>
                <w:strike/>
                <w:noProof/>
                <w:sz w:val="22"/>
              </w:rPr>
            </w:pPr>
            <w:r w:rsidRPr="00A2528D">
              <w:rPr>
                <w:noProof/>
                <w:sz w:val="22"/>
              </w:rPr>
              <w:t>206-354-4</w:t>
            </w:r>
          </w:p>
        </w:tc>
        <w:tc>
          <w:tcPr>
            <w:tcW w:w="1279" w:type="dxa"/>
            <w:gridSpan w:val="2"/>
            <w:tcMar>
              <w:left w:w="28" w:type="dxa"/>
              <w:right w:w="28" w:type="dxa"/>
            </w:tcMar>
          </w:tcPr>
          <w:p w14:paraId="5FC553BC" w14:textId="77777777" w:rsidR="000D6979" w:rsidRPr="00A2528D" w:rsidRDefault="000D6979" w:rsidP="00091D72">
            <w:pPr>
              <w:spacing w:before="40" w:after="40"/>
              <w:jc w:val="left"/>
              <w:rPr>
                <w:strike/>
                <w:noProof/>
                <w:sz w:val="22"/>
              </w:rPr>
            </w:pPr>
            <w:r w:rsidRPr="00A2528D">
              <w:rPr>
                <w:noProof/>
                <w:sz w:val="22"/>
              </w:rPr>
              <w:t>0,049</w:t>
            </w:r>
          </w:p>
        </w:tc>
        <w:tc>
          <w:tcPr>
            <w:tcW w:w="1279" w:type="dxa"/>
            <w:gridSpan w:val="2"/>
            <w:tcMar>
              <w:left w:w="28" w:type="dxa"/>
              <w:right w:w="28" w:type="dxa"/>
            </w:tcMar>
          </w:tcPr>
          <w:p w14:paraId="302A3B99" w14:textId="77777777" w:rsidR="000D6979" w:rsidRPr="00A2528D" w:rsidRDefault="000D6979" w:rsidP="00091D72">
            <w:pPr>
              <w:spacing w:before="40" w:after="40"/>
              <w:jc w:val="left"/>
              <w:rPr>
                <w:noProof/>
                <w:sz w:val="22"/>
              </w:rPr>
            </w:pPr>
            <w:r w:rsidRPr="00A2528D">
              <w:rPr>
                <w:noProof/>
                <w:sz w:val="22"/>
              </w:rPr>
              <w:t>0,0049</w:t>
            </w:r>
          </w:p>
        </w:tc>
        <w:tc>
          <w:tcPr>
            <w:tcW w:w="1278" w:type="dxa"/>
            <w:gridSpan w:val="2"/>
            <w:tcMar>
              <w:left w:w="28" w:type="dxa"/>
              <w:right w:w="28" w:type="dxa"/>
            </w:tcMar>
          </w:tcPr>
          <w:p w14:paraId="5F3D306D" w14:textId="77777777" w:rsidR="000D6979" w:rsidRPr="00A2528D" w:rsidRDefault="000D6979" w:rsidP="00091D72">
            <w:pPr>
              <w:spacing w:before="40" w:after="40"/>
              <w:jc w:val="left"/>
              <w:rPr>
                <w:noProof/>
                <w:sz w:val="22"/>
              </w:rPr>
            </w:pPr>
            <w:r w:rsidRPr="00A2528D">
              <w:rPr>
                <w:noProof/>
                <w:sz w:val="22"/>
              </w:rPr>
              <w:t>0,27</w:t>
            </w:r>
          </w:p>
        </w:tc>
        <w:tc>
          <w:tcPr>
            <w:tcW w:w="1277" w:type="dxa"/>
            <w:gridSpan w:val="2"/>
            <w:tcMar>
              <w:left w:w="28" w:type="dxa"/>
              <w:right w:w="28" w:type="dxa"/>
            </w:tcMar>
          </w:tcPr>
          <w:p w14:paraId="4977A941" w14:textId="77777777" w:rsidR="000D6979" w:rsidRPr="00A2528D" w:rsidRDefault="000D6979" w:rsidP="00091D72">
            <w:pPr>
              <w:spacing w:before="40" w:after="40"/>
              <w:jc w:val="left"/>
              <w:rPr>
                <w:noProof/>
                <w:sz w:val="22"/>
              </w:rPr>
            </w:pPr>
            <w:r w:rsidRPr="00A2528D">
              <w:rPr>
                <w:noProof/>
                <w:sz w:val="22"/>
              </w:rPr>
              <w:t>0,054</w:t>
            </w:r>
          </w:p>
        </w:tc>
        <w:tc>
          <w:tcPr>
            <w:tcW w:w="1136" w:type="dxa"/>
            <w:gridSpan w:val="2"/>
            <w:tcMar>
              <w:left w:w="28" w:type="dxa"/>
              <w:right w:w="28" w:type="dxa"/>
            </w:tcMar>
          </w:tcPr>
          <w:p w14:paraId="0EA4EC6C"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680E9B7C"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36FE35A"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671BE79" w14:textId="77777777" w:rsidR="000D6979" w:rsidRPr="00A2528D" w:rsidRDefault="000D6979" w:rsidP="00091D72">
            <w:pPr>
              <w:spacing w:before="40" w:after="40"/>
              <w:jc w:val="left"/>
              <w:rPr>
                <w:noProof/>
                <w:sz w:val="22"/>
              </w:rPr>
            </w:pPr>
          </w:p>
        </w:tc>
      </w:tr>
      <w:tr w:rsidR="000D6979" w:rsidRPr="00A2528D" w14:paraId="3E511FB8" w14:textId="77777777" w:rsidTr="007558FF">
        <w:trPr>
          <w:gridBefore w:val="1"/>
          <w:wBefore w:w="12" w:type="dxa"/>
          <w:cantSplit/>
          <w:tblHeader/>
          <w:jc w:val="center"/>
        </w:trPr>
        <w:tc>
          <w:tcPr>
            <w:tcW w:w="651" w:type="dxa"/>
            <w:gridSpan w:val="3"/>
            <w:tcMar>
              <w:left w:w="28" w:type="dxa"/>
              <w:right w:w="28" w:type="dxa"/>
            </w:tcMar>
          </w:tcPr>
          <w:p w14:paraId="1ADAEE6B" w14:textId="77777777" w:rsidR="000D6979" w:rsidRPr="00A2528D" w:rsidRDefault="000D6979" w:rsidP="00091D72">
            <w:pPr>
              <w:spacing w:before="40" w:after="40"/>
              <w:rPr>
                <w:noProof/>
                <w:sz w:val="22"/>
              </w:rPr>
            </w:pPr>
            <w:r w:rsidRPr="00A2528D">
              <w:rPr>
                <w:noProof/>
                <w:sz w:val="22"/>
              </w:rPr>
              <w:t>14</w:t>
            </w:r>
          </w:p>
        </w:tc>
        <w:tc>
          <w:tcPr>
            <w:tcW w:w="2286" w:type="dxa"/>
            <w:gridSpan w:val="3"/>
            <w:tcMar>
              <w:left w:w="28" w:type="dxa"/>
              <w:right w:w="28" w:type="dxa"/>
            </w:tcMar>
          </w:tcPr>
          <w:p w14:paraId="5BF94E85" w14:textId="77777777" w:rsidR="000D6979" w:rsidRPr="00A2528D" w:rsidRDefault="000D6979" w:rsidP="00091D72">
            <w:pPr>
              <w:spacing w:before="40" w:after="40"/>
              <w:jc w:val="left"/>
              <w:rPr>
                <w:noProof/>
                <w:sz w:val="22"/>
              </w:rPr>
            </w:pPr>
            <w:r w:rsidRPr="00A2528D">
              <w:rPr>
                <w:noProof/>
                <w:sz w:val="22"/>
              </w:rPr>
              <w:t>Endosulfan</w:t>
            </w:r>
          </w:p>
        </w:tc>
        <w:tc>
          <w:tcPr>
            <w:tcW w:w="1329" w:type="dxa"/>
            <w:gridSpan w:val="3"/>
            <w:tcMar>
              <w:left w:w="28" w:type="dxa"/>
              <w:right w:w="28" w:type="dxa"/>
            </w:tcMar>
          </w:tcPr>
          <w:p w14:paraId="06462162"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4B7B50A4" w14:textId="77777777" w:rsidR="000D6979" w:rsidRPr="00A2528D" w:rsidRDefault="000D6979" w:rsidP="00091D72">
            <w:pPr>
              <w:spacing w:before="40" w:after="40"/>
              <w:jc w:val="left"/>
              <w:rPr>
                <w:noProof/>
                <w:sz w:val="22"/>
              </w:rPr>
            </w:pPr>
            <w:r w:rsidRPr="00A2528D">
              <w:rPr>
                <w:noProof/>
                <w:sz w:val="22"/>
              </w:rPr>
              <w:t>115-29-7</w:t>
            </w:r>
          </w:p>
        </w:tc>
        <w:tc>
          <w:tcPr>
            <w:tcW w:w="1134" w:type="dxa"/>
          </w:tcPr>
          <w:p w14:paraId="54D18B94" w14:textId="77777777" w:rsidR="000D6979" w:rsidRPr="00A2528D" w:rsidRDefault="000D6979" w:rsidP="00091D72">
            <w:pPr>
              <w:spacing w:before="40" w:after="40"/>
              <w:jc w:val="left"/>
              <w:rPr>
                <w:noProof/>
                <w:sz w:val="22"/>
              </w:rPr>
            </w:pPr>
            <w:r w:rsidRPr="00A2528D">
              <w:rPr>
                <w:noProof/>
                <w:sz w:val="22"/>
              </w:rPr>
              <w:t>204-079-4</w:t>
            </w:r>
          </w:p>
        </w:tc>
        <w:tc>
          <w:tcPr>
            <w:tcW w:w="1279" w:type="dxa"/>
            <w:gridSpan w:val="2"/>
            <w:tcMar>
              <w:left w:w="28" w:type="dxa"/>
              <w:right w:w="28" w:type="dxa"/>
            </w:tcMar>
          </w:tcPr>
          <w:p w14:paraId="05E48B1B" w14:textId="77777777" w:rsidR="000D6979" w:rsidRPr="00A2528D" w:rsidRDefault="000D6979" w:rsidP="00091D72">
            <w:pPr>
              <w:spacing w:before="40" w:after="40"/>
              <w:jc w:val="left"/>
              <w:rPr>
                <w:noProof/>
                <w:sz w:val="22"/>
              </w:rPr>
            </w:pPr>
            <w:r w:rsidRPr="00A2528D">
              <w:rPr>
                <w:noProof/>
                <w:sz w:val="22"/>
              </w:rPr>
              <w:t>0,005</w:t>
            </w:r>
          </w:p>
        </w:tc>
        <w:tc>
          <w:tcPr>
            <w:tcW w:w="1279" w:type="dxa"/>
            <w:gridSpan w:val="2"/>
            <w:tcMar>
              <w:left w:w="28" w:type="dxa"/>
              <w:right w:w="28" w:type="dxa"/>
            </w:tcMar>
          </w:tcPr>
          <w:p w14:paraId="2BB93239" w14:textId="77777777" w:rsidR="000D6979" w:rsidRPr="00A2528D" w:rsidRDefault="000D6979" w:rsidP="00091D72">
            <w:pPr>
              <w:spacing w:before="40" w:after="40"/>
              <w:jc w:val="left"/>
              <w:rPr>
                <w:noProof/>
                <w:sz w:val="22"/>
              </w:rPr>
            </w:pPr>
            <w:r w:rsidRPr="00A2528D">
              <w:rPr>
                <w:noProof/>
                <w:sz w:val="22"/>
              </w:rPr>
              <w:t>0,0005</w:t>
            </w:r>
          </w:p>
        </w:tc>
        <w:tc>
          <w:tcPr>
            <w:tcW w:w="1278" w:type="dxa"/>
            <w:gridSpan w:val="2"/>
            <w:tcMar>
              <w:left w:w="28" w:type="dxa"/>
              <w:right w:w="28" w:type="dxa"/>
            </w:tcMar>
          </w:tcPr>
          <w:p w14:paraId="7AC87D02" w14:textId="77777777" w:rsidR="000D6979" w:rsidRPr="00A2528D" w:rsidRDefault="000D6979" w:rsidP="00091D72">
            <w:pPr>
              <w:spacing w:before="40" w:after="40"/>
              <w:jc w:val="left"/>
              <w:rPr>
                <w:noProof/>
                <w:sz w:val="22"/>
              </w:rPr>
            </w:pPr>
            <w:r w:rsidRPr="00A2528D">
              <w:rPr>
                <w:noProof/>
                <w:sz w:val="22"/>
              </w:rPr>
              <w:t>0,01</w:t>
            </w:r>
          </w:p>
        </w:tc>
        <w:tc>
          <w:tcPr>
            <w:tcW w:w="1277" w:type="dxa"/>
            <w:gridSpan w:val="2"/>
            <w:tcMar>
              <w:left w:w="28" w:type="dxa"/>
              <w:right w:w="28" w:type="dxa"/>
            </w:tcMar>
          </w:tcPr>
          <w:p w14:paraId="7870C0CA" w14:textId="77777777" w:rsidR="000D6979" w:rsidRPr="00A2528D" w:rsidRDefault="000D6979" w:rsidP="00091D72">
            <w:pPr>
              <w:spacing w:before="40" w:after="40"/>
              <w:jc w:val="left"/>
              <w:rPr>
                <w:noProof/>
                <w:sz w:val="22"/>
              </w:rPr>
            </w:pPr>
            <w:r w:rsidRPr="00A2528D">
              <w:rPr>
                <w:noProof/>
                <w:sz w:val="22"/>
              </w:rPr>
              <w:t>0,004</w:t>
            </w:r>
          </w:p>
        </w:tc>
        <w:tc>
          <w:tcPr>
            <w:tcW w:w="1136" w:type="dxa"/>
            <w:gridSpan w:val="2"/>
            <w:tcMar>
              <w:left w:w="28" w:type="dxa"/>
              <w:right w:w="28" w:type="dxa"/>
            </w:tcMar>
          </w:tcPr>
          <w:p w14:paraId="18A10A6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51814F6"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37E9068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1ABFE8D" w14:textId="77777777" w:rsidR="000D6979" w:rsidRPr="00A2528D" w:rsidRDefault="000D6979" w:rsidP="00091D72">
            <w:pPr>
              <w:spacing w:before="40" w:after="40"/>
              <w:jc w:val="left"/>
              <w:rPr>
                <w:noProof/>
                <w:sz w:val="22"/>
              </w:rPr>
            </w:pPr>
          </w:p>
        </w:tc>
      </w:tr>
      <w:tr w:rsidR="000D6979" w:rsidRPr="00A2528D" w14:paraId="7FD78223" w14:textId="77777777" w:rsidTr="007558FF">
        <w:trPr>
          <w:gridBefore w:val="1"/>
          <w:wBefore w:w="12" w:type="dxa"/>
          <w:cantSplit/>
          <w:tblHeader/>
          <w:jc w:val="center"/>
        </w:trPr>
        <w:tc>
          <w:tcPr>
            <w:tcW w:w="651" w:type="dxa"/>
            <w:gridSpan w:val="3"/>
            <w:tcMar>
              <w:left w:w="28" w:type="dxa"/>
              <w:right w:w="28" w:type="dxa"/>
            </w:tcMar>
          </w:tcPr>
          <w:p w14:paraId="493AAE09" w14:textId="77777777" w:rsidR="000D6979" w:rsidRPr="00A2528D" w:rsidRDefault="000D6979" w:rsidP="00091D72">
            <w:pPr>
              <w:spacing w:before="40" w:after="40"/>
              <w:rPr>
                <w:noProof/>
                <w:sz w:val="22"/>
              </w:rPr>
            </w:pPr>
            <w:r w:rsidRPr="00A2528D">
              <w:rPr>
                <w:noProof/>
                <w:sz w:val="22"/>
              </w:rPr>
              <w:t>15</w:t>
            </w:r>
          </w:p>
        </w:tc>
        <w:tc>
          <w:tcPr>
            <w:tcW w:w="2286" w:type="dxa"/>
            <w:gridSpan w:val="3"/>
            <w:tcMar>
              <w:left w:w="28" w:type="dxa"/>
              <w:right w:w="28" w:type="dxa"/>
            </w:tcMar>
          </w:tcPr>
          <w:p w14:paraId="6B337818" w14:textId="77777777" w:rsidR="000D6979" w:rsidRPr="00A2528D" w:rsidRDefault="000D6979" w:rsidP="00091D72">
            <w:pPr>
              <w:spacing w:before="40" w:after="40"/>
              <w:jc w:val="left"/>
              <w:rPr>
                <w:noProof/>
                <w:sz w:val="22"/>
              </w:rPr>
            </w:pPr>
            <w:r w:rsidRPr="00A2528D">
              <w:rPr>
                <w:noProof/>
                <w:sz w:val="22"/>
              </w:rPr>
              <w:t>Fluoranten</w:t>
            </w:r>
          </w:p>
        </w:tc>
        <w:tc>
          <w:tcPr>
            <w:tcW w:w="1329" w:type="dxa"/>
            <w:gridSpan w:val="3"/>
            <w:tcMar>
              <w:left w:w="28" w:type="dxa"/>
              <w:right w:w="28" w:type="dxa"/>
            </w:tcMar>
          </w:tcPr>
          <w:p w14:paraId="30930EFB" w14:textId="77777777" w:rsidR="000D6979" w:rsidRPr="00A2528D" w:rsidRDefault="000D6979" w:rsidP="00091D72">
            <w:pPr>
              <w:spacing w:before="40" w:after="40"/>
              <w:jc w:val="left"/>
              <w:rPr>
                <w:noProof/>
                <w:sz w:val="22"/>
              </w:rPr>
            </w:pPr>
            <w:r w:rsidRPr="00A2528D">
              <w:rPr>
                <w:noProof/>
                <w:sz w:val="22"/>
              </w:rPr>
              <w:t xml:space="preserve">Substancje przemysłowe </w:t>
            </w:r>
          </w:p>
        </w:tc>
        <w:tc>
          <w:tcPr>
            <w:tcW w:w="992" w:type="dxa"/>
            <w:gridSpan w:val="2"/>
            <w:tcMar>
              <w:left w:w="28" w:type="dxa"/>
              <w:right w:w="28" w:type="dxa"/>
            </w:tcMar>
          </w:tcPr>
          <w:p w14:paraId="14B27A25" w14:textId="77777777" w:rsidR="000D6979" w:rsidRPr="00A2528D" w:rsidRDefault="000D6979" w:rsidP="00091D72">
            <w:pPr>
              <w:spacing w:before="40" w:after="40"/>
              <w:jc w:val="left"/>
              <w:rPr>
                <w:noProof/>
                <w:sz w:val="22"/>
              </w:rPr>
            </w:pPr>
            <w:r w:rsidRPr="00A2528D">
              <w:rPr>
                <w:noProof/>
                <w:sz w:val="22"/>
              </w:rPr>
              <w:t>206-44-0</w:t>
            </w:r>
          </w:p>
        </w:tc>
        <w:tc>
          <w:tcPr>
            <w:tcW w:w="1134" w:type="dxa"/>
          </w:tcPr>
          <w:p w14:paraId="1E049172" w14:textId="77777777" w:rsidR="000D6979" w:rsidRPr="00A2528D" w:rsidRDefault="000D6979" w:rsidP="00091D72">
            <w:pPr>
              <w:spacing w:before="40" w:after="40"/>
              <w:jc w:val="left"/>
              <w:rPr>
                <w:strike/>
                <w:noProof/>
                <w:sz w:val="22"/>
              </w:rPr>
            </w:pPr>
            <w:r w:rsidRPr="00A2528D">
              <w:rPr>
                <w:noProof/>
                <w:sz w:val="22"/>
              </w:rPr>
              <w:t>205-912-4</w:t>
            </w:r>
          </w:p>
        </w:tc>
        <w:tc>
          <w:tcPr>
            <w:tcW w:w="1279" w:type="dxa"/>
            <w:gridSpan w:val="2"/>
            <w:tcMar>
              <w:left w:w="28" w:type="dxa"/>
              <w:right w:w="28" w:type="dxa"/>
            </w:tcMar>
          </w:tcPr>
          <w:p w14:paraId="304C7824" w14:textId="77777777" w:rsidR="000D6979" w:rsidRPr="00A2528D" w:rsidRDefault="000D6979" w:rsidP="00091D72">
            <w:pPr>
              <w:spacing w:before="40" w:after="40"/>
              <w:jc w:val="left"/>
              <w:rPr>
                <w:noProof/>
                <w:sz w:val="22"/>
              </w:rPr>
            </w:pPr>
            <w:r w:rsidRPr="00A2528D">
              <w:rPr>
                <w:noProof/>
                <w:sz w:val="22"/>
              </w:rPr>
              <w:t>7,62 × 10</w:t>
            </w:r>
            <w:r w:rsidRPr="00A2528D">
              <w:rPr>
                <w:noProof/>
                <w:sz w:val="22"/>
                <w:vertAlign w:val="superscript"/>
              </w:rPr>
              <w:t>-4</w:t>
            </w:r>
          </w:p>
        </w:tc>
        <w:tc>
          <w:tcPr>
            <w:tcW w:w="1279" w:type="dxa"/>
            <w:gridSpan w:val="2"/>
            <w:tcMar>
              <w:left w:w="28" w:type="dxa"/>
              <w:right w:w="28" w:type="dxa"/>
            </w:tcMar>
          </w:tcPr>
          <w:p w14:paraId="00A9B9A0" w14:textId="77777777" w:rsidR="000D6979" w:rsidRPr="00A2528D" w:rsidRDefault="000D6979" w:rsidP="00091D72">
            <w:pPr>
              <w:spacing w:before="40" w:after="40"/>
              <w:jc w:val="left"/>
              <w:rPr>
                <w:noProof/>
                <w:sz w:val="22"/>
              </w:rPr>
            </w:pPr>
            <w:r w:rsidRPr="00A2528D">
              <w:rPr>
                <w:noProof/>
                <w:sz w:val="22"/>
              </w:rPr>
              <w:t>7,62 × 10</w:t>
            </w:r>
            <w:r w:rsidRPr="00A2528D">
              <w:rPr>
                <w:noProof/>
                <w:sz w:val="22"/>
                <w:vertAlign w:val="superscript"/>
              </w:rPr>
              <w:t>-4</w:t>
            </w:r>
          </w:p>
        </w:tc>
        <w:tc>
          <w:tcPr>
            <w:tcW w:w="1278" w:type="dxa"/>
            <w:gridSpan w:val="2"/>
            <w:tcMar>
              <w:left w:w="28" w:type="dxa"/>
              <w:right w:w="28" w:type="dxa"/>
            </w:tcMar>
          </w:tcPr>
          <w:p w14:paraId="0A42D99D" w14:textId="77777777" w:rsidR="000D6979" w:rsidRPr="00A2528D" w:rsidRDefault="000D6979" w:rsidP="00091D72">
            <w:pPr>
              <w:spacing w:before="40" w:after="40"/>
              <w:jc w:val="left"/>
              <w:rPr>
                <w:noProof/>
                <w:sz w:val="22"/>
              </w:rPr>
            </w:pPr>
            <w:r w:rsidRPr="00A2528D">
              <w:rPr>
                <w:noProof/>
                <w:sz w:val="22"/>
              </w:rPr>
              <w:t>0,12</w:t>
            </w:r>
          </w:p>
        </w:tc>
        <w:tc>
          <w:tcPr>
            <w:tcW w:w="1277" w:type="dxa"/>
            <w:gridSpan w:val="2"/>
            <w:tcMar>
              <w:left w:w="28" w:type="dxa"/>
              <w:right w:w="28" w:type="dxa"/>
            </w:tcMar>
          </w:tcPr>
          <w:p w14:paraId="41A30F23" w14:textId="77777777" w:rsidR="000D6979" w:rsidRPr="00A2528D" w:rsidRDefault="000D6979" w:rsidP="00091D72">
            <w:pPr>
              <w:spacing w:before="40" w:after="40"/>
              <w:jc w:val="left"/>
              <w:rPr>
                <w:noProof/>
                <w:sz w:val="22"/>
              </w:rPr>
            </w:pPr>
            <w:r w:rsidRPr="00A2528D">
              <w:rPr>
                <w:noProof/>
                <w:sz w:val="22"/>
              </w:rPr>
              <w:t>0,012</w:t>
            </w:r>
          </w:p>
        </w:tc>
        <w:tc>
          <w:tcPr>
            <w:tcW w:w="1136" w:type="dxa"/>
            <w:gridSpan w:val="2"/>
            <w:tcMar>
              <w:left w:w="28" w:type="dxa"/>
              <w:right w:w="28" w:type="dxa"/>
            </w:tcMar>
          </w:tcPr>
          <w:p w14:paraId="27889269" w14:textId="77777777" w:rsidR="000D6979" w:rsidRPr="00A2528D" w:rsidRDefault="000D6979" w:rsidP="00091D72">
            <w:pPr>
              <w:spacing w:before="40" w:after="40"/>
              <w:jc w:val="left"/>
              <w:rPr>
                <w:noProof/>
                <w:sz w:val="22"/>
              </w:rPr>
            </w:pPr>
            <w:r w:rsidRPr="00A2528D">
              <w:rPr>
                <w:noProof/>
                <w:sz w:val="22"/>
              </w:rPr>
              <w:t>6,1</w:t>
            </w:r>
          </w:p>
        </w:tc>
        <w:tc>
          <w:tcPr>
            <w:tcW w:w="1262" w:type="dxa"/>
            <w:tcMar>
              <w:left w:w="28" w:type="dxa"/>
              <w:right w:w="28" w:type="dxa"/>
            </w:tcMar>
          </w:tcPr>
          <w:p w14:paraId="3D659C76" w14:textId="77777777" w:rsidR="000D6979" w:rsidRPr="00A2528D" w:rsidRDefault="000D6979" w:rsidP="00091D72">
            <w:pPr>
              <w:spacing w:before="40" w:after="40"/>
              <w:jc w:val="left"/>
              <w:rPr>
                <w:strike/>
                <w:noProof/>
                <w:sz w:val="22"/>
              </w:rPr>
            </w:pPr>
            <w:r w:rsidRPr="00A2528D">
              <w:rPr>
                <w:noProof/>
                <w:sz w:val="22"/>
              </w:rPr>
              <w:t>X</w:t>
            </w:r>
          </w:p>
        </w:tc>
        <w:tc>
          <w:tcPr>
            <w:tcW w:w="1153" w:type="dxa"/>
            <w:gridSpan w:val="2"/>
            <w:tcMar>
              <w:left w:w="28" w:type="dxa"/>
              <w:right w:w="28" w:type="dxa"/>
            </w:tcMar>
          </w:tcPr>
          <w:p w14:paraId="7E303E4B"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1BD2C4E0" w14:textId="77777777" w:rsidR="000D6979" w:rsidRPr="00A2528D" w:rsidRDefault="000D6979" w:rsidP="00091D72">
            <w:pPr>
              <w:spacing w:before="40" w:after="40"/>
              <w:jc w:val="left"/>
              <w:rPr>
                <w:noProof/>
                <w:sz w:val="22"/>
                <w:highlight w:val="yellow"/>
              </w:rPr>
            </w:pPr>
            <w:r w:rsidRPr="00A2528D">
              <w:rPr>
                <w:noProof/>
                <w:sz w:val="22"/>
              </w:rPr>
              <w:t>X</w:t>
            </w:r>
          </w:p>
        </w:tc>
      </w:tr>
      <w:tr w:rsidR="000D6979" w:rsidRPr="00A2528D" w14:paraId="19D7D098" w14:textId="77777777" w:rsidTr="007558FF">
        <w:trPr>
          <w:gridBefore w:val="1"/>
          <w:wBefore w:w="12" w:type="dxa"/>
          <w:cantSplit/>
          <w:tblHeader/>
          <w:jc w:val="center"/>
        </w:trPr>
        <w:tc>
          <w:tcPr>
            <w:tcW w:w="651" w:type="dxa"/>
            <w:gridSpan w:val="3"/>
            <w:tcMar>
              <w:left w:w="28" w:type="dxa"/>
              <w:right w:w="28" w:type="dxa"/>
            </w:tcMar>
          </w:tcPr>
          <w:p w14:paraId="09A884D6" w14:textId="77777777" w:rsidR="000D6979" w:rsidRPr="00A2528D" w:rsidRDefault="000D6979" w:rsidP="00091D72">
            <w:pPr>
              <w:spacing w:before="40" w:after="40"/>
              <w:rPr>
                <w:noProof/>
                <w:sz w:val="22"/>
              </w:rPr>
            </w:pPr>
            <w:r w:rsidRPr="00A2528D">
              <w:rPr>
                <w:noProof/>
                <w:sz w:val="22"/>
              </w:rPr>
              <w:lastRenderedPageBreak/>
              <w:t>16</w:t>
            </w:r>
          </w:p>
        </w:tc>
        <w:tc>
          <w:tcPr>
            <w:tcW w:w="2286" w:type="dxa"/>
            <w:gridSpan w:val="3"/>
            <w:tcMar>
              <w:left w:w="28" w:type="dxa"/>
              <w:right w:w="28" w:type="dxa"/>
            </w:tcMar>
          </w:tcPr>
          <w:p w14:paraId="20FCACA2" w14:textId="77777777" w:rsidR="000D6979" w:rsidRPr="00A2528D" w:rsidRDefault="000D6979" w:rsidP="00091D72">
            <w:pPr>
              <w:spacing w:before="40" w:after="40"/>
              <w:jc w:val="left"/>
              <w:rPr>
                <w:noProof/>
                <w:sz w:val="22"/>
              </w:rPr>
            </w:pPr>
            <w:r w:rsidRPr="00A2528D">
              <w:rPr>
                <w:noProof/>
                <w:sz w:val="22"/>
              </w:rPr>
              <w:t>Heksachlorobenzen</w:t>
            </w:r>
          </w:p>
        </w:tc>
        <w:tc>
          <w:tcPr>
            <w:tcW w:w="1329" w:type="dxa"/>
            <w:gridSpan w:val="3"/>
            <w:tcMar>
              <w:left w:w="28" w:type="dxa"/>
              <w:right w:w="28" w:type="dxa"/>
            </w:tcMar>
          </w:tcPr>
          <w:p w14:paraId="187780BF"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3B92D436" w14:textId="77777777" w:rsidR="000D6979" w:rsidRPr="00A2528D" w:rsidRDefault="000D6979" w:rsidP="00091D72">
            <w:pPr>
              <w:spacing w:before="40" w:after="40"/>
              <w:jc w:val="left"/>
              <w:rPr>
                <w:noProof/>
                <w:sz w:val="22"/>
              </w:rPr>
            </w:pPr>
            <w:r w:rsidRPr="00A2528D">
              <w:rPr>
                <w:noProof/>
                <w:sz w:val="22"/>
              </w:rPr>
              <w:t>118-74-1</w:t>
            </w:r>
          </w:p>
        </w:tc>
        <w:tc>
          <w:tcPr>
            <w:tcW w:w="1134" w:type="dxa"/>
          </w:tcPr>
          <w:p w14:paraId="0AE3F7A2" w14:textId="77777777" w:rsidR="000D6979" w:rsidRPr="00A2528D" w:rsidRDefault="000D6979" w:rsidP="00091D72">
            <w:pPr>
              <w:spacing w:before="40" w:after="40"/>
              <w:jc w:val="left"/>
              <w:rPr>
                <w:noProof/>
                <w:sz w:val="22"/>
              </w:rPr>
            </w:pPr>
            <w:r w:rsidRPr="00A2528D">
              <w:rPr>
                <w:noProof/>
                <w:sz w:val="22"/>
              </w:rPr>
              <w:t>204-273-9</w:t>
            </w:r>
          </w:p>
        </w:tc>
        <w:tc>
          <w:tcPr>
            <w:tcW w:w="1279" w:type="dxa"/>
            <w:gridSpan w:val="2"/>
            <w:tcMar>
              <w:left w:w="28" w:type="dxa"/>
              <w:right w:w="28" w:type="dxa"/>
            </w:tcMar>
          </w:tcPr>
          <w:p w14:paraId="669FB76C" w14:textId="77777777" w:rsidR="000D6979" w:rsidRPr="00A2528D" w:rsidRDefault="000D6979" w:rsidP="00091D72">
            <w:pPr>
              <w:spacing w:before="40" w:after="40"/>
              <w:jc w:val="left"/>
              <w:rPr>
                <w:noProof/>
                <w:sz w:val="22"/>
              </w:rPr>
            </w:pPr>
          </w:p>
        </w:tc>
        <w:tc>
          <w:tcPr>
            <w:tcW w:w="1279" w:type="dxa"/>
            <w:gridSpan w:val="2"/>
            <w:tcMar>
              <w:left w:w="28" w:type="dxa"/>
              <w:right w:w="28" w:type="dxa"/>
            </w:tcMar>
          </w:tcPr>
          <w:p w14:paraId="184CA592"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4F7884C4" w14:textId="77777777" w:rsidR="000D6979" w:rsidRPr="00A2528D" w:rsidRDefault="000D6979" w:rsidP="00091D72">
            <w:pPr>
              <w:spacing w:before="40" w:after="40"/>
              <w:jc w:val="left"/>
              <w:rPr>
                <w:noProof/>
                <w:sz w:val="22"/>
              </w:rPr>
            </w:pPr>
            <w:r w:rsidRPr="00A2528D">
              <w:rPr>
                <w:noProof/>
                <w:sz w:val="22"/>
              </w:rPr>
              <w:t>0,5</w:t>
            </w:r>
          </w:p>
        </w:tc>
        <w:tc>
          <w:tcPr>
            <w:tcW w:w="1277" w:type="dxa"/>
            <w:gridSpan w:val="2"/>
            <w:tcMar>
              <w:left w:w="28" w:type="dxa"/>
              <w:right w:w="28" w:type="dxa"/>
            </w:tcMar>
          </w:tcPr>
          <w:p w14:paraId="5D8A2BEB" w14:textId="77777777" w:rsidR="000D6979" w:rsidRPr="00A2528D" w:rsidRDefault="000D6979" w:rsidP="00091D72">
            <w:pPr>
              <w:spacing w:before="40" w:after="40"/>
              <w:jc w:val="left"/>
              <w:rPr>
                <w:noProof/>
                <w:sz w:val="22"/>
              </w:rPr>
            </w:pPr>
            <w:r w:rsidRPr="00A2528D">
              <w:rPr>
                <w:noProof/>
                <w:sz w:val="22"/>
              </w:rPr>
              <w:t>0,05</w:t>
            </w:r>
          </w:p>
        </w:tc>
        <w:tc>
          <w:tcPr>
            <w:tcW w:w="1136" w:type="dxa"/>
            <w:gridSpan w:val="2"/>
            <w:tcMar>
              <w:left w:w="28" w:type="dxa"/>
              <w:right w:w="28" w:type="dxa"/>
            </w:tcMar>
          </w:tcPr>
          <w:p w14:paraId="18C3B29C" w14:textId="77777777" w:rsidR="000D6979" w:rsidRPr="00A2528D" w:rsidRDefault="00CA04A2" w:rsidP="00091D72">
            <w:pPr>
              <w:spacing w:before="40" w:after="40"/>
              <w:jc w:val="left"/>
              <w:rPr>
                <w:noProof/>
                <w:sz w:val="22"/>
              </w:rPr>
            </w:pPr>
            <w:r w:rsidRPr="00A2528D">
              <w:rPr>
                <w:noProof/>
                <w:sz w:val="22"/>
              </w:rPr>
              <w:t>20</w:t>
            </w:r>
          </w:p>
        </w:tc>
        <w:tc>
          <w:tcPr>
            <w:tcW w:w="1262" w:type="dxa"/>
            <w:tcMar>
              <w:left w:w="28" w:type="dxa"/>
              <w:right w:w="28" w:type="dxa"/>
            </w:tcMar>
          </w:tcPr>
          <w:p w14:paraId="26A7D527"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0FA901C7"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1B5E324"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48DE0758" w14:textId="77777777" w:rsidTr="007558FF">
        <w:trPr>
          <w:gridBefore w:val="1"/>
          <w:wBefore w:w="12" w:type="dxa"/>
          <w:cantSplit/>
          <w:tblHeader/>
          <w:jc w:val="center"/>
        </w:trPr>
        <w:tc>
          <w:tcPr>
            <w:tcW w:w="651" w:type="dxa"/>
            <w:gridSpan w:val="3"/>
            <w:tcMar>
              <w:left w:w="28" w:type="dxa"/>
              <w:right w:w="28" w:type="dxa"/>
            </w:tcMar>
          </w:tcPr>
          <w:p w14:paraId="076A1C02" w14:textId="77777777" w:rsidR="000D6979" w:rsidRPr="00A2528D" w:rsidRDefault="000D6979" w:rsidP="00091D72">
            <w:pPr>
              <w:spacing w:before="40" w:after="40"/>
              <w:rPr>
                <w:noProof/>
                <w:sz w:val="22"/>
              </w:rPr>
            </w:pPr>
            <w:r w:rsidRPr="00A2528D">
              <w:rPr>
                <w:noProof/>
                <w:sz w:val="22"/>
              </w:rPr>
              <w:t>17</w:t>
            </w:r>
          </w:p>
        </w:tc>
        <w:tc>
          <w:tcPr>
            <w:tcW w:w="2286" w:type="dxa"/>
            <w:gridSpan w:val="3"/>
            <w:tcMar>
              <w:left w:w="28" w:type="dxa"/>
              <w:right w:w="28" w:type="dxa"/>
            </w:tcMar>
          </w:tcPr>
          <w:p w14:paraId="0CC12277" w14:textId="77777777" w:rsidR="000D6979" w:rsidRPr="00A2528D" w:rsidRDefault="000D6979" w:rsidP="00091D72">
            <w:pPr>
              <w:spacing w:before="40" w:after="40"/>
              <w:jc w:val="left"/>
              <w:rPr>
                <w:noProof/>
                <w:sz w:val="22"/>
                <w:highlight w:val="green"/>
              </w:rPr>
            </w:pPr>
            <w:r w:rsidRPr="00A2528D">
              <w:rPr>
                <w:noProof/>
                <w:sz w:val="22"/>
              </w:rPr>
              <w:t>Heksachlorobutadien</w:t>
            </w:r>
          </w:p>
        </w:tc>
        <w:tc>
          <w:tcPr>
            <w:tcW w:w="1329" w:type="dxa"/>
            <w:gridSpan w:val="3"/>
            <w:tcMar>
              <w:left w:w="28" w:type="dxa"/>
              <w:right w:w="28" w:type="dxa"/>
            </w:tcMar>
          </w:tcPr>
          <w:p w14:paraId="6853E95F" w14:textId="77777777" w:rsidR="000D6979" w:rsidRPr="00A2528D" w:rsidRDefault="000D6979" w:rsidP="00091D72">
            <w:pPr>
              <w:spacing w:before="40" w:after="40"/>
              <w:jc w:val="left"/>
              <w:rPr>
                <w:noProof/>
                <w:sz w:val="22"/>
              </w:rPr>
            </w:pPr>
            <w:r w:rsidRPr="00A2528D">
              <w:rPr>
                <w:noProof/>
                <w:sz w:val="22"/>
              </w:rPr>
              <w:t>Substancje przemysłowe (rozpuszczalniki)</w:t>
            </w:r>
          </w:p>
        </w:tc>
        <w:tc>
          <w:tcPr>
            <w:tcW w:w="992" w:type="dxa"/>
            <w:gridSpan w:val="2"/>
            <w:tcMar>
              <w:left w:w="28" w:type="dxa"/>
              <w:right w:w="28" w:type="dxa"/>
            </w:tcMar>
          </w:tcPr>
          <w:p w14:paraId="762CDFEA" w14:textId="77777777" w:rsidR="000D6979" w:rsidRPr="00A2528D" w:rsidRDefault="000D6979" w:rsidP="00091D72">
            <w:pPr>
              <w:spacing w:before="40" w:after="40"/>
              <w:jc w:val="left"/>
              <w:rPr>
                <w:noProof/>
                <w:sz w:val="22"/>
              </w:rPr>
            </w:pPr>
            <w:r w:rsidRPr="00A2528D">
              <w:rPr>
                <w:noProof/>
                <w:sz w:val="22"/>
              </w:rPr>
              <w:t>87-68-3</w:t>
            </w:r>
          </w:p>
        </w:tc>
        <w:tc>
          <w:tcPr>
            <w:tcW w:w="1134" w:type="dxa"/>
          </w:tcPr>
          <w:p w14:paraId="3296FE42" w14:textId="77777777" w:rsidR="000D6979" w:rsidRPr="00A2528D" w:rsidRDefault="000D6979" w:rsidP="00091D72">
            <w:pPr>
              <w:spacing w:before="40" w:after="40"/>
              <w:jc w:val="left"/>
              <w:rPr>
                <w:noProof/>
                <w:sz w:val="22"/>
              </w:rPr>
            </w:pPr>
            <w:r w:rsidRPr="00A2528D">
              <w:rPr>
                <w:noProof/>
                <w:sz w:val="22"/>
              </w:rPr>
              <w:t>201-765-5</w:t>
            </w:r>
          </w:p>
        </w:tc>
        <w:tc>
          <w:tcPr>
            <w:tcW w:w="1279" w:type="dxa"/>
            <w:gridSpan w:val="2"/>
            <w:tcMar>
              <w:left w:w="28" w:type="dxa"/>
              <w:right w:w="28" w:type="dxa"/>
            </w:tcMar>
          </w:tcPr>
          <w:p w14:paraId="65A4F354" w14:textId="77777777" w:rsidR="004F2609" w:rsidRPr="00A2528D" w:rsidRDefault="004F2609" w:rsidP="001A4A15">
            <w:pPr>
              <w:spacing w:before="40" w:after="40"/>
              <w:jc w:val="left"/>
              <w:rPr>
                <w:noProof/>
                <w:sz w:val="22"/>
              </w:rPr>
            </w:pPr>
            <w:r w:rsidRPr="00A2528D">
              <w:rPr>
                <w:noProof/>
                <w:sz w:val="22"/>
              </w:rPr>
              <w:t>9 × 10</w:t>
            </w:r>
            <w:r w:rsidRPr="00A2528D">
              <w:rPr>
                <w:noProof/>
                <w:sz w:val="22"/>
                <w:vertAlign w:val="superscript"/>
              </w:rPr>
              <w:t>-4</w:t>
            </w:r>
          </w:p>
        </w:tc>
        <w:tc>
          <w:tcPr>
            <w:tcW w:w="1279" w:type="dxa"/>
            <w:gridSpan w:val="2"/>
            <w:tcMar>
              <w:left w:w="28" w:type="dxa"/>
              <w:right w:w="28" w:type="dxa"/>
            </w:tcMar>
          </w:tcPr>
          <w:p w14:paraId="0417D70E"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21A1D907" w14:textId="77777777" w:rsidR="000D6979" w:rsidRPr="00A2528D" w:rsidRDefault="000D6979" w:rsidP="00091D72">
            <w:pPr>
              <w:spacing w:before="40" w:after="40"/>
              <w:jc w:val="left"/>
              <w:rPr>
                <w:noProof/>
                <w:sz w:val="22"/>
              </w:rPr>
            </w:pPr>
            <w:r w:rsidRPr="00A2528D">
              <w:rPr>
                <w:noProof/>
                <w:sz w:val="22"/>
              </w:rPr>
              <w:t>0,6</w:t>
            </w:r>
          </w:p>
        </w:tc>
        <w:tc>
          <w:tcPr>
            <w:tcW w:w="1277" w:type="dxa"/>
            <w:gridSpan w:val="2"/>
            <w:tcMar>
              <w:left w:w="28" w:type="dxa"/>
              <w:right w:w="28" w:type="dxa"/>
            </w:tcMar>
          </w:tcPr>
          <w:p w14:paraId="590FAA13" w14:textId="77777777" w:rsidR="000D6979" w:rsidRPr="00A2528D" w:rsidRDefault="000D6979" w:rsidP="00091D72">
            <w:pPr>
              <w:spacing w:before="40" w:after="40"/>
              <w:jc w:val="left"/>
              <w:rPr>
                <w:noProof/>
                <w:sz w:val="22"/>
              </w:rPr>
            </w:pPr>
            <w:r w:rsidRPr="00A2528D">
              <w:rPr>
                <w:noProof/>
                <w:sz w:val="22"/>
              </w:rPr>
              <w:t>0,6</w:t>
            </w:r>
          </w:p>
        </w:tc>
        <w:tc>
          <w:tcPr>
            <w:tcW w:w="1136" w:type="dxa"/>
            <w:gridSpan w:val="2"/>
            <w:tcMar>
              <w:left w:w="28" w:type="dxa"/>
              <w:right w:w="28" w:type="dxa"/>
            </w:tcMar>
          </w:tcPr>
          <w:p w14:paraId="48FC6E26" w14:textId="77777777" w:rsidR="001A4A15" w:rsidRPr="00A2528D" w:rsidRDefault="001A4A15" w:rsidP="00091D72">
            <w:pPr>
              <w:spacing w:before="40" w:after="40"/>
              <w:jc w:val="left"/>
              <w:rPr>
                <w:noProof/>
                <w:sz w:val="22"/>
              </w:rPr>
            </w:pPr>
            <w:r w:rsidRPr="00A2528D">
              <w:rPr>
                <w:noProof/>
                <w:sz w:val="22"/>
              </w:rPr>
              <w:t>21</w:t>
            </w:r>
          </w:p>
        </w:tc>
        <w:tc>
          <w:tcPr>
            <w:tcW w:w="1262" w:type="dxa"/>
            <w:tcMar>
              <w:left w:w="28" w:type="dxa"/>
              <w:right w:w="28" w:type="dxa"/>
            </w:tcMar>
          </w:tcPr>
          <w:p w14:paraId="171A7A14"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6DCA15AC" w14:textId="77777777" w:rsidR="000D6979" w:rsidRPr="00A2528D" w:rsidRDefault="000D6979" w:rsidP="00091D72">
            <w:pPr>
              <w:spacing w:before="40" w:after="40"/>
              <w:jc w:val="left"/>
              <w:rPr>
                <w:noProof/>
                <w:sz w:val="22"/>
              </w:rPr>
            </w:pPr>
          </w:p>
        </w:tc>
        <w:tc>
          <w:tcPr>
            <w:tcW w:w="970" w:type="dxa"/>
            <w:tcMar>
              <w:left w:w="28" w:type="dxa"/>
              <w:right w:w="28" w:type="dxa"/>
            </w:tcMar>
          </w:tcPr>
          <w:p w14:paraId="7CAE6177"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170697BC" w14:textId="77777777" w:rsidTr="007558FF">
        <w:trPr>
          <w:gridBefore w:val="1"/>
          <w:wBefore w:w="12" w:type="dxa"/>
          <w:cantSplit/>
          <w:tblHeader/>
          <w:jc w:val="center"/>
        </w:trPr>
        <w:tc>
          <w:tcPr>
            <w:tcW w:w="651" w:type="dxa"/>
            <w:gridSpan w:val="3"/>
            <w:tcMar>
              <w:left w:w="28" w:type="dxa"/>
              <w:right w:w="28" w:type="dxa"/>
            </w:tcMar>
          </w:tcPr>
          <w:p w14:paraId="08CC9137" w14:textId="77777777" w:rsidR="000D6979" w:rsidRPr="00A2528D" w:rsidRDefault="000D6979" w:rsidP="00091D72">
            <w:pPr>
              <w:spacing w:before="40" w:after="40"/>
              <w:rPr>
                <w:noProof/>
                <w:sz w:val="22"/>
              </w:rPr>
            </w:pPr>
            <w:r w:rsidRPr="00A2528D">
              <w:rPr>
                <w:noProof/>
                <w:sz w:val="22"/>
              </w:rPr>
              <w:t>18</w:t>
            </w:r>
          </w:p>
        </w:tc>
        <w:tc>
          <w:tcPr>
            <w:tcW w:w="2286" w:type="dxa"/>
            <w:gridSpan w:val="3"/>
            <w:tcMar>
              <w:left w:w="28" w:type="dxa"/>
              <w:right w:w="28" w:type="dxa"/>
            </w:tcMar>
          </w:tcPr>
          <w:p w14:paraId="2AEBA115" w14:textId="77777777" w:rsidR="000D6979" w:rsidRPr="00A2528D" w:rsidRDefault="000D6979" w:rsidP="00091D72">
            <w:pPr>
              <w:spacing w:before="40" w:after="40"/>
              <w:jc w:val="left"/>
              <w:rPr>
                <w:noProof/>
                <w:sz w:val="22"/>
                <w:highlight w:val="green"/>
              </w:rPr>
            </w:pPr>
            <w:r w:rsidRPr="00A2528D">
              <w:rPr>
                <w:noProof/>
                <w:sz w:val="22"/>
              </w:rPr>
              <w:t>Heksachlorocykloheksan</w:t>
            </w:r>
          </w:p>
        </w:tc>
        <w:tc>
          <w:tcPr>
            <w:tcW w:w="1329" w:type="dxa"/>
            <w:gridSpan w:val="3"/>
            <w:tcMar>
              <w:left w:w="28" w:type="dxa"/>
              <w:right w:w="28" w:type="dxa"/>
            </w:tcMar>
          </w:tcPr>
          <w:p w14:paraId="2C8F5BA7" w14:textId="77777777" w:rsidR="000D6979" w:rsidRPr="00A2528D" w:rsidRDefault="000D6979" w:rsidP="00091D72">
            <w:pPr>
              <w:spacing w:before="40" w:after="40"/>
              <w:jc w:val="left"/>
              <w:rPr>
                <w:noProof/>
                <w:sz w:val="22"/>
              </w:rPr>
            </w:pPr>
            <w:r w:rsidRPr="00A2528D">
              <w:rPr>
                <w:noProof/>
                <w:sz w:val="22"/>
              </w:rPr>
              <w:t>Insektycydy</w:t>
            </w:r>
          </w:p>
        </w:tc>
        <w:tc>
          <w:tcPr>
            <w:tcW w:w="992" w:type="dxa"/>
            <w:gridSpan w:val="2"/>
            <w:tcMar>
              <w:left w:w="28" w:type="dxa"/>
              <w:right w:w="28" w:type="dxa"/>
            </w:tcMar>
          </w:tcPr>
          <w:p w14:paraId="12BBD1EA" w14:textId="77777777" w:rsidR="000D6979" w:rsidRPr="00A2528D" w:rsidRDefault="000D6979" w:rsidP="00091D72">
            <w:pPr>
              <w:spacing w:before="40" w:after="40"/>
              <w:jc w:val="left"/>
              <w:rPr>
                <w:noProof/>
                <w:sz w:val="22"/>
              </w:rPr>
            </w:pPr>
            <w:r w:rsidRPr="00A2528D">
              <w:rPr>
                <w:noProof/>
                <w:sz w:val="22"/>
              </w:rPr>
              <w:t>608-73-1</w:t>
            </w:r>
          </w:p>
        </w:tc>
        <w:tc>
          <w:tcPr>
            <w:tcW w:w="1134" w:type="dxa"/>
          </w:tcPr>
          <w:p w14:paraId="4A70B2FB" w14:textId="77777777" w:rsidR="000D6979" w:rsidRPr="00A2528D" w:rsidRDefault="000D6979" w:rsidP="00091D72">
            <w:pPr>
              <w:spacing w:before="40" w:after="40"/>
              <w:jc w:val="left"/>
              <w:rPr>
                <w:noProof/>
                <w:sz w:val="22"/>
              </w:rPr>
            </w:pPr>
            <w:r w:rsidRPr="00A2528D">
              <w:rPr>
                <w:noProof/>
                <w:sz w:val="22"/>
              </w:rPr>
              <w:t>210-168-9</w:t>
            </w:r>
          </w:p>
        </w:tc>
        <w:tc>
          <w:tcPr>
            <w:tcW w:w="1279" w:type="dxa"/>
            <w:gridSpan w:val="2"/>
            <w:tcMar>
              <w:left w:w="28" w:type="dxa"/>
              <w:right w:w="28" w:type="dxa"/>
            </w:tcMar>
          </w:tcPr>
          <w:p w14:paraId="608F3121" w14:textId="77777777" w:rsidR="000D6979" w:rsidRPr="00A2528D" w:rsidRDefault="000D6979" w:rsidP="00091D72">
            <w:pPr>
              <w:spacing w:before="40" w:after="40"/>
              <w:jc w:val="left"/>
              <w:rPr>
                <w:noProof/>
                <w:sz w:val="22"/>
              </w:rPr>
            </w:pPr>
            <w:r w:rsidRPr="00A2528D">
              <w:rPr>
                <w:noProof/>
                <w:sz w:val="22"/>
              </w:rPr>
              <w:t>0,02</w:t>
            </w:r>
          </w:p>
        </w:tc>
        <w:tc>
          <w:tcPr>
            <w:tcW w:w="1279" w:type="dxa"/>
            <w:gridSpan w:val="2"/>
            <w:tcMar>
              <w:left w:w="28" w:type="dxa"/>
              <w:right w:w="28" w:type="dxa"/>
            </w:tcMar>
          </w:tcPr>
          <w:p w14:paraId="705CB90B" w14:textId="77777777" w:rsidR="000D6979" w:rsidRPr="00A2528D" w:rsidRDefault="000D6979" w:rsidP="00091D72">
            <w:pPr>
              <w:spacing w:before="40" w:after="40"/>
              <w:jc w:val="left"/>
              <w:rPr>
                <w:noProof/>
                <w:sz w:val="22"/>
              </w:rPr>
            </w:pPr>
            <w:r w:rsidRPr="00A2528D">
              <w:rPr>
                <w:noProof/>
                <w:sz w:val="22"/>
              </w:rPr>
              <w:t>0,002</w:t>
            </w:r>
          </w:p>
        </w:tc>
        <w:tc>
          <w:tcPr>
            <w:tcW w:w="1278" w:type="dxa"/>
            <w:gridSpan w:val="2"/>
            <w:tcMar>
              <w:left w:w="28" w:type="dxa"/>
              <w:right w:w="28" w:type="dxa"/>
            </w:tcMar>
          </w:tcPr>
          <w:p w14:paraId="3033D714" w14:textId="77777777" w:rsidR="000D6979" w:rsidRPr="00A2528D" w:rsidRDefault="000D6979" w:rsidP="00091D72">
            <w:pPr>
              <w:spacing w:before="40" w:after="40"/>
              <w:jc w:val="left"/>
              <w:rPr>
                <w:noProof/>
                <w:sz w:val="22"/>
              </w:rPr>
            </w:pPr>
            <w:r w:rsidRPr="00A2528D">
              <w:rPr>
                <w:noProof/>
                <w:sz w:val="22"/>
              </w:rPr>
              <w:t>0,04</w:t>
            </w:r>
          </w:p>
        </w:tc>
        <w:tc>
          <w:tcPr>
            <w:tcW w:w="1277" w:type="dxa"/>
            <w:gridSpan w:val="2"/>
            <w:tcMar>
              <w:left w:w="28" w:type="dxa"/>
              <w:right w:w="28" w:type="dxa"/>
            </w:tcMar>
          </w:tcPr>
          <w:p w14:paraId="4FCEEC50" w14:textId="77777777" w:rsidR="000D6979" w:rsidRPr="00A2528D" w:rsidRDefault="000D6979" w:rsidP="00091D72">
            <w:pPr>
              <w:spacing w:before="40" w:after="40"/>
              <w:jc w:val="left"/>
              <w:rPr>
                <w:noProof/>
                <w:sz w:val="22"/>
              </w:rPr>
            </w:pPr>
            <w:r w:rsidRPr="00A2528D">
              <w:rPr>
                <w:noProof/>
                <w:sz w:val="22"/>
              </w:rPr>
              <w:t>0,02</w:t>
            </w:r>
          </w:p>
        </w:tc>
        <w:tc>
          <w:tcPr>
            <w:tcW w:w="1136" w:type="dxa"/>
            <w:gridSpan w:val="2"/>
            <w:tcMar>
              <w:left w:w="28" w:type="dxa"/>
              <w:right w:w="28" w:type="dxa"/>
            </w:tcMar>
          </w:tcPr>
          <w:p w14:paraId="504C8EEE"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4142072"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332D830A" w14:textId="77777777" w:rsidR="000D6979" w:rsidRPr="00A2528D" w:rsidRDefault="000D6979" w:rsidP="00091D72">
            <w:pPr>
              <w:spacing w:before="40" w:after="40"/>
              <w:jc w:val="left"/>
              <w:rPr>
                <w:noProof/>
                <w:sz w:val="22"/>
              </w:rPr>
            </w:pPr>
          </w:p>
        </w:tc>
        <w:tc>
          <w:tcPr>
            <w:tcW w:w="970" w:type="dxa"/>
            <w:tcMar>
              <w:left w:w="28" w:type="dxa"/>
              <w:right w:w="28" w:type="dxa"/>
            </w:tcMar>
          </w:tcPr>
          <w:p w14:paraId="7408F75D"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0F01372" w14:textId="77777777" w:rsidTr="007558FF">
        <w:trPr>
          <w:gridBefore w:val="1"/>
          <w:wBefore w:w="12" w:type="dxa"/>
          <w:cantSplit/>
          <w:tblHeader/>
          <w:jc w:val="center"/>
        </w:trPr>
        <w:tc>
          <w:tcPr>
            <w:tcW w:w="651" w:type="dxa"/>
            <w:gridSpan w:val="3"/>
            <w:tcMar>
              <w:left w:w="28" w:type="dxa"/>
              <w:right w:w="28" w:type="dxa"/>
            </w:tcMar>
          </w:tcPr>
          <w:p w14:paraId="72F7BEF7" w14:textId="77777777" w:rsidR="000D6979" w:rsidRPr="00A2528D" w:rsidRDefault="000D6979" w:rsidP="00091D72">
            <w:pPr>
              <w:spacing w:before="40" w:after="40"/>
              <w:rPr>
                <w:noProof/>
                <w:sz w:val="22"/>
              </w:rPr>
            </w:pPr>
            <w:r w:rsidRPr="00A2528D">
              <w:rPr>
                <w:noProof/>
                <w:sz w:val="22"/>
              </w:rPr>
              <w:t>19</w:t>
            </w:r>
          </w:p>
        </w:tc>
        <w:tc>
          <w:tcPr>
            <w:tcW w:w="2286" w:type="dxa"/>
            <w:gridSpan w:val="3"/>
            <w:tcMar>
              <w:left w:w="28" w:type="dxa"/>
              <w:right w:w="28" w:type="dxa"/>
            </w:tcMar>
          </w:tcPr>
          <w:p w14:paraId="2566085C" w14:textId="77777777" w:rsidR="000D6979" w:rsidRPr="00A2528D" w:rsidRDefault="000D6979" w:rsidP="00091D72">
            <w:pPr>
              <w:spacing w:before="40" w:after="40"/>
              <w:jc w:val="left"/>
              <w:rPr>
                <w:noProof/>
                <w:sz w:val="22"/>
              </w:rPr>
            </w:pPr>
            <w:r w:rsidRPr="00A2528D">
              <w:rPr>
                <w:noProof/>
                <w:sz w:val="22"/>
              </w:rPr>
              <w:t>Izoproturon</w:t>
            </w:r>
          </w:p>
        </w:tc>
        <w:tc>
          <w:tcPr>
            <w:tcW w:w="1329" w:type="dxa"/>
            <w:gridSpan w:val="3"/>
            <w:tcMar>
              <w:left w:w="28" w:type="dxa"/>
              <w:right w:w="28" w:type="dxa"/>
            </w:tcMar>
          </w:tcPr>
          <w:p w14:paraId="565B8A5C"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10D7DC91" w14:textId="77777777" w:rsidR="000D6979" w:rsidRPr="00A2528D" w:rsidRDefault="000D6979" w:rsidP="00091D72">
            <w:pPr>
              <w:spacing w:before="40" w:after="40"/>
              <w:jc w:val="left"/>
              <w:rPr>
                <w:noProof/>
                <w:sz w:val="22"/>
              </w:rPr>
            </w:pPr>
            <w:r w:rsidRPr="00A2528D">
              <w:rPr>
                <w:noProof/>
                <w:sz w:val="22"/>
              </w:rPr>
              <w:t>34123-59-6</w:t>
            </w:r>
          </w:p>
        </w:tc>
        <w:tc>
          <w:tcPr>
            <w:tcW w:w="1134" w:type="dxa"/>
          </w:tcPr>
          <w:p w14:paraId="443564CB" w14:textId="77777777" w:rsidR="000D6979" w:rsidRPr="00A2528D" w:rsidRDefault="000D6979" w:rsidP="00091D72">
            <w:pPr>
              <w:spacing w:before="40" w:after="40"/>
              <w:jc w:val="left"/>
              <w:rPr>
                <w:noProof/>
                <w:sz w:val="22"/>
              </w:rPr>
            </w:pPr>
            <w:r w:rsidRPr="00A2528D">
              <w:rPr>
                <w:noProof/>
                <w:sz w:val="22"/>
              </w:rPr>
              <w:t>251-835-4</w:t>
            </w:r>
          </w:p>
        </w:tc>
        <w:tc>
          <w:tcPr>
            <w:tcW w:w="1279" w:type="dxa"/>
            <w:gridSpan w:val="2"/>
            <w:tcMar>
              <w:left w:w="28" w:type="dxa"/>
              <w:right w:w="28" w:type="dxa"/>
            </w:tcMar>
          </w:tcPr>
          <w:p w14:paraId="4F68897A" w14:textId="77777777" w:rsidR="000D6979" w:rsidRPr="00A2528D" w:rsidRDefault="000D6979" w:rsidP="00091D72">
            <w:pPr>
              <w:spacing w:before="40" w:after="40"/>
              <w:jc w:val="left"/>
              <w:rPr>
                <w:noProof/>
                <w:sz w:val="22"/>
              </w:rPr>
            </w:pPr>
            <w:r w:rsidRPr="00A2528D">
              <w:rPr>
                <w:noProof/>
                <w:sz w:val="22"/>
              </w:rPr>
              <w:t>0,3</w:t>
            </w:r>
          </w:p>
        </w:tc>
        <w:tc>
          <w:tcPr>
            <w:tcW w:w="1279" w:type="dxa"/>
            <w:gridSpan w:val="2"/>
            <w:tcMar>
              <w:left w:w="28" w:type="dxa"/>
              <w:right w:w="28" w:type="dxa"/>
            </w:tcMar>
          </w:tcPr>
          <w:p w14:paraId="786EDCF7" w14:textId="77777777" w:rsidR="000D6979" w:rsidRPr="00A2528D" w:rsidRDefault="000D6979" w:rsidP="00091D72">
            <w:pPr>
              <w:spacing w:before="40" w:after="40"/>
              <w:jc w:val="left"/>
              <w:rPr>
                <w:noProof/>
                <w:sz w:val="22"/>
              </w:rPr>
            </w:pPr>
            <w:r w:rsidRPr="00A2528D">
              <w:rPr>
                <w:noProof/>
                <w:sz w:val="22"/>
              </w:rPr>
              <w:t>0,3</w:t>
            </w:r>
          </w:p>
        </w:tc>
        <w:tc>
          <w:tcPr>
            <w:tcW w:w="1278" w:type="dxa"/>
            <w:gridSpan w:val="2"/>
            <w:tcMar>
              <w:left w:w="28" w:type="dxa"/>
              <w:right w:w="28" w:type="dxa"/>
            </w:tcMar>
          </w:tcPr>
          <w:p w14:paraId="501FF327" w14:textId="77777777" w:rsidR="000D6979" w:rsidRPr="00A2528D" w:rsidRDefault="000D6979" w:rsidP="00091D72">
            <w:pPr>
              <w:spacing w:before="40" w:after="40"/>
              <w:jc w:val="left"/>
              <w:rPr>
                <w:noProof/>
                <w:sz w:val="22"/>
              </w:rPr>
            </w:pPr>
            <w:r w:rsidRPr="00A2528D">
              <w:rPr>
                <w:noProof/>
                <w:sz w:val="22"/>
              </w:rPr>
              <w:t>1,0</w:t>
            </w:r>
          </w:p>
        </w:tc>
        <w:tc>
          <w:tcPr>
            <w:tcW w:w="1277" w:type="dxa"/>
            <w:gridSpan w:val="2"/>
            <w:tcMar>
              <w:left w:w="28" w:type="dxa"/>
              <w:right w:w="28" w:type="dxa"/>
            </w:tcMar>
          </w:tcPr>
          <w:p w14:paraId="74C01015" w14:textId="77777777" w:rsidR="000D6979" w:rsidRPr="00A2528D" w:rsidRDefault="000D6979" w:rsidP="00091D72">
            <w:pPr>
              <w:spacing w:before="40" w:after="40"/>
              <w:jc w:val="left"/>
              <w:rPr>
                <w:noProof/>
                <w:sz w:val="22"/>
              </w:rPr>
            </w:pPr>
            <w:r w:rsidRPr="00A2528D">
              <w:rPr>
                <w:noProof/>
                <w:sz w:val="22"/>
              </w:rPr>
              <w:t>1,0</w:t>
            </w:r>
          </w:p>
        </w:tc>
        <w:tc>
          <w:tcPr>
            <w:tcW w:w="1136" w:type="dxa"/>
            <w:gridSpan w:val="2"/>
            <w:tcMar>
              <w:left w:w="28" w:type="dxa"/>
              <w:right w:w="28" w:type="dxa"/>
            </w:tcMar>
          </w:tcPr>
          <w:p w14:paraId="0735EB9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A9AEFEB"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64F2E6D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58E58C3" w14:textId="77777777" w:rsidR="000D6979" w:rsidRPr="00A2528D" w:rsidRDefault="000D6979" w:rsidP="00091D72">
            <w:pPr>
              <w:spacing w:before="40" w:after="40"/>
              <w:jc w:val="left"/>
              <w:rPr>
                <w:noProof/>
                <w:sz w:val="22"/>
              </w:rPr>
            </w:pPr>
          </w:p>
        </w:tc>
      </w:tr>
      <w:tr w:rsidR="000D6979" w:rsidRPr="00A2528D" w14:paraId="6F8D077E" w14:textId="77777777" w:rsidTr="007558FF">
        <w:trPr>
          <w:gridBefore w:val="1"/>
          <w:wBefore w:w="12" w:type="dxa"/>
          <w:cantSplit/>
          <w:tblHeader/>
          <w:jc w:val="center"/>
        </w:trPr>
        <w:tc>
          <w:tcPr>
            <w:tcW w:w="651" w:type="dxa"/>
            <w:gridSpan w:val="3"/>
            <w:tcMar>
              <w:left w:w="28" w:type="dxa"/>
              <w:right w:w="28" w:type="dxa"/>
            </w:tcMar>
          </w:tcPr>
          <w:p w14:paraId="2526D7C1" w14:textId="77777777" w:rsidR="000D6979" w:rsidRPr="00A2528D" w:rsidRDefault="000D6979" w:rsidP="00091D72">
            <w:pPr>
              <w:spacing w:before="40" w:after="40"/>
              <w:rPr>
                <w:noProof/>
                <w:sz w:val="22"/>
              </w:rPr>
            </w:pPr>
            <w:r w:rsidRPr="00A2528D">
              <w:rPr>
                <w:noProof/>
                <w:sz w:val="22"/>
              </w:rPr>
              <w:t>20</w:t>
            </w:r>
          </w:p>
        </w:tc>
        <w:tc>
          <w:tcPr>
            <w:tcW w:w="2286" w:type="dxa"/>
            <w:gridSpan w:val="3"/>
            <w:tcMar>
              <w:left w:w="28" w:type="dxa"/>
              <w:right w:w="28" w:type="dxa"/>
            </w:tcMar>
          </w:tcPr>
          <w:p w14:paraId="5E2FCAB2" w14:textId="77777777" w:rsidR="000D6979" w:rsidRPr="00A2528D" w:rsidRDefault="000D6979" w:rsidP="00091D72">
            <w:pPr>
              <w:spacing w:before="40" w:after="40"/>
              <w:jc w:val="left"/>
              <w:rPr>
                <w:noProof/>
                <w:sz w:val="22"/>
              </w:rPr>
            </w:pPr>
            <w:r w:rsidRPr="00A2528D">
              <w:rPr>
                <w:noProof/>
                <w:sz w:val="22"/>
              </w:rPr>
              <w:t>Ołów i jego związki</w:t>
            </w:r>
          </w:p>
        </w:tc>
        <w:tc>
          <w:tcPr>
            <w:tcW w:w="1329" w:type="dxa"/>
            <w:gridSpan w:val="3"/>
            <w:tcMar>
              <w:left w:w="28" w:type="dxa"/>
              <w:right w:w="28" w:type="dxa"/>
            </w:tcMar>
          </w:tcPr>
          <w:p w14:paraId="6A8008B8" w14:textId="77777777" w:rsidR="000D6979" w:rsidRPr="00A2528D" w:rsidRDefault="000D6979" w:rsidP="00091D72">
            <w:pPr>
              <w:spacing w:before="40" w:after="40"/>
              <w:jc w:val="left"/>
              <w:rPr>
                <w:noProof/>
                <w:sz w:val="22"/>
              </w:rPr>
            </w:pPr>
            <w:r w:rsidRPr="00A2528D">
              <w:rPr>
                <w:noProof/>
                <w:sz w:val="22"/>
              </w:rPr>
              <w:t>Metale</w:t>
            </w:r>
          </w:p>
        </w:tc>
        <w:tc>
          <w:tcPr>
            <w:tcW w:w="992" w:type="dxa"/>
            <w:gridSpan w:val="2"/>
            <w:tcMar>
              <w:left w:w="28" w:type="dxa"/>
              <w:right w:w="28" w:type="dxa"/>
            </w:tcMar>
          </w:tcPr>
          <w:p w14:paraId="4CDB76ED" w14:textId="77777777" w:rsidR="000D6979" w:rsidRPr="00A2528D" w:rsidRDefault="000D6979" w:rsidP="00091D72">
            <w:pPr>
              <w:spacing w:before="40" w:after="40"/>
              <w:jc w:val="left"/>
              <w:rPr>
                <w:noProof/>
                <w:sz w:val="22"/>
              </w:rPr>
            </w:pPr>
            <w:r w:rsidRPr="00A2528D">
              <w:rPr>
                <w:noProof/>
                <w:sz w:val="22"/>
              </w:rPr>
              <w:t>7439-92-1</w:t>
            </w:r>
          </w:p>
        </w:tc>
        <w:tc>
          <w:tcPr>
            <w:tcW w:w="1134" w:type="dxa"/>
          </w:tcPr>
          <w:p w14:paraId="1A6E3426" w14:textId="77777777" w:rsidR="000D6979" w:rsidRPr="00A2528D" w:rsidRDefault="000D6979" w:rsidP="00091D72">
            <w:pPr>
              <w:spacing w:before="40" w:after="40"/>
              <w:jc w:val="left"/>
              <w:rPr>
                <w:rStyle w:val="DeltaViewInsertion"/>
                <w:b w:val="0"/>
                <w:i w:val="0"/>
                <w:noProof/>
                <w:sz w:val="22"/>
              </w:rPr>
            </w:pPr>
            <w:r w:rsidRPr="00A2528D">
              <w:rPr>
                <w:noProof/>
                <w:sz w:val="22"/>
              </w:rPr>
              <w:t>231-100-4</w:t>
            </w:r>
          </w:p>
        </w:tc>
        <w:tc>
          <w:tcPr>
            <w:tcW w:w="1279" w:type="dxa"/>
            <w:gridSpan w:val="2"/>
            <w:tcMar>
              <w:left w:w="28" w:type="dxa"/>
              <w:right w:w="28" w:type="dxa"/>
            </w:tcMar>
          </w:tcPr>
          <w:p w14:paraId="10D34550" w14:textId="77777777" w:rsidR="000D6979" w:rsidRPr="00A2528D" w:rsidRDefault="000D6979" w:rsidP="00091D72">
            <w:pPr>
              <w:spacing w:before="40" w:after="40"/>
              <w:jc w:val="left"/>
              <w:rPr>
                <w:i/>
                <w:noProof/>
                <w:sz w:val="22"/>
                <w:vertAlign w:val="superscript"/>
              </w:rPr>
            </w:pPr>
            <w:bookmarkStart w:id="20" w:name="_DV_C331"/>
            <w:r w:rsidRPr="00A2528D">
              <w:rPr>
                <w:rStyle w:val="DeltaViewInsertion"/>
                <w:b w:val="0"/>
                <w:i w:val="0"/>
                <w:noProof/>
                <w:sz w:val="22"/>
              </w:rPr>
              <w:t xml:space="preserve">1,2 </w:t>
            </w:r>
            <w:r w:rsidRPr="00A2528D">
              <w:rPr>
                <w:rStyle w:val="DeltaViewInsertion"/>
                <w:b w:val="0"/>
                <w:i w:val="0"/>
                <w:noProof/>
                <w:sz w:val="22"/>
                <w:vertAlign w:val="superscript"/>
              </w:rPr>
              <w:t>(12)</w:t>
            </w:r>
            <w:bookmarkEnd w:id="20"/>
          </w:p>
        </w:tc>
        <w:tc>
          <w:tcPr>
            <w:tcW w:w="1279" w:type="dxa"/>
            <w:gridSpan w:val="2"/>
            <w:tcMar>
              <w:left w:w="28" w:type="dxa"/>
              <w:right w:w="28" w:type="dxa"/>
            </w:tcMar>
          </w:tcPr>
          <w:p w14:paraId="1416C7AF" w14:textId="77777777" w:rsidR="000D6979" w:rsidRPr="00A2528D" w:rsidRDefault="000D6979" w:rsidP="00091D72">
            <w:pPr>
              <w:spacing w:before="40" w:after="40"/>
              <w:jc w:val="left"/>
              <w:rPr>
                <w:noProof/>
                <w:sz w:val="22"/>
              </w:rPr>
            </w:pPr>
            <w:r w:rsidRPr="00A2528D">
              <w:rPr>
                <w:noProof/>
                <w:sz w:val="22"/>
              </w:rPr>
              <w:t>1,3</w:t>
            </w:r>
          </w:p>
        </w:tc>
        <w:tc>
          <w:tcPr>
            <w:tcW w:w="1278" w:type="dxa"/>
            <w:gridSpan w:val="2"/>
            <w:tcMar>
              <w:left w:w="28" w:type="dxa"/>
              <w:right w:w="28" w:type="dxa"/>
            </w:tcMar>
          </w:tcPr>
          <w:p w14:paraId="48F75233" w14:textId="77777777" w:rsidR="000D6979" w:rsidRPr="00A2528D" w:rsidRDefault="000D6979" w:rsidP="00091D72">
            <w:pPr>
              <w:spacing w:before="40" w:after="40"/>
              <w:jc w:val="left"/>
              <w:rPr>
                <w:noProof/>
                <w:sz w:val="22"/>
              </w:rPr>
            </w:pPr>
            <w:r w:rsidRPr="00A2528D">
              <w:rPr>
                <w:noProof/>
                <w:sz w:val="22"/>
              </w:rPr>
              <w:t>14</w:t>
            </w:r>
          </w:p>
        </w:tc>
        <w:tc>
          <w:tcPr>
            <w:tcW w:w="1277" w:type="dxa"/>
            <w:gridSpan w:val="2"/>
            <w:tcMar>
              <w:left w:w="28" w:type="dxa"/>
              <w:right w:w="28" w:type="dxa"/>
            </w:tcMar>
          </w:tcPr>
          <w:p w14:paraId="53194F42" w14:textId="77777777" w:rsidR="000D6979" w:rsidRPr="00A2528D" w:rsidRDefault="000D6979" w:rsidP="00091D72">
            <w:pPr>
              <w:spacing w:before="40" w:after="40"/>
              <w:jc w:val="left"/>
              <w:rPr>
                <w:noProof/>
                <w:sz w:val="22"/>
              </w:rPr>
            </w:pPr>
            <w:r w:rsidRPr="00A2528D">
              <w:rPr>
                <w:noProof/>
                <w:sz w:val="22"/>
              </w:rPr>
              <w:t>14</w:t>
            </w:r>
          </w:p>
        </w:tc>
        <w:tc>
          <w:tcPr>
            <w:tcW w:w="1136" w:type="dxa"/>
            <w:gridSpan w:val="2"/>
            <w:tcMar>
              <w:left w:w="28" w:type="dxa"/>
              <w:right w:w="28" w:type="dxa"/>
            </w:tcMar>
          </w:tcPr>
          <w:p w14:paraId="0D0283ED"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48BD29F"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731BE816"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10A39B64" w14:textId="77777777" w:rsidR="000D6979" w:rsidRPr="00A2528D" w:rsidRDefault="000D6979" w:rsidP="00091D72">
            <w:pPr>
              <w:spacing w:before="40" w:after="40"/>
              <w:jc w:val="left"/>
              <w:rPr>
                <w:noProof/>
                <w:sz w:val="22"/>
                <w:highlight w:val="yellow"/>
              </w:rPr>
            </w:pPr>
            <w:r w:rsidRPr="00A2528D">
              <w:rPr>
                <w:noProof/>
                <w:sz w:val="22"/>
              </w:rPr>
              <w:t>X</w:t>
            </w:r>
          </w:p>
        </w:tc>
      </w:tr>
      <w:tr w:rsidR="000D6979" w:rsidRPr="00A2528D" w14:paraId="3A7302CC" w14:textId="77777777" w:rsidTr="007558FF">
        <w:trPr>
          <w:gridBefore w:val="1"/>
          <w:wBefore w:w="12" w:type="dxa"/>
          <w:cantSplit/>
          <w:tblHeader/>
          <w:jc w:val="center"/>
        </w:trPr>
        <w:tc>
          <w:tcPr>
            <w:tcW w:w="651" w:type="dxa"/>
            <w:gridSpan w:val="3"/>
            <w:tcMar>
              <w:left w:w="28" w:type="dxa"/>
              <w:right w:w="28" w:type="dxa"/>
            </w:tcMar>
          </w:tcPr>
          <w:p w14:paraId="10656782" w14:textId="77777777" w:rsidR="000D6979" w:rsidRPr="00A2528D" w:rsidRDefault="000D6979" w:rsidP="00091D72">
            <w:pPr>
              <w:spacing w:before="40" w:after="40"/>
              <w:rPr>
                <w:noProof/>
                <w:sz w:val="22"/>
              </w:rPr>
            </w:pPr>
            <w:r w:rsidRPr="00A2528D">
              <w:rPr>
                <w:noProof/>
                <w:sz w:val="22"/>
              </w:rPr>
              <w:t>21</w:t>
            </w:r>
          </w:p>
        </w:tc>
        <w:tc>
          <w:tcPr>
            <w:tcW w:w="2286" w:type="dxa"/>
            <w:gridSpan w:val="3"/>
            <w:tcMar>
              <w:left w:w="28" w:type="dxa"/>
              <w:right w:w="28" w:type="dxa"/>
            </w:tcMar>
          </w:tcPr>
          <w:p w14:paraId="1D40AE16" w14:textId="77777777" w:rsidR="000D6979" w:rsidRPr="00A2528D" w:rsidRDefault="000D6979" w:rsidP="00091D72">
            <w:pPr>
              <w:spacing w:before="40" w:after="40"/>
              <w:jc w:val="left"/>
              <w:rPr>
                <w:noProof/>
                <w:sz w:val="22"/>
              </w:rPr>
            </w:pPr>
            <w:r w:rsidRPr="00A2528D">
              <w:rPr>
                <w:noProof/>
                <w:sz w:val="22"/>
              </w:rPr>
              <w:t>Rtęć i jej związki</w:t>
            </w:r>
          </w:p>
        </w:tc>
        <w:tc>
          <w:tcPr>
            <w:tcW w:w="1329" w:type="dxa"/>
            <w:gridSpan w:val="3"/>
            <w:tcMar>
              <w:left w:w="28" w:type="dxa"/>
              <w:right w:w="28" w:type="dxa"/>
            </w:tcMar>
          </w:tcPr>
          <w:p w14:paraId="55633CE3" w14:textId="77777777" w:rsidR="000D6979" w:rsidRPr="00A2528D" w:rsidRDefault="000D6979" w:rsidP="00091D72">
            <w:pPr>
              <w:spacing w:before="40" w:after="40"/>
              <w:jc w:val="left"/>
              <w:rPr>
                <w:noProof/>
                <w:sz w:val="22"/>
              </w:rPr>
            </w:pPr>
            <w:r w:rsidRPr="00A2528D">
              <w:rPr>
                <w:noProof/>
                <w:sz w:val="22"/>
              </w:rPr>
              <w:t>Metale</w:t>
            </w:r>
          </w:p>
        </w:tc>
        <w:tc>
          <w:tcPr>
            <w:tcW w:w="992" w:type="dxa"/>
            <w:gridSpan w:val="2"/>
            <w:tcMar>
              <w:left w:w="28" w:type="dxa"/>
              <w:right w:w="28" w:type="dxa"/>
            </w:tcMar>
          </w:tcPr>
          <w:p w14:paraId="5B23A176" w14:textId="77777777" w:rsidR="000D6979" w:rsidRPr="00A2528D" w:rsidRDefault="000D6979" w:rsidP="00091D72">
            <w:pPr>
              <w:spacing w:before="40" w:after="40"/>
              <w:jc w:val="left"/>
              <w:rPr>
                <w:noProof/>
                <w:sz w:val="22"/>
              </w:rPr>
            </w:pPr>
            <w:r w:rsidRPr="00A2528D">
              <w:rPr>
                <w:noProof/>
                <w:sz w:val="22"/>
              </w:rPr>
              <w:t>7439-97-6</w:t>
            </w:r>
          </w:p>
        </w:tc>
        <w:tc>
          <w:tcPr>
            <w:tcW w:w="1134" w:type="dxa"/>
          </w:tcPr>
          <w:p w14:paraId="00F61346" w14:textId="77777777" w:rsidR="000D6979" w:rsidRPr="00A2528D" w:rsidRDefault="000D6979" w:rsidP="00091D72">
            <w:pPr>
              <w:spacing w:before="40" w:after="40"/>
              <w:jc w:val="left"/>
              <w:rPr>
                <w:noProof/>
                <w:sz w:val="22"/>
              </w:rPr>
            </w:pPr>
            <w:r w:rsidRPr="00A2528D">
              <w:rPr>
                <w:noProof/>
                <w:sz w:val="22"/>
              </w:rPr>
              <w:t>231-106-7</w:t>
            </w:r>
          </w:p>
        </w:tc>
        <w:tc>
          <w:tcPr>
            <w:tcW w:w="1279" w:type="dxa"/>
            <w:gridSpan w:val="2"/>
            <w:tcMar>
              <w:left w:w="28" w:type="dxa"/>
              <w:right w:w="28" w:type="dxa"/>
            </w:tcMar>
          </w:tcPr>
          <w:p w14:paraId="7B4E0B04" w14:textId="77777777" w:rsidR="000D6979" w:rsidRPr="00A2528D" w:rsidRDefault="000D6979" w:rsidP="00091D72">
            <w:pPr>
              <w:spacing w:before="40" w:after="40"/>
              <w:jc w:val="left"/>
              <w:rPr>
                <w:noProof/>
                <w:sz w:val="22"/>
              </w:rPr>
            </w:pPr>
          </w:p>
        </w:tc>
        <w:tc>
          <w:tcPr>
            <w:tcW w:w="1279" w:type="dxa"/>
            <w:gridSpan w:val="2"/>
            <w:tcMar>
              <w:left w:w="28" w:type="dxa"/>
              <w:right w:w="28" w:type="dxa"/>
            </w:tcMar>
          </w:tcPr>
          <w:p w14:paraId="7C098732"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14948061" w14:textId="77777777" w:rsidR="000D6979" w:rsidRPr="00A2528D" w:rsidRDefault="000D6979" w:rsidP="00091D72">
            <w:pPr>
              <w:spacing w:before="40" w:after="40"/>
              <w:jc w:val="left"/>
              <w:rPr>
                <w:noProof/>
                <w:sz w:val="22"/>
              </w:rPr>
            </w:pPr>
            <w:r w:rsidRPr="00A2528D">
              <w:rPr>
                <w:noProof/>
                <w:sz w:val="22"/>
              </w:rPr>
              <w:t>0,07</w:t>
            </w:r>
          </w:p>
        </w:tc>
        <w:tc>
          <w:tcPr>
            <w:tcW w:w="1277" w:type="dxa"/>
            <w:gridSpan w:val="2"/>
            <w:tcMar>
              <w:left w:w="28" w:type="dxa"/>
              <w:right w:w="28" w:type="dxa"/>
            </w:tcMar>
          </w:tcPr>
          <w:p w14:paraId="200DBC6B" w14:textId="77777777" w:rsidR="000D6979" w:rsidRPr="00A2528D" w:rsidRDefault="000D6979" w:rsidP="00091D72">
            <w:pPr>
              <w:spacing w:before="40" w:after="40"/>
              <w:jc w:val="left"/>
              <w:rPr>
                <w:noProof/>
                <w:sz w:val="22"/>
              </w:rPr>
            </w:pPr>
            <w:r w:rsidRPr="00A2528D">
              <w:rPr>
                <w:noProof/>
                <w:sz w:val="22"/>
              </w:rPr>
              <w:t>0,07</w:t>
            </w:r>
          </w:p>
        </w:tc>
        <w:tc>
          <w:tcPr>
            <w:tcW w:w="1136" w:type="dxa"/>
            <w:gridSpan w:val="2"/>
            <w:tcMar>
              <w:left w:w="28" w:type="dxa"/>
              <w:right w:w="28" w:type="dxa"/>
            </w:tcMar>
          </w:tcPr>
          <w:p w14:paraId="4A020AAB" w14:textId="734D3C96" w:rsidR="000D6979" w:rsidRPr="00A2528D" w:rsidRDefault="000D6979" w:rsidP="00FE5CD7">
            <w:pPr>
              <w:spacing w:before="40" w:after="40"/>
              <w:jc w:val="left"/>
              <w:rPr>
                <w:noProof/>
                <w:sz w:val="22"/>
              </w:rPr>
            </w:pPr>
            <w:r w:rsidRPr="00A2528D">
              <w:rPr>
                <w:noProof/>
                <w:sz w:val="22"/>
              </w:rPr>
              <w:t xml:space="preserve">[10] </w:t>
            </w:r>
            <w:r w:rsidRPr="00A2528D">
              <w:rPr>
                <w:noProof/>
                <w:sz w:val="22"/>
                <w:vertAlign w:val="superscript"/>
              </w:rPr>
              <w:t>(13)</w:t>
            </w:r>
          </w:p>
        </w:tc>
        <w:tc>
          <w:tcPr>
            <w:tcW w:w="1262" w:type="dxa"/>
            <w:tcMar>
              <w:left w:w="28" w:type="dxa"/>
              <w:right w:w="28" w:type="dxa"/>
            </w:tcMar>
          </w:tcPr>
          <w:p w14:paraId="4B602BFF"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4384A25D"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5255A3A0"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30E503E" w14:textId="77777777" w:rsidTr="007558FF">
        <w:trPr>
          <w:gridBefore w:val="1"/>
          <w:wBefore w:w="12" w:type="dxa"/>
          <w:cantSplit/>
          <w:tblHeader/>
          <w:jc w:val="center"/>
        </w:trPr>
        <w:tc>
          <w:tcPr>
            <w:tcW w:w="651" w:type="dxa"/>
            <w:gridSpan w:val="3"/>
            <w:tcMar>
              <w:left w:w="28" w:type="dxa"/>
              <w:right w:w="28" w:type="dxa"/>
            </w:tcMar>
          </w:tcPr>
          <w:p w14:paraId="693F257F" w14:textId="77777777" w:rsidR="000D6979" w:rsidRPr="00A2528D" w:rsidRDefault="000D6979" w:rsidP="00091D72">
            <w:pPr>
              <w:spacing w:before="40" w:after="40"/>
              <w:rPr>
                <w:noProof/>
                <w:sz w:val="22"/>
              </w:rPr>
            </w:pPr>
            <w:r w:rsidRPr="00A2528D">
              <w:rPr>
                <w:noProof/>
                <w:sz w:val="22"/>
              </w:rPr>
              <w:t>22</w:t>
            </w:r>
          </w:p>
        </w:tc>
        <w:tc>
          <w:tcPr>
            <w:tcW w:w="2286" w:type="dxa"/>
            <w:gridSpan w:val="3"/>
            <w:tcMar>
              <w:left w:w="28" w:type="dxa"/>
              <w:right w:w="28" w:type="dxa"/>
            </w:tcMar>
          </w:tcPr>
          <w:p w14:paraId="368E6DBA" w14:textId="77777777" w:rsidR="000D6979" w:rsidRPr="00A2528D" w:rsidRDefault="000D6979" w:rsidP="00091D72">
            <w:pPr>
              <w:spacing w:before="40" w:after="40"/>
              <w:jc w:val="left"/>
              <w:rPr>
                <w:noProof/>
                <w:sz w:val="22"/>
              </w:rPr>
            </w:pPr>
            <w:r w:rsidRPr="00A2528D">
              <w:rPr>
                <w:noProof/>
                <w:sz w:val="22"/>
              </w:rPr>
              <w:t>Naftalen</w:t>
            </w:r>
          </w:p>
        </w:tc>
        <w:tc>
          <w:tcPr>
            <w:tcW w:w="1329" w:type="dxa"/>
            <w:gridSpan w:val="3"/>
            <w:tcMar>
              <w:left w:w="28" w:type="dxa"/>
              <w:right w:w="28" w:type="dxa"/>
            </w:tcMar>
          </w:tcPr>
          <w:p w14:paraId="11144453" w14:textId="77777777" w:rsidR="000D6979" w:rsidRPr="00A2528D" w:rsidRDefault="000D6979" w:rsidP="00091D72">
            <w:pPr>
              <w:spacing w:before="40" w:after="40"/>
              <w:jc w:val="left"/>
              <w:rPr>
                <w:noProof/>
                <w:sz w:val="22"/>
              </w:rPr>
            </w:pPr>
            <w:r w:rsidRPr="00A2528D">
              <w:rPr>
                <w:noProof/>
                <w:sz w:val="22"/>
              </w:rPr>
              <w:t xml:space="preserve">Substancje przemysłowe </w:t>
            </w:r>
          </w:p>
        </w:tc>
        <w:tc>
          <w:tcPr>
            <w:tcW w:w="992" w:type="dxa"/>
            <w:gridSpan w:val="2"/>
            <w:tcMar>
              <w:left w:w="28" w:type="dxa"/>
              <w:right w:w="28" w:type="dxa"/>
            </w:tcMar>
          </w:tcPr>
          <w:p w14:paraId="518DF021" w14:textId="77777777" w:rsidR="000D6979" w:rsidRPr="00A2528D" w:rsidRDefault="000D6979" w:rsidP="00091D72">
            <w:pPr>
              <w:spacing w:before="40" w:after="40"/>
              <w:jc w:val="left"/>
              <w:rPr>
                <w:noProof/>
                <w:sz w:val="22"/>
              </w:rPr>
            </w:pPr>
            <w:r w:rsidRPr="00A2528D">
              <w:rPr>
                <w:noProof/>
                <w:sz w:val="22"/>
              </w:rPr>
              <w:t>91-20-3</w:t>
            </w:r>
          </w:p>
        </w:tc>
        <w:tc>
          <w:tcPr>
            <w:tcW w:w="1134" w:type="dxa"/>
          </w:tcPr>
          <w:p w14:paraId="4D4202DF" w14:textId="77777777" w:rsidR="000D6979" w:rsidRPr="00A2528D" w:rsidRDefault="000D6979" w:rsidP="00091D72">
            <w:pPr>
              <w:spacing w:before="40" w:after="40"/>
              <w:jc w:val="left"/>
              <w:rPr>
                <w:noProof/>
                <w:sz w:val="22"/>
              </w:rPr>
            </w:pPr>
            <w:r w:rsidRPr="00A2528D">
              <w:rPr>
                <w:noProof/>
                <w:sz w:val="22"/>
              </w:rPr>
              <w:t>202-049-5</w:t>
            </w:r>
          </w:p>
        </w:tc>
        <w:tc>
          <w:tcPr>
            <w:tcW w:w="1279" w:type="dxa"/>
            <w:gridSpan w:val="2"/>
            <w:tcMar>
              <w:left w:w="28" w:type="dxa"/>
              <w:right w:w="28" w:type="dxa"/>
            </w:tcMar>
          </w:tcPr>
          <w:p w14:paraId="7874F987" w14:textId="77777777" w:rsidR="000D6979" w:rsidRPr="00A2528D" w:rsidRDefault="000D6979" w:rsidP="00091D72">
            <w:pPr>
              <w:spacing w:before="40" w:after="40"/>
              <w:jc w:val="left"/>
              <w:rPr>
                <w:noProof/>
                <w:sz w:val="22"/>
              </w:rPr>
            </w:pPr>
            <w:r w:rsidRPr="00A2528D">
              <w:rPr>
                <w:noProof/>
                <w:sz w:val="22"/>
              </w:rPr>
              <w:t>2</w:t>
            </w:r>
          </w:p>
        </w:tc>
        <w:tc>
          <w:tcPr>
            <w:tcW w:w="1279" w:type="dxa"/>
            <w:gridSpan w:val="2"/>
            <w:tcMar>
              <w:left w:w="28" w:type="dxa"/>
              <w:right w:w="28" w:type="dxa"/>
            </w:tcMar>
          </w:tcPr>
          <w:p w14:paraId="3A95AC0D" w14:textId="77777777" w:rsidR="000D6979" w:rsidRPr="00A2528D" w:rsidRDefault="000D6979" w:rsidP="00091D72">
            <w:pPr>
              <w:spacing w:before="40" w:after="40"/>
              <w:jc w:val="left"/>
              <w:rPr>
                <w:noProof/>
                <w:sz w:val="22"/>
              </w:rPr>
            </w:pPr>
            <w:r w:rsidRPr="00A2528D">
              <w:rPr>
                <w:noProof/>
                <w:sz w:val="22"/>
              </w:rPr>
              <w:t>2</w:t>
            </w:r>
          </w:p>
        </w:tc>
        <w:tc>
          <w:tcPr>
            <w:tcW w:w="1278" w:type="dxa"/>
            <w:gridSpan w:val="2"/>
            <w:tcMar>
              <w:left w:w="28" w:type="dxa"/>
              <w:right w:w="28" w:type="dxa"/>
            </w:tcMar>
          </w:tcPr>
          <w:p w14:paraId="1AF639E1" w14:textId="77777777" w:rsidR="000D6979" w:rsidRPr="00A2528D" w:rsidRDefault="000D6979" w:rsidP="00091D72">
            <w:pPr>
              <w:spacing w:before="40" w:after="40"/>
              <w:jc w:val="left"/>
              <w:rPr>
                <w:noProof/>
                <w:sz w:val="22"/>
              </w:rPr>
            </w:pPr>
            <w:r w:rsidRPr="00A2528D">
              <w:rPr>
                <w:noProof/>
                <w:sz w:val="22"/>
              </w:rPr>
              <w:t>130</w:t>
            </w:r>
          </w:p>
        </w:tc>
        <w:tc>
          <w:tcPr>
            <w:tcW w:w="1277" w:type="dxa"/>
            <w:gridSpan w:val="2"/>
            <w:tcMar>
              <w:left w:w="28" w:type="dxa"/>
              <w:right w:w="28" w:type="dxa"/>
            </w:tcMar>
          </w:tcPr>
          <w:p w14:paraId="73172754" w14:textId="77777777" w:rsidR="000D6979" w:rsidRPr="00A2528D" w:rsidRDefault="000D6979" w:rsidP="00091D72">
            <w:pPr>
              <w:spacing w:before="40" w:after="40"/>
              <w:jc w:val="left"/>
              <w:rPr>
                <w:noProof/>
                <w:sz w:val="22"/>
              </w:rPr>
            </w:pPr>
            <w:r w:rsidRPr="00A2528D">
              <w:rPr>
                <w:noProof/>
                <w:sz w:val="22"/>
              </w:rPr>
              <w:t>130</w:t>
            </w:r>
          </w:p>
        </w:tc>
        <w:tc>
          <w:tcPr>
            <w:tcW w:w="1136" w:type="dxa"/>
            <w:gridSpan w:val="2"/>
            <w:tcMar>
              <w:left w:w="28" w:type="dxa"/>
              <w:right w:w="28" w:type="dxa"/>
            </w:tcMar>
          </w:tcPr>
          <w:p w14:paraId="5A4CC35D"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DEFBEBF"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017577D0" w14:textId="77777777" w:rsidR="000D6979" w:rsidRPr="00A2528D" w:rsidRDefault="000D6979" w:rsidP="00091D72">
            <w:pPr>
              <w:spacing w:before="40" w:after="40"/>
              <w:jc w:val="left"/>
              <w:rPr>
                <w:noProof/>
                <w:sz w:val="22"/>
              </w:rPr>
            </w:pPr>
          </w:p>
        </w:tc>
        <w:tc>
          <w:tcPr>
            <w:tcW w:w="970" w:type="dxa"/>
            <w:tcMar>
              <w:left w:w="28" w:type="dxa"/>
              <w:right w:w="28" w:type="dxa"/>
            </w:tcMar>
          </w:tcPr>
          <w:p w14:paraId="1282128C" w14:textId="77777777" w:rsidR="000D6979" w:rsidRPr="00A2528D" w:rsidRDefault="000D6979" w:rsidP="00091D72">
            <w:pPr>
              <w:spacing w:before="40" w:after="40"/>
              <w:jc w:val="left"/>
              <w:rPr>
                <w:noProof/>
                <w:sz w:val="22"/>
              </w:rPr>
            </w:pPr>
          </w:p>
        </w:tc>
      </w:tr>
      <w:tr w:rsidR="000D6979" w:rsidRPr="00A2528D" w14:paraId="19573D5C" w14:textId="77777777" w:rsidTr="007558FF">
        <w:trPr>
          <w:gridBefore w:val="1"/>
          <w:wBefore w:w="12" w:type="dxa"/>
          <w:cantSplit/>
          <w:tblHeader/>
          <w:jc w:val="center"/>
        </w:trPr>
        <w:tc>
          <w:tcPr>
            <w:tcW w:w="651" w:type="dxa"/>
            <w:gridSpan w:val="3"/>
            <w:tcMar>
              <w:left w:w="28" w:type="dxa"/>
              <w:right w:w="28" w:type="dxa"/>
            </w:tcMar>
          </w:tcPr>
          <w:p w14:paraId="77290F28" w14:textId="77777777" w:rsidR="000D6979" w:rsidRPr="00A2528D" w:rsidRDefault="000D6979" w:rsidP="00091D72">
            <w:pPr>
              <w:spacing w:before="40" w:after="40"/>
              <w:rPr>
                <w:noProof/>
                <w:sz w:val="22"/>
              </w:rPr>
            </w:pPr>
            <w:r w:rsidRPr="00A2528D">
              <w:rPr>
                <w:noProof/>
                <w:sz w:val="22"/>
              </w:rPr>
              <w:t>23</w:t>
            </w:r>
          </w:p>
        </w:tc>
        <w:tc>
          <w:tcPr>
            <w:tcW w:w="2286" w:type="dxa"/>
            <w:gridSpan w:val="3"/>
            <w:tcMar>
              <w:left w:w="28" w:type="dxa"/>
              <w:right w:w="28" w:type="dxa"/>
            </w:tcMar>
          </w:tcPr>
          <w:p w14:paraId="7D3775AA" w14:textId="77777777" w:rsidR="000D6979" w:rsidRPr="00A2528D" w:rsidRDefault="000D6979" w:rsidP="00091D72">
            <w:pPr>
              <w:spacing w:before="40" w:after="40"/>
              <w:jc w:val="left"/>
              <w:rPr>
                <w:noProof/>
                <w:sz w:val="22"/>
              </w:rPr>
            </w:pPr>
            <w:r w:rsidRPr="00A2528D">
              <w:rPr>
                <w:noProof/>
                <w:sz w:val="22"/>
              </w:rPr>
              <w:t>Nikiel i jego związki</w:t>
            </w:r>
          </w:p>
        </w:tc>
        <w:tc>
          <w:tcPr>
            <w:tcW w:w="1329" w:type="dxa"/>
            <w:gridSpan w:val="3"/>
            <w:tcMar>
              <w:left w:w="28" w:type="dxa"/>
              <w:right w:w="28" w:type="dxa"/>
            </w:tcMar>
          </w:tcPr>
          <w:p w14:paraId="53A9F437" w14:textId="77777777" w:rsidR="000D6979" w:rsidRPr="00A2528D" w:rsidRDefault="000D6979" w:rsidP="00091D72">
            <w:pPr>
              <w:spacing w:before="40" w:after="40"/>
              <w:jc w:val="left"/>
              <w:rPr>
                <w:noProof/>
                <w:sz w:val="22"/>
              </w:rPr>
            </w:pPr>
            <w:r w:rsidRPr="00A2528D">
              <w:rPr>
                <w:noProof/>
                <w:sz w:val="22"/>
              </w:rPr>
              <w:t>Metale</w:t>
            </w:r>
          </w:p>
        </w:tc>
        <w:tc>
          <w:tcPr>
            <w:tcW w:w="992" w:type="dxa"/>
            <w:gridSpan w:val="2"/>
            <w:tcMar>
              <w:left w:w="28" w:type="dxa"/>
              <w:right w:w="28" w:type="dxa"/>
            </w:tcMar>
          </w:tcPr>
          <w:p w14:paraId="3A0ACCC1" w14:textId="77777777" w:rsidR="000D6979" w:rsidRPr="00A2528D" w:rsidRDefault="000D6979" w:rsidP="00091D72">
            <w:pPr>
              <w:spacing w:before="40" w:after="40"/>
              <w:jc w:val="left"/>
              <w:rPr>
                <w:noProof/>
                <w:sz w:val="22"/>
              </w:rPr>
            </w:pPr>
            <w:r w:rsidRPr="00A2528D">
              <w:rPr>
                <w:noProof/>
                <w:sz w:val="22"/>
              </w:rPr>
              <w:t>7440-02-0</w:t>
            </w:r>
          </w:p>
        </w:tc>
        <w:tc>
          <w:tcPr>
            <w:tcW w:w="1134" w:type="dxa"/>
          </w:tcPr>
          <w:p w14:paraId="4B5DDBBC" w14:textId="77777777" w:rsidR="000D6979" w:rsidRPr="00A2528D" w:rsidDel="00EC120E" w:rsidRDefault="000D6979" w:rsidP="00091D72">
            <w:pPr>
              <w:spacing w:before="40" w:after="40"/>
              <w:jc w:val="left"/>
              <w:rPr>
                <w:strike/>
                <w:noProof/>
                <w:sz w:val="22"/>
              </w:rPr>
            </w:pPr>
            <w:r w:rsidRPr="00A2528D">
              <w:rPr>
                <w:noProof/>
                <w:sz w:val="22"/>
              </w:rPr>
              <w:t>231-111-4</w:t>
            </w:r>
          </w:p>
        </w:tc>
        <w:tc>
          <w:tcPr>
            <w:tcW w:w="1279" w:type="dxa"/>
            <w:gridSpan w:val="2"/>
            <w:tcMar>
              <w:left w:w="28" w:type="dxa"/>
              <w:right w:w="28" w:type="dxa"/>
            </w:tcMar>
          </w:tcPr>
          <w:p w14:paraId="6AC38A0B" w14:textId="77777777" w:rsidR="000D6979" w:rsidRPr="00A2528D" w:rsidRDefault="000D6979" w:rsidP="00091D72">
            <w:pPr>
              <w:spacing w:before="40" w:after="40"/>
              <w:jc w:val="left"/>
              <w:rPr>
                <w:noProof/>
                <w:sz w:val="22"/>
                <w:vertAlign w:val="superscript"/>
              </w:rPr>
            </w:pPr>
            <w:r w:rsidRPr="00A2528D">
              <w:rPr>
                <w:noProof/>
                <w:sz w:val="22"/>
              </w:rPr>
              <w:t xml:space="preserve">2 </w:t>
            </w:r>
            <w:r w:rsidRPr="00A2528D">
              <w:rPr>
                <w:noProof/>
                <w:sz w:val="22"/>
                <w:vertAlign w:val="superscript"/>
              </w:rPr>
              <w:t>(12)</w:t>
            </w:r>
          </w:p>
        </w:tc>
        <w:tc>
          <w:tcPr>
            <w:tcW w:w="1279" w:type="dxa"/>
            <w:gridSpan w:val="2"/>
            <w:tcMar>
              <w:left w:w="28" w:type="dxa"/>
              <w:right w:w="28" w:type="dxa"/>
            </w:tcMar>
          </w:tcPr>
          <w:p w14:paraId="6A93C486" w14:textId="77777777" w:rsidR="000D6979" w:rsidRPr="00A2528D" w:rsidRDefault="000D6979" w:rsidP="00091D72">
            <w:pPr>
              <w:spacing w:before="40" w:after="40"/>
              <w:jc w:val="left"/>
              <w:rPr>
                <w:noProof/>
                <w:sz w:val="22"/>
              </w:rPr>
            </w:pPr>
            <w:r w:rsidRPr="00A2528D">
              <w:rPr>
                <w:noProof/>
                <w:sz w:val="22"/>
              </w:rPr>
              <w:t>3,1</w:t>
            </w:r>
          </w:p>
        </w:tc>
        <w:tc>
          <w:tcPr>
            <w:tcW w:w="1278" w:type="dxa"/>
            <w:gridSpan w:val="2"/>
            <w:tcMar>
              <w:left w:w="28" w:type="dxa"/>
              <w:right w:w="28" w:type="dxa"/>
            </w:tcMar>
          </w:tcPr>
          <w:p w14:paraId="41E74489" w14:textId="77777777" w:rsidR="000D6979" w:rsidRPr="00A2528D" w:rsidRDefault="000D6979" w:rsidP="00091D72">
            <w:pPr>
              <w:spacing w:before="40" w:after="40"/>
              <w:jc w:val="left"/>
              <w:rPr>
                <w:noProof/>
                <w:sz w:val="22"/>
              </w:rPr>
            </w:pPr>
            <w:r w:rsidRPr="00A2528D">
              <w:rPr>
                <w:noProof/>
                <w:sz w:val="22"/>
              </w:rPr>
              <w:t>8,2</w:t>
            </w:r>
          </w:p>
        </w:tc>
        <w:tc>
          <w:tcPr>
            <w:tcW w:w="1277" w:type="dxa"/>
            <w:gridSpan w:val="2"/>
            <w:tcMar>
              <w:left w:w="28" w:type="dxa"/>
              <w:right w:w="28" w:type="dxa"/>
            </w:tcMar>
          </w:tcPr>
          <w:p w14:paraId="603D1F46" w14:textId="77777777" w:rsidR="000D6979" w:rsidRPr="00A2528D" w:rsidRDefault="000D6979" w:rsidP="00091D72">
            <w:pPr>
              <w:spacing w:before="40" w:after="40"/>
              <w:jc w:val="left"/>
              <w:rPr>
                <w:noProof/>
                <w:sz w:val="22"/>
              </w:rPr>
            </w:pPr>
            <w:r w:rsidRPr="00A2528D">
              <w:rPr>
                <w:noProof/>
                <w:sz w:val="22"/>
              </w:rPr>
              <w:t>8,2</w:t>
            </w:r>
          </w:p>
        </w:tc>
        <w:tc>
          <w:tcPr>
            <w:tcW w:w="1136" w:type="dxa"/>
            <w:gridSpan w:val="2"/>
            <w:tcMar>
              <w:left w:w="28" w:type="dxa"/>
              <w:right w:w="28" w:type="dxa"/>
            </w:tcMar>
          </w:tcPr>
          <w:p w14:paraId="23E5A2AA"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B9E0C41" w14:textId="77777777" w:rsidR="000D6979" w:rsidRPr="00A2528D" w:rsidRDefault="000D6979" w:rsidP="00091D72">
            <w:pPr>
              <w:spacing w:before="40" w:after="40"/>
              <w:jc w:val="left"/>
              <w:rPr>
                <w:noProof/>
                <w:sz w:val="22"/>
                <w:vertAlign w:val="superscript"/>
              </w:rPr>
            </w:pPr>
          </w:p>
        </w:tc>
        <w:tc>
          <w:tcPr>
            <w:tcW w:w="1153" w:type="dxa"/>
            <w:gridSpan w:val="2"/>
            <w:tcMar>
              <w:left w:w="28" w:type="dxa"/>
              <w:right w:w="28" w:type="dxa"/>
            </w:tcMar>
          </w:tcPr>
          <w:p w14:paraId="3948F1CE" w14:textId="77777777" w:rsidR="000D6979" w:rsidRPr="00A2528D" w:rsidRDefault="000D6979" w:rsidP="00091D72">
            <w:pPr>
              <w:spacing w:before="40" w:after="40"/>
              <w:jc w:val="left"/>
              <w:rPr>
                <w:noProof/>
                <w:sz w:val="22"/>
                <w:vertAlign w:val="superscript"/>
              </w:rPr>
            </w:pPr>
          </w:p>
        </w:tc>
        <w:tc>
          <w:tcPr>
            <w:tcW w:w="970" w:type="dxa"/>
            <w:tcMar>
              <w:left w:w="28" w:type="dxa"/>
              <w:right w:w="28" w:type="dxa"/>
            </w:tcMar>
          </w:tcPr>
          <w:p w14:paraId="3E713DA8" w14:textId="77777777" w:rsidR="000D6979" w:rsidRPr="00A2528D" w:rsidRDefault="000D6979" w:rsidP="00091D72">
            <w:pPr>
              <w:spacing w:before="40" w:after="40"/>
              <w:jc w:val="left"/>
              <w:rPr>
                <w:noProof/>
                <w:sz w:val="22"/>
                <w:vertAlign w:val="superscript"/>
              </w:rPr>
            </w:pPr>
          </w:p>
        </w:tc>
      </w:tr>
      <w:tr w:rsidR="000D6979" w:rsidRPr="00A2528D" w14:paraId="57DA6121" w14:textId="77777777" w:rsidTr="007558FF">
        <w:trPr>
          <w:gridBefore w:val="1"/>
          <w:wBefore w:w="12" w:type="dxa"/>
          <w:cantSplit/>
          <w:tblHeader/>
          <w:jc w:val="center"/>
        </w:trPr>
        <w:tc>
          <w:tcPr>
            <w:tcW w:w="651" w:type="dxa"/>
            <w:gridSpan w:val="3"/>
            <w:tcMar>
              <w:left w:w="28" w:type="dxa"/>
              <w:right w:w="28" w:type="dxa"/>
            </w:tcMar>
          </w:tcPr>
          <w:p w14:paraId="42D9B868" w14:textId="77777777" w:rsidR="000D6979" w:rsidRPr="00A2528D" w:rsidRDefault="000D6979" w:rsidP="00091D72">
            <w:pPr>
              <w:spacing w:before="40" w:after="40"/>
              <w:rPr>
                <w:noProof/>
                <w:sz w:val="22"/>
              </w:rPr>
            </w:pPr>
            <w:r w:rsidRPr="00A2528D">
              <w:rPr>
                <w:noProof/>
                <w:sz w:val="22"/>
              </w:rPr>
              <w:t>24</w:t>
            </w:r>
          </w:p>
        </w:tc>
        <w:tc>
          <w:tcPr>
            <w:tcW w:w="2286" w:type="dxa"/>
            <w:gridSpan w:val="3"/>
            <w:tcMar>
              <w:left w:w="28" w:type="dxa"/>
              <w:right w:w="28" w:type="dxa"/>
            </w:tcMar>
          </w:tcPr>
          <w:p w14:paraId="35843A49" w14:textId="751A3708" w:rsidR="000D6979" w:rsidRPr="00A2528D" w:rsidRDefault="000D6979">
            <w:pPr>
              <w:spacing w:before="40" w:after="40"/>
              <w:jc w:val="left"/>
              <w:rPr>
                <w:noProof/>
                <w:sz w:val="22"/>
              </w:rPr>
            </w:pPr>
            <w:r w:rsidRPr="00A2528D">
              <w:rPr>
                <w:noProof/>
                <w:sz w:val="22"/>
              </w:rPr>
              <w:t xml:space="preserve">Nonylofenole </w:t>
            </w:r>
            <w:r w:rsidRPr="00A2528D">
              <w:rPr>
                <w:noProof/>
                <w:sz w:val="22"/>
                <w:vertAlign w:val="superscript"/>
              </w:rPr>
              <w:t>(14)</w:t>
            </w:r>
            <w:r w:rsidRPr="00A2528D">
              <w:rPr>
                <w:noProof/>
              </w:rPr>
              <w:t xml:space="preserve"> </w:t>
            </w:r>
            <w:r w:rsidRPr="00A2528D">
              <w:rPr>
                <w:noProof/>
              </w:rPr>
              <w:br/>
            </w:r>
            <w:r w:rsidRPr="00A2528D">
              <w:rPr>
                <w:noProof/>
                <w:sz w:val="22"/>
              </w:rPr>
              <w:t>(4-nonylofenol)</w:t>
            </w:r>
          </w:p>
        </w:tc>
        <w:tc>
          <w:tcPr>
            <w:tcW w:w="1329" w:type="dxa"/>
            <w:gridSpan w:val="3"/>
            <w:tcMar>
              <w:left w:w="28" w:type="dxa"/>
              <w:right w:w="28" w:type="dxa"/>
            </w:tcMar>
          </w:tcPr>
          <w:p w14:paraId="2CBCC774"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613C8B2D" w14:textId="77777777" w:rsidR="000D6979" w:rsidRPr="00A2528D" w:rsidRDefault="000D6979" w:rsidP="00091D72">
            <w:pPr>
              <w:spacing w:before="40" w:after="40"/>
              <w:jc w:val="left"/>
              <w:rPr>
                <w:noProof/>
                <w:sz w:val="22"/>
              </w:rPr>
            </w:pPr>
            <w:r w:rsidRPr="00A2528D">
              <w:rPr>
                <w:noProof/>
                <w:sz w:val="22"/>
              </w:rPr>
              <w:t>84852-15-3</w:t>
            </w:r>
          </w:p>
        </w:tc>
        <w:tc>
          <w:tcPr>
            <w:tcW w:w="1134" w:type="dxa"/>
          </w:tcPr>
          <w:p w14:paraId="6AB4159C" w14:textId="77777777" w:rsidR="000D6979" w:rsidRPr="00A2528D" w:rsidRDefault="000D6979" w:rsidP="00091D72">
            <w:pPr>
              <w:spacing w:before="40" w:after="40"/>
              <w:jc w:val="left"/>
              <w:rPr>
                <w:noProof/>
                <w:sz w:val="22"/>
              </w:rPr>
            </w:pPr>
            <w:r w:rsidRPr="00A2528D">
              <w:rPr>
                <w:noProof/>
                <w:sz w:val="22"/>
              </w:rPr>
              <w:t>284-325-5</w:t>
            </w:r>
          </w:p>
        </w:tc>
        <w:tc>
          <w:tcPr>
            <w:tcW w:w="1279" w:type="dxa"/>
            <w:gridSpan w:val="2"/>
            <w:tcMar>
              <w:left w:w="28" w:type="dxa"/>
              <w:right w:w="28" w:type="dxa"/>
            </w:tcMar>
          </w:tcPr>
          <w:p w14:paraId="19AE00D4" w14:textId="77777777" w:rsidR="000D6979" w:rsidRPr="00A2528D" w:rsidRDefault="000D6979" w:rsidP="00091D72">
            <w:pPr>
              <w:spacing w:before="40" w:after="40"/>
              <w:jc w:val="left"/>
              <w:rPr>
                <w:noProof/>
                <w:sz w:val="22"/>
              </w:rPr>
            </w:pPr>
            <w:r w:rsidRPr="00A2528D">
              <w:rPr>
                <w:noProof/>
                <w:sz w:val="22"/>
              </w:rPr>
              <w:t>0,037</w:t>
            </w:r>
          </w:p>
        </w:tc>
        <w:tc>
          <w:tcPr>
            <w:tcW w:w="1279" w:type="dxa"/>
            <w:gridSpan w:val="2"/>
            <w:tcMar>
              <w:left w:w="28" w:type="dxa"/>
              <w:right w:w="28" w:type="dxa"/>
            </w:tcMar>
          </w:tcPr>
          <w:p w14:paraId="436281DC" w14:textId="77777777" w:rsidR="000D6979" w:rsidRPr="00A2528D" w:rsidRDefault="000D6979" w:rsidP="00091D72">
            <w:pPr>
              <w:spacing w:before="40" w:after="40"/>
              <w:jc w:val="left"/>
              <w:rPr>
                <w:noProof/>
                <w:sz w:val="22"/>
              </w:rPr>
            </w:pPr>
            <w:r w:rsidRPr="00A2528D">
              <w:rPr>
                <w:noProof/>
                <w:sz w:val="22"/>
              </w:rPr>
              <w:t>0,0018</w:t>
            </w:r>
          </w:p>
        </w:tc>
        <w:tc>
          <w:tcPr>
            <w:tcW w:w="1278" w:type="dxa"/>
            <w:gridSpan w:val="2"/>
            <w:tcMar>
              <w:left w:w="28" w:type="dxa"/>
              <w:right w:w="28" w:type="dxa"/>
            </w:tcMar>
          </w:tcPr>
          <w:p w14:paraId="351C9B48" w14:textId="77777777" w:rsidR="000D6979" w:rsidRPr="00A2528D" w:rsidRDefault="000D6979" w:rsidP="00091D72">
            <w:pPr>
              <w:spacing w:before="40" w:after="40"/>
              <w:jc w:val="left"/>
              <w:rPr>
                <w:noProof/>
                <w:sz w:val="22"/>
              </w:rPr>
            </w:pPr>
            <w:r w:rsidRPr="00A2528D">
              <w:rPr>
                <w:noProof/>
                <w:sz w:val="22"/>
              </w:rPr>
              <w:t>2,1</w:t>
            </w:r>
          </w:p>
        </w:tc>
        <w:tc>
          <w:tcPr>
            <w:tcW w:w="1277" w:type="dxa"/>
            <w:gridSpan w:val="2"/>
            <w:tcMar>
              <w:left w:w="28" w:type="dxa"/>
              <w:right w:w="28" w:type="dxa"/>
            </w:tcMar>
          </w:tcPr>
          <w:p w14:paraId="257DE223" w14:textId="77777777" w:rsidR="000D6979" w:rsidRPr="00A2528D" w:rsidRDefault="000D6979" w:rsidP="00091D72">
            <w:pPr>
              <w:spacing w:before="40" w:after="40"/>
              <w:jc w:val="left"/>
              <w:rPr>
                <w:noProof/>
                <w:sz w:val="22"/>
              </w:rPr>
            </w:pPr>
            <w:r w:rsidRPr="00A2528D">
              <w:rPr>
                <w:noProof/>
                <w:sz w:val="22"/>
              </w:rPr>
              <w:t>0,17</w:t>
            </w:r>
          </w:p>
        </w:tc>
        <w:tc>
          <w:tcPr>
            <w:tcW w:w="1136" w:type="dxa"/>
            <w:gridSpan w:val="2"/>
            <w:tcMar>
              <w:left w:w="28" w:type="dxa"/>
              <w:right w:w="28" w:type="dxa"/>
            </w:tcMar>
          </w:tcPr>
          <w:p w14:paraId="69592F68"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D7C88B1"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4D94B4F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CEEFFDB" w14:textId="77777777" w:rsidR="000D6979" w:rsidRPr="00A2528D" w:rsidRDefault="000D6979" w:rsidP="00091D72">
            <w:pPr>
              <w:spacing w:before="40" w:after="40"/>
              <w:jc w:val="left"/>
              <w:rPr>
                <w:noProof/>
                <w:sz w:val="22"/>
              </w:rPr>
            </w:pPr>
          </w:p>
        </w:tc>
      </w:tr>
      <w:tr w:rsidR="000D6979" w:rsidRPr="00A2528D" w14:paraId="55507AF8" w14:textId="77777777" w:rsidTr="007558FF">
        <w:trPr>
          <w:gridBefore w:val="1"/>
          <w:wBefore w:w="12" w:type="dxa"/>
          <w:cantSplit/>
          <w:tblHeader/>
          <w:jc w:val="center"/>
        </w:trPr>
        <w:tc>
          <w:tcPr>
            <w:tcW w:w="651" w:type="dxa"/>
            <w:gridSpan w:val="3"/>
            <w:tcMar>
              <w:left w:w="28" w:type="dxa"/>
              <w:right w:w="28" w:type="dxa"/>
            </w:tcMar>
          </w:tcPr>
          <w:p w14:paraId="6FCD1064" w14:textId="77777777" w:rsidR="000D6979" w:rsidRPr="00A2528D" w:rsidRDefault="000D6979" w:rsidP="00091D72">
            <w:pPr>
              <w:keepNext/>
              <w:spacing w:before="40" w:after="40"/>
              <w:rPr>
                <w:noProof/>
                <w:sz w:val="22"/>
              </w:rPr>
            </w:pPr>
            <w:r w:rsidRPr="00A2528D">
              <w:rPr>
                <w:noProof/>
                <w:sz w:val="22"/>
              </w:rPr>
              <w:t>25</w:t>
            </w:r>
          </w:p>
        </w:tc>
        <w:tc>
          <w:tcPr>
            <w:tcW w:w="2286" w:type="dxa"/>
            <w:gridSpan w:val="3"/>
            <w:tcMar>
              <w:left w:w="28" w:type="dxa"/>
              <w:right w:w="28" w:type="dxa"/>
            </w:tcMar>
          </w:tcPr>
          <w:p w14:paraId="28FAD1A1" w14:textId="09BE2785" w:rsidR="000D6979" w:rsidRPr="00971AC8" w:rsidRDefault="000D6979">
            <w:pPr>
              <w:keepNext/>
              <w:spacing w:before="40" w:after="40"/>
              <w:jc w:val="left"/>
              <w:rPr>
                <w:noProof/>
                <w:sz w:val="22"/>
                <w:lang w:val="it-IT"/>
              </w:rPr>
            </w:pPr>
            <w:r w:rsidRPr="00971AC8">
              <w:rPr>
                <w:noProof/>
                <w:sz w:val="22"/>
                <w:lang w:val="it-IT"/>
              </w:rPr>
              <w:t xml:space="preserve">Oktylofenole </w:t>
            </w:r>
            <w:r w:rsidRPr="00971AC8">
              <w:rPr>
                <w:noProof/>
                <w:sz w:val="22"/>
                <w:vertAlign w:val="superscript"/>
                <w:lang w:val="it-IT"/>
              </w:rPr>
              <w:t>(15)</w:t>
            </w:r>
            <w:r w:rsidRPr="00971AC8">
              <w:rPr>
                <w:noProof/>
                <w:sz w:val="22"/>
                <w:lang w:val="it-IT"/>
              </w:rPr>
              <w:t xml:space="preserve"> </w:t>
            </w:r>
            <w:r w:rsidRPr="00971AC8">
              <w:rPr>
                <w:noProof/>
                <w:lang w:val="it-IT"/>
              </w:rPr>
              <w:t xml:space="preserve"> </w:t>
            </w:r>
            <w:r w:rsidRPr="00971AC8">
              <w:rPr>
                <w:noProof/>
                <w:lang w:val="it-IT"/>
              </w:rPr>
              <w:br/>
            </w:r>
            <w:r w:rsidRPr="00971AC8">
              <w:rPr>
                <w:noProof/>
                <w:sz w:val="22"/>
                <w:lang w:val="it-IT"/>
              </w:rPr>
              <w:t>((4-(1,1',3,3'-tetrametylobutylo)-fenol))</w:t>
            </w:r>
          </w:p>
        </w:tc>
        <w:tc>
          <w:tcPr>
            <w:tcW w:w="1329" w:type="dxa"/>
            <w:gridSpan w:val="3"/>
            <w:tcMar>
              <w:left w:w="28" w:type="dxa"/>
              <w:right w:w="28" w:type="dxa"/>
            </w:tcMar>
          </w:tcPr>
          <w:p w14:paraId="3948C65C" w14:textId="77777777" w:rsidR="000D6979" w:rsidRPr="00A2528D" w:rsidRDefault="000D6979" w:rsidP="00091D72">
            <w:pPr>
              <w:keepNext/>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37EE8C17" w14:textId="77777777" w:rsidR="000D6979" w:rsidRPr="00A2528D" w:rsidRDefault="000D6979" w:rsidP="00091D72">
            <w:pPr>
              <w:keepNext/>
              <w:spacing w:before="40" w:after="40"/>
              <w:jc w:val="left"/>
              <w:rPr>
                <w:noProof/>
                <w:sz w:val="22"/>
              </w:rPr>
            </w:pPr>
            <w:r w:rsidRPr="00A2528D">
              <w:rPr>
                <w:noProof/>
                <w:sz w:val="22"/>
              </w:rPr>
              <w:t>140-66-9</w:t>
            </w:r>
          </w:p>
        </w:tc>
        <w:tc>
          <w:tcPr>
            <w:tcW w:w="1134" w:type="dxa"/>
          </w:tcPr>
          <w:p w14:paraId="558131EF" w14:textId="77777777" w:rsidR="000D6979" w:rsidRPr="00A2528D" w:rsidRDefault="000D6979" w:rsidP="00091D72">
            <w:pPr>
              <w:keepNext/>
              <w:spacing w:before="40" w:after="40"/>
              <w:jc w:val="left"/>
              <w:rPr>
                <w:noProof/>
                <w:sz w:val="22"/>
              </w:rPr>
            </w:pPr>
            <w:r w:rsidRPr="00A2528D">
              <w:rPr>
                <w:noProof/>
                <w:sz w:val="22"/>
              </w:rPr>
              <w:t>205-426-2</w:t>
            </w:r>
          </w:p>
        </w:tc>
        <w:tc>
          <w:tcPr>
            <w:tcW w:w="1279" w:type="dxa"/>
            <w:gridSpan w:val="2"/>
            <w:tcMar>
              <w:left w:w="28" w:type="dxa"/>
              <w:right w:w="28" w:type="dxa"/>
            </w:tcMar>
          </w:tcPr>
          <w:p w14:paraId="58658706" w14:textId="77777777" w:rsidR="000D6979" w:rsidRPr="00A2528D" w:rsidRDefault="000D6979" w:rsidP="00091D72">
            <w:pPr>
              <w:keepNext/>
              <w:spacing w:before="40" w:after="40"/>
              <w:jc w:val="left"/>
              <w:rPr>
                <w:noProof/>
                <w:sz w:val="22"/>
              </w:rPr>
            </w:pPr>
            <w:r w:rsidRPr="00A2528D">
              <w:rPr>
                <w:noProof/>
                <w:sz w:val="22"/>
              </w:rPr>
              <w:t>0,1</w:t>
            </w:r>
          </w:p>
        </w:tc>
        <w:tc>
          <w:tcPr>
            <w:tcW w:w="1279" w:type="dxa"/>
            <w:gridSpan w:val="2"/>
            <w:tcMar>
              <w:left w:w="28" w:type="dxa"/>
              <w:right w:w="28" w:type="dxa"/>
            </w:tcMar>
          </w:tcPr>
          <w:p w14:paraId="49F9CBEB" w14:textId="77777777" w:rsidR="000D6979" w:rsidRPr="00A2528D" w:rsidRDefault="000D6979" w:rsidP="00091D72">
            <w:pPr>
              <w:keepNext/>
              <w:spacing w:before="40" w:after="40"/>
              <w:jc w:val="left"/>
              <w:rPr>
                <w:noProof/>
                <w:sz w:val="22"/>
              </w:rPr>
            </w:pPr>
            <w:r w:rsidRPr="00A2528D">
              <w:rPr>
                <w:noProof/>
                <w:sz w:val="22"/>
              </w:rPr>
              <w:t>0,01</w:t>
            </w:r>
          </w:p>
        </w:tc>
        <w:tc>
          <w:tcPr>
            <w:tcW w:w="1278" w:type="dxa"/>
            <w:gridSpan w:val="2"/>
            <w:tcMar>
              <w:left w:w="28" w:type="dxa"/>
              <w:right w:w="28" w:type="dxa"/>
            </w:tcMar>
          </w:tcPr>
          <w:p w14:paraId="0F10CEF1" w14:textId="77777777" w:rsidR="000D6979" w:rsidRPr="00A2528D" w:rsidRDefault="000D6979" w:rsidP="00091D72">
            <w:pPr>
              <w:keepNext/>
              <w:spacing w:before="40" w:after="40"/>
              <w:jc w:val="left"/>
              <w:rPr>
                <w:noProof/>
                <w:sz w:val="22"/>
              </w:rPr>
            </w:pPr>
            <w:r w:rsidRPr="00A2528D">
              <w:rPr>
                <w:noProof/>
                <w:sz w:val="22"/>
              </w:rPr>
              <w:t>nie dotyczy</w:t>
            </w:r>
          </w:p>
        </w:tc>
        <w:tc>
          <w:tcPr>
            <w:tcW w:w="1277" w:type="dxa"/>
            <w:gridSpan w:val="2"/>
            <w:tcMar>
              <w:left w:w="28" w:type="dxa"/>
              <w:right w:w="28" w:type="dxa"/>
            </w:tcMar>
          </w:tcPr>
          <w:p w14:paraId="12DF9B7E" w14:textId="77777777" w:rsidR="000D6979" w:rsidRPr="00A2528D" w:rsidRDefault="000D6979" w:rsidP="00091D72">
            <w:pPr>
              <w:keepNext/>
              <w:spacing w:before="40" w:after="40"/>
              <w:jc w:val="left"/>
              <w:rPr>
                <w:noProof/>
                <w:sz w:val="22"/>
              </w:rPr>
            </w:pPr>
            <w:r w:rsidRPr="00A2528D">
              <w:rPr>
                <w:noProof/>
                <w:sz w:val="22"/>
              </w:rPr>
              <w:t>nie dotyczy</w:t>
            </w:r>
          </w:p>
        </w:tc>
        <w:tc>
          <w:tcPr>
            <w:tcW w:w="1136" w:type="dxa"/>
            <w:gridSpan w:val="2"/>
            <w:tcMar>
              <w:left w:w="28" w:type="dxa"/>
              <w:right w:w="28" w:type="dxa"/>
            </w:tcMar>
          </w:tcPr>
          <w:p w14:paraId="275CDD22" w14:textId="77777777" w:rsidR="000D6979" w:rsidRPr="00A2528D" w:rsidRDefault="000D6979" w:rsidP="00091D72">
            <w:pPr>
              <w:keepNext/>
              <w:spacing w:before="40" w:after="40"/>
              <w:jc w:val="left"/>
              <w:rPr>
                <w:noProof/>
                <w:sz w:val="22"/>
              </w:rPr>
            </w:pPr>
          </w:p>
        </w:tc>
        <w:tc>
          <w:tcPr>
            <w:tcW w:w="1262" w:type="dxa"/>
            <w:tcMar>
              <w:left w:w="28" w:type="dxa"/>
              <w:right w:w="28" w:type="dxa"/>
            </w:tcMar>
          </w:tcPr>
          <w:p w14:paraId="309C2936" w14:textId="77777777" w:rsidR="000D6979" w:rsidRPr="00A2528D" w:rsidRDefault="000D6979" w:rsidP="00091D72">
            <w:pPr>
              <w:keepNext/>
              <w:spacing w:before="40" w:after="40"/>
              <w:jc w:val="left"/>
              <w:rPr>
                <w:noProof/>
                <w:sz w:val="22"/>
              </w:rPr>
            </w:pPr>
            <w:r w:rsidRPr="00A2528D">
              <w:rPr>
                <w:noProof/>
                <w:sz w:val="22"/>
              </w:rPr>
              <w:t>X</w:t>
            </w:r>
          </w:p>
        </w:tc>
        <w:tc>
          <w:tcPr>
            <w:tcW w:w="1153" w:type="dxa"/>
            <w:gridSpan w:val="2"/>
            <w:tcMar>
              <w:left w:w="28" w:type="dxa"/>
              <w:right w:w="28" w:type="dxa"/>
            </w:tcMar>
          </w:tcPr>
          <w:p w14:paraId="71E5B782" w14:textId="77777777" w:rsidR="000D6979" w:rsidRPr="00A2528D" w:rsidRDefault="000D6979" w:rsidP="00091D72">
            <w:pPr>
              <w:keepNext/>
              <w:spacing w:before="40" w:after="40"/>
              <w:jc w:val="left"/>
              <w:rPr>
                <w:noProof/>
                <w:sz w:val="22"/>
                <w:highlight w:val="yellow"/>
              </w:rPr>
            </w:pPr>
          </w:p>
        </w:tc>
        <w:tc>
          <w:tcPr>
            <w:tcW w:w="970" w:type="dxa"/>
            <w:tcMar>
              <w:left w:w="28" w:type="dxa"/>
              <w:right w:w="28" w:type="dxa"/>
            </w:tcMar>
          </w:tcPr>
          <w:p w14:paraId="14BDED97" w14:textId="77777777" w:rsidR="000D6979" w:rsidRPr="00A2528D" w:rsidRDefault="000D6979" w:rsidP="00091D72">
            <w:pPr>
              <w:keepNext/>
              <w:spacing w:before="40" w:after="40"/>
              <w:jc w:val="left"/>
              <w:rPr>
                <w:noProof/>
                <w:sz w:val="22"/>
                <w:highlight w:val="yellow"/>
              </w:rPr>
            </w:pPr>
          </w:p>
        </w:tc>
      </w:tr>
      <w:tr w:rsidR="000D6979" w:rsidRPr="00A2528D" w14:paraId="1FE85DDC" w14:textId="77777777" w:rsidTr="007558FF">
        <w:trPr>
          <w:gridBefore w:val="1"/>
          <w:wBefore w:w="12" w:type="dxa"/>
          <w:cantSplit/>
          <w:tblHeader/>
          <w:jc w:val="center"/>
        </w:trPr>
        <w:tc>
          <w:tcPr>
            <w:tcW w:w="651" w:type="dxa"/>
            <w:gridSpan w:val="3"/>
            <w:tcMar>
              <w:left w:w="28" w:type="dxa"/>
              <w:right w:w="28" w:type="dxa"/>
            </w:tcMar>
          </w:tcPr>
          <w:p w14:paraId="0B8A5004" w14:textId="77777777" w:rsidR="000D6979" w:rsidRPr="00A2528D" w:rsidRDefault="000D6979" w:rsidP="00091D72">
            <w:pPr>
              <w:spacing w:before="40" w:after="40"/>
              <w:rPr>
                <w:noProof/>
                <w:sz w:val="22"/>
              </w:rPr>
            </w:pPr>
            <w:r w:rsidRPr="00A2528D">
              <w:rPr>
                <w:noProof/>
                <w:sz w:val="22"/>
              </w:rPr>
              <w:t>26</w:t>
            </w:r>
          </w:p>
        </w:tc>
        <w:tc>
          <w:tcPr>
            <w:tcW w:w="2286" w:type="dxa"/>
            <w:gridSpan w:val="3"/>
            <w:tcMar>
              <w:left w:w="28" w:type="dxa"/>
              <w:right w:w="28" w:type="dxa"/>
            </w:tcMar>
          </w:tcPr>
          <w:p w14:paraId="542C6DB6" w14:textId="77777777" w:rsidR="000D6979" w:rsidRPr="00A2528D" w:rsidRDefault="000D6979" w:rsidP="00091D72">
            <w:pPr>
              <w:spacing w:before="40" w:after="40"/>
              <w:jc w:val="left"/>
              <w:rPr>
                <w:noProof/>
                <w:sz w:val="22"/>
              </w:rPr>
            </w:pPr>
            <w:r w:rsidRPr="00A2528D">
              <w:rPr>
                <w:noProof/>
                <w:sz w:val="22"/>
              </w:rPr>
              <w:t>Pentachlorobenzen</w:t>
            </w:r>
          </w:p>
        </w:tc>
        <w:tc>
          <w:tcPr>
            <w:tcW w:w="1329" w:type="dxa"/>
            <w:gridSpan w:val="3"/>
            <w:tcMar>
              <w:left w:w="28" w:type="dxa"/>
              <w:right w:w="28" w:type="dxa"/>
            </w:tcMar>
          </w:tcPr>
          <w:p w14:paraId="4779CB2A"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2673E140" w14:textId="77777777" w:rsidR="000D6979" w:rsidRPr="00A2528D" w:rsidRDefault="000D6979" w:rsidP="00091D72">
            <w:pPr>
              <w:spacing w:before="40" w:after="40"/>
              <w:jc w:val="left"/>
              <w:rPr>
                <w:noProof/>
                <w:sz w:val="22"/>
              </w:rPr>
            </w:pPr>
            <w:r w:rsidRPr="00A2528D">
              <w:rPr>
                <w:noProof/>
                <w:sz w:val="22"/>
              </w:rPr>
              <w:t>608-93-5</w:t>
            </w:r>
          </w:p>
        </w:tc>
        <w:tc>
          <w:tcPr>
            <w:tcW w:w="1134" w:type="dxa"/>
          </w:tcPr>
          <w:p w14:paraId="469529AB" w14:textId="77777777" w:rsidR="000D6979" w:rsidRPr="00A2528D" w:rsidRDefault="000D6979" w:rsidP="00091D72">
            <w:pPr>
              <w:spacing w:before="40" w:after="40"/>
              <w:jc w:val="left"/>
              <w:rPr>
                <w:noProof/>
                <w:sz w:val="22"/>
              </w:rPr>
            </w:pPr>
            <w:r w:rsidRPr="00A2528D">
              <w:rPr>
                <w:noProof/>
                <w:sz w:val="22"/>
              </w:rPr>
              <w:t>210-172-0</w:t>
            </w:r>
          </w:p>
        </w:tc>
        <w:tc>
          <w:tcPr>
            <w:tcW w:w="1279" w:type="dxa"/>
            <w:gridSpan w:val="2"/>
            <w:tcMar>
              <w:left w:w="28" w:type="dxa"/>
              <w:right w:w="28" w:type="dxa"/>
            </w:tcMar>
          </w:tcPr>
          <w:p w14:paraId="636C61A8" w14:textId="77777777" w:rsidR="000D6979" w:rsidRPr="00A2528D" w:rsidRDefault="000D6979" w:rsidP="00091D72">
            <w:pPr>
              <w:spacing w:before="40" w:after="40"/>
              <w:jc w:val="left"/>
              <w:rPr>
                <w:noProof/>
                <w:sz w:val="22"/>
              </w:rPr>
            </w:pPr>
            <w:r w:rsidRPr="00A2528D">
              <w:rPr>
                <w:noProof/>
                <w:sz w:val="22"/>
              </w:rPr>
              <w:t>0,007</w:t>
            </w:r>
          </w:p>
        </w:tc>
        <w:tc>
          <w:tcPr>
            <w:tcW w:w="1279" w:type="dxa"/>
            <w:gridSpan w:val="2"/>
            <w:tcMar>
              <w:left w:w="28" w:type="dxa"/>
              <w:right w:w="28" w:type="dxa"/>
            </w:tcMar>
          </w:tcPr>
          <w:p w14:paraId="4FEB5062" w14:textId="77777777" w:rsidR="000D6979" w:rsidRPr="00A2528D" w:rsidRDefault="000D6979" w:rsidP="00091D72">
            <w:pPr>
              <w:spacing w:before="40" w:after="40"/>
              <w:jc w:val="left"/>
              <w:rPr>
                <w:noProof/>
                <w:sz w:val="22"/>
              </w:rPr>
            </w:pPr>
            <w:r w:rsidRPr="00A2528D">
              <w:rPr>
                <w:noProof/>
                <w:sz w:val="22"/>
              </w:rPr>
              <w:t>0,0007</w:t>
            </w:r>
          </w:p>
        </w:tc>
        <w:tc>
          <w:tcPr>
            <w:tcW w:w="1278" w:type="dxa"/>
            <w:gridSpan w:val="2"/>
            <w:tcMar>
              <w:left w:w="28" w:type="dxa"/>
              <w:right w:w="28" w:type="dxa"/>
            </w:tcMar>
          </w:tcPr>
          <w:p w14:paraId="11779E17"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34F88DB5"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3E6118D1"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E01EF61"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1B4933D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25632D1"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64AC8E4E" w14:textId="77777777" w:rsidTr="007558FF">
        <w:trPr>
          <w:gridBefore w:val="1"/>
          <w:wBefore w:w="12" w:type="dxa"/>
          <w:cantSplit/>
          <w:tblHeader/>
          <w:jc w:val="center"/>
        </w:trPr>
        <w:tc>
          <w:tcPr>
            <w:tcW w:w="651" w:type="dxa"/>
            <w:gridSpan w:val="3"/>
            <w:tcMar>
              <w:left w:w="28" w:type="dxa"/>
              <w:right w:w="28" w:type="dxa"/>
            </w:tcMar>
          </w:tcPr>
          <w:p w14:paraId="306583E9" w14:textId="77777777" w:rsidR="000D6979" w:rsidRPr="00A2528D" w:rsidRDefault="000D6979" w:rsidP="00091D72">
            <w:pPr>
              <w:spacing w:before="40" w:after="40"/>
              <w:rPr>
                <w:noProof/>
                <w:sz w:val="22"/>
              </w:rPr>
            </w:pPr>
            <w:r w:rsidRPr="00A2528D">
              <w:rPr>
                <w:noProof/>
                <w:sz w:val="22"/>
              </w:rPr>
              <w:t>27</w:t>
            </w:r>
          </w:p>
        </w:tc>
        <w:tc>
          <w:tcPr>
            <w:tcW w:w="2286" w:type="dxa"/>
            <w:gridSpan w:val="3"/>
            <w:tcMar>
              <w:left w:w="28" w:type="dxa"/>
              <w:right w:w="28" w:type="dxa"/>
            </w:tcMar>
          </w:tcPr>
          <w:p w14:paraId="418243F5" w14:textId="77777777" w:rsidR="000D6979" w:rsidRPr="00A2528D" w:rsidRDefault="000D6979" w:rsidP="00091D72">
            <w:pPr>
              <w:spacing w:before="40" w:after="40"/>
              <w:jc w:val="left"/>
              <w:rPr>
                <w:noProof/>
                <w:sz w:val="22"/>
              </w:rPr>
            </w:pPr>
            <w:r w:rsidRPr="00A2528D">
              <w:rPr>
                <w:noProof/>
                <w:sz w:val="22"/>
              </w:rPr>
              <w:t>Pentachlorofenol</w:t>
            </w:r>
          </w:p>
        </w:tc>
        <w:tc>
          <w:tcPr>
            <w:tcW w:w="1329" w:type="dxa"/>
            <w:gridSpan w:val="3"/>
            <w:tcMar>
              <w:left w:w="28" w:type="dxa"/>
              <w:right w:w="28" w:type="dxa"/>
            </w:tcMar>
          </w:tcPr>
          <w:p w14:paraId="3D75DE54"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6DDF0B90" w14:textId="77777777" w:rsidR="000D6979" w:rsidRPr="00A2528D" w:rsidRDefault="000D6979" w:rsidP="00091D72">
            <w:pPr>
              <w:spacing w:before="40" w:after="40"/>
              <w:jc w:val="left"/>
              <w:rPr>
                <w:noProof/>
                <w:sz w:val="22"/>
              </w:rPr>
            </w:pPr>
            <w:r w:rsidRPr="00A2528D">
              <w:rPr>
                <w:noProof/>
                <w:sz w:val="22"/>
              </w:rPr>
              <w:t>87-86-5</w:t>
            </w:r>
          </w:p>
        </w:tc>
        <w:tc>
          <w:tcPr>
            <w:tcW w:w="1134" w:type="dxa"/>
          </w:tcPr>
          <w:p w14:paraId="20CB855B" w14:textId="77777777" w:rsidR="000D6979" w:rsidRPr="00A2528D" w:rsidRDefault="000D6979" w:rsidP="00091D72">
            <w:pPr>
              <w:spacing w:before="40" w:after="40"/>
              <w:jc w:val="left"/>
              <w:rPr>
                <w:noProof/>
                <w:sz w:val="22"/>
              </w:rPr>
            </w:pPr>
            <w:r w:rsidRPr="00A2528D">
              <w:rPr>
                <w:noProof/>
                <w:sz w:val="22"/>
              </w:rPr>
              <w:t>201-778-6</w:t>
            </w:r>
          </w:p>
        </w:tc>
        <w:tc>
          <w:tcPr>
            <w:tcW w:w="1279" w:type="dxa"/>
            <w:gridSpan w:val="2"/>
            <w:tcMar>
              <w:left w:w="28" w:type="dxa"/>
              <w:right w:w="28" w:type="dxa"/>
            </w:tcMar>
          </w:tcPr>
          <w:p w14:paraId="3AC7B938" w14:textId="77777777" w:rsidR="000D6979" w:rsidRPr="00A2528D" w:rsidRDefault="000D6979" w:rsidP="00091D72">
            <w:pPr>
              <w:spacing w:before="40" w:after="40"/>
              <w:jc w:val="left"/>
              <w:rPr>
                <w:noProof/>
                <w:sz w:val="22"/>
              </w:rPr>
            </w:pPr>
            <w:r w:rsidRPr="00A2528D">
              <w:rPr>
                <w:noProof/>
                <w:sz w:val="22"/>
              </w:rPr>
              <w:t>0,4</w:t>
            </w:r>
          </w:p>
        </w:tc>
        <w:tc>
          <w:tcPr>
            <w:tcW w:w="1279" w:type="dxa"/>
            <w:gridSpan w:val="2"/>
            <w:tcMar>
              <w:left w:w="28" w:type="dxa"/>
              <w:right w:w="28" w:type="dxa"/>
            </w:tcMar>
          </w:tcPr>
          <w:p w14:paraId="1B1965EC" w14:textId="77777777" w:rsidR="000D6979" w:rsidRPr="00A2528D" w:rsidRDefault="000D6979" w:rsidP="00091D72">
            <w:pPr>
              <w:spacing w:before="40" w:after="40"/>
              <w:jc w:val="left"/>
              <w:rPr>
                <w:noProof/>
                <w:sz w:val="22"/>
              </w:rPr>
            </w:pPr>
            <w:r w:rsidRPr="00A2528D">
              <w:rPr>
                <w:noProof/>
                <w:sz w:val="22"/>
              </w:rPr>
              <w:t>0,4</w:t>
            </w:r>
          </w:p>
        </w:tc>
        <w:tc>
          <w:tcPr>
            <w:tcW w:w="1278" w:type="dxa"/>
            <w:gridSpan w:val="2"/>
            <w:tcMar>
              <w:left w:w="28" w:type="dxa"/>
              <w:right w:w="28" w:type="dxa"/>
            </w:tcMar>
          </w:tcPr>
          <w:p w14:paraId="3867DAA3" w14:textId="77777777" w:rsidR="000D6979" w:rsidRPr="00A2528D" w:rsidRDefault="000D6979" w:rsidP="00091D72">
            <w:pPr>
              <w:spacing w:before="40" w:after="40"/>
              <w:jc w:val="left"/>
              <w:rPr>
                <w:noProof/>
                <w:sz w:val="22"/>
              </w:rPr>
            </w:pPr>
            <w:r w:rsidRPr="00A2528D">
              <w:rPr>
                <w:noProof/>
                <w:sz w:val="22"/>
              </w:rPr>
              <w:t>1</w:t>
            </w:r>
          </w:p>
        </w:tc>
        <w:tc>
          <w:tcPr>
            <w:tcW w:w="1277" w:type="dxa"/>
            <w:gridSpan w:val="2"/>
            <w:tcMar>
              <w:left w:w="28" w:type="dxa"/>
              <w:right w:w="28" w:type="dxa"/>
            </w:tcMar>
          </w:tcPr>
          <w:p w14:paraId="033B7922" w14:textId="77777777" w:rsidR="000D6979" w:rsidRPr="00A2528D" w:rsidRDefault="000D6979" w:rsidP="00091D72">
            <w:pPr>
              <w:spacing w:before="40" w:after="40"/>
              <w:jc w:val="left"/>
              <w:rPr>
                <w:noProof/>
                <w:sz w:val="22"/>
              </w:rPr>
            </w:pPr>
            <w:r w:rsidRPr="00A2528D">
              <w:rPr>
                <w:noProof/>
                <w:sz w:val="22"/>
              </w:rPr>
              <w:t>1</w:t>
            </w:r>
          </w:p>
        </w:tc>
        <w:tc>
          <w:tcPr>
            <w:tcW w:w="1136" w:type="dxa"/>
            <w:gridSpan w:val="2"/>
            <w:tcMar>
              <w:left w:w="28" w:type="dxa"/>
              <w:right w:w="28" w:type="dxa"/>
            </w:tcMar>
          </w:tcPr>
          <w:p w14:paraId="1BA2BFA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D9E58C2"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4EBFF014"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346A14CB" w14:textId="77777777" w:rsidR="000D6979" w:rsidRPr="00A2528D" w:rsidRDefault="000D6979" w:rsidP="00091D72">
            <w:pPr>
              <w:spacing w:before="40" w:after="40"/>
              <w:jc w:val="left"/>
              <w:rPr>
                <w:noProof/>
                <w:sz w:val="22"/>
                <w:highlight w:val="yellow"/>
              </w:rPr>
            </w:pPr>
          </w:p>
        </w:tc>
      </w:tr>
      <w:tr w:rsidR="000D6979" w:rsidRPr="00A2528D" w14:paraId="2A5AC5BC" w14:textId="77777777" w:rsidTr="007558FF">
        <w:trPr>
          <w:gridBefore w:val="1"/>
          <w:wBefore w:w="12" w:type="dxa"/>
          <w:cantSplit/>
          <w:tblHeader/>
          <w:jc w:val="center"/>
        </w:trPr>
        <w:tc>
          <w:tcPr>
            <w:tcW w:w="651" w:type="dxa"/>
            <w:gridSpan w:val="3"/>
            <w:tcMar>
              <w:left w:w="28" w:type="dxa"/>
              <w:right w:w="28" w:type="dxa"/>
            </w:tcMar>
          </w:tcPr>
          <w:p w14:paraId="4ADC2904" w14:textId="77777777" w:rsidR="000D6979" w:rsidRPr="00A2528D" w:rsidRDefault="000D6979" w:rsidP="00091D72">
            <w:pPr>
              <w:spacing w:before="40" w:after="40"/>
              <w:rPr>
                <w:noProof/>
                <w:sz w:val="22"/>
              </w:rPr>
            </w:pPr>
            <w:r w:rsidRPr="00A2528D">
              <w:rPr>
                <w:noProof/>
                <w:sz w:val="22"/>
              </w:rPr>
              <w:lastRenderedPageBreak/>
              <w:t>28</w:t>
            </w:r>
          </w:p>
        </w:tc>
        <w:tc>
          <w:tcPr>
            <w:tcW w:w="2286" w:type="dxa"/>
            <w:gridSpan w:val="3"/>
            <w:tcMar>
              <w:left w:w="28" w:type="dxa"/>
              <w:right w:w="28" w:type="dxa"/>
            </w:tcMar>
          </w:tcPr>
          <w:p w14:paraId="7B1E60C1" w14:textId="5EFEC54C" w:rsidR="000D6979" w:rsidRPr="00A2528D" w:rsidRDefault="000D6979">
            <w:pPr>
              <w:spacing w:before="40" w:after="40"/>
              <w:jc w:val="left"/>
              <w:rPr>
                <w:noProof/>
                <w:sz w:val="22"/>
              </w:rPr>
            </w:pPr>
            <w:r w:rsidRPr="00A2528D">
              <w:rPr>
                <w:noProof/>
                <w:sz w:val="22"/>
              </w:rPr>
              <w:t xml:space="preserve">Wielopierścieniowe węglowodory aromatyczne (PAH) </w:t>
            </w:r>
            <w:r w:rsidRPr="00A2528D">
              <w:rPr>
                <w:noProof/>
                <w:sz w:val="22"/>
                <w:vertAlign w:val="superscript"/>
              </w:rPr>
              <w:t>(16)</w:t>
            </w:r>
          </w:p>
        </w:tc>
        <w:tc>
          <w:tcPr>
            <w:tcW w:w="1329" w:type="dxa"/>
            <w:gridSpan w:val="3"/>
            <w:tcMar>
              <w:left w:w="28" w:type="dxa"/>
              <w:right w:w="28" w:type="dxa"/>
            </w:tcMar>
          </w:tcPr>
          <w:p w14:paraId="5772D84E" w14:textId="77777777" w:rsidR="000D6979" w:rsidRPr="00A2528D" w:rsidRDefault="000D6979" w:rsidP="00091D72">
            <w:pPr>
              <w:spacing w:before="40" w:after="40"/>
              <w:jc w:val="left"/>
              <w:rPr>
                <w:noProof/>
                <w:sz w:val="22"/>
              </w:rPr>
            </w:pPr>
            <w:r w:rsidRPr="00A2528D">
              <w:rPr>
                <w:noProof/>
                <w:sz w:val="22"/>
              </w:rPr>
              <w:t>Produkty spalania</w:t>
            </w:r>
          </w:p>
        </w:tc>
        <w:tc>
          <w:tcPr>
            <w:tcW w:w="992" w:type="dxa"/>
            <w:gridSpan w:val="2"/>
            <w:tcMar>
              <w:left w:w="28" w:type="dxa"/>
              <w:right w:w="28" w:type="dxa"/>
            </w:tcMar>
          </w:tcPr>
          <w:p w14:paraId="6BE0FC7A" w14:textId="77777777" w:rsidR="000D6979" w:rsidRPr="00A2528D" w:rsidRDefault="000D6979" w:rsidP="00091D72">
            <w:pPr>
              <w:spacing w:before="40" w:after="40"/>
              <w:jc w:val="left"/>
              <w:rPr>
                <w:noProof/>
                <w:sz w:val="22"/>
              </w:rPr>
            </w:pPr>
            <w:r w:rsidRPr="00A2528D">
              <w:rPr>
                <w:noProof/>
                <w:sz w:val="22"/>
              </w:rPr>
              <w:t>nie dotyczy</w:t>
            </w:r>
          </w:p>
        </w:tc>
        <w:tc>
          <w:tcPr>
            <w:tcW w:w="1134" w:type="dxa"/>
          </w:tcPr>
          <w:p w14:paraId="3142D3D9"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6BC60BAA"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27BA5ED0" w14:textId="77777777" w:rsidR="000D6979" w:rsidRPr="00A2528D" w:rsidRDefault="000D6979" w:rsidP="00091D72">
            <w:pPr>
              <w:spacing w:before="40" w:after="40"/>
              <w:jc w:val="left"/>
              <w:rPr>
                <w:noProof/>
                <w:sz w:val="22"/>
              </w:rPr>
            </w:pPr>
            <w:r w:rsidRPr="00A2528D">
              <w:rPr>
                <w:noProof/>
                <w:sz w:val="22"/>
              </w:rPr>
              <w:t>nie dotyczy</w:t>
            </w:r>
          </w:p>
        </w:tc>
        <w:tc>
          <w:tcPr>
            <w:tcW w:w="1278" w:type="dxa"/>
            <w:gridSpan w:val="2"/>
            <w:tcMar>
              <w:left w:w="28" w:type="dxa"/>
              <w:right w:w="28" w:type="dxa"/>
            </w:tcMar>
          </w:tcPr>
          <w:p w14:paraId="33D41453"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6A1C87EC"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6397456B" w14:textId="6EE3E659" w:rsidR="000D6979" w:rsidRPr="00A2528D" w:rsidRDefault="000D6979">
            <w:pPr>
              <w:spacing w:before="40" w:after="40"/>
              <w:jc w:val="left"/>
              <w:rPr>
                <w:noProof/>
                <w:sz w:val="22"/>
              </w:rPr>
            </w:pPr>
            <w:r w:rsidRPr="00A2528D">
              <w:rPr>
                <w:noProof/>
                <w:sz w:val="22"/>
              </w:rPr>
              <w:t>Suma równoważników benzo(a)pirenu [0,6]</w:t>
            </w:r>
            <w:r w:rsidRPr="00A2528D">
              <w:rPr>
                <w:rStyle w:val="Odwoanieprzypisudolnego"/>
                <w:noProof/>
                <w:sz w:val="22"/>
              </w:rPr>
              <w:t xml:space="preserve"> </w:t>
            </w:r>
            <w:r w:rsidRPr="00A2528D">
              <w:rPr>
                <w:noProof/>
                <w:sz w:val="22"/>
                <w:vertAlign w:val="superscript"/>
              </w:rPr>
              <w:t>(17)</w:t>
            </w:r>
          </w:p>
        </w:tc>
        <w:tc>
          <w:tcPr>
            <w:tcW w:w="1262" w:type="dxa"/>
            <w:tcMar>
              <w:left w:w="28" w:type="dxa"/>
              <w:right w:w="28" w:type="dxa"/>
            </w:tcMar>
          </w:tcPr>
          <w:p w14:paraId="3D4F0E29" w14:textId="77777777" w:rsidR="000D6979" w:rsidRPr="00A2528D" w:rsidRDefault="000D6979" w:rsidP="00091D72">
            <w:pPr>
              <w:spacing w:before="40" w:after="40"/>
              <w:jc w:val="left"/>
              <w:rPr>
                <w:noProof/>
                <w:sz w:val="22"/>
              </w:rPr>
            </w:pPr>
            <w:r w:rsidRPr="00A2528D">
              <w:rPr>
                <w:noProof/>
                <w:sz w:val="22"/>
              </w:rPr>
              <w:t xml:space="preserve">X </w:t>
            </w:r>
          </w:p>
        </w:tc>
        <w:tc>
          <w:tcPr>
            <w:tcW w:w="1153" w:type="dxa"/>
            <w:gridSpan w:val="2"/>
            <w:tcMar>
              <w:left w:w="28" w:type="dxa"/>
              <w:right w:w="28" w:type="dxa"/>
            </w:tcMar>
          </w:tcPr>
          <w:p w14:paraId="1CDF1124"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34A1482D"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0E3D9DD1" w14:textId="77777777" w:rsidTr="007558FF">
        <w:trPr>
          <w:gridBefore w:val="1"/>
          <w:wBefore w:w="12" w:type="dxa"/>
          <w:cantSplit/>
          <w:tblHeader/>
          <w:jc w:val="center"/>
        </w:trPr>
        <w:tc>
          <w:tcPr>
            <w:tcW w:w="651" w:type="dxa"/>
            <w:gridSpan w:val="3"/>
            <w:vMerge w:val="restart"/>
            <w:tcMar>
              <w:left w:w="28" w:type="dxa"/>
              <w:right w:w="28" w:type="dxa"/>
            </w:tcMar>
          </w:tcPr>
          <w:p w14:paraId="77607989"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4B237E78" w14:textId="77777777" w:rsidR="000D6979" w:rsidRPr="00A2528D" w:rsidRDefault="000D6979" w:rsidP="00091D72">
            <w:pPr>
              <w:spacing w:before="40" w:after="40"/>
              <w:jc w:val="left"/>
              <w:rPr>
                <w:noProof/>
                <w:sz w:val="22"/>
              </w:rPr>
            </w:pPr>
            <w:r w:rsidRPr="00A2528D">
              <w:rPr>
                <w:noProof/>
                <w:sz w:val="22"/>
              </w:rPr>
              <w:t>Benzo(a)piren</w:t>
            </w:r>
          </w:p>
        </w:tc>
        <w:tc>
          <w:tcPr>
            <w:tcW w:w="1329" w:type="dxa"/>
            <w:gridSpan w:val="3"/>
            <w:tcMar>
              <w:left w:w="28" w:type="dxa"/>
              <w:right w:w="28" w:type="dxa"/>
            </w:tcMar>
          </w:tcPr>
          <w:p w14:paraId="2BB7AB9E"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403FA710" w14:textId="77777777" w:rsidR="000D6979" w:rsidRPr="00A2528D" w:rsidRDefault="000D6979" w:rsidP="00091D72">
            <w:pPr>
              <w:spacing w:before="40" w:after="40"/>
              <w:jc w:val="left"/>
              <w:rPr>
                <w:noProof/>
                <w:sz w:val="22"/>
              </w:rPr>
            </w:pPr>
            <w:r w:rsidRPr="00A2528D">
              <w:rPr>
                <w:noProof/>
                <w:sz w:val="22"/>
              </w:rPr>
              <w:t>50-32-8</w:t>
            </w:r>
          </w:p>
        </w:tc>
        <w:tc>
          <w:tcPr>
            <w:tcW w:w="1134" w:type="dxa"/>
            <w:shd w:val="clear" w:color="auto" w:fill="auto"/>
          </w:tcPr>
          <w:p w14:paraId="64F8E268" w14:textId="77777777" w:rsidR="000D6979" w:rsidRPr="00A2528D" w:rsidRDefault="000D6979" w:rsidP="00091D72">
            <w:pPr>
              <w:spacing w:before="40" w:after="40"/>
              <w:jc w:val="left"/>
              <w:rPr>
                <w:noProof/>
                <w:sz w:val="22"/>
              </w:rPr>
            </w:pPr>
            <w:r w:rsidRPr="00A2528D">
              <w:rPr>
                <w:noProof/>
                <w:sz w:val="22"/>
              </w:rPr>
              <w:t>200-028-5</w:t>
            </w:r>
          </w:p>
        </w:tc>
        <w:tc>
          <w:tcPr>
            <w:tcW w:w="1279" w:type="dxa"/>
            <w:gridSpan w:val="2"/>
            <w:shd w:val="clear" w:color="auto" w:fill="auto"/>
            <w:tcMar>
              <w:left w:w="28" w:type="dxa"/>
              <w:right w:w="28" w:type="dxa"/>
            </w:tcMar>
          </w:tcPr>
          <w:p w14:paraId="3B12A891" w14:textId="77777777" w:rsidR="000D6979" w:rsidRPr="00A2528D" w:rsidRDefault="000D6979" w:rsidP="00091D72">
            <w:pPr>
              <w:spacing w:before="40" w:after="40"/>
              <w:jc w:val="left"/>
              <w:rPr>
                <w:noProof/>
                <w:sz w:val="22"/>
                <w:vertAlign w:val="superscript"/>
              </w:rPr>
            </w:pPr>
          </w:p>
        </w:tc>
        <w:tc>
          <w:tcPr>
            <w:tcW w:w="1279" w:type="dxa"/>
            <w:gridSpan w:val="2"/>
            <w:shd w:val="clear" w:color="auto" w:fill="auto"/>
            <w:tcMar>
              <w:left w:w="28" w:type="dxa"/>
              <w:right w:w="28" w:type="dxa"/>
            </w:tcMar>
          </w:tcPr>
          <w:p w14:paraId="55D99505"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1736D28F" w14:textId="77777777" w:rsidR="000D6979" w:rsidRPr="00A2528D" w:rsidRDefault="000D6979" w:rsidP="00091D72">
            <w:pPr>
              <w:spacing w:before="40" w:after="40"/>
              <w:jc w:val="left"/>
              <w:rPr>
                <w:noProof/>
                <w:sz w:val="22"/>
              </w:rPr>
            </w:pPr>
            <w:r w:rsidRPr="00A2528D">
              <w:rPr>
                <w:noProof/>
                <w:sz w:val="22"/>
              </w:rPr>
              <w:t>0,27</w:t>
            </w:r>
          </w:p>
        </w:tc>
        <w:tc>
          <w:tcPr>
            <w:tcW w:w="1277" w:type="dxa"/>
            <w:gridSpan w:val="2"/>
            <w:tcMar>
              <w:left w:w="28" w:type="dxa"/>
              <w:right w:w="28" w:type="dxa"/>
            </w:tcMar>
          </w:tcPr>
          <w:p w14:paraId="2D388773" w14:textId="77777777" w:rsidR="000D6979" w:rsidRPr="00A2528D" w:rsidRDefault="000D6979" w:rsidP="00091D72">
            <w:pPr>
              <w:spacing w:before="40" w:after="40"/>
              <w:jc w:val="left"/>
              <w:rPr>
                <w:noProof/>
                <w:sz w:val="22"/>
              </w:rPr>
            </w:pPr>
            <w:r w:rsidRPr="00A2528D">
              <w:rPr>
                <w:noProof/>
                <w:sz w:val="22"/>
              </w:rPr>
              <w:t>0,027</w:t>
            </w:r>
          </w:p>
        </w:tc>
        <w:tc>
          <w:tcPr>
            <w:tcW w:w="1136" w:type="dxa"/>
            <w:gridSpan w:val="2"/>
            <w:tcMar>
              <w:left w:w="28" w:type="dxa"/>
              <w:right w:w="28" w:type="dxa"/>
            </w:tcMar>
          </w:tcPr>
          <w:p w14:paraId="6CB115E6" w14:textId="77777777" w:rsidR="000D6979" w:rsidRPr="00A2528D" w:rsidRDefault="000D6979" w:rsidP="00091D72">
            <w:pPr>
              <w:spacing w:before="40" w:after="40"/>
              <w:jc w:val="left"/>
              <w:rPr>
                <w:b/>
                <w:i/>
                <w:noProof/>
                <w:sz w:val="22"/>
              </w:rPr>
            </w:pPr>
            <w:bookmarkStart w:id="21" w:name="_DV_C335"/>
            <w:r w:rsidRPr="00A2528D">
              <w:rPr>
                <w:rStyle w:val="DeltaViewInsertion"/>
                <w:b w:val="0"/>
                <w:i w:val="0"/>
                <w:noProof/>
                <w:sz w:val="22"/>
              </w:rPr>
              <w:t>[0,6</w:t>
            </w:r>
            <w:bookmarkEnd w:id="21"/>
            <w:r w:rsidRPr="00A2528D">
              <w:rPr>
                <w:rStyle w:val="DeltaViewInsertion"/>
                <w:b w:val="0"/>
                <w:i w:val="0"/>
                <w:noProof/>
                <w:sz w:val="22"/>
              </w:rPr>
              <w:t>]</w:t>
            </w:r>
          </w:p>
        </w:tc>
        <w:tc>
          <w:tcPr>
            <w:tcW w:w="1262" w:type="dxa"/>
            <w:tcMar>
              <w:left w:w="28" w:type="dxa"/>
              <w:right w:w="28" w:type="dxa"/>
            </w:tcMar>
          </w:tcPr>
          <w:p w14:paraId="60A21190" w14:textId="77777777" w:rsidR="000D6979" w:rsidRPr="00A2528D" w:rsidRDefault="000D6979" w:rsidP="00091D72">
            <w:pPr>
              <w:spacing w:before="40" w:after="40"/>
              <w:jc w:val="left"/>
              <w:rPr>
                <w:rStyle w:val="DeltaViewInsertion"/>
                <w:b w:val="0"/>
                <w:i w:val="0"/>
                <w:noProof/>
                <w:sz w:val="22"/>
              </w:rPr>
            </w:pPr>
          </w:p>
        </w:tc>
        <w:tc>
          <w:tcPr>
            <w:tcW w:w="1153" w:type="dxa"/>
            <w:gridSpan w:val="2"/>
            <w:tcMar>
              <w:left w:w="28" w:type="dxa"/>
              <w:right w:w="28" w:type="dxa"/>
            </w:tcMar>
          </w:tcPr>
          <w:p w14:paraId="4488A8A3" w14:textId="77777777" w:rsidR="000D6979" w:rsidRPr="00A2528D" w:rsidRDefault="000D6979" w:rsidP="00091D72">
            <w:pPr>
              <w:spacing w:before="40" w:after="40"/>
              <w:jc w:val="left"/>
              <w:rPr>
                <w:rStyle w:val="DeltaViewInsertion"/>
                <w:b w:val="0"/>
                <w:i w:val="0"/>
                <w:strike/>
                <w:noProof/>
                <w:sz w:val="22"/>
              </w:rPr>
            </w:pPr>
          </w:p>
        </w:tc>
        <w:tc>
          <w:tcPr>
            <w:tcW w:w="970" w:type="dxa"/>
            <w:tcMar>
              <w:left w:w="28" w:type="dxa"/>
              <w:right w:w="28" w:type="dxa"/>
            </w:tcMar>
          </w:tcPr>
          <w:p w14:paraId="49BA6190" w14:textId="77777777" w:rsidR="000D6979" w:rsidRPr="00A2528D" w:rsidRDefault="000D6979" w:rsidP="00091D72">
            <w:pPr>
              <w:spacing w:before="40" w:after="40"/>
              <w:jc w:val="left"/>
              <w:rPr>
                <w:rStyle w:val="DeltaViewInsertion"/>
                <w:b w:val="0"/>
                <w:i w:val="0"/>
                <w:strike/>
                <w:noProof/>
                <w:sz w:val="22"/>
              </w:rPr>
            </w:pPr>
          </w:p>
        </w:tc>
      </w:tr>
      <w:tr w:rsidR="000D6979" w:rsidRPr="00A2528D" w14:paraId="22625FBF" w14:textId="77777777" w:rsidTr="007558FF">
        <w:trPr>
          <w:gridBefore w:val="1"/>
          <w:wBefore w:w="12" w:type="dxa"/>
          <w:cantSplit/>
          <w:tblHeader/>
          <w:jc w:val="center"/>
        </w:trPr>
        <w:tc>
          <w:tcPr>
            <w:tcW w:w="651" w:type="dxa"/>
            <w:gridSpan w:val="3"/>
            <w:vMerge/>
            <w:tcMar>
              <w:left w:w="28" w:type="dxa"/>
              <w:right w:w="28" w:type="dxa"/>
            </w:tcMar>
          </w:tcPr>
          <w:p w14:paraId="6CDC1FDB"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53BF18F5" w14:textId="77777777" w:rsidR="000D6979" w:rsidRPr="00A2528D" w:rsidRDefault="000D6979" w:rsidP="00091D72">
            <w:pPr>
              <w:spacing w:before="40" w:after="40"/>
              <w:jc w:val="left"/>
              <w:rPr>
                <w:noProof/>
                <w:sz w:val="22"/>
              </w:rPr>
            </w:pPr>
            <w:r w:rsidRPr="00A2528D">
              <w:rPr>
                <w:noProof/>
                <w:sz w:val="22"/>
              </w:rPr>
              <w:t>Benzo(b)fluoranten</w:t>
            </w:r>
          </w:p>
        </w:tc>
        <w:tc>
          <w:tcPr>
            <w:tcW w:w="1329" w:type="dxa"/>
            <w:gridSpan w:val="3"/>
            <w:tcMar>
              <w:left w:w="28" w:type="dxa"/>
              <w:right w:w="28" w:type="dxa"/>
            </w:tcMar>
          </w:tcPr>
          <w:p w14:paraId="652D4758"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1516DABB" w14:textId="77777777" w:rsidR="000D6979" w:rsidRPr="00A2528D" w:rsidRDefault="000D6979" w:rsidP="00091D72">
            <w:pPr>
              <w:spacing w:before="40" w:after="40"/>
              <w:jc w:val="left"/>
              <w:rPr>
                <w:noProof/>
                <w:sz w:val="22"/>
              </w:rPr>
            </w:pPr>
            <w:r w:rsidRPr="00A2528D">
              <w:rPr>
                <w:noProof/>
                <w:sz w:val="22"/>
              </w:rPr>
              <w:t>205-99-2</w:t>
            </w:r>
          </w:p>
        </w:tc>
        <w:tc>
          <w:tcPr>
            <w:tcW w:w="1134" w:type="dxa"/>
          </w:tcPr>
          <w:p w14:paraId="28D1F0A8" w14:textId="77777777" w:rsidR="000D6979" w:rsidRPr="00A2528D" w:rsidDel="00BD2DD7" w:rsidRDefault="000D6979" w:rsidP="00091D72">
            <w:pPr>
              <w:spacing w:before="40" w:after="40"/>
              <w:jc w:val="left"/>
              <w:rPr>
                <w:rStyle w:val="DeltaViewInsertion"/>
                <w:b w:val="0"/>
                <w:i w:val="0"/>
                <w:noProof/>
                <w:sz w:val="22"/>
              </w:rPr>
            </w:pPr>
            <w:r w:rsidRPr="00A2528D">
              <w:rPr>
                <w:rStyle w:val="DeltaViewInsertion"/>
                <w:b w:val="0"/>
                <w:i w:val="0"/>
                <w:noProof/>
                <w:sz w:val="22"/>
              </w:rPr>
              <w:t>205-911-9</w:t>
            </w:r>
          </w:p>
        </w:tc>
        <w:tc>
          <w:tcPr>
            <w:tcW w:w="1279" w:type="dxa"/>
            <w:gridSpan w:val="2"/>
            <w:tcMar>
              <w:left w:w="28" w:type="dxa"/>
              <w:right w:w="28" w:type="dxa"/>
            </w:tcMar>
          </w:tcPr>
          <w:p w14:paraId="190A23C4" w14:textId="77777777" w:rsidR="000D6979" w:rsidRPr="00A2528D" w:rsidRDefault="000D6979" w:rsidP="00091D72">
            <w:pPr>
              <w:spacing w:before="40" w:after="40"/>
              <w:jc w:val="left"/>
              <w:rPr>
                <w:b/>
                <w:i/>
                <w:noProof/>
                <w:sz w:val="22"/>
              </w:rPr>
            </w:pPr>
          </w:p>
        </w:tc>
        <w:tc>
          <w:tcPr>
            <w:tcW w:w="1279" w:type="dxa"/>
            <w:gridSpan w:val="2"/>
            <w:tcMar>
              <w:left w:w="28" w:type="dxa"/>
              <w:right w:w="28" w:type="dxa"/>
            </w:tcMar>
          </w:tcPr>
          <w:p w14:paraId="350ADBAA" w14:textId="77777777" w:rsidR="000D6979" w:rsidRPr="00A2528D" w:rsidRDefault="000D6979" w:rsidP="00091D72">
            <w:pPr>
              <w:spacing w:before="40" w:after="40"/>
              <w:jc w:val="left"/>
              <w:rPr>
                <w:b/>
                <w:i/>
                <w:noProof/>
                <w:sz w:val="22"/>
              </w:rPr>
            </w:pPr>
          </w:p>
        </w:tc>
        <w:tc>
          <w:tcPr>
            <w:tcW w:w="1278" w:type="dxa"/>
            <w:gridSpan w:val="2"/>
            <w:tcMar>
              <w:left w:w="28" w:type="dxa"/>
              <w:right w:w="28" w:type="dxa"/>
            </w:tcMar>
          </w:tcPr>
          <w:p w14:paraId="7C99CAD7" w14:textId="77777777" w:rsidR="000D6979" w:rsidRPr="00A2528D" w:rsidRDefault="000D6979" w:rsidP="00091D72">
            <w:pPr>
              <w:spacing w:before="40" w:after="40"/>
              <w:jc w:val="left"/>
              <w:rPr>
                <w:noProof/>
                <w:sz w:val="22"/>
              </w:rPr>
            </w:pPr>
            <w:r w:rsidRPr="00A2528D">
              <w:rPr>
                <w:noProof/>
                <w:sz w:val="22"/>
              </w:rPr>
              <w:t>0,017</w:t>
            </w:r>
          </w:p>
        </w:tc>
        <w:tc>
          <w:tcPr>
            <w:tcW w:w="1277" w:type="dxa"/>
            <w:gridSpan w:val="2"/>
            <w:tcMar>
              <w:left w:w="28" w:type="dxa"/>
              <w:right w:w="28" w:type="dxa"/>
            </w:tcMar>
          </w:tcPr>
          <w:p w14:paraId="3307A240" w14:textId="77777777" w:rsidR="000D6979" w:rsidRPr="00A2528D" w:rsidRDefault="000D6979" w:rsidP="00091D72">
            <w:pPr>
              <w:spacing w:before="40" w:after="40"/>
              <w:jc w:val="left"/>
              <w:rPr>
                <w:noProof/>
                <w:sz w:val="22"/>
              </w:rPr>
            </w:pPr>
            <w:r w:rsidRPr="00A2528D">
              <w:rPr>
                <w:noProof/>
                <w:sz w:val="22"/>
              </w:rPr>
              <w:t>0,017</w:t>
            </w:r>
          </w:p>
        </w:tc>
        <w:tc>
          <w:tcPr>
            <w:tcW w:w="1136" w:type="dxa"/>
            <w:gridSpan w:val="2"/>
            <w:tcMar>
              <w:left w:w="28" w:type="dxa"/>
              <w:right w:w="28" w:type="dxa"/>
            </w:tcMar>
          </w:tcPr>
          <w:p w14:paraId="46E84CBD" w14:textId="3808DA32" w:rsidR="000D6979" w:rsidRPr="00A2528D" w:rsidRDefault="000D6979">
            <w:pPr>
              <w:spacing w:before="40" w:after="40"/>
              <w:jc w:val="left"/>
              <w:rPr>
                <w:b/>
                <w:noProof/>
                <w:sz w:val="22"/>
                <w:highlight w:val="cyan"/>
              </w:rPr>
            </w:pPr>
            <w:bookmarkStart w:id="22" w:name="_DV_C338"/>
            <w:r w:rsidRPr="00A2528D">
              <w:rPr>
                <w:rStyle w:val="DeltaViewInsertion"/>
                <w:b w:val="0"/>
                <w:i w:val="0"/>
                <w:noProof/>
                <w:sz w:val="22"/>
              </w:rPr>
              <w:t xml:space="preserve">zob. przypis </w:t>
            </w:r>
            <w:bookmarkEnd w:id="22"/>
            <w:r w:rsidRPr="00A2528D">
              <w:rPr>
                <w:rStyle w:val="DeltaViewInsertion"/>
                <w:b w:val="0"/>
                <w:i w:val="0"/>
                <w:noProof/>
                <w:sz w:val="22"/>
              </w:rPr>
              <w:t>17</w:t>
            </w:r>
          </w:p>
        </w:tc>
        <w:tc>
          <w:tcPr>
            <w:tcW w:w="1262" w:type="dxa"/>
            <w:tcMar>
              <w:left w:w="28" w:type="dxa"/>
              <w:right w:w="28" w:type="dxa"/>
            </w:tcMar>
          </w:tcPr>
          <w:p w14:paraId="58D4C02E" w14:textId="77777777" w:rsidR="000D6979" w:rsidRPr="00A2528D" w:rsidRDefault="000D6979" w:rsidP="00091D72">
            <w:pPr>
              <w:spacing w:before="40" w:after="40"/>
              <w:jc w:val="left"/>
              <w:rPr>
                <w:rStyle w:val="DeltaViewInsertion"/>
                <w:b w:val="0"/>
                <w:i w:val="0"/>
                <w:noProof/>
                <w:sz w:val="22"/>
              </w:rPr>
            </w:pPr>
          </w:p>
        </w:tc>
        <w:tc>
          <w:tcPr>
            <w:tcW w:w="1153" w:type="dxa"/>
            <w:gridSpan w:val="2"/>
            <w:tcMar>
              <w:left w:w="28" w:type="dxa"/>
              <w:right w:w="28" w:type="dxa"/>
            </w:tcMar>
          </w:tcPr>
          <w:p w14:paraId="74DD9686"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73E48F82" w14:textId="77777777" w:rsidR="000D6979" w:rsidRPr="00A2528D" w:rsidRDefault="000D6979" w:rsidP="00091D72">
            <w:pPr>
              <w:spacing w:before="40" w:after="40"/>
              <w:jc w:val="left"/>
              <w:rPr>
                <w:rStyle w:val="DeltaViewInsertion"/>
                <w:b w:val="0"/>
                <w:noProof/>
                <w:sz w:val="22"/>
              </w:rPr>
            </w:pPr>
          </w:p>
        </w:tc>
      </w:tr>
      <w:tr w:rsidR="000D6979" w:rsidRPr="00A2528D" w14:paraId="261AA87C" w14:textId="77777777" w:rsidTr="007558FF">
        <w:trPr>
          <w:gridBefore w:val="1"/>
          <w:wBefore w:w="12" w:type="dxa"/>
          <w:cantSplit/>
          <w:tblHeader/>
          <w:jc w:val="center"/>
        </w:trPr>
        <w:tc>
          <w:tcPr>
            <w:tcW w:w="651" w:type="dxa"/>
            <w:gridSpan w:val="3"/>
            <w:vMerge/>
            <w:tcMar>
              <w:left w:w="28" w:type="dxa"/>
              <w:right w:w="28" w:type="dxa"/>
            </w:tcMar>
          </w:tcPr>
          <w:p w14:paraId="32FFDD0F"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1CD0448B" w14:textId="77777777" w:rsidR="000D6979" w:rsidRPr="00A2528D" w:rsidRDefault="000D6979" w:rsidP="00091D72">
            <w:pPr>
              <w:spacing w:before="40" w:after="40"/>
              <w:jc w:val="left"/>
              <w:rPr>
                <w:noProof/>
                <w:sz w:val="22"/>
              </w:rPr>
            </w:pPr>
            <w:r w:rsidRPr="00A2528D">
              <w:rPr>
                <w:noProof/>
                <w:sz w:val="22"/>
              </w:rPr>
              <w:t>Benzo(k)fluoranten</w:t>
            </w:r>
          </w:p>
        </w:tc>
        <w:tc>
          <w:tcPr>
            <w:tcW w:w="1329" w:type="dxa"/>
            <w:gridSpan w:val="3"/>
            <w:tcMar>
              <w:left w:w="28" w:type="dxa"/>
              <w:right w:w="28" w:type="dxa"/>
            </w:tcMar>
          </w:tcPr>
          <w:p w14:paraId="7CE255E5"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12062463" w14:textId="77777777" w:rsidR="000D6979" w:rsidRPr="00A2528D" w:rsidRDefault="000D6979" w:rsidP="00091D72">
            <w:pPr>
              <w:spacing w:before="40" w:after="40"/>
              <w:jc w:val="left"/>
              <w:rPr>
                <w:noProof/>
                <w:sz w:val="22"/>
              </w:rPr>
            </w:pPr>
            <w:r w:rsidRPr="00A2528D">
              <w:rPr>
                <w:noProof/>
                <w:sz w:val="22"/>
              </w:rPr>
              <w:t>207-08-9</w:t>
            </w:r>
          </w:p>
        </w:tc>
        <w:tc>
          <w:tcPr>
            <w:tcW w:w="1134" w:type="dxa"/>
          </w:tcPr>
          <w:p w14:paraId="10AE968D" w14:textId="77777777" w:rsidR="000D6979" w:rsidRPr="00A2528D" w:rsidDel="00BD2DD7" w:rsidRDefault="000D6979" w:rsidP="00091D72">
            <w:pPr>
              <w:spacing w:before="40" w:after="40"/>
              <w:jc w:val="left"/>
              <w:rPr>
                <w:rStyle w:val="DeltaViewInsertion"/>
                <w:b w:val="0"/>
                <w:i w:val="0"/>
                <w:noProof/>
                <w:sz w:val="22"/>
              </w:rPr>
            </w:pPr>
            <w:r w:rsidRPr="00A2528D">
              <w:rPr>
                <w:rStyle w:val="DeltaViewInsertion"/>
                <w:b w:val="0"/>
                <w:i w:val="0"/>
                <w:noProof/>
                <w:sz w:val="22"/>
              </w:rPr>
              <w:t>205-916-6</w:t>
            </w:r>
          </w:p>
        </w:tc>
        <w:tc>
          <w:tcPr>
            <w:tcW w:w="1279" w:type="dxa"/>
            <w:gridSpan w:val="2"/>
            <w:tcMar>
              <w:left w:w="28" w:type="dxa"/>
              <w:right w:w="28" w:type="dxa"/>
            </w:tcMar>
          </w:tcPr>
          <w:p w14:paraId="14D255A0" w14:textId="77777777" w:rsidR="000D6979" w:rsidRPr="00A2528D" w:rsidRDefault="000D6979" w:rsidP="00091D72">
            <w:pPr>
              <w:spacing w:before="40" w:after="40"/>
              <w:jc w:val="left"/>
              <w:rPr>
                <w:b/>
                <w:i/>
                <w:noProof/>
                <w:sz w:val="22"/>
              </w:rPr>
            </w:pPr>
          </w:p>
        </w:tc>
        <w:tc>
          <w:tcPr>
            <w:tcW w:w="1279" w:type="dxa"/>
            <w:gridSpan w:val="2"/>
            <w:tcMar>
              <w:left w:w="28" w:type="dxa"/>
              <w:right w:w="28" w:type="dxa"/>
            </w:tcMar>
          </w:tcPr>
          <w:p w14:paraId="642B89A7" w14:textId="77777777" w:rsidR="000D6979" w:rsidRPr="00A2528D" w:rsidRDefault="000D6979" w:rsidP="00091D72">
            <w:pPr>
              <w:spacing w:before="40" w:after="40"/>
              <w:jc w:val="left"/>
              <w:rPr>
                <w:b/>
                <w:i/>
                <w:noProof/>
                <w:sz w:val="22"/>
              </w:rPr>
            </w:pPr>
          </w:p>
        </w:tc>
        <w:tc>
          <w:tcPr>
            <w:tcW w:w="1278" w:type="dxa"/>
            <w:gridSpan w:val="2"/>
            <w:tcMar>
              <w:left w:w="28" w:type="dxa"/>
              <w:right w:w="28" w:type="dxa"/>
            </w:tcMar>
          </w:tcPr>
          <w:p w14:paraId="754CC426" w14:textId="77777777" w:rsidR="000D6979" w:rsidRPr="00A2528D" w:rsidRDefault="000D6979" w:rsidP="00091D72">
            <w:pPr>
              <w:spacing w:before="40" w:after="40"/>
              <w:jc w:val="left"/>
              <w:rPr>
                <w:noProof/>
                <w:sz w:val="22"/>
              </w:rPr>
            </w:pPr>
            <w:r w:rsidRPr="00A2528D">
              <w:rPr>
                <w:noProof/>
                <w:sz w:val="22"/>
              </w:rPr>
              <w:t>0,017</w:t>
            </w:r>
          </w:p>
        </w:tc>
        <w:tc>
          <w:tcPr>
            <w:tcW w:w="1277" w:type="dxa"/>
            <w:gridSpan w:val="2"/>
            <w:tcMar>
              <w:left w:w="28" w:type="dxa"/>
              <w:right w:w="28" w:type="dxa"/>
            </w:tcMar>
          </w:tcPr>
          <w:p w14:paraId="1D0DE902" w14:textId="77777777" w:rsidR="000D6979" w:rsidRPr="00A2528D" w:rsidRDefault="000D6979" w:rsidP="00091D72">
            <w:pPr>
              <w:spacing w:before="40" w:after="40"/>
              <w:jc w:val="left"/>
              <w:rPr>
                <w:noProof/>
                <w:sz w:val="22"/>
              </w:rPr>
            </w:pPr>
            <w:r w:rsidRPr="00A2528D">
              <w:rPr>
                <w:noProof/>
                <w:sz w:val="22"/>
              </w:rPr>
              <w:t>0,017</w:t>
            </w:r>
          </w:p>
        </w:tc>
        <w:tc>
          <w:tcPr>
            <w:tcW w:w="1136" w:type="dxa"/>
            <w:gridSpan w:val="2"/>
            <w:tcMar>
              <w:left w:w="28" w:type="dxa"/>
              <w:right w:w="28" w:type="dxa"/>
            </w:tcMar>
          </w:tcPr>
          <w:p w14:paraId="39B0A74D" w14:textId="46A77F5D" w:rsidR="000D6979" w:rsidRPr="00A2528D" w:rsidRDefault="000D6979">
            <w:pPr>
              <w:spacing w:before="40" w:after="40"/>
              <w:jc w:val="left"/>
              <w:rPr>
                <w:b/>
                <w:noProof/>
                <w:sz w:val="22"/>
              </w:rPr>
            </w:pPr>
            <w:bookmarkStart w:id="23" w:name="_DV_C341"/>
            <w:r w:rsidRPr="00A2528D">
              <w:rPr>
                <w:rStyle w:val="DeltaViewInsertion"/>
                <w:b w:val="0"/>
                <w:i w:val="0"/>
                <w:noProof/>
                <w:sz w:val="22"/>
              </w:rPr>
              <w:t xml:space="preserve">zob. przypis </w:t>
            </w:r>
            <w:bookmarkEnd w:id="23"/>
            <w:r w:rsidRPr="00A2528D">
              <w:rPr>
                <w:rStyle w:val="DeltaViewInsertion"/>
                <w:b w:val="0"/>
                <w:i w:val="0"/>
                <w:noProof/>
                <w:sz w:val="22"/>
              </w:rPr>
              <w:t>17</w:t>
            </w:r>
          </w:p>
        </w:tc>
        <w:tc>
          <w:tcPr>
            <w:tcW w:w="1262" w:type="dxa"/>
            <w:tcMar>
              <w:left w:w="28" w:type="dxa"/>
              <w:right w:w="28" w:type="dxa"/>
            </w:tcMar>
          </w:tcPr>
          <w:p w14:paraId="490F09F1" w14:textId="77777777" w:rsidR="000D6979" w:rsidRPr="00A2528D" w:rsidRDefault="000D6979" w:rsidP="00091D72">
            <w:pPr>
              <w:spacing w:before="40" w:after="40"/>
              <w:jc w:val="left"/>
              <w:rPr>
                <w:rStyle w:val="DeltaViewInsertion"/>
                <w:b w:val="0"/>
                <w:i w:val="0"/>
                <w:noProof/>
                <w:sz w:val="22"/>
              </w:rPr>
            </w:pPr>
          </w:p>
        </w:tc>
        <w:tc>
          <w:tcPr>
            <w:tcW w:w="1153" w:type="dxa"/>
            <w:gridSpan w:val="2"/>
            <w:tcMar>
              <w:left w:w="28" w:type="dxa"/>
              <w:right w:w="28" w:type="dxa"/>
            </w:tcMar>
          </w:tcPr>
          <w:p w14:paraId="60FD3BA4"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6DE5DB4A" w14:textId="77777777" w:rsidR="000D6979" w:rsidRPr="00A2528D" w:rsidRDefault="000D6979" w:rsidP="00091D72">
            <w:pPr>
              <w:spacing w:before="40" w:after="40"/>
              <w:jc w:val="left"/>
              <w:rPr>
                <w:rStyle w:val="DeltaViewInsertion"/>
                <w:b w:val="0"/>
                <w:noProof/>
                <w:sz w:val="22"/>
              </w:rPr>
            </w:pPr>
          </w:p>
        </w:tc>
      </w:tr>
      <w:tr w:rsidR="000D6979" w:rsidRPr="00A2528D" w14:paraId="17214545" w14:textId="77777777" w:rsidTr="007558FF">
        <w:trPr>
          <w:gridBefore w:val="1"/>
          <w:wBefore w:w="12" w:type="dxa"/>
          <w:cantSplit/>
          <w:tblHeader/>
          <w:jc w:val="center"/>
        </w:trPr>
        <w:tc>
          <w:tcPr>
            <w:tcW w:w="651" w:type="dxa"/>
            <w:gridSpan w:val="3"/>
            <w:vMerge/>
            <w:tcMar>
              <w:left w:w="28" w:type="dxa"/>
              <w:right w:w="28" w:type="dxa"/>
            </w:tcMar>
          </w:tcPr>
          <w:p w14:paraId="67BE6799"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0E994E86" w14:textId="77777777" w:rsidR="000D6979" w:rsidRPr="00971AC8" w:rsidRDefault="000D6979" w:rsidP="00091D72">
            <w:pPr>
              <w:spacing w:before="40" w:after="40"/>
              <w:jc w:val="left"/>
              <w:rPr>
                <w:noProof/>
                <w:sz w:val="22"/>
                <w:lang w:val="it-IT"/>
              </w:rPr>
            </w:pPr>
            <w:r w:rsidRPr="00971AC8">
              <w:rPr>
                <w:noProof/>
                <w:sz w:val="22"/>
                <w:lang w:val="it-IT"/>
              </w:rPr>
              <w:t>Benzo(g,h,i)perylen</w:t>
            </w:r>
          </w:p>
        </w:tc>
        <w:tc>
          <w:tcPr>
            <w:tcW w:w="1329" w:type="dxa"/>
            <w:gridSpan w:val="3"/>
            <w:tcMar>
              <w:left w:w="28" w:type="dxa"/>
              <w:right w:w="28" w:type="dxa"/>
            </w:tcMar>
          </w:tcPr>
          <w:p w14:paraId="2A661A69" w14:textId="77777777" w:rsidR="000D6979" w:rsidRPr="00971AC8" w:rsidRDefault="000D6979" w:rsidP="00091D72">
            <w:pPr>
              <w:spacing w:before="40" w:after="40"/>
              <w:jc w:val="left"/>
              <w:rPr>
                <w:noProof/>
                <w:sz w:val="22"/>
                <w:lang w:val="it-IT"/>
              </w:rPr>
            </w:pPr>
          </w:p>
        </w:tc>
        <w:tc>
          <w:tcPr>
            <w:tcW w:w="992" w:type="dxa"/>
            <w:gridSpan w:val="2"/>
            <w:tcMar>
              <w:left w:w="28" w:type="dxa"/>
              <w:right w:w="28" w:type="dxa"/>
            </w:tcMar>
          </w:tcPr>
          <w:p w14:paraId="2A0FFCAC" w14:textId="77777777" w:rsidR="000D6979" w:rsidRPr="00A2528D" w:rsidRDefault="000D6979" w:rsidP="00091D72">
            <w:pPr>
              <w:spacing w:before="40" w:after="40"/>
              <w:jc w:val="left"/>
              <w:rPr>
                <w:noProof/>
                <w:sz w:val="22"/>
              </w:rPr>
            </w:pPr>
            <w:r w:rsidRPr="00A2528D">
              <w:rPr>
                <w:noProof/>
                <w:sz w:val="22"/>
              </w:rPr>
              <w:t>191-24-2</w:t>
            </w:r>
          </w:p>
        </w:tc>
        <w:tc>
          <w:tcPr>
            <w:tcW w:w="1134" w:type="dxa"/>
          </w:tcPr>
          <w:p w14:paraId="425D13BF" w14:textId="77777777" w:rsidR="000D6979" w:rsidRPr="00A2528D" w:rsidDel="00BD2DD7" w:rsidRDefault="000D6979" w:rsidP="00091D72">
            <w:pPr>
              <w:spacing w:before="40" w:after="40"/>
              <w:jc w:val="left"/>
              <w:rPr>
                <w:rStyle w:val="DeltaViewInsertion"/>
                <w:b w:val="0"/>
                <w:i w:val="0"/>
                <w:noProof/>
                <w:sz w:val="22"/>
              </w:rPr>
            </w:pPr>
            <w:r w:rsidRPr="00A2528D">
              <w:rPr>
                <w:rStyle w:val="DeltaViewInsertion"/>
                <w:b w:val="0"/>
                <w:i w:val="0"/>
                <w:noProof/>
                <w:sz w:val="22"/>
              </w:rPr>
              <w:t>205-883-8</w:t>
            </w:r>
          </w:p>
        </w:tc>
        <w:tc>
          <w:tcPr>
            <w:tcW w:w="1279" w:type="dxa"/>
            <w:gridSpan w:val="2"/>
            <w:tcMar>
              <w:left w:w="28" w:type="dxa"/>
              <w:right w:w="28" w:type="dxa"/>
            </w:tcMar>
          </w:tcPr>
          <w:p w14:paraId="07CB683F" w14:textId="77777777" w:rsidR="000D6979" w:rsidRPr="00A2528D" w:rsidRDefault="000D6979" w:rsidP="00091D72">
            <w:pPr>
              <w:spacing w:before="40" w:after="40"/>
              <w:jc w:val="left"/>
              <w:rPr>
                <w:b/>
                <w:i/>
                <w:noProof/>
                <w:sz w:val="22"/>
              </w:rPr>
            </w:pPr>
          </w:p>
        </w:tc>
        <w:tc>
          <w:tcPr>
            <w:tcW w:w="1279" w:type="dxa"/>
            <w:gridSpan w:val="2"/>
            <w:tcMar>
              <w:left w:w="28" w:type="dxa"/>
              <w:right w:w="28" w:type="dxa"/>
            </w:tcMar>
          </w:tcPr>
          <w:p w14:paraId="216AF4E8" w14:textId="77777777" w:rsidR="000D6979" w:rsidRPr="00A2528D" w:rsidRDefault="000D6979" w:rsidP="00091D72">
            <w:pPr>
              <w:spacing w:before="40" w:after="40"/>
              <w:jc w:val="left"/>
              <w:rPr>
                <w:b/>
                <w:i/>
                <w:noProof/>
                <w:sz w:val="22"/>
              </w:rPr>
            </w:pPr>
          </w:p>
        </w:tc>
        <w:tc>
          <w:tcPr>
            <w:tcW w:w="1278" w:type="dxa"/>
            <w:gridSpan w:val="2"/>
            <w:tcMar>
              <w:left w:w="28" w:type="dxa"/>
              <w:right w:w="28" w:type="dxa"/>
            </w:tcMar>
          </w:tcPr>
          <w:p w14:paraId="1F422EB7" w14:textId="77777777" w:rsidR="000D6979" w:rsidRPr="00A2528D" w:rsidRDefault="000D6979" w:rsidP="00091D72">
            <w:pPr>
              <w:spacing w:before="40" w:after="40"/>
              <w:jc w:val="left"/>
              <w:rPr>
                <w:noProof/>
                <w:sz w:val="22"/>
                <w:vertAlign w:val="superscript"/>
              </w:rPr>
            </w:pPr>
            <w:r w:rsidRPr="00A2528D">
              <w:rPr>
                <w:noProof/>
                <w:sz w:val="22"/>
              </w:rPr>
              <w:t>8,2 × 10</w:t>
            </w:r>
            <w:r w:rsidRPr="00A2528D">
              <w:rPr>
                <w:noProof/>
                <w:sz w:val="22"/>
                <w:vertAlign w:val="superscript"/>
              </w:rPr>
              <w:t>-3</w:t>
            </w:r>
          </w:p>
        </w:tc>
        <w:tc>
          <w:tcPr>
            <w:tcW w:w="1277" w:type="dxa"/>
            <w:gridSpan w:val="2"/>
            <w:tcMar>
              <w:left w:w="28" w:type="dxa"/>
              <w:right w:w="28" w:type="dxa"/>
            </w:tcMar>
          </w:tcPr>
          <w:p w14:paraId="4906F26E" w14:textId="77777777" w:rsidR="000D6979" w:rsidRPr="00A2528D" w:rsidRDefault="000D6979" w:rsidP="00091D72">
            <w:pPr>
              <w:spacing w:before="40" w:after="40"/>
              <w:jc w:val="left"/>
              <w:rPr>
                <w:noProof/>
                <w:sz w:val="22"/>
                <w:vertAlign w:val="superscript"/>
              </w:rPr>
            </w:pPr>
            <w:r w:rsidRPr="00A2528D">
              <w:rPr>
                <w:noProof/>
                <w:sz w:val="22"/>
              </w:rPr>
              <w:t>8,2 × 10</w:t>
            </w:r>
            <w:r w:rsidRPr="00A2528D">
              <w:rPr>
                <w:noProof/>
                <w:sz w:val="22"/>
                <w:vertAlign w:val="superscript"/>
              </w:rPr>
              <w:t>-4</w:t>
            </w:r>
          </w:p>
        </w:tc>
        <w:tc>
          <w:tcPr>
            <w:tcW w:w="1136" w:type="dxa"/>
            <w:gridSpan w:val="2"/>
            <w:tcMar>
              <w:left w:w="28" w:type="dxa"/>
              <w:right w:w="28" w:type="dxa"/>
            </w:tcMar>
          </w:tcPr>
          <w:p w14:paraId="2A8F3889" w14:textId="1203E4B0" w:rsidR="000D6979" w:rsidRPr="00A2528D" w:rsidRDefault="000D6979">
            <w:pPr>
              <w:spacing w:before="40" w:after="40"/>
              <w:jc w:val="left"/>
              <w:rPr>
                <w:b/>
                <w:noProof/>
                <w:sz w:val="22"/>
              </w:rPr>
            </w:pPr>
            <w:bookmarkStart w:id="24" w:name="_DV_C344"/>
            <w:r w:rsidRPr="00A2528D">
              <w:rPr>
                <w:rStyle w:val="DeltaViewInsertion"/>
                <w:b w:val="0"/>
                <w:i w:val="0"/>
                <w:noProof/>
                <w:sz w:val="22"/>
              </w:rPr>
              <w:t xml:space="preserve">zob. przypis </w:t>
            </w:r>
            <w:bookmarkEnd w:id="24"/>
            <w:r w:rsidRPr="00A2528D">
              <w:rPr>
                <w:rStyle w:val="DeltaViewInsertion"/>
                <w:b w:val="0"/>
                <w:i w:val="0"/>
                <w:noProof/>
                <w:sz w:val="22"/>
              </w:rPr>
              <w:t>17</w:t>
            </w:r>
          </w:p>
        </w:tc>
        <w:tc>
          <w:tcPr>
            <w:tcW w:w="1262" w:type="dxa"/>
            <w:tcMar>
              <w:left w:w="28" w:type="dxa"/>
              <w:right w:w="28" w:type="dxa"/>
            </w:tcMar>
          </w:tcPr>
          <w:p w14:paraId="537899B0" w14:textId="77777777" w:rsidR="000D6979" w:rsidRPr="00A2528D" w:rsidRDefault="000D6979" w:rsidP="00091D72">
            <w:pPr>
              <w:spacing w:before="40" w:after="40"/>
              <w:jc w:val="left"/>
              <w:rPr>
                <w:rStyle w:val="DeltaViewInsertion"/>
                <w:b w:val="0"/>
                <w:i w:val="0"/>
                <w:noProof/>
                <w:sz w:val="22"/>
              </w:rPr>
            </w:pPr>
          </w:p>
        </w:tc>
        <w:tc>
          <w:tcPr>
            <w:tcW w:w="1153" w:type="dxa"/>
            <w:gridSpan w:val="2"/>
            <w:tcMar>
              <w:left w:w="28" w:type="dxa"/>
              <w:right w:w="28" w:type="dxa"/>
            </w:tcMar>
          </w:tcPr>
          <w:p w14:paraId="54ACDE70"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06DE3EF1" w14:textId="77777777" w:rsidR="000D6979" w:rsidRPr="00A2528D" w:rsidRDefault="000D6979" w:rsidP="00091D72">
            <w:pPr>
              <w:spacing w:before="40" w:after="40"/>
              <w:jc w:val="left"/>
              <w:rPr>
                <w:rStyle w:val="DeltaViewInsertion"/>
                <w:b w:val="0"/>
                <w:noProof/>
                <w:sz w:val="22"/>
              </w:rPr>
            </w:pPr>
          </w:p>
        </w:tc>
      </w:tr>
      <w:tr w:rsidR="000D6979" w:rsidRPr="00A2528D" w14:paraId="43678A77" w14:textId="77777777" w:rsidTr="007558FF">
        <w:trPr>
          <w:gridBefore w:val="1"/>
          <w:wBefore w:w="12" w:type="dxa"/>
          <w:cantSplit/>
          <w:tblHeader/>
          <w:jc w:val="center"/>
        </w:trPr>
        <w:tc>
          <w:tcPr>
            <w:tcW w:w="651" w:type="dxa"/>
            <w:gridSpan w:val="3"/>
            <w:vMerge/>
            <w:tcMar>
              <w:left w:w="28" w:type="dxa"/>
              <w:right w:w="28" w:type="dxa"/>
            </w:tcMar>
          </w:tcPr>
          <w:p w14:paraId="726B37DD"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164B0449" w14:textId="77777777" w:rsidR="000D6979" w:rsidRPr="00A2528D" w:rsidRDefault="000D6979" w:rsidP="00091D72">
            <w:pPr>
              <w:spacing w:before="40" w:after="40"/>
              <w:jc w:val="left"/>
              <w:rPr>
                <w:noProof/>
                <w:sz w:val="22"/>
              </w:rPr>
            </w:pPr>
            <w:r w:rsidRPr="00A2528D">
              <w:rPr>
                <w:noProof/>
                <w:sz w:val="22"/>
              </w:rPr>
              <w:t>Indeno(1,2,3-cd)piren</w:t>
            </w:r>
          </w:p>
        </w:tc>
        <w:tc>
          <w:tcPr>
            <w:tcW w:w="1329" w:type="dxa"/>
            <w:gridSpan w:val="3"/>
            <w:tcMar>
              <w:left w:w="28" w:type="dxa"/>
              <w:right w:w="28" w:type="dxa"/>
            </w:tcMar>
          </w:tcPr>
          <w:p w14:paraId="56F026AE"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5608C9F6" w14:textId="77777777" w:rsidR="000D6979" w:rsidRPr="00A2528D" w:rsidRDefault="000D6979" w:rsidP="00091D72">
            <w:pPr>
              <w:spacing w:before="40" w:after="40"/>
              <w:jc w:val="left"/>
              <w:rPr>
                <w:noProof/>
                <w:sz w:val="22"/>
              </w:rPr>
            </w:pPr>
            <w:r w:rsidRPr="00A2528D">
              <w:rPr>
                <w:noProof/>
                <w:sz w:val="22"/>
              </w:rPr>
              <w:t>193-39-5</w:t>
            </w:r>
          </w:p>
        </w:tc>
        <w:tc>
          <w:tcPr>
            <w:tcW w:w="1134" w:type="dxa"/>
          </w:tcPr>
          <w:p w14:paraId="2A38B9A9" w14:textId="77777777" w:rsidR="000D6979" w:rsidRPr="00A2528D" w:rsidDel="00BD2DD7" w:rsidRDefault="000D6979" w:rsidP="00091D72">
            <w:pPr>
              <w:spacing w:before="40" w:after="40"/>
              <w:jc w:val="left"/>
              <w:rPr>
                <w:rStyle w:val="DeltaViewInsertion"/>
                <w:b w:val="0"/>
                <w:i w:val="0"/>
                <w:noProof/>
                <w:sz w:val="22"/>
              </w:rPr>
            </w:pPr>
            <w:r w:rsidRPr="00A2528D">
              <w:rPr>
                <w:rStyle w:val="DeltaViewInsertion"/>
                <w:b w:val="0"/>
                <w:i w:val="0"/>
                <w:noProof/>
                <w:sz w:val="22"/>
              </w:rPr>
              <w:t>205-893-2</w:t>
            </w:r>
          </w:p>
        </w:tc>
        <w:tc>
          <w:tcPr>
            <w:tcW w:w="1279" w:type="dxa"/>
            <w:gridSpan w:val="2"/>
            <w:tcMar>
              <w:left w:w="28" w:type="dxa"/>
              <w:right w:w="28" w:type="dxa"/>
            </w:tcMar>
          </w:tcPr>
          <w:p w14:paraId="5D375352" w14:textId="77777777" w:rsidR="000D6979" w:rsidRPr="00A2528D" w:rsidRDefault="000D6979" w:rsidP="00091D72">
            <w:pPr>
              <w:spacing w:before="40" w:after="40"/>
              <w:jc w:val="left"/>
              <w:rPr>
                <w:b/>
                <w:i/>
                <w:noProof/>
                <w:sz w:val="22"/>
              </w:rPr>
            </w:pPr>
          </w:p>
        </w:tc>
        <w:tc>
          <w:tcPr>
            <w:tcW w:w="1279" w:type="dxa"/>
            <w:gridSpan w:val="2"/>
            <w:tcMar>
              <w:left w:w="28" w:type="dxa"/>
              <w:right w:w="28" w:type="dxa"/>
            </w:tcMar>
          </w:tcPr>
          <w:p w14:paraId="2E846335" w14:textId="77777777" w:rsidR="000D6979" w:rsidRPr="00A2528D" w:rsidRDefault="000D6979" w:rsidP="00091D72">
            <w:pPr>
              <w:spacing w:before="40" w:after="40"/>
              <w:jc w:val="left"/>
              <w:rPr>
                <w:b/>
                <w:i/>
                <w:noProof/>
                <w:sz w:val="22"/>
              </w:rPr>
            </w:pPr>
          </w:p>
        </w:tc>
        <w:tc>
          <w:tcPr>
            <w:tcW w:w="1278" w:type="dxa"/>
            <w:gridSpan w:val="2"/>
            <w:tcMar>
              <w:left w:w="28" w:type="dxa"/>
              <w:right w:w="28" w:type="dxa"/>
            </w:tcMar>
          </w:tcPr>
          <w:p w14:paraId="27DEA9BE" w14:textId="77777777" w:rsidR="000D6979" w:rsidRPr="00A2528D" w:rsidRDefault="000D6979" w:rsidP="00091D72">
            <w:pPr>
              <w:spacing w:before="40" w:after="40"/>
              <w:jc w:val="left"/>
              <w:rPr>
                <w:b/>
                <w:i/>
                <w:noProof/>
                <w:sz w:val="22"/>
              </w:rPr>
            </w:pPr>
            <w:bookmarkStart w:id="25" w:name="_DV_C347"/>
            <w:r w:rsidRPr="00A2528D">
              <w:rPr>
                <w:rStyle w:val="DeltaViewInsertion"/>
                <w:b w:val="0"/>
                <w:i w:val="0"/>
                <w:noProof/>
                <w:sz w:val="22"/>
              </w:rPr>
              <w:t>nie dotyczy</w:t>
            </w:r>
            <w:bookmarkEnd w:id="25"/>
          </w:p>
        </w:tc>
        <w:tc>
          <w:tcPr>
            <w:tcW w:w="1277" w:type="dxa"/>
            <w:gridSpan w:val="2"/>
            <w:tcMar>
              <w:left w:w="28" w:type="dxa"/>
              <w:right w:w="28" w:type="dxa"/>
            </w:tcMar>
          </w:tcPr>
          <w:p w14:paraId="2422AE6C" w14:textId="77777777" w:rsidR="000D6979" w:rsidRPr="00A2528D" w:rsidRDefault="000D6979" w:rsidP="00091D72">
            <w:pPr>
              <w:spacing w:before="40" w:after="40"/>
              <w:jc w:val="left"/>
              <w:rPr>
                <w:b/>
                <w:i/>
                <w:noProof/>
                <w:sz w:val="22"/>
              </w:rPr>
            </w:pPr>
            <w:bookmarkStart w:id="26" w:name="_DV_C348"/>
            <w:r w:rsidRPr="00A2528D">
              <w:rPr>
                <w:rStyle w:val="DeltaViewInsertion"/>
                <w:b w:val="0"/>
                <w:i w:val="0"/>
                <w:noProof/>
                <w:sz w:val="22"/>
              </w:rPr>
              <w:t>nie dotyczy</w:t>
            </w:r>
            <w:bookmarkEnd w:id="26"/>
          </w:p>
        </w:tc>
        <w:tc>
          <w:tcPr>
            <w:tcW w:w="1136" w:type="dxa"/>
            <w:gridSpan w:val="2"/>
            <w:tcMar>
              <w:left w:w="28" w:type="dxa"/>
              <w:right w:w="28" w:type="dxa"/>
            </w:tcMar>
          </w:tcPr>
          <w:p w14:paraId="618A3B40" w14:textId="22CDEC67" w:rsidR="000D6979" w:rsidRPr="00A2528D" w:rsidRDefault="000D6979">
            <w:pPr>
              <w:spacing w:before="40" w:after="40"/>
              <w:jc w:val="left"/>
              <w:rPr>
                <w:b/>
                <w:noProof/>
                <w:sz w:val="22"/>
              </w:rPr>
            </w:pPr>
            <w:bookmarkStart w:id="27" w:name="_DV_C349"/>
            <w:r w:rsidRPr="00A2528D">
              <w:rPr>
                <w:rStyle w:val="DeltaViewInsertion"/>
                <w:b w:val="0"/>
                <w:i w:val="0"/>
                <w:noProof/>
                <w:sz w:val="22"/>
              </w:rPr>
              <w:t xml:space="preserve">zob. przypis </w:t>
            </w:r>
            <w:bookmarkEnd w:id="27"/>
            <w:r w:rsidRPr="00A2528D">
              <w:rPr>
                <w:rStyle w:val="DeltaViewInsertion"/>
                <w:b w:val="0"/>
                <w:i w:val="0"/>
                <w:noProof/>
                <w:sz w:val="22"/>
              </w:rPr>
              <w:t>17</w:t>
            </w:r>
          </w:p>
        </w:tc>
        <w:tc>
          <w:tcPr>
            <w:tcW w:w="1262" w:type="dxa"/>
            <w:tcMar>
              <w:left w:w="28" w:type="dxa"/>
              <w:right w:w="28" w:type="dxa"/>
            </w:tcMar>
          </w:tcPr>
          <w:p w14:paraId="0F0FF42C" w14:textId="77777777" w:rsidR="000D6979" w:rsidRPr="00A2528D" w:rsidRDefault="000D6979" w:rsidP="00091D72">
            <w:pPr>
              <w:spacing w:before="40" w:after="40"/>
              <w:jc w:val="left"/>
              <w:rPr>
                <w:rStyle w:val="DeltaViewInsertion"/>
                <w:b w:val="0"/>
                <w:i w:val="0"/>
                <w:noProof/>
                <w:sz w:val="22"/>
              </w:rPr>
            </w:pPr>
          </w:p>
        </w:tc>
        <w:tc>
          <w:tcPr>
            <w:tcW w:w="1153" w:type="dxa"/>
            <w:gridSpan w:val="2"/>
            <w:tcMar>
              <w:left w:w="28" w:type="dxa"/>
              <w:right w:w="28" w:type="dxa"/>
            </w:tcMar>
          </w:tcPr>
          <w:p w14:paraId="7217015E"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779C54A1" w14:textId="77777777" w:rsidR="000D6979" w:rsidRPr="00A2528D" w:rsidRDefault="000D6979" w:rsidP="00091D72">
            <w:pPr>
              <w:spacing w:before="40" w:after="40"/>
              <w:jc w:val="left"/>
              <w:rPr>
                <w:rStyle w:val="DeltaViewInsertion"/>
                <w:b w:val="0"/>
                <w:noProof/>
                <w:sz w:val="22"/>
              </w:rPr>
            </w:pPr>
          </w:p>
        </w:tc>
      </w:tr>
      <w:tr w:rsidR="000D6979" w:rsidRPr="00A2528D" w14:paraId="1E2808F3" w14:textId="77777777" w:rsidTr="007558FF">
        <w:trPr>
          <w:gridBefore w:val="1"/>
          <w:wBefore w:w="12" w:type="dxa"/>
          <w:cantSplit/>
          <w:tblHeader/>
          <w:jc w:val="center"/>
        </w:trPr>
        <w:tc>
          <w:tcPr>
            <w:tcW w:w="651" w:type="dxa"/>
            <w:gridSpan w:val="3"/>
            <w:vMerge/>
            <w:tcMar>
              <w:left w:w="28" w:type="dxa"/>
              <w:right w:w="28" w:type="dxa"/>
            </w:tcMar>
          </w:tcPr>
          <w:p w14:paraId="7637D94F" w14:textId="77777777" w:rsidR="000D6979" w:rsidRPr="00A2528D" w:rsidRDefault="000D6979" w:rsidP="00091D72">
            <w:pPr>
              <w:spacing w:before="40" w:after="40"/>
              <w:rPr>
                <w:noProof/>
                <w:sz w:val="22"/>
              </w:rPr>
            </w:pPr>
            <w:bookmarkStart w:id="28" w:name="_Hlk115700632"/>
          </w:p>
        </w:tc>
        <w:tc>
          <w:tcPr>
            <w:tcW w:w="2286" w:type="dxa"/>
            <w:gridSpan w:val="3"/>
            <w:tcMar>
              <w:left w:w="28" w:type="dxa"/>
              <w:right w:w="28" w:type="dxa"/>
            </w:tcMar>
          </w:tcPr>
          <w:p w14:paraId="5798A2FC" w14:textId="77777777" w:rsidR="000D6979" w:rsidRPr="00A2528D" w:rsidRDefault="000D6979" w:rsidP="00091D72">
            <w:pPr>
              <w:spacing w:before="40" w:after="40"/>
              <w:jc w:val="left"/>
              <w:rPr>
                <w:noProof/>
                <w:sz w:val="22"/>
              </w:rPr>
            </w:pPr>
            <w:r w:rsidRPr="00A2528D">
              <w:rPr>
                <w:noProof/>
                <w:sz w:val="22"/>
              </w:rPr>
              <w:t>Chryzen</w:t>
            </w:r>
          </w:p>
        </w:tc>
        <w:tc>
          <w:tcPr>
            <w:tcW w:w="1329" w:type="dxa"/>
            <w:gridSpan w:val="3"/>
            <w:tcMar>
              <w:left w:w="28" w:type="dxa"/>
              <w:right w:w="28" w:type="dxa"/>
            </w:tcMar>
          </w:tcPr>
          <w:p w14:paraId="15B17DFC"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553AD741" w14:textId="77777777" w:rsidR="000D6979" w:rsidRPr="00A2528D" w:rsidRDefault="000D6979" w:rsidP="00091D72">
            <w:pPr>
              <w:spacing w:before="40" w:after="40"/>
              <w:jc w:val="left"/>
              <w:rPr>
                <w:noProof/>
                <w:sz w:val="22"/>
              </w:rPr>
            </w:pPr>
            <w:r w:rsidRPr="00A2528D">
              <w:rPr>
                <w:noProof/>
                <w:sz w:val="22"/>
              </w:rPr>
              <w:t>218-01-9</w:t>
            </w:r>
          </w:p>
        </w:tc>
        <w:tc>
          <w:tcPr>
            <w:tcW w:w="1134" w:type="dxa"/>
          </w:tcPr>
          <w:p w14:paraId="4D60C6FB"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205-923-4</w:t>
            </w:r>
          </w:p>
        </w:tc>
        <w:tc>
          <w:tcPr>
            <w:tcW w:w="1279" w:type="dxa"/>
            <w:gridSpan w:val="2"/>
            <w:tcMar>
              <w:left w:w="28" w:type="dxa"/>
              <w:right w:w="28" w:type="dxa"/>
            </w:tcMar>
          </w:tcPr>
          <w:p w14:paraId="14BE7A61" w14:textId="77777777" w:rsidR="000D6979" w:rsidRPr="00A2528D" w:rsidRDefault="000D6979" w:rsidP="00091D72">
            <w:pPr>
              <w:spacing w:before="40" w:after="40"/>
              <w:jc w:val="left"/>
              <w:rPr>
                <w:rStyle w:val="DeltaViewInsertion"/>
                <w:b w:val="0"/>
                <w:noProof/>
                <w:sz w:val="22"/>
              </w:rPr>
            </w:pPr>
          </w:p>
        </w:tc>
        <w:tc>
          <w:tcPr>
            <w:tcW w:w="1279" w:type="dxa"/>
            <w:gridSpan w:val="2"/>
            <w:tcMar>
              <w:left w:w="28" w:type="dxa"/>
              <w:right w:w="28" w:type="dxa"/>
            </w:tcMar>
          </w:tcPr>
          <w:p w14:paraId="6A69A3FE" w14:textId="77777777" w:rsidR="000D6979" w:rsidRPr="00A2528D" w:rsidRDefault="000D6979" w:rsidP="00091D72">
            <w:pPr>
              <w:spacing w:before="40" w:after="40"/>
              <w:jc w:val="left"/>
              <w:rPr>
                <w:rStyle w:val="DeltaViewInsertion"/>
                <w:b w:val="0"/>
                <w:noProof/>
                <w:sz w:val="22"/>
              </w:rPr>
            </w:pPr>
          </w:p>
        </w:tc>
        <w:tc>
          <w:tcPr>
            <w:tcW w:w="1278" w:type="dxa"/>
            <w:gridSpan w:val="2"/>
            <w:tcMar>
              <w:left w:w="28" w:type="dxa"/>
              <w:right w:w="28" w:type="dxa"/>
            </w:tcMar>
          </w:tcPr>
          <w:p w14:paraId="71C52F6C"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0,07</w:t>
            </w:r>
          </w:p>
        </w:tc>
        <w:tc>
          <w:tcPr>
            <w:tcW w:w="1277" w:type="dxa"/>
            <w:gridSpan w:val="2"/>
            <w:tcMar>
              <w:left w:w="28" w:type="dxa"/>
              <w:right w:w="28" w:type="dxa"/>
            </w:tcMar>
          </w:tcPr>
          <w:p w14:paraId="34B92E82"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0,007</w:t>
            </w:r>
          </w:p>
        </w:tc>
        <w:tc>
          <w:tcPr>
            <w:tcW w:w="1136" w:type="dxa"/>
            <w:gridSpan w:val="2"/>
            <w:tcMar>
              <w:left w:w="28" w:type="dxa"/>
              <w:right w:w="28" w:type="dxa"/>
            </w:tcMar>
          </w:tcPr>
          <w:p w14:paraId="3F39F6D6" w14:textId="50F2E82F" w:rsidR="000D6979" w:rsidRPr="00A2528D" w:rsidRDefault="000D6979">
            <w:pPr>
              <w:spacing w:before="40" w:after="40"/>
              <w:jc w:val="left"/>
              <w:rPr>
                <w:rStyle w:val="DeltaViewInsertion"/>
                <w:b w:val="0"/>
                <w:i w:val="0"/>
                <w:noProof/>
                <w:sz w:val="22"/>
              </w:rPr>
            </w:pPr>
            <w:r w:rsidRPr="00A2528D">
              <w:rPr>
                <w:rStyle w:val="DeltaViewInsertion"/>
                <w:b w:val="0"/>
                <w:i w:val="0"/>
                <w:noProof/>
                <w:sz w:val="22"/>
              </w:rPr>
              <w:t>zob. przypis 17</w:t>
            </w:r>
          </w:p>
        </w:tc>
        <w:tc>
          <w:tcPr>
            <w:tcW w:w="1262" w:type="dxa"/>
            <w:tcMar>
              <w:left w:w="28" w:type="dxa"/>
              <w:right w:w="28" w:type="dxa"/>
            </w:tcMar>
          </w:tcPr>
          <w:p w14:paraId="2DBF3FC4" w14:textId="77777777" w:rsidR="000D6979" w:rsidRPr="00A2528D" w:rsidRDefault="000D6979" w:rsidP="00091D72">
            <w:pPr>
              <w:spacing w:before="40" w:after="40"/>
              <w:jc w:val="left"/>
              <w:rPr>
                <w:rStyle w:val="DeltaViewInsertion"/>
                <w:b w:val="0"/>
                <w:noProof/>
                <w:sz w:val="22"/>
              </w:rPr>
            </w:pPr>
          </w:p>
        </w:tc>
        <w:tc>
          <w:tcPr>
            <w:tcW w:w="1153" w:type="dxa"/>
            <w:gridSpan w:val="2"/>
            <w:tcMar>
              <w:left w:w="28" w:type="dxa"/>
              <w:right w:w="28" w:type="dxa"/>
            </w:tcMar>
          </w:tcPr>
          <w:p w14:paraId="1CFE1BBF"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5B7B242F" w14:textId="77777777" w:rsidR="000D6979" w:rsidRPr="00A2528D" w:rsidRDefault="000D6979" w:rsidP="00091D72">
            <w:pPr>
              <w:spacing w:before="40" w:after="40"/>
              <w:jc w:val="left"/>
              <w:rPr>
                <w:rStyle w:val="DeltaViewInsertion"/>
                <w:b w:val="0"/>
                <w:noProof/>
                <w:sz w:val="22"/>
              </w:rPr>
            </w:pPr>
          </w:p>
        </w:tc>
      </w:tr>
      <w:tr w:rsidR="000D6979" w:rsidRPr="00A2528D" w14:paraId="480911BE" w14:textId="77777777" w:rsidTr="007558FF">
        <w:trPr>
          <w:gridBefore w:val="1"/>
          <w:wBefore w:w="12" w:type="dxa"/>
          <w:cantSplit/>
          <w:tblHeader/>
          <w:jc w:val="center"/>
        </w:trPr>
        <w:tc>
          <w:tcPr>
            <w:tcW w:w="651" w:type="dxa"/>
            <w:gridSpan w:val="3"/>
            <w:vMerge/>
            <w:tcMar>
              <w:left w:w="28" w:type="dxa"/>
              <w:right w:w="28" w:type="dxa"/>
            </w:tcMar>
          </w:tcPr>
          <w:p w14:paraId="00EC1F02"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7D6E4333" w14:textId="77777777" w:rsidR="000D6979" w:rsidRPr="00A2528D" w:rsidRDefault="000D6979" w:rsidP="00091D72">
            <w:pPr>
              <w:spacing w:before="40" w:after="40"/>
              <w:jc w:val="left"/>
              <w:rPr>
                <w:noProof/>
                <w:sz w:val="22"/>
              </w:rPr>
            </w:pPr>
            <w:r w:rsidRPr="00A2528D">
              <w:rPr>
                <w:noProof/>
                <w:sz w:val="22"/>
              </w:rPr>
              <w:t>Benzo(a)antracen</w:t>
            </w:r>
          </w:p>
        </w:tc>
        <w:tc>
          <w:tcPr>
            <w:tcW w:w="1329" w:type="dxa"/>
            <w:gridSpan w:val="3"/>
            <w:vMerge w:val="restart"/>
            <w:tcMar>
              <w:left w:w="28" w:type="dxa"/>
              <w:right w:w="28" w:type="dxa"/>
            </w:tcMar>
          </w:tcPr>
          <w:p w14:paraId="0A14F391"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60D0C03D" w14:textId="77777777" w:rsidR="000D6979" w:rsidRPr="00A2528D" w:rsidRDefault="000D6979" w:rsidP="00091D72">
            <w:pPr>
              <w:spacing w:before="40" w:after="40"/>
              <w:jc w:val="left"/>
              <w:rPr>
                <w:noProof/>
                <w:sz w:val="22"/>
              </w:rPr>
            </w:pPr>
            <w:r w:rsidRPr="00A2528D">
              <w:rPr>
                <w:noProof/>
                <w:sz w:val="22"/>
              </w:rPr>
              <w:t>56-55-3</w:t>
            </w:r>
          </w:p>
        </w:tc>
        <w:tc>
          <w:tcPr>
            <w:tcW w:w="1134" w:type="dxa"/>
          </w:tcPr>
          <w:p w14:paraId="436BD7B3"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200-280-6</w:t>
            </w:r>
          </w:p>
        </w:tc>
        <w:tc>
          <w:tcPr>
            <w:tcW w:w="1279" w:type="dxa"/>
            <w:gridSpan w:val="2"/>
            <w:tcMar>
              <w:left w:w="28" w:type="dxa"/>
              <w:right w:w="28" w:type="dxa"/>
            </w:tcMar>
          </w:tcPr>
          <w:p w14:paraId="1B3ECB51" w14:textId="77777777" w:rsidR="000D6979" w:rsidRPr="00A2528D" w:rsidRDefault="000D6979" w:rsidP="00091D72">
            <w:pPr>
              <w:spacing w:before="40" w:after="40"/>
              <w:jc w:val="left"/>
              <w:rPr>
                <w:rStyle w:val="DeltaViewInsertion"/>
                <w:b w:val="0"/>
                <w:noProof/>
                <w:sz w:val="22"/>
              </w:rPr>
            </w:pPr>
          </w:p>
        </w:tc>
        <w:tc>
          <w:tcPr>
            <w:tcW w:w="1279" w:type="dxa"/>
            <w:gridSpan w:val="2"/>
            <w:tcMar>
              <w:left w:w="28" w:type="dxa"/>
              <w:right w:w="28" w:type="dxa"/>
            </w:tcMar>
          </w:tcPr>
          <w:p w14:paraId="530A9B5F" w14:textId="77777777" w:rsidR="000D6979" w:rsidRPr="00A2528D" w:rsidRDefault="000D6979" w:rsidP="00091D72">
            <w:pPr>
              <w:spacing w:before="40" w:after="40"/>
              <w:jc w:val="left"/>
              <w:rPr>
                <w:rStyle w:val="DeltaViewInsertion"/>
                <w:b w:val="0"/>
                <w:noProof/>
                <w:sz w:val="22"/>
              </w:rPr>
            </w:pPr>
          </w:p>
        </w:tc>
        <w:tc>
          <w:tcPr>
            <w:tcW w:w="1278" w:type="dxa"/>
            <w:gridSpan w:val="2"/>
            <w:tcMar>
              <w:left w:w="28" w:type="dxa"/>
              <w:right w:w="28" w:type="dxa"/>
            </w:tcMar>
          </w:tcPr>
          <w:p w14:paraId="58F76726"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0,1</w:t>
            </w:r>
          </w:p>
        </w:tc>
        <w:tc>
          <w:tcPr>
            <w:tcW w:w="1277" w:type="dxa"/>
            <w:gridSpan w:val="2"/>
            <w:tcMar>
              <w:left w:w="28" w:type="dxa"/>
              <w:right w:w="28" w:type="dxa"/>
            </w:tcMar>
          </w:tcPr>
          <w:p w14:paraId="263CFC44"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0,01</w:t>
            </w:r>
          </w:p>
        </w:tc>
        <w:tc>
          <w:tcPr>
            <w:tcW w:w="1136" w:type="dxa"/>
            <w:gridSpan w:val="2"/>
            <w:tcMar>
              <w:left w:w="28" w:type="dxa"/>
              <w:right w:w="28" w:type="dxa"/>
            </w:tcMar>
          </w:tcPr>
          <w:p w14:paraId="0CA67FEB" w14:textId="11C238D4" w:rsidR="000D6979" w:rsidRPr="00A2528D" w:rsidRDefault="000D6979">
            <w:pPr>
              <w:spacing w:before="40" w:after="40"/>
              <w:jc w:val="left"/>
              <w:rPr>
                <w:rStyle w:val="DeltaViewInsertion"/>
                <w:b w:val="0"/>
                <w:i w:val="0"/>
                <w:noProof/>
                <w:sz w:val="22"/>
              </w:rPr>
            </w:pPr>
            <w:r w:rsidRPr="00A2528D">
              <w:rPr>
                <w:rStyle w:val="DeltaViewInsertion"/>
                <w:b w:val="0"/>
                <w:i w:val="0"/>
                <w:noProof/>
                <w:sz w:val="22"/>
              </w:rPr>
              <w:t>zob. przypis 17</w:t>
            </w:r>
          </w:p>
        </w:tc>
        <w:tc>
          <w:tcPr>
            <w:tcW w:w="1262" w:type="dxa"/>
            <w:tcMar>
              <w:left w:w="28" w:type="dxa"/>
              <w:right w:w="28" w:type="dxa"/>
            </w:tcMar>
          </w:tcPr>
          <w:p w14:paraId="6A860B39" w14:textId="77777777" w:rsidR="000D6979" w:rsidRPr="00A2528D" w:rsidRDefault="000D6979" w:rsidP="00091D72">
            <w:pPr>
              <w:spacing w:before="40" w:after="40"/>
              <w:jc w:val="left"/>
              <w:rPr>
                <w:rStyle w:val="DeltaViewInsertion"/>
                <w:b w:val="0"/>
                <w:noProof/>
                <w:sz w:val="22"/>
              </w:rPr>
            </w:pPr>
          </w:p>
        </w:tc>
        <w:tc>
          <w:tcPr>
            <w:tcW w:w="1153" w:type="dxa"/>
            <w:gridSpan w:val="2"/>
            <w:tcMar>
              <w:left w:w="28" w:type="dxa"/>
              <w:right w:w="28" w:type="dxa"/>
            </w:tcMar>
          </w:tcPr>
          <w:p w14:paraId="33697408"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6F952714" w14:textId="77777777" w:rsidR="000D6979" w:rsidRPr="00A2528D" w:rsidRDefault="000D6979" w:rsidP="00091D72">
            <w:pPr>
              <w:spacing w:before="40" w:after="40"/>
              <w:jc w:val="left"/>
              <w:rPr>
                <w:rStyle w:val="DeltaViewInsertion"/>
                <w:b w:val="0"/>
                <w:noProof/>
                <w:sz w:val="22"/>
              </w:rPr>
            </w:pPr>
          </w:p>
        </w:tc>
      </w:tr>
      <w:tr w:rsidR="000D6979" w:rsidRPr="00A2528D" w14:paraId="781CD414" w14:textId="77777777" w:rsidTr="007558FF">
        <w:trPr>
          <w:gridBefore w:val="1"/>
          <w:wBefore w:w="12" w:type="dxa"/>
          <w:cantSplit/>
          <w:tblHeader/>
          <w:jc w:val="center"/>
        </w:trPr>
        <w:tc>
          <w:tcPr>
            <w:tcW w:w="651" w:type="dxa"/>
            <w:gridSpan w:val="3"/>
            <w:vMerge/>
            <w:tcMar>
              <w:left w:w="28" w:type="dxa"/>
              <w:right w:w="28" w:type="dxa"/>
            </w:tcMar>
          </w:tcPr>
          <w:p w14:paraId="1EFA7A05" w14:textId="77777777" w:rsidR="000D6979" w:rsidRPr="00A2528D" w:rsidRDefault="000D6979" w:rsidP="00091D72">
            <w:pPr>
              <w:spacing w:before="40" w:after="40"/>
              <w:rPr>
                <w:noProof/>
                <w:sz w:val="22"/>
              </w:rPr>
            </w:pPr>
          </w:p>
        </w:tc>
        <w:tc>
          <w:tcPr>
            <w:tcW w:w="2286" w:type="dxa"/>
            <w:gridSpan w:val="3"/>
            <w:tcMar>
              <w:left w:w="28" w:type="dxa"/>
              <w:right w:w="28" w:type="dxa"/>
            </w:tcMar>
          </w:tcPr>
          <w:p w14:paraId="0A27DD0C" w14:textId="77777777" w:rsidR="000D6979" w:rsidRPr="00A2528D" w:rsidRDefault="000D6979" w:rsidP="00091D72">
            <w:pPr>
              <w:spacing w:before="40" w:after="40"/>
              <w:jc w:val="left"/>
              <w:rPr>
                <w:noProof/>
                <w:sz w:val="22"/>
              </w:rPr>
            </w:pPr>
            <w:r w:rsidRPr="00A2528D">
              <w:rPr>
                <w:noProof/>
                <w:sz w:val="22"/>
              </w:rPr>
              <w:t>Dibenzo(a,h)antracen</w:t>
            </w:r>
          </w:p>
        </w:tc>
        <w:tc>
          <w:tcPr>
            <w:tcW w:w="1329" w:type="dxa"/>
            <w:gridSpan w:val="3"/>
            <w:vMerge/>
            <w:tcMar>
              <w:left w:w="28" w:type="dxa"/>
              <w:right w:w="28" w:type="dxa"/>
            </w:tcMar>
          </w:tcPr>
          <w:p w14:paraId="3657D6EC" w14:textId="77777777" w:rsidR="000D6979" w:rsidRPr="00A2528D" w:rsidRDefault="000D6979" w:rsidP="00091D72">
            <w:pPr>
              <w:spacing w:before="40" w:after="40"/>
              <w:jc w:val="left"/>
              <w:rPr>
                <w:noProof/>
                <w:sz w:val="22"/>
              </w:rPr>
            </w:pPr>
          </w:p>
        </w:tc>
        <w:tc>
          <w:tcPr>
            <w:tcW w:w="992" w:type="dxa"/>
            <w:gridSpan w:val="2"/>
            <w:tcMar>
              <w:left w:w="28" w:type="dxa"/>
              <w:right w:w="28" w:type="dxa"/>
            </w:tcMar>
          </w:tcPr>
          <w:p w14:paraId="62DCF319" w14:textId="77777777" w:rsidR="000D6979" w:rsidRPr="00A2528D" w:rsidRDefault="000D6979" w:rsidP="00091D72">
            <w:pPr>
              <w:spacing w:before="40" w:after="40"/>
              <w:jc w:val="left"/>
              <w:rPr>
                <w:noProof/>
                <w:sz w:val="22"/>
              </w:rPr>
            </w:pPr>
            <w:r w:rsidRPr="00A2528D">
              <w:rPr>
                <w:noProof/>
                <w:sz w:val="22"/>
              </w:rPr>
              <w:t>53-70-3</w:t>
            </w:r>
          </w:p>
        </w:tc>
        <w:tc>
          <w:tcPr>
            <w:tcW w:w="1134" w:type="dxa"/>
          </w:tcPr>
          <w:p w14:paraId="5166FE57"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200-181-8</w:t>
            </w:r>
          </w:p>
        </w:tc>
        <w:tc>
          <w:tcPr>
            <w:tcW w:w="1279" w:type="dxa"/>
            <w:gridSpan w:val="2"/>
            <w:tcMar>
              <w:left w:w="28" w:type="dxa"/>
              <w:right w:w="28" w:type="dxa"/>
            </w:tcMar>
          </w:tcPr>
          <w:p w14:paraId="77383DE6" w14:textId="77777777" w:rsidR="000D6979" w:rsidRPr="00A2528D" w:rsidRDefault="000D6979" w:rsidP="00091D72">
            <w:pPr>
              <w:spacing w:before="40" w:after="40"/>
              <w:jc w:val="left"/>
              <w:rPr>
                <w:rStyle w:val="DeltaViewInsertion"/>
                <w:b w:val="0"/>
                <w:noProof/>
                <w:sz w:val="22"/>
              </w:rPr>
            </w:pPr>
          </w:p>
        </w:tc>
        <w:tc>
          <w:tcPr>
            <w:tcW w:w="1279" w:type="dxa"/>
            <w:gridSpan w:val="2"/>
            <w:tcMar>
              <w:left w:w="28" w:type="dxa"/>
              <w:right w:w="28" w:type="dxa"/>
            </w:tcMar>
          </w:tcPr>
          <w:p w14:paraId="43AB88C8" w14:textId="77777777" w:rsidR="000D6979" w:rsidRPr="00A2528D" w:rsidRDefault="000D6979" w:rsidP="00091D72">
            <w:pPr>
              <w:spacing w:before="40" w:after="40"/>
              <w:jc w:val="left"/>
              <w:rPr>
                <w:rStyle w:val="DeltaViewInsertion"/>
                <w:b w:val="0"/>
                <w:noProof/>
                <w:sz w:val="22"/>
              </w:rPr>
            </w:pPr>
          </w:p>
        </w:tc>
        <w:tc>
          <w:tcPr>
            <w:tcW w:w="1278" w:type="dxa"/>
            <w:gridSpan w:val="2"/>
            <w:tcMar>
              <w:left w:w="28" w:type="dxa"/>
              <w:right w:w="28" w:type="dxa"/>
            </w:tcMar>
          </w:tcPr>
          <w:p w14:paraId="26AB2D9C"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0,014</w:t>
            </w:r>
          </w:p>
        </w:tc>
        <w:tc>
          <w:tcPr>
            <w:tcW w:w="1277" w:type="dxa"/>
            <w:gridSpan w:val="2"/>
            <w:tcMar>
              <w:left w:w="28" w:type="dxa"/>
              <w:right w:w="28" w:type="dxa"/>
            </w:tcMar>
          </w:tcPr>
          <w:p w14:paraId="1001820E" w14:textId="77777777" w:rsidR="000D6979" w:rsidRPr="00A2528D" w:rsidRDefault="000D6979" w:rsidP="00091D72">
            <w:pPr>
              <w:spacing w:before="40" w:after="40"/>
              <w:jc w:val="left"/>
              <w:rPr>
                <w:rStyle w:val="DeltaViewInsertion"/>
                <w:b w:val="0"/>
                <w:i w:val="0"/>
                <w:noProof/>
                <w:sz w:val="22"/>
              </w:rPr>
            </w:pPr>
            <w:r w:rsidRPr="00A2528D">
              <w:rPr>
                <w:rStyle w:val="DeltaViewInsertion"/>
                <w:b w:val="0"/>
                <w:i w:val="0"/>
                <w:noProof/>
                <w:sz w:val="22"/>
              </w:rPr>
              <w:t>0,0014</w:t>
            </w:r>
          </w:p>
        </w:tc>
        <w:tc>
          <w:tcPr>
            <w:tcW w:w="1136" w:type="dxa"/>
            <w:gridSpan w:val="2"/>
            <w:tcMar>
              <w:left w:w="28" w:type="dxa"/>
              <w:right w:w="28" w:type="dxa"/>
            </w:tcMar>
          </w:tcPr>
          <w:p w14:paraId="24E71866" w14:textId="630AEA1D" w:rsidR="000D6979" w:rsidRPr="00A2528D" w:rsidRDefault="000D6979">
            <w:pPr>
              <w:spacing w:before="40" w:after="40"/>
              <w:jc w:val="left"/>
              <w:rPr>
                <w:rStyle w:val="DeltaViewInsertion"/>
                <w:b w:val="0"/>
                <w:i w:val="0"/>
                <w:noProof/>
                <w:sz w:val="22"/>
              </w:rPr>
            </w:pPr>
            <w:r w:rsidRPr="00A2528D">
              <w:rPr>
                <w:rStyle w:val="DeltaViewInsertion"/>
                <w:b w:val="0"/>
                <w:i w:val="0"/>
                <w:noProof/>
                <w:sz w:val="22"/>
              </w:rPr>
              <w:t>zob. przypis 17</w:t>
            </w:r>
          </w:p>
        </w:tc>
        <w:tc>
          <w:tcPr>
            <w:tcW w:w="1262" w:type="dxa"/>
            <w:tcMar>
              <w:left w:w="28" w:type="dxa"/>
              <w:right w:w="28" w:type="dxa"/>
            </w:tcMar>
          </w:tcPr>
          <w:p w14:paraId="509FB534" w14:textId="77777777" w:rsidR="000D6979" w:rsidRPr="00A2528D" w:rsidRDefault="000D6979" w:rsidP="00091D72">
            <w:pPr>
              <w:spacing w:before="40" w:after="40"/>
              <w:jc w:val="left"/>
              <w:rPr>
                <w:rStyle w:val="DeltaViewInsertion"/>
                <w:b w:val="0"/>
                <w:noProof/>
                <w:sz w:val="22"/>
              </w:rPr>
            </w:pPr>
          </w:p>
        </w:tc>
        <w:tc>
          <w:tcPr>
            <w:tcW w:w="1153" w:type="dxa"/>
            <w:gridSpan w:val="2"/>
            <w:tcMar>
              <w:left w:w="28" w:type="dxa"/>
              <w:right w:w="28" w:type="dxa"/>
            </w:tcMar>
          </w:tcPr>
          <w:p w14:paraId="19F775EB" w14:textId="77777777" w:rsidR="000D6979" w:rsidRPr="00A2528D" w:rsidRDefault="000D6979" w:rsidP="00091D72">
            <w:pPr>
              <w:spacing w:before="40" w:after="40"/>
              <w:jc w:val="left"/>
              <w:rPr>
                <w:rStyle w:val="DeltaViewInsertion"/>
                <w:b w:val="0"/>
                <w:noProof/>
                <w:sz w:val="22"/>
              </w:rPr>
            </w:pPr>
          </w:p>
        </w:tc>
        <w:tc>
          <w:tcPr>
            <w:tcW w:w="970" w:type="dxa"/>
            <w:tcMar>
              <w:left w:w="28" w:type="dxa"/>
              <w:right w:w="28" w:type="dxa"/>
            </w:tcMar>
          </w:tcPr>
          <w:p w14:paraId="45736CAC" w14:textId="77777777" w:rsidR="000D6979" w:rsidRPr="00A2528D" w:rsidRDefault="000D6979" w:rsidP="00091D72">
            <w:pPr>
              <w:spacing w:before="40" w:after="40"/>
              <w:jc w:val="left"/>
              <w:rPr>
                <w:rStyle w:val="DeltaViewInsertion"/>
                <w:b w:val="0"/>
                <w:noProof/>
                <w:sz w:val="22"/>
              </w:rPr>
            </w:pPr>
          </w:p>
        </w:tc>
      </w:tr>
      <w:tr w:rsidR="000D6979" w:rsidRPr="00A2528D" w14:paraId="4C7CEAEB" w14:textId="77777777" w:rsidTr="00091D72">
        <w:trPr>
          <w:gridBefore w:val="1"/>
          <w:wBefore w:w="12" w:type="dxa"/>
          <w:cantSplit/>
          <w:tblHeader/>
          <w:jc w:val="center"/>
        </w:trPr>
        <w:tc>
          <w:tcPr>
            <w:tcW w:w="651" w:type="dxa"/>
            <w:gridSpan w:val="3"/>
            <w:tcMar>
              <w:left w:w="28" w:type="dxa"/>
              <w:right w:w="28" w:type="dxa"/>
            </w:tcMar>
          </w:tcPr>
          <w:p w14:paraId="0500FC0E" w14:textId="77777777" w:rsidR="000D6979" w:rsidRPr="00A2528D" w:rsidRDefault="000D6979" w:rsidP="00091D72">
            <w:pPr>
              <w:spacing w:before="40" w:after="40"/>
              <w:rPr>
                <w:noProof/>
                <w:sz w:val="22"/>
              </w:rPr>
            </w:pPr>
            <w:r w:rsidRPr="00A2528D">
              <w:rPr>
                <w:noProof/>
                <w:sz w:val="22"/>
              </w:rPr>
              <w:t>29</w:t>
            </w:r>
          </w:p>
        </w:tc>
        <w:tc>
          <w:tcPr>
            <w:tcW w:w="15375" w:type="dxa"/>
            <w:gridSpan w:val="23"/>
            <w:tcMar>
              <w:left w:w="28" w:type="dxa"/>
              <w:right w:w="28" w:type="dxa"/>
            </w:tcMar>
          </w:tcPr>
          <w:p w14:paraId="11D25112" w14:textId="77777777" w:rsidR="000D6979" w:rsidRPr="00A2528D" w:rsidRDefault="000D6979" w:rsidP="00091D72">
            <w:pPr>
              <w:spacing w:before="40" w:after="40"/>
              <w:jc w:val="left"/>
              <w:rPr>
                <w:noProof/>
                <w:sz w:val="22"/>
                <w:highlight w:val="yellow"/>
              </w:rPr>
            </w:pPr>
            <w:r w:rsidRPr="00A2528D">
              <w:rPr>
                <w:noProof/>
                <w:sz w:val="22"/>
              </w:rPr>
              <w:t xml:space="preserve">Substancja symazyna została przeniesiona do części C załącznika II. </w:t>
            </w:r>
          </w:p>
        </w:tc>
      </w:tr>
      <w:bookmarkEnd w:id="28"/>
      <w:tr w:rsidR="000D6979" w:rsidRPr="00A2528D" w14:paraId="39488289" w14:textId="77777777" w:rsidTr="007558FF">
        <w:trPr>
          <w:gridBefore w:val="1"/>
          <w:wBefore w:w="12" w:type="dxa"/>
          <w:cantSplit/>
          <w:tblHeader/>
          <w:jc w:val="center"/>
        </w:trPr>
        <w:tc>
          <w:tcPr>
            <w:tcW w:w="651" w:type="dxa"/>
            <w:gridSpan w:val="3"/>
            <w:tcMar>
              <w:left w:w="28" w:type="dxa"/>
              <w:right w:w="28" w:type="dxa"/>
            </w:tcMar>
          </w:tcPr>
          <w:p w14:paraId="6F4D08DE" w14:textId="77777777" w:rsidR="000D6979" w:rsidRPr="00A2528D" w:rsidRDefault="000D6979" w:rsidP="00091D72">
            <w:pPr>
              <w:spacing w:before="40" w:after="40"/>
              <w:rPr>
                <w:noProof/>
                <w:sz w:val="22"/>
              </w:rPr>
            </w:pPr>
            <w:r w:rsidRPr="00A2528D">
              <w:rPr>
                <w:noProof/>
                <w:sz w:val="22"/>
              </w:rPr>
              <w:t>29a</w:t>
            </w:r>
          </w:p>
        </w:tc>
        <w:tc>
          <w:tcPr>
            <w:tcW w:w="2286" w:type="dxa"/>
            <w:gridSpan w:val="3"/>
            <w:tcMar>
              <w:left w:w="28" w:type="dxa"/>
              <w:right w:w="28" w:type="dxa"/>
            </w:tcMar>
          </w:tcPr>
          <w:p w14:paraId="795A2222" w14:textId="77777777" w:rsidR="000D6979" w:rsidRPr="00A2528D" w:rsidRDefault="000D6979" w:rsidP="00091D72">
            <w:pPr>
              <w:spacing w:before="40" w:after="40"/>
              <w:jc w:val="left"/>
              <w:rPr>
                <w:noProof/>
                <w:sz w:val="22"/>
                <w:vertAlign w:val="superscript"/>
              </w:rPr>
            </w:pPr>
            <w:r w:rsidRPr="00A2528D">
              <w:rPr>
                <w:noProof/>
                <w:sz w:val="22"/>
              </w:rPr>
              <w:t xml:space="preserve">Tetrachloroetylen </w:t>
            </w:r>
            <w:bookmarkStart w:id="29" w:name="_DV_M305"/>
            <w:bookmarkEnd w:id="29"/>
          </w:p>
        </w:tc>
        <w:tc>
          <w:tcPr>
            <w:tcW w:w="1329" w:type="dxa"/>
            <w:gridSpan w:val="3"/>
            <w:tcMar>
              <w:left w:w="28" w:type="dxa"/>
              <w:right w:w="28" w:type="dxa"/>
            </w:tcMar>
          </w:tcPr>
          <w:p w14:paraId="11DC6B5D"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500F8FBF" w14:textId="77777777" w:rsidR="000D6979" w:rsidRPr="00A2528D" w:rsidRDefault="000D6979" w:rsidP="00091D72">
            <w:pPr>
              <w:spacing w:before="40" w:after="40"/>
              <w:jc w:val="left"/>
              <w:rPr>
                <w:noProof/>
                <w:sz w:val="22"/>
              </w:rPr>
            </w:pPr>
            <w:r w:rsidRPr="00A2528D">
              <w:rPr>
                <w:noProof/>
                <w:sz w:val="22"/>
              </w:rPr>
              <w:t>127-18-4</w:t>
            </w:r>
          </w:p>
        </w:tc>
        <w:tc>
          <w:tcPr>
            <w:tcW w:w="1134" w:type="dxa"/>
          </w:tcPr>
          <w:p w14:paraId="000A7EBD" w14:textId="77777777" w:rsidR="000D6979" w:rsidRPr="00A2528D" w:rsidRDefault="000D6979" w:rsidP="00091D72">
            <w:pPr>
              <w:spacing w:before="40" w:after="40"/>
              <w:jc w:val="left"/>
              <w:rPr>
                <w:noProof/>
                <w:sz w:val="22"/>
              </w:rPr>
            </w:pPr>
            <w:r w:rsidRPr="00A2528D">
              <w:rPr>
                <w:noProof/>
                <w:sz w:val="22"/>
              </w:rPr>
              <w:t>204-825-9</w:t>
            </w:r>
          </w:p>
        </w:tc>
        <w:tc>
          <w:tcPr>
            <w:tcW w:w="1279" w:type="dxa"/>
            <w:gridSpan w:val="2"/>
            <w:tcMar>
              <w:left w:w="28" w:type="dxa"/>
              <w:right w:w="28" w:type="dxa"/>
            </w:tcMar>
          </w:tcPr>
          <w:p w14:paraId="2DACBECD" w14:textId="77777777" w:rsidR="000D6979" w:rsidRPr="00A2528D" w:rsidRDefault="000D6979" w:rsidP="00091D72">
            <w:pPr>
              <w:spacing w:before="40" w:after="40"/>
              <w:jc w:val="left"/>
              <w:rPr>
                <w:noProof/>
                <w:sz w:val="22"/>
              </w:rPr>
            </w:pPr>
            <w:r w:rsidRPr="00A2528D">
              <w:rPr>
                <w:noProof/>
                <w:sz w:val="22"/>
              </w:rPr>
              <w:t>10</w:t>
            </w:r>
          </w:p>
        </w:tc>
        <w:tc>
          <w:tcPr>
            <w:tcW w:w="1279" w:type="dxa"/>
            <w:gridSpan w:val="2"/>
            <w:tcMar>
              <w:left w:w="28" w:type="dxa"/>
              <w:right w:w="28" w:type="dxa"/>
            </w:tcMar>
          </w:tcPr>
          <w:p w14:paraId="57208368" w14:textId="77777777" w:rsidR="000D6979" w:rsidRPr="00A2528D" w:rsidRDefault="000D6979" w:rsidP="00091D72">
            <w:pPr>
              <w:spacing w:before="40" w:after="40"/>
              <w:jc w:val="left"/>
              <w:rPr>
                <w:noProof/>
                <w:sz w:val="22"/>
              </w:rPr>
            </w:pPr>
            <w:r w:rsidRPr="00A2528D">
              <w:rPr>
                <w:noProof/>
                <w:sz w:val="22"/>
              </w:rPr>
              <w:t>10</w:t>
            </w:r>
          </w:p>
        </w:tc>
        <w:tc>
          <w:tcPr>
            <w:tcW w:w="1278" w:type="dxa"/>
            <w:gridSpan w:val="2"/>
            <w:tcMar>
              <w:left w:w="28" w:type="dxa"/>
              <w:right w:w="28" w:type="dxa"/>
            </w:tcMar>
          </w:tcPr>
          <w:p w14:paraId="155E1875"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55DCF4A7"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18A294B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02F24F7" w14:textId="77777777" w:rsidR="000D6979" w:rsidRPr="00A2528D" w:rsidRDefault="000D6979" w:rsidP="00091D72">
            <w:pPr>
              <w:spacing w:before="40" w:after="40"/>
              <w:jc w:val="left"/>
              <w:rPr>
                <w:noProof/>
                <w:sz w:val="22"/>
                <w:highlight w:val="yellow"/>
              </w:rPr>
            </w:pPr>
          </w:p>
        </w:tc>
        <w:tc>
          <w:tcPr>
            <w:tcW w:w="1153" w:type="dxa"/>
            <w:gridSpan w:val="2"/>
            <w:tcMar>
              <w:left w:w="28" w:type="dxa"/>
              <w:right w:w="28" w:type="dxa"/>
            </w:tcMar>
          </w:tcPr>
          <w:p w14:paraId="1BA9E954"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60690DEF" w14:textId="77777777" w:rsidR="000D6979" w:rsidRPr="00A2528D" w:rsidRDefault="000D6979" w:rsidP="00091D72">
            <w:pPr>
              <w:spacing w:before="40" w:after="40"/>
              <w:jc w:val="left"/>
              <w:rPr>
                <w:noProof/>
                <w:sz w:val="22"/>
                <w:highlight w:val="yellow"/>
              </w:rPr>
            </w:pPr>
          </w:p>
        </w:tc>
      </w:tr>
      <w:tr w:rsidR="000D6979" w:rsidRPr="00A2528D" w14:paraId="03443E2E" w14:textId="77777777" w:rsidTr="007558FF">
        <w:trPr>
          <w:gridBefore w:val="1"/>
          <w:wBefore w:w="12" w:type="dxa"/>
          <w:cantSplit/>
          <w:tblHeader/>
          <w:jc w:val="center"/>
        </w:trPr>
        <w:tc>
          <w:tcPr>
            <w:tcW w:w="651" w:type="dxa"/>
            <w:gridSpan w:val="3"/>
            <w:tcMar>
              <w:left w:w="28" w:type="dxa"/>
              <w:right w:w="28" w:type="dxa"/>
            </w:tcMar>
          </w:tcPr>
          <w:p w14:paraId="2DC48D26" w14:textId="77777777" w:rsidR="000D6979" w:rsidRPr="00A2528D" w:rsidRDefault="000D6979" w:rsidP="00091D72">
            <w:pPr>
              <w:keepNext/>
              <w:spacing w:before="40" w:after="40"/>
              <w:rPr>
                <w:noProof/>
                <w:sz w:val="22"/>
              </w:rPr>
            </w:pPr>
            <w:r w:rsidRPr="00A2528D">
              <w:rPr>
                <w:noProof/>
                <w:sz w:val="22"/>
              </w:rPr>
              <w:t>29b</w:t>
            </w:r>
          </w:p>
        </w:tc>
        <w:tc>
          <w:tcPr>
            <w:tcW w:w="2286" w:type="dxa"/>
            <w:gridSpan w:val="3"/>
            <w:tcMar>
              <w:left w:w="28" w:type="dxa"/>
              <w:right w:w="28" w:type="dxa"/>
            </w:tcMar>
          </w:tcPr>
          <w:p w14:paraId="6867BA4D" w14:textId="77777777" w:rsidR="000D6979" w:rsidRPr="00A2528D" w:rsidRDefault="000D6979" w:rsidP="00091D72">
            <w:pPr>
              <w:keepNext/>
              <w:spacing w:before="40" w:after="40"/>
              <w:jc w:val="left"/>
              <w:rPr>
                <w:noProof/>
                <w:sz w:val="22"/>
                <w:vertAlign w:val="superscript"/>
              </w:rPr>
            </w:pPr>
            <w:r w:rsidRPr="00A2528D">
              <w:rPr>
                <w:noProof/>
                <w:sz w:val="22"/>
              </w:rPr>
              <w:t xml:space="preserve">Trichloroetylen </w:t>
            </w:r>
            <w:bookmarkStart w:id="30" w:name="_DV_M306"/>
            <w:bookmarkEnd w:id="30"/>
          </w:p>
        </w:tc>
        <w:tc>
          <w:tcPr>
            <w:tcW w:w="1329" w:type="dxa"/>
            <w:gridSpan w:val="3"/>
            <w:tcMar>
              <w:left w:w="28" w:type="dxa"/>
              <w:right w:w="28" w:type="dxa"/>
            </w:tcMar>
          </w:tcPr>
          <w:p w14:paraId="6E631175" w14:textId="77777777" w:rsidR="000D6979" w:rsidRPr="00A2528D" w:rsidRDefault="000D6979" w:rsidP="00091D72">
            <w:pPr>
              <w:keepNext/>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69A1AE83" w14:textId="77777777" w:rsidR="000D6979" w:rsidRPr="00A2528D" w:rsidRDefault="000D6979" w:rsidP="00091D72">
            <w:pPr>
              <w:keepNext/>
              <w:spacing w:before="40" w:after="40"/>
              <w:jc w:val="left"/>
              <w:rPr>
                <w:noProof/>
                <w:sz w:val="22"/>
              </w:rPr>
            </w:pPr>
            <w:r w:rsidRPr="00A2528D">
              <w:rPr>
                <w:noProof/>
                <w:sz w:val="22"/>
              </w:rPr>
              <w:t>79-01-6</w:t>
            </w:r>
          </w:p>
        </w:tc>
        <w:tc>
          <w:tcPr>
            <w:tcW w:w="1134" w:type="dxa"/>
          </w:tcPr>
          <w:p w14:paraId="7AB0BEEA" w14:textId="77777777" w:rsidR="000D6979" w:rsidRPr="00A2528D" w:rsidRDefault="000D6979" w:rsidP="00091D72">
            <w:pPr>
              <w:keepNext/>
              <w:spacing w:before="40" w:after="40"/>
              <w:jc w:val="left"/>
              <w:rPr>
                <w:noProof/>
                <w:sz w:val="22"/>
              </w:rPr>
            </w:pPr>
            <w:r w:rsidRPr="00A2528D">
              <w:rPr>
                <w:noProof/>
                <w:sz w:val="22"/>
              </w:rPr>
              <w:t>201-167-4</w:t>
            </w:r>
          </w:p>
        </w:tc>
        <w:tc>
          <w:tcPr>
            <w:tcW w:w="1279" w:type="dxa"/>
            <w:gridSpan w:val="2"/>
            <w:tcMar>
              <w:left w:w="28" w:type="dxa"/>
              <w:right w:w="28" w:type="dxa"/>
            </w:tcMar>
          </w:tcPr>
          <w:p w14:paraId="6999035A" w14:textId="77777777" w:rsidR="000D6979" w:rsidRPr="00A2528D" w:rsidRDefault="000D6979" w:rsidP="00091D72">
            <w:pPr>
              <w:keepNext/>
              <w:spacing w:before="40" w:after="40"/>
              <w:jc w:val="left"/>
              <w:rPr>
                <w:noProof/>
                <w:sz w:val="22"/>
              </w:rPr>
            </w:pPr>
            <w:r w:rsidRPr="00A2528D">
              <w:rPr>
                <w:noProof/>
                <w:sz w:val="22"/>
              </w:rPr>
              <w:t>10</w:t>
            </w:r>
          </w:p>
        </w:tc>
        <w:tc>
          <w:tcPr>
            <w:tcW w:w="1279" w:type="dxa"/>
            <w:gridSpan w:val="2"/>
            <w:tcMar>
              <w:left w:w="28" w:type="dxa"/>
              <w:right w:w="28" w:type="dxa"/>
            </w:tcMar>
          </w:tcPr>
          <w:p w14:paraId="2E2286B6" w14:textId="77777777" w:rsidR="000D6979" w:rsidRPr="00A2528D" w:rsidRDefault="000D6979" w:rsidP="00091D72">
            <w:pPr>
              <w:keepNext/>
              <w:spacing w:before="40" w:after="40"/>
              <w:jc w:val="left"/>
              <w:rPr>
                <w:noProof/>
                <w:sz w:val="22"/>
              </w:rPr>
            </w:pPr>
            <w:r w:rsidRPr="00A2528D">
              <w:rPr>
                <w:noProof/>
                <w:sz w:val="22"/>
              </w:rPr>
              <w:t>10</w:t>
            </w:r>
          </w:p>
        </w:tc>
        <w:tc>
          <w:tcPr>
            <w:tcW w:w="1278" w:type="dxa"/>
            <w:gridSpan w:val="2"/>
            <w:tcMar>
              <w:left w:w="28" w:type="dxa"/>
              <w:right w:w="28" w:type="dxa"/>
            </w:tcMar>
          </w:tcPr>
          <w:p w14:paraId="7D96C6FC" w14:textId="77777777" w:rsidR="000D6979" w:rsidRPr="00A2528D" w:rsidRDefault="000D6979" w:rsidP="00091D72">
            <w:pPr>
              <w:keepNext/>
              <w:spacing w:before="40" w:after="40"/>
              <w:jc w:val="left"/>
              <w:rPr>
                <w:noProof/>
                <w:sz w:val="22"/>
              </w:rPr>
            </w:pPr>
            <w:r w:rsidRPr="00A2528D">
              <w:rPr>
                <w:noProof/>
                <w:sz w:val="22"/>
              </w:rPr>
              <w:t>nie dotyczy</w:t>
            </w:r>
          </w:p>
        </w:tc>
        <w:tc>
          <w:tcPr>
            <w:tcW w:w="1277" w:type="dxa"/>
            <w:gridSpan w:val="2"/>
            <w:tcMar>
              <w:left w:w="28" w:type="dxa"/>
              <w:right w:w="28" w:type="dxa"/>
            </w:tcMar>
          </w:tcPr>
          <w:p w14:paraId="1C5CADB5" w14:textId="77777777" w:rsidR="000D6979" w:rsidRPr="00A2528D" w:rsidRDefault="000D6979" w:rsidP="00091D72">
            <w:pPr>
              <w:keepNext/>
              <w:spacing w:before="40" w:after="40"/>
              <w:jc w:val="left"/>
              <w:rPr>
                <w:noProof/>
                <w:sz w:val="22"/>
              </w:rPr>
            </w:pPr>
            <w:r w:rsidRPr="00A2528D">
              <w:rPr>
                <w:noProof/>
                <w:sz w:val="22"/>
              </w:rPr>
              <w:t>nie dotyczy</w:t>
            </w:r>
          </w:p>
        </w:tc>
        <w:tc>
          <w:tcPr>
            <w:tcW w:w="1136" w:type="dxa"/>
            <w:gridSpan w:val="2"/>
            <w:tcMar>
              <w:left w:w="28" w:type="dxa"/>
              <w:right w:w="28" w:type="dxa"/>
            </w:tcMar>
          </w:tcPr>
          <w:p w14:paraId="2A80AB7B" w14:textId="77777777" w:rsidR="000D6979" w:rsidRPr="00A2528D" w:rsidRDefault="000D6979" w:rsidP="00091D72">
            <w:pPr>
              <w:keepNext/>
              <w:spacing w:before="40" w:after="40"/>
              <w:jc w:val="left"/>
              <w:rPr>
                <w:noProof/>
                <w:sz w:val="22"/>
              </w:rPr>
            </w:pPr>
          </w:p>
        </w:tc>
        <w:tc>
          <w:tcPr>
            <w:tcW w:w="1262" w:type="dxa"/>
            <w:tcMar>
              <w:left w:w="28" w:type="dxa"/>
              <w:right w:w="28" w:type="dxa"/>
            </w:tcMar>
          </w:tcPr>
          <w:p w14:paraId="253F6667" w14:textId="77777777" w:rsidR="000D6979" w:rsidRPr="00A2528D" w:rsidRDefault="000D6979" w:rsidP="00091D72">
            <w:pPr>
              <w:keepNext/>
              <w:spacing w:before="40" w:after="40"/>
              <w:jc w:val="left"/>
              <w:rPr>
                <w:noProof/>
                <w:sz w:val="22"/>
                <w:highlight w:val="yellow"/>
              </w:rPr>
            </w:pPr>
            <w:r w:rsidRPr="00A2528D">
              <w:rPr>
                <w:noProof/>
                <w:sz w:val="22"/>
              </w:rPr>
              <w:t>X</w:t>
            </w:r>
          </w:p>
        </w:tc>
        <w:tc>
          <w:tcPr>
            <w:tcW w:w="1153" w:type="dxa"/>
            <w:gridSpan w:val="2"/>
            <w:tcMar>
              <w:left w:w="28" w:type="dxa"/>
              <w:right w:w="28" w:type="dxa"/>
            </w:tcMar>
          </w:tcPr>
          <w:p w14:paraId="0C48334B" w14:textId="77777777" w:rsidR="000D6979" w:rsidRPr="00A2528D" w:rsidRDefault="000D6979" w:rsidP="00091D72">
            <w:pPr>
              <w:keepNext/>
              <w:spacing w:before="40" w:after="40"/>
              <w:jc w:val="left"/>
              <w:rPr>
                <w:noProof/>
                <w:sz w:val="22"/>
                <w:highlight w:val="yellow"/>
              </w:rPr>
            </w:pPr>
          </w:p>
        </w:tc>
        <w:tc>
          <w:tcPr>
            <w:tcW w:w="970" w:type="dxa"/>
            <w:tcMar>
              <w:left w:w="28" w:type="dxa"/>
              <w:right w:w="28" w:type="dxa"/>
            </w:tcMar>
          </w:tcPr>
          <w:p w14:paraId="48E48EB9" w14:textId="77777777" w:rsidR="000D6979" w:rsidRPr="00A2528D" w:rsidRDefault="000D6979" w:rsidP="00091D72">
            <w:pPr>
              <w:keepNext/>
              <w:spacing w:before="40" w:after="40"/>
              <w:jc w:val="left"/>
              <w:rPr>
                <w:noProof/>
                <w:sz w:val="22"/>
                <w:highlight w:val="yellow"/>
              </w:rPr>
            </w:pPr>
          </w:p>
        </w:tc>
      </w:tr>
      <w:tr w:rsidR="000D6979" w:rsidRPr="00A2528D" w14:paraId="50A6E133" w14:textId="77777777" w:rsidTr="007558FF">
        <w:trPr>
          <w:gridBefore w:val="1"/>
          <w:wBefore w:w="12" w:type="dxa"/>
          <w:cantSplit/>
          <w:tblHeader/>
          <w:jc w:val="center"/>
        </w:trPr>
        <w:tc>
          <w:tcPr>
            <w:tcW w:w="651" w:type="dxa"/>
            <w:gridSpan w:val="3"/>
            <w:tcMar>
              <w:left w:w="28" w:type="dxa"/>
              <w:right w:w="28" w:type="dxa"/>
            </w:tcMar>
          </w:tcPr>
          <w:p w14:paraId="6C121E8F" w14:textId="77777777" w:rsidR="000D6979" w:rsidRPr="00A2528D" w:rsidRDefault="000D6979" w:rsidP="00091D72">
            <w:pPr>
              <w:spacing w:before="40" w:after="40"/>
              <w:rPr>
                <w:noProof/>
                <w:sz w:val="22"/>
              </w:rPr>
            </w:pPr>
            <w:r w:rsidRPr="00A2528D">
              <w:rPr>
                <w:noProof/>
                <w:sz w:val="22"/>
              </w:rPr>
              <w:t>30</w:t>
            </w:r>
          </w:p>
        </w:tc>
        <w:tc>
          <w:tcPr>
            <w:tcW w:w="2286" w:type="dxa"/>
            <w:gridSpan w:val="3"/>
            <w:tcMar>
              <w:left w:w="28" w:type="dxa"/>
              <w:right w:w="28" w:type="dxa"/>
            </w:tcMar>
          </w:tcPr>
          <w:p w14:paraId="0E2B4878" w14:textId="6BC2A365" w:rsidR="000D6979" w:rsidRPr="00A2528D" w:rsidRDefault="000D6979">
            <w:pPr>
              <w:spacing w:before="40" w:after="40"/>
              <w:jc w:val="left"/>
              <w:rPr>
                <w:noProof/>
                <w:sz w:val="22"/>
              </w:rPr>
            </w:pPr>
            <w:r w:rsidRPr="00A2528D">
              <w:rPr>
                <w:noProof/>
                <w:sz w:val="22"/>
              </w:rPr>
              <w:t>Związki tributylocyny (</w:t>
            </w:r>
            <w:r w:rsidRPr="00A2528D">
              <w:rPr>
                <w:noProof/>
                <w:sz w:val="22"/>
                <w:vertAlign w:val="superscript"/>
              </w:rPr>
              <w:t>18</w:t>
            </w:r>
            <w:r w:rsidRPr="00A2528D">
              <w:rPr>
                <w:noProof/>
                <w:sz w:val="22"/>
              </w:rPr>
              <w:t>) (</w:t>
            </w:r>
            <w:bookmarkStart w:id="31" w:name="_DV_C351"/>
            <w:r w:rsidRPr="00A2528D">
              <w:rPr>
                <w:rStyle w:val="DeltaViewInsertion"/>
                <w:b w:val="0"/>
                <w:i w:val="0"/>
                <w:noProof/>
                <w:sz w:val="22"/>
              </w:rPr>
              <w:t>kation</w:t>
            </w:r>
            <w:bookmarkStart w:id="32" w:name="_DV_M307"/>
            <w:bookmarkEnd w:id="31"/>
            <w:bookmarkEnd w:id="32"/>
            <w:r w:rsidRPr="00A2528D">
              <w:rPr>
                <w:noProof/>
                <w:sz w:val="22"/>
              </w:rPr>
              <w:t>tributylocyny)</w:t>
            </w:r>
          </w:p>
        </w:tc>
        <w:tc>
          <w:tcPr>
            <w:tcW w:w="1329" w:type="dxa"/>
            <w:gridSpan w:val="3"/>
            <w:tcMar>
              <w:left w:w="28" w:type="dxa"/>
              <w:right w:w="28" w:type="dxa"/>
            </w:tcMar>
          </w:tcPr>
          <w:p w14:paraId="2D87D905" w14:textId="77777777" w:rsidR="000D6979" w:rsidRPr="00A2528D" w:rsidRDefault="000D6979" w:rsidP="00091D72">
            <w:pPr>
              <w:spacing w:before="40" w:after="40"/>
              <w:jc w:val="left"/>
              <w:rPr>
                <w:noProof/>
                <w:sz w:val="22"/>
              </w:rPr>
            </w:pPr>
            <w:r w:rsidRPr="00A2528D">
              <w:rPr>
                <w:noProof/>
                <w:sz w:val="22"/>
              </w:rPr>
              <w:t>Produkty biobójcze</w:t>
            </w:r>
          </w:p>
        </w:tc>
        <w:tc>
          <w:tcPr>
            <w:tcW w:w="992" w:type="dxa"/>
            <w:gridSpan w:val="2"/>
            <w:tcMar>
              <w:left w:w="28" w:type="dxa"/>
              <w:right w:w="28" w:type="dxa"/>
            </w:tcMar>
          </w:tcPr>
          <w:p w14:paraId="4F9D5BD9" w14:textId="77777777" w:rsidR="000D6979" w:rsidRPr="00A2528D" w:rsidRDefault="000D6979" w:rsidP="00091D72">
            <w:pPr>
              <w:spacing w:before="40" w:after="40"/>
              <w:jc w:val="left"/>
              <w:rPr>
                <w:noProof/>
                <w:sz w:val="22"/>
              </w:rPr>
            </w:pPr>
            <w:r w:rsidRPr="00A2528D">
              <w:rPr>
                <w:noProof/>
                <w:sz w:val="22"/>
              </w:rPr>
              <w:t>36643-28-4</w:t>
            </w:r>
          </w:p>
        </w:tc>
        <w:tc>
          <w:tcPr>
            <w:tcW w:w="1134" w:type="dxa"/>
          </w:tcPr>
          <w:p w14:paraId="62D97529"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4B70A439" w14:textId="77777777" w:rsidR="000D6979" w:rsidRPr="00A2528D" w:rsidRDefault="000D6979" w:rsidP="00091D72">
            <w:pPr>
              <w:spacing w:before="40" w:after="40"/>
              <w:jc w:val="left"/>
              <w:rPr>
                <w:noProof/>
                <w:sz w:val="22"/>
              </w:rPr>
            </w:pPr>
            <w:r w:rsidRPr="00A2528D">
              <w:rPr>
                <w:noProof/>
                <w:sz w:val="22"/>
              </w:rPr>
              <w:t>0,0002</w:t>
            </w:r>
          </w:p>
        </w:tc>
        <w:tc>
          <w:tcPr>
            <w:tcW w:w="1279" w:type="dxa"/>
            <w:gridSpan w:val="2"/>
            <w:tcMar>
              <w:left w:w="28" w:type="dxa"/>
              <w:right w:w="28" w:type="dxa"/>
            </w:tcMar>
          </w:tcPr>
          <w:p w14:paraId="3B5901FD" w14:textId="77777777" w:rsidR="000D6979" w:rsidRPr="00A2528D" w:rsidRDefault="000D6979" w:rsidP="00091D72">
            <w:pPr>
              <w:spacing w:before="40" w:after="40"/>
              <w:jc w:val="left"/>
              <w:rPr>
                <w:noProof/>
                <w:sz w:val="22"/>
              </w:rPr>
            </w:pPr>
            <w:r w:rsidRPr="00A2528D">
              <w:rPr>
                <w:noProof/>
                <w:sz w:val="22"/>
              </w:rPr>
              <w:t>0,0002</w:t>
            </w:r>
          </w:p>
        </w:tc>
        <w:tc>
          <w:tcPr>
            <w:tcW w:w="1278" w:type="dxa"/>
            <w:gridSpan w:val="2"/>
            <w:tcMar>
              <w:left w:w="28" w:type="dxa"/>
              <w:right w:w="28" w:type="dxa"/>
            </w:tcMar>
          </w:tcPr>
          <w:p w14:paraId="60AE143C" w14:textId="77777777" w:rsidR="000D6979" w:rsidRPr="00A2528D" w:rsidRDefault="000D6979" w:rsidP="00091D72">
            <w:pPr>
              <w:spacing w:before="40" w:after="40"/>
              <w:jc w:val="left"/>
              <w:rPr>
                <w:noProof/>
                <w:sz w:val="22"/>
              </w:rPr>
            </w:pPr>
            <w:r w:rsidRPr="00A2528D">
              <w:rPr>
                <w:noProof/>
                <w:sz w:val="22"/>
              </w:rPr>
              <w:t>0,0015</w:t>
            </w:r>
          </w:p>
        </w:tc>
        <w:tc>
          <w:tcPr>
            <w:tcW w:w="1277" w:type="dxa"/>
            <w:gridSpan w:val="2"/>
            <w:tcMar>
              <w:left w:w="28" w:type="dxa"/>
              <w:right w:w="28" w:type="dxa"/>
            </w:tcMar>
          </w:tcPr>
          <w:p w14:paraId="114B2D06" w14:textId="77777777" w:rsidR="000D6979" w:rsidRPr="00A2528D" w:rsidRDefault="000D6979" w:rsidP="00091D72">
            <w:pPr>
              <w:spacing w:before="40" w:after="40"/>
              <w:jc w:val="left"/>
              <w:rPr>
                <w:noProof/>
                <w:sz w:val="22"/>
              </w:rPr>
            </w:pPr>
            <w:r w:rsidRPr="00A2528D">
              <w:rPr>
                <w:noProof/>
                <w:sz w:val="22"/>
              </w:rPr>
              <w:t>0,0015</w:t>
            </w:r>
          </w:p>
        </w:tc>
        <w:tc>
          <w:tcPr>
            <w:tcW w:w="1136" w:type="dxa"/>
            <w:gridSpan w:val="2"/>
            <w:tcMar>
              <w:left w:w="28" w:type="dxa"/>
              <w:right w:w="28" w:type="dxa"/>
            </w:tcMar>
          </w:tcPr>
          <w:p w14:paraId="0C0AEFE3" w14:textId="25034D28" w:rsidR="000D6979" w:rsidRPr="00A2528D" w:rsidRDefault="000D6979">
            <w:pPr>
              <w:spacing w:before="40" w:after="40"/>
              <w:jc w:val="left"/>
              <w:rPr>
                <w:noProof/>
                <w:sz w:val="22"/>
              </w:rPr>
            </w:pPr>
            <w:r w:rsidRPr="00A2528D">
              <w:rPr>
                <w:noProof/>
                <w:sz w:val="22"/>
              </w:rPr>
              <w:t xml:space="preserve">[1,3] </w:t>
            </w:r>
            <w:r w:rsidRPr="00A2528D">
              <w:rPr>
                <w:noProof/>
                <w:sz w:val="22"/>
                <w:vertAlign w:val="superscript"/>
              </w:rPr>
              <w:t>(19)</w:t>
            </w:r>
          </w:p>
        </w:tc>
        <w:tc>
          <w:tcPr>
            <w:tcW w:w="1262" w:type="dxa"/>
            <w:tcMar>
              <w:left w:w="28" w:type="dxa"/>
              <w:right w:w="28" w:type="dxa"/>
            </w:tcMar>
          </w:tcPr>
          <w:p w14:paraId="1AA18D7E" w14:textId="77777777" w:rsidR="000D6979" w:rsidRPr="00A2528D" w:rsidRDefault="000D6979" w:rsidP="00091D72">
            <w:pPr>
              <w:spacing w:before="40" w:after="40"/>
              <w:jc w:val="left"/>
              <w:rPr>
                <w:noProof/>
                <w:sz w:val="22"/>
              </w:rPr>
            </w:pPr>
            <w:r w:rsidRPr="00A2528D">
              <w:rPr>
                <w:noProof/>
                <w:sz w:val="22"/>
              </w:rPr>
              <w:t xml:space="preserve">X </w:t>
            </w:r>
          </w:p>
        </w:tc>
        <w:tc>
          <w:tcPr>
            <w:tcW w:w="1153" w:type="dxa"/>
            <w:gridSpan w:val="2"/>
            <w:tcMar>
              <w:left w:w="28" w:type="dxa"/>
              <w:right w:w="28" w:type="dxa"/>
            </w:tcMar>
          </w:tcPr>
          <w:p w14:paraId="42BDCCD3"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0667A162"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6D8C4713" w14:textId="77777777" w:rsidTr="007558FF">
        <w:trPr>
          <w:gridBefore w:val="1"/>
          <w:wBefore w:w="12" w:type="dxa"/>
          <w:cantSplit/>
          <w:tblHeader/>
          <w:jc w:val="center"/>
        </w:trPr>
        <w:tc>
          <w:tcPr>
            <w:tcW w:w="651" w:type="dxa"/>
            <w:gridSpan w:val="3"/>
            <w:tcMar>
              <w:left w:w="28" w:type="dxa"/>
              <w:right w:w="28" w:type="dxa"/>
            </w:tcMar>
          </w:tcPr>
          <w:p w14:paraId="2D1A4F00" w14:textId="77777777" w:rsidR="000D6979" w:rsidRPr="00A2528D" w:rsidRDefault="000D6979" w:rsidP="00091D72">
            <w:pPr>
              <w:spacing w:before="40" w:after="40"/>
              <w:rPr>
                <w:noProof/>
                <w:sz w:val="22"/>
              </w:rPr>
            </w:pPr>
            <w:r w:rsidRPr="00A2528D">
              <w:rPr>
                <w:noProof/>
                <w:sz w:val="22"/>
              </w:rPr>
              <w:lastRenderedPageBreak/>
              <w:t>31</w:t>
            </w:r>
          </w:p>
        </w:tc>
        <w:tc>
          <w:tcPr>
            <w:tcW w:w="2286" w:type="dxa"/>
            <w:gridSpan w:val="3"/>
            <w:tcMar>
              <w:left w:w="28" w:type="dxa"/>
              <w:right w:w="28" w:type="dxa"/>
            </w:tcMar>
          </w:tcPr>
          <w:p w14:paraId="655574EF" w14:textId="77777777" w:rsidR="000D6979" w:rsidRPr="00A2528D" w:rsidRDefault="000D6979" w:rsidP="00091D72">
            <w:pPr>
              <w:spacing w:before="40" w:after="40"/>
              <w:jc w:val="left"/>
              <w:rPr>
                <w:noProof/>
                <w:sz w:val="22"/>
              </w:rPr>
            </w:pPr>
            <w:r w:rsidRPr="00A2528D">
              <w:rPr>
                <w:noProof/>
                <w:sz w:val="22"/>
              </w:rPr>
              <w:t>Trichlorobenzeny</w:t>
            </w:r>
          </w:p>
        </w:tc>
        <w:tc>
          <w:tcPr>
            <w:tcW w:w="1329" w:type="dxa"/>
            <w:gridSpan w:val="3"/>
            <w:tcMar>
              <w:left w:w="28" w:type="dxa"/>
              <w:right w:w="28" w:type="dxa"/>
            </w:tcMar>
          </w:tcPr>
          <w:p w14:paraId="1A73EF09" w14:textId="77777777" w:rsidR="000D6979" w:rsidRPr="00A2528D" w:rsidRDefault="000D6979" w:rsidP="00091D72">
            <w:pPr>
              <w:spacing w:before="40" w:after="40"/>
              <w:jc w:val="left"/>
              <w:rPr>
                <w:noProof/>
                <w:sz w:val="22"/>
              </w:rPr>
            </w:pPr>
            <w:r w:rsidRPr="00A2528D">
              <w:rPr>
                <w:noProof/>
                <w:sz w:val="22"/>
              </w:rPr>
              <w:t>Substancje przemysłowe (rozpuszczalniki)</w:t>
            </w:r>
          </w:p>
        </w:tc>
        <w:tc>
          <w:tcPr>
            <w:tcW w:w="992" w:type="dxa"/>
            <w:gridSpan w:val="2"/>
            <w:tcMar>
              <w:left w:w="28" w:type="dxa"/>
              <w:right w:w="28" w:type="dxa"/>
            </w:tcMar>
          </w:tcPr>
          <w:p w14:paraId="6CA5E98F" w14:textId="77777777" w:rsidR="000D6979" w:rsidRPr="00A2528D" w:rsidRDefault="000D6979" w:rsidP="00091D72">
            <w:pPr>
              <w:spacing w:before="40" w:after="40"/>
              <w:jc w:val="left"/>
              <w:rPr>
                <w:noProof/>
                <w:sz w:val="22"/>
              </w:rPr>
            </w:pPr>
            <w:r w:rsidRPr="00A2528D">
              <w:rPr>
                <w:noProof/>
                <w:sz w:val="22"/>
              </w:rPr>
              <w:t>12002-48-1</w:t>
            </w:r>
          </w:p>
        </w:tc>
        <w:tc>
          <w:tcPr>
            <w:tcW w:w="1134" w:type="dxa"/>
          </w:tcPr>
          <w:p w14:paraId="33FE031E" w14:textId="77777777" w:rsidR="000D6979" w:rsidRPr="00A2528D" w:rsidRDefault="000D6979" w:rsidP="00091D72">
            <w:pPr>
              <w:spacing w:before="40" w:after="40"/>
              <w:jc w:val="left"/>
              <w:rPr>
                <w:noProof/>
                <w:sz w:val="22"/>
              </w:rPr>
            </w:pPr>
            <w:r w:rsidRPr="00A2528D">
              <w:rPr>
                <w:noProof/>
                <w:sz w:val="22"/>
              </w:rPr>
              <w:t>234-413-4</w:t>
            </w:r>
          </w:p>
        </w:tc>
        <w:tc>
          <w:tcPr>
            <w:tcW w:w="1279" w:type="dxa"/>
            <w:gridSpan w:val="2"/>
            <w:tcMar>
              <w:left w:w="28" w:type="dxa"/>
              <w:right w:w="28" w:type="dxa"/>
            </w:tcMar>
          </w:tcPr>
          <w:p w14:paraId="32CA6C97" w14:textId="77777777" w:rsidR="000D6979" w:rsidRPr="00A2528D" w:rsidRDefault="000D6979" w:rsidP="00091D72">
            <w:pPr>
              <w:spacing w:before="40" w:after="40"/>
              <w:jc w:val="left"/>
              <w:rPr>
                <w:noProof/>
                <w:sz w:val="22"/>
              </w:rPr>
            </w:pPr>
            <w:r w:rsidRPr="00A2528D">
              <w:rPr>
                <w:noProof/>
                <w:sz w:val="22"/>
              </w:rPr>
              <w:t xml:space="preserve">0,4 </w:t>
            </w:r>
          </w:p>
        </w:tc>
        <w:tc>
          <w:tcPr>
            <w:tcW w:w="1279" w:type="dxa"/>
            <w:gridSpan w:val="2"/>
            <w:tcMar>
              <w:left w:w="28" w:type="dxa"/>
              <w:right w:w="28" w:type="dxa"/>
            </w:tcMar>
          </w:tcPr>
          <w:p w14:paraId="1AB4BCC4" w14:textId="77777777" w:rsidR="000D6979" w:rsidRPr="00A2528D" w:rsidRDefault="000D6979" w:rsidP="00091D72">
            <w:pPr>
              <w:spacing w:before="40" w:after="40"/>
              <w:jc w:val="left"/>
              <w:rPr>
                <w:noProof/>
                <w:sz w:val="22"/>
              </w:rPr>
            </w:pPr>
            <w:r w:rsidRPr="00A2528D">
              <w:rPr>
                <w:noProof/>
                <w:sz w:val="22"/>
              </w:rPr>
              <w:t>0,4</w:t>
            </w:r>
          </w:p>
        </w:tc>
        <w:tc>
          <w:tcPr>
            <w:tcW w:w="1278" w:type="dxa"/>
            <w:gridSpan w:val="2"/>
            <w:tcMar>
              <w:left w:w="28" w:type="dxa"/>
              <w:right w:w="28" w:type="dxa"/>
            </w:tcMar>
          </w:tcPr>
          <w:p w14:paraId="22BA71DD"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65AEE9C6"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024B3D81"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B8338E9"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42AFB39"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FF46324" w14:textId="77777777" w:rsidR="000D6979" w:rsidRPr="00A2528D" w:rsidRDefault="000D6979" w:rsidP="00091D72">
            <w:pPr>
              <w:spacing w:before="40" w:after="40"/>
              <w:jc w:val="left"/>
              <w:rPr>
                <w:noProof/>
                <w:sz w:val="22"/>
              </w:rPr>
            </w:pPr>
          </w:p>
        </w:tc>
      </w:tr>
      <w:tr w:rsidR="000D6979" w:rsidRPr="00A2528D" w14:paraId="5045204A" w14:textId="77777777" w:rsidTr="007558FF">
        <w:trPr>
          <w:gridBefore w:val="1"/>
          <w:wBefore w:w="12" w:type="dxa"/>
          <w:cantSplit/>
          <w:tblHeader/>
          <w:jc w:val="center"/>
        </w:trPr>
        <w:tc>
          <w:tcPr>
            <w:tcW w:w="651" w:type="dxa"/>
            <w:gridSpan w:val="3"/>
            <w:tcMar>
              <w:left w:w="28" w:type="dxa"/>
              <w:right w:w="28" w:type="dxa"/>
            </w:tcMar>
          </w:tcPr>
          <w:p w14:paraId="398F8C6E" w14:textId="77777777" w:rsidR="000D6979" w:rsidRPr="00A2528D" w:rsidRDefault="000D6979" w:rsidP="00091D72">
            <w:pPr>
              <w:spacing w:before="40" w:after="40"/>
              <w:rPr>
                <w:noProof/>
                <w:sz w:val="22"/>
              </w:rPr>
            </w:pPr>
            <w:r w:rsidRPr="00A2528D">
              <w:rPr>
                <w:noProof/>
                <w:sz w:val="22"/>
              </w:rPr>
              <w:t>32</w:t>
            </w:r>
          </w:p>
        </w:tc>
        <w:tc>
          <w:tcPr>
            <w:tcW w:w="2286" w:type="dxa"/>
            <w:gridSpan w:val="3"/>
            <w:tcMar>
              <w:left w:w="28" w:type="dxa"/>
              <w:right w:w="28" w:type="dxa"/>
            </w:tcMar>
          </w:tcPr>
          <w:p w14:paraId="530B1A6C" w14:textId="77777777" w:rsidR="000D6979" w:rsidRPr="00A2528D" w:rsidRDefault="000D6979" w:rsidP="00091D72">
            <w:pPr>
              <w:spacing w:before="40" w:after="40"/>
              <w:jc w:val="left"/>
              <w:rPr>
                <w:noProof/>
                <w:sz w:val="22"/>
              </w:rPr>
            </w:pPr>
            <w:r w:rsidRPr="00A2528D">
              <w:rPr>
                <w:noProof/>
                <w:sz w:val="22"/>
              </w:rPr>
              <w:t>Trichlorometan</w:t>
            </w:r>
          </w:p>
        </w:tc>
        <w:tc>
          <w:tcPr>
            <w:tcW w:w="1329" w:type="dxa"/>
            <w:gridSpan w:val="3"/>
            <w:tcMar>
              <w:left w:w="28" w:type="dxa"/>
              <w:right w:w="28" w:type="dxa"/>
            </w:tcMar>
          </w:tcPr>
          <w:p w14:paraId="6C017F7E"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1084F1F2" w14:textId="77777777" w:rsidR="000D6979" w:rsidRPr="00A2528D" w:rsidRDefault="000D6979" w:rsidP="00091D72">
            <w:pPr>
              <w:spacing w:before="40" w:after="40"/>
              <w:jc w:val="left"/>
              <w:rPr>
                <w:noProof/>
                <w:sz w:val="22"/>
              </w:rPr>
            </w:pPr>
            <w:r w:rsidRPr="00A2528D">
              <w:rPr>
                <w:noProof/>
                <w:sz w:val="22"/>
              </w:rPr>
              <w:t>67-66-3</w:t>
            </w:r>
          </w:p>
        </w:tc>
        <w:tc>
          <w:tcPr>
            <w:tcW w:w="1134" w:type="dxa"/>
          </w:tcPr>
          <w:p w14:paraId="57429D6A" w14:textId="77777777" w:rsidR="000D6979" w:rsidRPr="00A2528D" w:rsidRDefault="000D6979" w:rsidP="00091D72">
            <w:pPr>
              <w:spacing w:before="40" w:after="40"/>
              <w:jc w:val="left"/>
              <w:rPr>
                <w:noProof/>
                <w:sz w:val="22"/>
              </w:rPr>
            </w:pPr>
            <w:r w:rsidRPr="00A2528D">
              <w:rPr>
                <w:noProof/>
                <w:sz w:val="22"/>
              </w:rPr>
              <w:t>200-663-8</w:t>
            </w:r>
          </w:p>
        </w:tc>
        <w:tc>
          <w:tcPr>
            <w:tcW w:w="1279" w:type="dxa"/>
            <w:gridSpan w:val="2"/>
            <w:tcMar>
              <w:left w:w="28" w:type="dxa"/>
              <w:right w:w="28" w:type="dxa"/>
            </w:tcMar>
          </w:tcPr>
          <w:p w14:paraId="319DD6CE" w14:textId="77777777" w:rsidR="000D6979" w:rsidRPr="00A2528D" w:rsidRDefault="000D6979" w:rsidP="00091D72">
            <w:pPr>
              <w:spacing w:before="40" w:after="40"/>
              <w:jc w:val="left"/>
              <w:rPr>
                <w:noProof/>
                <w:sz w:val="22"/>
              </w:rPr>
            </w:pPr>
            <w:r w:rsidRPr="00A2528D">
              <w:rPr>
                <w:noProof/>
                <w:sz w:val="22"/>
              </w:rPr>
              <w:t xml:space="preserve">2,5 </w:t>
            </w:r>
          </w:p>
        </w:tc>
        <w:tc>
          <w:tcPr>
            <w:tcW w:w="1279" w:type="dxa"/>
            <w:gridSpan w:val="2"/>
            <w:tcMar>
              <w:left w:w="28" w:type="dxa"/>
              <w:right w:w="28" w:type="dxa"/>
            </w:tcMar>
          </w:tcPr>
          <w:p w14:paraId="0F467AE0" w14:textId="77777777" w:rsidR="000D6979" w:rsidRPr="00A2528D" w:rsidRDefault="000D6979" w:rsidP="00091D72">
            <w:pPr>
              <w:spacing w:before="40" w:after="40"/>
              <w:jc w:val="left"/>
              <w:rPr>
                <w:noProof/>
                <w:sz w:val="22"/>
              </w:rPr>
            </w:pPr>
            <w:r w:rsidRPr="00A2528D">
              <w:rPr>
                <w:noProof/>
                <w:sz w:val="22"/>
              </w:rPr>
              <w:t xml:space="preserve">2,5 </w:t>
            </w:r>
          </w:p>
        </w:tc>
        <w:tc>
          <w:tcPr>
            <w:tcW w:w="1278" w:type="dxa"/>
            <w:gridSpan w:val="2"/>
            <w:tcMar>
              <w:left w:w="28" w:type="dxa"/>
              <w:right w:w="28" w:type="dxa"/>
            </w:tcMar>
          </w:tcPr>
          <w:p w14:paraId="1DE49548"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653F9D95"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548D4055"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9E9E999"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2DB381ED"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A8C37CA" w14:textId="77777777" w:rsidR="000D6979" w:rsidRPr="00A2528D" w:rsidRDefault="000D6979" w:rsidP="00091D72">
            <w:pPr>
              <w:spacing w:before="40" w:after="40"/>
              <w:jc w:val="left"/>
              <w:rPr>
                <w:noProof/>
                <w:sz w:val="22"/>
              </w:rPr>
            </w:pPr>
          </w:p>
        </w:tc>
      </w:tr>
      <w:tr w:rsidR="000D6979" w:rsidRPr="00A2528D" w14:paraId="7F3FC0B4" w14:textId="77777777" w:rsidTr="007558FF">
        <w:trPr>
          <w:gridBefore w:val="1"/>
          <w:wBefore w:w="12" w:type="dxa"/>
          <w:cantSplit/>
          <w:tblHeader/>
          <w:jc w:val="center"/>
        </w:trPr>
        <w:tc>
          <w:tcPr>
            <w:tcW w:w="651" w:type="dxa"/>
            <w:gridSpan w:val="3"/>
            <w:tcMar>
              <w:left w:w="28" w:type="dxa"/>
              <w:right w:w="28" w:type="dxa"/>
            </w:tcMar>
          </w:tcPr>
          <w:p w14:paraId="06F4A3E8" w14:textId="77777777" w:rsidR="000D6979" w:rsidRPr="00A2528D" w:rsidRDefault="000D6979" w:rsidP="00091D72">
            <w:pPr>
              <w:spacing w:before="40" w:after="40"/>
              <w:rPr>
                <w:noProof/>
                <w:sz w:val="22"/>
              </w:rPr>
            </w:pPr>
            <w:r w:rsidRPr="00A2528D">
              <w:rPr>
                <w:noProof/>
                <w:sz w:val="22"/>
              </w:rPr>
              <w:t>33</w:t>
            </w:r>
          </w:p>
        </w:tc>
        <w:tc>
          <w:tcPr>
            <w:tcW w:w="2286" w:type="dxa"/>
            <w:gridSpan w:val="3"/>
            <w:tcMar>
              <w:left w:w="28" w:type="dxa"/>
              <w:right w:w="28" w:type="dxa"/>
            </w:tcMar>
          </w:tcPr>
          <w:p w14:paraId="7240B9C5" w14:textId="77777777" w:rsidR="000D6979" w:rsidRPr="00A2528D" w:rsidRDefault="000D6979" w:rsidP="00091D72">
            <w:pPr>
              <w:spacing w:before="40" w:after="40"/>
              <w:jc w:val="left"/>
              <w:rPr>
                <w:noProof/>
                <w:sz w:val="22"/>
              </w:rPr>
            </w:pPr>
            <w:r w:rsidRPr="00A2528D">
              <w:rPr>
                <w:noProof/>
                <w:sz w:val="22"/>
              </w:rPr>
              <w:t>Trifluralina</w:t>
            </w:r>
          </w:p>
        </w:tc>
        <w:tc>
          <w:tcPr>
            <w:tcW w:w="1329" w:type="dxa"/>
            <w:gridSpan w:val="3"/>
            <w:tcMar>
              <w:left w:w="28" w:type="dxa"/>
              <w:right w:w="28" w:type="dxa"/>
            </w:tcMar>
          </w:tcPr>
          <w:p w14:paraId="3823A723"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4ACFCB32" w14:textId="77777777" w:rsidR="000D6979" w:rsidRPr="00A2528D" w:rsidRDefault="000D6979" w:rsidP="00091D72">
            <w:pPr>
              <w:spacing w:before="40" w:after="40"/>
              <w:jc w:val="left"/>
              <w:rPr>
                <w:noProof/>
                <w:sz w:val="22"/>
              </w:rPr>
            </w:pPr>
            <w:r w:rsidRPr="00A2528D">
              <w:rPr>
                <w:noProof/>
                <w:sz w:val="22"/>
              </w:rPr>
              <w:t>1582-09-8</w:t>
            </w:r>
          </w:p>
        </w:tc>
        <w:tc>
          <w:tcPr>
            <w:tcW w:w="1134" w:type="dxa"/>
          </w:tcPr>
          <w:p w14:paraId="20B32312" w14:textId="77777777" w:rsidR="000D6979" w:rsidRPr="00A2528D" w:rsidRDefault="000D6979" w:rsidP="00091D72">
            <w:pPr>
              <w:spacing w:before="40" w:after="40"/>
              <w:jc w:val="left"/>
              <w:rPr>
                <w:noProof/>
                <w:sz w:val="22"/>
              </w:rPr>
            </w:pPr>
            <w:r w:rsidRPr="00A2528D">
              <w:rPr>
                <w:noProof/>
                <w:sz w:val="22"/>
              </w:rPr>
              <w:t>216-428-8</w:t>
            </w:r>
          </w:p>
        </w:tc>
        <w:tc>
          <w:tcPr>
            <w:tcW w:w="1279" w:type="dxa"/>
            <w:gridSpan w:val="2"/>
            <w:tcMar>
              <w:left w:w="28" w:type="dxa"/>
              <w:right w:w="28" w:type="dxa"/>
            </w:tcMar>
          </w:tcPr>
          <w:p w14:paraId="13551E37" w14:textId="77777777" w:rsidR="000D6979" w:rsidRPr="00A2528D" w:rsidRDefault="000D6979" w:rsidP="00091D72">
            <w:pPr>
              <w:spacing w:before="40" w:after="40"/>
              <w:jc w:val="left"/>
              <w:rPr>
                <w:noProof/>
                <w:sz w:val="22"/>
              </w:rPr>
            </w:pPr>
            <w:r w:rsidRPr="00A2528D">
              <w:rPr>
                <w:noProof/>
                <w:sz w:val="22"/>
              </w:rPr>
              <w:t>0,03</w:t>
            </w:r>
          </w:p>
        </w:tc>
        <w:tc>
          <w:tcPr>
            <w:tcW w:w="1279" w:type="dxa"/>
            <w:gridSpan w:val="2"/>
            <w:tcMar>
              <w:left w:w="28" w:type="dxa"/>
              <w:right w:w="28" w:type="dxa"/>
            </w:tcMar>
          </w:tcPr>
          <w:p w14:paraId="4374F20E" w14:textId="77777777" w:rsidR="000D6979" w:rsidRPr="00A2528D" w:rsidRDefault="000D6979" w:rsidP="00091D72">
            <w:pPr>
              <w:spacing w:before="40" w:after="40"/>
              <w:jc w:val="left"/>
              <w:rPr>
                <w:noProof/>
                <w:sz w:val="22"/>
              </w:rPr>
            </w:pPr>
            <w:r w:rsidRPr="00A2528D">
              <w:rPr>
                <w:noProof/>
                <w:sz w:val="22"/>
              </w:rPr>
              <w:t>0,03</w:t>
            </w:r>
          </w:p>
        </w:tc>
        <w:tc>
          <w:tcPr>
            <w:tcW w:w="1278" w:type="dxa"/>
            <w:gridSpan w:val="2"/>
            <w:tcMar>
              <w:left w:w="28" w:type="dxa"/>
              <w:right w:w="28" w:type="dxa"/>
            </w:tcMar>
          </w:tcPr>
          <w:p w14:paraId="7876E743" w14:textId="77777777" w:rsidR="000D6979" w:rsidRPr="00A2528D" w:rsidRDefault="000D6979" w:rsidP="00091D72">
            <w:pPr>
              <w:spacing w:before="40" w:after="40"/>
              <w:jc w:val="left"/>
              <w:rPr>
                <w:noProof/>
                <w:sz w:val="22"/>
              </w:rPr>
            </w:pPr>
            <w:r w:rsidRPr="00A2528D">
              <w:rPr>
                <w:noProof/>
                <w:sz w:val="22"/>
              </w:rPr>
              <w:t>nie dotyczy</w:t>
            </w:r>
          </w:p>
        </w:tc>
        <w:tc>
          <w:tcPr>
            <w:tcW w:w="1277" w:type="dxa"/>
            <w:gridSpan w:val="2"/>
            <w:tcMar>
              <w:left w:w="28" w:type="dxa"/>
              <w:right w:w="28" w:type="dxa"/>
            </w:tcMar>
          </w:tcPr>
          <w:p w14:paraId="0492EFED" w14:textId="77777777" w:rsidR="000D6979" w:rsidRPr="00A2528D" w:rsidRDefault="000D6979" w:rsidP="00091D72">
            <w:pPr>
              <w:spacing w:before="40" w:after="40"/>
              <w:jc w:val="left"/>
              <w:rPr>
                <w:noProof/>
                <w:sz w:val="22"/>
              </w:rPr>
            </w:pPr>
            <w:r w:rsidRPr="00A2528D">
              <w:rPr>
                <w:noProof/>
                <w:sz w:val="22"/>
              </w:rPr>
              <w:t>nie dotyczy</w:t>
            </w:r>
          </w:p>
        </w:tc>
        <w:tc>
          <w:tcPr>
            <w:tcW w:w="1136" w:type="dxa"/>
            <w:gridSpan w:val="2"/>
            <w:tcMar>
              <w:left w:w="28" w:type="dxa"/>
              <w:right w:w="28" w:type="dxa"/>
            </w:tcMar>
          </w:tcPr>
          <w:p w14:paraId="140B10DF"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0792F037"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2B16201C"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ADA9982" w14:textId="77777777" w:rsidR="000D6979" w:rsidRPr="00A2528D" w:rsidRDefault="000D6979" w:rsidP="00091D72">
            <w:pPr>
              <w:spacing w:before="40" w:after="40"/>
              <w:jc w:val="left"/>
              <w:rPr>
                <w:noProof/>
                <w:sz w:val="22"/>
              </w:rPr>
            </w:pPr>
          </w:p>
        </w:tc>
      </w:tr>
      <w:tr w:rsidR="000D6979" w:rsidRPr="00A2528D" w14:paraId="2A875BA5" w14:textId="77777777" w:rsidTr="007558FF">
        <w:trPr>
          <w:gridBefore w:val="1"/>
          <w:wBefore w:w="12" w:type="dxa"/>
          <w:cantSplit/>
          <w:tblHeader/>
          <w:jc w:val="center"/>
        </w:trPr>
        <w:tc>
          <w:tcPr>
            <w:tcW w:w="651" w:type="dxa"/>
            <w:gridSpan w:val="3"/>
            <w:tcMar>
              <w:left w:w="28" w:type="dxa"/>
              <w:right w:w="28" w:type="dxa"/>
            </w:tcMar>
          </w:tcPr>
          <w:p w14:paraId="4BD0A73C" w14:textId="77777777" w:rsidR="000D6979" w:rsidRPr="00A2528D" w:rsidRDefault="000D6979" w:rsidP="00091D72">
            <w:pPr>
              <w:spacing w:before="40" w:after="40"/>
              <w:rPr>
                <w:noProof/>
                <w:sz w:val="22"/>
              </w:rPr>
            </w:pPr>
            <w:r w:rsidRPr="00A2528D">
              <w:rPr>
                <w:noProof/>
                <w:sz w:val="22"/>
              </w:rPr>
              <w:t>34</w:t>
            </w:r>
          </w:p>
        </w:tc>
        <w:tc>
          <w:tcPr>
            <w:tcW w:w="2286" w:type="dxa"/>
            <w:gridSpan w:val="3"/>
            <w:tcMar>
              <w:left w:w="28" w:type="dxa"/>
              <w:right w:w="28" w:type="dxa"/>
            </w:tcMar>
          </w:tcPr>
          <w:p w14:paraId="1EAC8DBA" w14:textId="77777777" w:rsidR="000D6979" w:rsidRPr="00A2528D" w:rsidRDefault="000D6979" w:rsidP="00091D72">
            <w:pPr>
              <w:spacing w:before="40" w:after="40"/>
              <w:jc w:val="left"/>
              <w:rPr>
                <w:noProof/>
                <w:sz w:val="22"/>
                <w:highlight w:val="magenta"/>
              </w:rPr>
            </w:pPr>
            <w:r w:rsidRPr="00A2528D">
              <w:rPr>
                <w:noProof/>
                <w:sz w:val="22"/>
              </w:rPr>
              <w:t>Dikofol</w:t>
            </w:r>
          </w:p>
        </w:tc>
        <w:tc>
          <w:tcPr>
            <w:tcW w:w="1329" w:type="dxa"/>
            <w:gridSpan w:val="3"/>
            <w:tcMar>
              <w:left w:w="28" w:type="dxa"/>
              <w:right w:w="28" w:type="dxa"/>
            </w:tcMar>
          </w:tcPr>
          <w:p w14:paraId="5CC5E5BF"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2F0BADAC" w14:textId="77777777" w:rsidR="000D6979" w:rsidRPr="00A2528D" w:rsidRDefault="000D6979" w:rsidP="00091D72">
            <w:pPr>
              <w:spacing w:before="40" w:after="40"/>
              <w:jc w:val="left"/>
              <w:rPr>
                <w:noProof/>
                <w:sz w:val="22"/>
              </w:rPr>
            </w:pPr>
            <w:r w:rsidRPr="00A2528D">
              <w:rPr>
                <w:noProof/>
                <w:sz w:val="22"/>
              </w:rPr>
              <w:t>115-32-2</w:t>
            </w:r>
          </w:p>
        </w:tc>
        <w:tc>
          <w:tcPr>
            <w:tcW w:w="1134" w:type="dxa"/>
          </w:tcPr>
          <w:p w14:paraId="6E127ECA" w14:textId="77777777" w:rsidR="000D6979" w:rsidRPr="00A2528D" w:rsidRDefault="000D6979" w:rsidP="00091D72">
            <w:pPr>
              <w:spacing w:before="40" w:after="40"/>
              <w:jc w:val="left"/>
              <w:rPr>
                <w:strike/>
                <w:noProof/>
                <w:sz w:val="22"/>
              </w:rPr>
            </w:pPr>
            <w:r w:rsidRPr="00A2528D">
              <w:rPr>
                <w:noProof/>
                <w:sz w:val="22"/>
              </w:rPr>
              <w:t>204-082-0</w:t>
            </w:r>
          </w:p>
        </w:tc>
        <w:tc>
          <w:tcPr>
            <w:tcW w:w="1279" w:type="dxa"/>
            <w:gridSpan w:val="2"/>
            <w:tcMar>
              <w:left w:w="28" w:type="dxa"/>
              <w:right w:w="28" w:type="dxa"/>
            </w:tcMar>
          </w:tcPr>
          <w:p w14:paraId="56970D62" w14:textId="77777777" w:rsidR="000D6979" w:rsidRPr="00A2528D" w:rsidRDefault="000D6979" w:rsidP="00091D72">
            <w:pPr>
              <w:spacing w:before="40" w:after="40"/>
              <w:jc w:val="left"/>
              <w:rPr>
                <w:noProof/>
                <w:sz w:val="22"/>
                <w:vertAlign w:val="superscript"/>
              </w:rPr>
            </w:pPr>
            <w:r w:rsidRPr="00A2528D">
              <w:rPr>
                <w:noProof/>
                <w:sz w:val="22"/>
              </w:rPr>
              <w:t>[4,45 × 10</w:t>
            </w:r>
            <w:r w:rsidRPr="00A2528D">
              <w:rPr>
                <w:noProof/>
                <w:sz w:val="22"/>
                <w:vertAlign w:val="superscript"/>
              </w:rPr>
              <w:t>-3</w:t>
            </w:r>
            <w:r w:rsidRPr="00A2528D">
              <w:rPr>
                <w:noProof/>
                <w:sz w:val="22"/>
              </w:rPr>
              <w:t>]</w:t>
            </w:r>
          </w:p>
        </w:tc>
        <w:tc>
          <w:tcPr>
            <w:tcW w:w="1279" w:type="dxa"/>
            <w:gridSpan w:val="2"/>
            <w:tcMar>
              <w:left w:w="28" w:type="dxa"/>
              <w:right w:w="28" w:type="dxa"/>
            </w:tcMar>
          </w:tcPr>
          <w:p w14:paraId="7BE94822" w14:textId="77777777" w:rsidR="000D6979" w:rsidRPr="00A2528D" w:rsidRDefault="000D6979" w:rsidP="00091D72">
            <w:pPr>
              <w:spacing w:before="40" w:after="40"/>
              <w:jc w:val="left"/>
              <w:rPr>
                <w:noProof/>
                <w:sz w:val="22"/>
              </w:rPr>
            </w:pPr>
            <w:r w:rsidRPr="00A2528D">
              <w:rPr>
                <w:noProof/>
                <w:sz w:val="22"/>
              </w:rPr>
              <w:t>[0,185 × 10</w:t>
            </w:r>
            <w:r w:rsidRPr="00A2528D">
              <w:rPr>
                <w:noProof/>
                <w:sz w:val="22"/>
                <w:vertAlign w:val="superscript"/>
              </w:rPr>
              <w:t>-3</w:t>
            </w:r>
            <w:r w:rsidRPr="00A2528D">
              <w:rPr>
                <w:noProof/>
                <w:sz w:val="22"/>
              </w:rPr>
              <w:t>]</w:t>
            </w:r>
          </w:p>
        </w:tc>
        <w:tc>
          <w:tcPr>
            <w:tcW w:w="1278" w:type="dxa"/>
            <w:gridSpan w:val="2"/>
            <w:tcMar>
              <w:left w:w="28" w:type="dxa"/>
              <w:right w:w="28" w:type="dxa"/>
            </w:tcMar>
          </w:tcPr>
          <w:p w14:paraId="3F8130E5" w14:textId="0AB3CDED" w:rsidR="000D6979" w:rsidRPr="00A2528D" w:rsidRDefault="000D6979">
            <w:pPr>
              <w:spacing w:before="40" w:after="40"/>
              <w:jc w:val="left"/>
              <w:rPr>
                <w:noProof/>
                <w:sz w:val="22"/>
                <w:vertAlign w:val="superscript"/>
              </w:rPr>
            </w:pPr>
            <w:r w:rsidRPr="00A2528D">
              <w:rPr>
                <w:noProof/>
                <w:sz w:val="22"/>
              </w:rPr>
              <w:t xml:space="preserve">nie dotyczy </w:t>
            </w:r>
            <w:bookmarkStart w:id="33" w:name="_DV_M308"/>
            <w:bookmarkStart w:id="34" w:name="_Ref101447957"/>
            <w:bookmarkEnd w:id="33"/>
            <w:r w:rsidRPr="00A2528D">
              <w:rPr>
                <w:noProof/>
                <w:sz w:val="22"/>
                <w:vertAlign w:val="superscript"/>
              </w:rPr>
              <w:t>(20)</w:t>
            </w:r>
            <w:bookmarkEnd w:id="34"/>
          </w:p>
        </w:tc>
        <w:tc>
          <w:tcPr>
            <w:tcW w:w="1277" w:type="dxa"/>
            <w:gridSpan w:val="2"/>
            <w:tcMar>
              <w:left w:w="28" w:type="dxa"/>
              <w:right w:w="28" w:type="dxa"/>
            </w:tcMar>
          </w:tcPr>
          <w:p w14:paraId="5A3D946F" w14:textId="2E23034A" w:rsidR="000D6979" w:rsidRPr="00A2528D" w:rsidRDefault="000D6979">
            <w:pPr>
              <w:spacing w:before="40" w:after="40"/>
              <w:jc w:val="left"/>
              <w:rPr>
                <w:noProof/>
                <w:sz w:val="22"/>
                <w:vertAlign w:val="superscript"/>
              </w:rPr>
            </w:pPr>
            <w:r w:rsidRPr="00A2528D">
              <w:rPr>
                <w:noProof/>
                <w:sz w:val="22"/>
              </w:rPr>
              <w:t xml:space="preserve">nie dotyczy </w:t>
            </w:r>
            <w:r w:rsidRPr="00A2528D">
              <w:rPr>
                <w:noProof/>
                <w:sz w:val="22"/>
                <w:vertAlign w:val="superscript"/>
              </w:rPr>
              <w:t>(20)</w:t>
            </w:r>
            <w:bookmarkStart w:id="35" w:name="_DV_M309"/>
            <w:bookmarkEnd w:id="35"/>
          </w:p>
        </w:tc>
        <w:tc>
          <w:tcPr>
            <w:tcW w:w="1136" w:type="dxa"/>
            <w:gridSpan w:val="2"/>
            <w:tcMar>
              <w:left w:w="28" w:type="dxa"/>
              <w:right w:w="28" w:type="dxa"/>
            </w:tcMar>
          </w:tcPr>
          <w:p w14:paraId="07745EF6" w14:textId="77777777" w:rsidR="000D6979" w:rsidRPr="00A2528D" w:rsidRDefault="000D6979" w:rsidP="00091D72">
            <w:pPr>
              <w:spacing w:before="40" w:after="40"/>
              <w:jc w:val="left"/>
              <w:rPr>
                <w:noProof/>
                <w:sz w:val="22"/>
              </w:rPr>
            </w:pPr>
            <w:r w:rsidRPr="00A2528D">
              <w:rPr>
                <w:noProof/>
                <w:sz w:val="22"/>
              </w:rPr>
              <w:t>[5,45]</w:t>
            </w:r>
          </w:p>
        </w:tc>
        <w:tc>
          <w:tcPr>
            <w:tcW w:w="1262" w:type="dxa"/>
            <w:tcMar>
              <w:left w:w="28" w:type="dxa"/>
              <w:right w:w="28" w:type="dxa"/>
            </w:tcMar>
          </w:tcPr>
          <w:p w14:paraId="166BC7C8"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3FDBF0EA" w14:textId="77777777" w:rsidR="000D6979" w:rsidRPr="00A2528D" w:rsidRDefault="000D6979" w:rsidP="00091D72">
            <w:pPr>
              <w:spacing w:before="40" w:after="40"/>
              <w:jc w:val="left"/>
              <w:rPr>
                <w:noProof/>
                <w:sz w:val="22"/>
              </w:rPr>
            </w:pPr>
          </w:p>
        </w:tc>
        <w:tc>
          <w:tcPr>
            <w:tcW w:w="970" w:type="dxa"/>
            <w:tcMar>
              <w:left w:w="28" w:type="dxa"/>
              <w:right w:w="28" w:type="dxa"/>
            </w:tcMar>
          </w:tcPr>
          <w:p w14:paraId="73B60FC1"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71E6520" w14:textId="77777777" w:rsidTr="007558FF">
        <w:trPr>
          <w:gridBefore w:val="1"/>
          <w:wBefore w:w="12" w:type="dxa"/>
          <w:cantSplit/>
          <w:tblHeader/>
          <w:jc w:val="center"/>
        </w:trPr>
        <w:tc>
          <w:tcPr>
            <w:tcW w:w="651" w:type="dxa"/>
            <w:gridSpan w:val="3"/>
            <w:tcMar>
              <w:left w:w="28" w:type="dxa"/>
              <w:right w:w="28" w:type="dxa"/>
            </w:tcMar>
          </w:tcPr>
          <w:p w14:paraId="25D39E96" w14:textId="77777777" w:rsidR="000D6979" w:rsidRPr="00A2528D" w:rsidRDefault="000D6979" w:rsidP="00091D72">
            <w:pPr>
              <w:spacing w:before="40" w:after="40"/>
              <w:rPr>
                <w:noProof/>
                <w:sz w:val="22"/>
              </w:rPr>
            </w:pPr>
            <w:r w:rsidRPr="00A2528D">
              <w:rPr>
                <w:noProof/>
                <w:sz w:val="22"/>
              </w:rPr>
              <w:t>35</w:t>
            </w:r>
          </w:p>
        </w:tc>
        <w:tc>
          <w:tcPr>
            <w:tcW w:w="2286" w:type="dxa"/>
            <w:gridSpan w:val="3"/>
            <w:tcMar>
              <w:left w:w="28" w:type="dxa"/>
              <w:right w:w="28" w:type="dxa"/>
            </w:tcMar>
          </w:tcPr>
          <w:p w14:paraId="4277AB92" w14:textId="77777777" w:rsidR="000D6979" w:rsidRPr="00A2528D" w:rsidRDefault="000D6979" w:rsidP="00091D72">
            <w:pPr>
              <w:pageBreakBefore/>
              <w:spacing w:before="40" w:after="40"/>
              <w:jc w:val="left"/>
              <w:rPr>
                <w:noProof/>
                <w:sz w:val="22"/>
              </w:rPr>
            </w:pPr>
            <w:r w:rsidRPr="00A2528D">
              <w:rPr>
                <w:noProof/>
                <w:sz w:val="22"/>
              </w:rPr>
              <w:t>Kwas perfluorooktanosulfonowy i jego pochodne (PFOS)</w:t>
            </w:r>
          </w:p>
        </w:tc>
        <w:tc>
          <w:tcPr>
            <w:tcW w:w="1329" w:type="dxa"/>
            <w:gridSpan w:val="3"/>
            <w:tcMar>
              <w:left w:w="28" w:type="dxa"/>
              <w:right w:w="28" w:type="dxa"/>
            </w:tcMar>
          </w:tcPr>
          <w:p w14:paraId="03FDDA08"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3CA21E27" w14:textId="77777777" w:rsidR="000D6979" w:rsidRPr="00A2528D" w:rsidRDefault="000D6979" w:rsidP="00091D72">
            <w:pPr>
              <w:spacing w:before="40" w:after="40"/>
              <w:jc w:val="left"/>
              <w:rPr>
                <w:noProof/>
                <w:sz w:val="22"/>
              </w:rPr>
            </w:pPr>
            <w:r w:rsidRPr="00A2528D">
              <w:rPr>
                <w:noProof/>
                <w:sz w:val="22"/>
              </w:rPr>
              <w:t>1763-23-1</w:t>
            </w:r>
          </w:p>
        </w:tc>
        <w:tc>
          <w:tcPr>
            <w:tcW w:w="1134" w:type="dxa"/>
          </w:tcPr>
          <w:p w14:paraId="326B8F51" w14:textId="77777777" w:rsidR="000D6979" w:rsidRPr="00A2528D" w:rsidRDefault="000D6979" w:rsidP="00091D72">
            <w:pPr>
              <w:spacing w:before="40" w:after="40"/>
              <w:jc w:val="left"/>
              <w:rPr>
                <w:noProof/>
                <w:sz w:val="22"/>
              </w:rPr>
            </w:pPr>
            <w:r w:rsidRPr="00A2528D">
              <w:rPr>
                <w:noProof/>
                <w:sz w:val="22"/>
              </w:rPr>
              <w:t>217-179-8</w:t>
            </w:r>
          </w:p>
        </w:tc>
        <w:tc>
          <w:tcPr>
            <w:tcW w:w="9634" w:type="dxa"/>
            <w:gridSpan w:val="14"/>
            <w:tcMar>
              <w:left w:w="28" w:type="dxa"/>
              <w:right w:w="28" w:type="dxa"/>
            </w:tcMar>
          </w:tcPr>
          <w:p w14:paraId="6365E566" w14:textId="77777777" w:rsidR="000D6979" w:rsidRPr="00A2528D" w:rsidRDefault="00AA58CB" w:rsidP="00AA58CB">
            <w:pPr>
              <w:spacing w:before="40" w:after="40"/>
              <w:jc w:val="left"/>
              <w:rPr>
                <w:noProof/>
                <w:sz w:val="22"/>
              </w:rPr>
            </w:pPr>
            <w:r w:rsidRPr="00A2528D">
              <w:rPr>
                <w:noProof/>
                <w:sz w:val="22"/>
              </w:rPr>
              <w:t>Wchodzące do grupy 65 substancji (Substancje per- i polifluoroalkilowe (PFAS) – łącznie 24)</w:t>
            </w:r>
          </w:p>
        </w:tc>
      </w:tr>
      <w:tr w:rsidR="000D6979" w:rsidRPr="00A2528D" w14:paraId="1BC31BCE" w14:textId="77777777" w:rsidTr="007558FF">
        <w:trPr>
          <w:gridBefore w:val="1"/>
          <w:wBefore w:w="12" w:type="dxa"/>
          <w:cantSplit/>
          <w:tblHeader/>
          <w:jc w:val="center"/>
        </w:trPr>
        <w:tc>
          <w:tcPr>
            <w:tcW w:w="651" w:type="dxa"/>
            <w:gridSpan w:val="3"/>
            <w:tcMar>
              <w:left w:w="28" w:type="dxa"/>
              <w:right w:w="28" w:type="dxa"/>
            </w:tcMar>
          </w:tcPr>
          <w:p w14:paraId="441A6C1E" w14:textId="77777777" w:rsidR="000D6979" w:rsidRPr="00A2528D" w:rsidRDefault="000D6979" w:rsidP="00091D72">
            <w:pPr>
              <w:spacing w:before="40" w:after="40"/>
              <w:rPr>
                <w:noProof/>
                <w:sz w:val="22"/>
              </w:rPr>
            </w:pPr>
            <w:r w:rsidRPr="00A2528D">
              <w:rPr>
                <w:noProof/>
                <w:sz w:val="22"/>
              </w:rPr>
              <w:t>36</w:t>
            </w:r>
          </w:p>
        </w:tc>
        <w:tc>
          <w:tcPr>
            <w:tcW w:w="2286" w:type="dxa"/>
            <w:gridSpan w:val="3"/>
            <w:tcMar>
              <w:left w:w="28" w:type="dxa"/>
              <w:right w:w="28" w:type="dxa"/>
            </w:tcMar>
          </w:tcPr>
          <w:p w14:paraId="44B29F87" w14:textId="77777777" w:rsidR="000D6979" w:rsidRPr="00A2528D" w:rsidRDefault="000D6979" w:rsidP="00091D72">
            <w:pPr>
              <w:pageBreakBefore/>
              <w:spacing w:before="40" w:after="40"/>
              <w:jc w:val="left"/>
              <w:rPr>
                <w:noProof/>
                <w:sz w:val="22"/>
              </w:rPr>
            </w:pPr>
            <w:r w:rsidRPr="00A2528D">
              <w:rPr>
                <w:noProof/>
                <w:sz w:val="22"/>
              </w:rPr>
              <w:t>Chinoksyfen</w:t>
            </w:r>
          </w:p>
        </w:tc>
        <w:tc>
          <w:tcPr>
            <w:tcW w:w="1329" w:type="dxa"/>
            <w:gridSpan w:val="3"/>
            <w:tcMar>
              <w:left w:w="28" w:type="dxa"/>
              <w:right w:w="28" w:type="dxa"/>
            </w:tcMar>
          </w:tcPr>
          <w:p w14:paraId="139ED5B6" w14:textId="77777777" w:rsidR="000D6979" w:rsidRPr="00A2528D" w:rsidRDefault="000D6979" w:rsidP="00091D72">
            <w:pPr>
              <w:spacing w:before="40" w:after="40"/>
              <w:jc w:val="left"/>
              <w:rPr>
                <w:noProof/>
                <w:sz w:val="22"/>
              </w:rPr>
            </w:pPr>
            <w:r w:rsidRPr="00A2528D">
              <w:rPr>
                <w:noProof/>
                <w:sz w:val="22"/>
              </w:rPr>
              <w:t>Środki ochrony roślin</w:t>
            </w:r>
          </w:p>
        </w:tc>
        <w:tc>
          <w:tcPr>
            <w:tcW w:w="992" w:type="dxa"/>
            <w:gridSpan w:val="2"/>
            <w:tcMar>
              <w:left w:w="28" w:type="dxa"/>
              <w:right w:w="28" w:type="dxa"/>
            </w:tcMar>
          </w:tcPr>
          <w:p w14:paraId="4F796E86" w14:textId="77777777" w:rsidR="000D6979" w:rsidRPr="00A2528D" w:rsidRDefault="000D6979" w:rsidP="00091D72">
            <w:pPr>
              <w:spacing w:before="40" w:after="40"/>
              <w:jc w:val="left"/>
              <w:rPr>
                <w:noProof/>
                <w:sz w:val="22"/>
              </w:rPr>
            </w:pPr>
            <w:r w:rsidRPr="00A2528D">
              <w:rPr>
                <w:noProof/>
                <w:sz w:val="22"/>
              </w:rPr>
              <w:t>124495-18-7</w:t>
            </w:r>
          </w:p>
        </w:tc>
        <w:tc>
          <w:tcPr>
            <w:tcW w:w="1134" w:type="dxa"/>
          </w:tcPr>
          <w:p w14:paraId="0091E87E"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7890ED21" w14:textId="77777777" w:rsidR="000D6979" w:rsidRPr="00A2528D" w:rsidRDefault="000D6979" w:rsidP="00091D72">
            <w:pPr>
              <w:spacing w:before="40" w:after="40"/>
              <w:jc w:val="left"/>
              <w:rPr>
                <w:noProof/>
                <w:sz w:val="22"/>
              </w:rPr>
            </w:pPr>
            <w:r w:rsidRPr="00A2528D">
              <w:rPr>
                <w:noProof/>
                <w:sz w:val="22"/>
              </w:rPr>
              <w:t>0,15</w:t>
            </w:r>
          </w:p>
        </w:tc>
        <w:tc>
          <w:tcPr>
            <w:tcW w:w="1279" w:type="dxa"/>
            <w:gridSpan w:val="2"/>
            <w:tcMar>
              <w:left w:w="28" w:type="dxa"/>
              <w:right w:w="28" w:type="dxa"/>
            </w:tcMar>
          </w:tcPr>
          <w:p w14:paraId="6AE61681" w14:textId="77777777" w:rsidR="000D6979" w:rsidRPr="00A2528D" w:rsidRDefault="000D6979" w:rsidP="00091D72">
            <w:pPr>
              <w:spacing w:before="40" w:after="40"/>
              <w:jc w:val="left"/>
              <w:rPr>
                <w:noProof/>
                <w:sz w:val="22"/>
              </w:rPr>
            </w:pPr>
            <w:r w:rsidRPr="00A2528D">
              <w:rPr>
                <w:noProof/>
                <w:sz w:val="22"/>
              </w:rPr>
              <w:t>0,015</w:t>
            </w:r>
          </w:p>
        </w:tc>
        <w:tc>
          <w:tcPr>
            <w:tcW w:w="1278" w:type="dxa"/>
            <w:gridSpan w:val="2"/>
            <w:tcMar>
              <w:left w:w="28" w:type="dxa"/>
              <w:right w:w="28" w:type="dxa"/>
            </w:tcMar>
          </w:tcPr>
          <w:p w14:paraId="17FA407C" w14:textId="77777777" w:rsidR="000D6979" w:rsidRPr="00A2528D" w:rsidRDefault="000D6979" w:rsidP="00091D72">
            <w:pPr>
              <w:spacing w:before="40" w:after="40"/>
              <w:jc w:val="left"/>
              <w:rPr>
                <w:noProof/>
                <w:sz w:val="22"/>
              </w:rPr>
            </w:pPr>
            <w:r w:rsidRPr="00A2528D">
              <w:rPr>
                <w:noProof/>
                <w:sz w:val="22"/>
              </w:rPr>
              <w:t>2,7</w:t>
            </w:r>
          </w:p>
        </w:tc>
        <w:tc>
          <w:tcPr>
            <w:tcW w:w="1277" w:type="dxa"/>
            <w:gridSpan w:val="2"/>
            <w:tcMar>
              <w:left w:w="28" w:type="dxa"/>
              <w:right w:w="28" w:type="dxa"/>
            </w:tcMar>
          </w:tcPr>
          <w:p w14:paraId="7688A4FE" w14:textId="77777777" w:rsidR="000D6979" w:rsidRPr="00A2528D" w:rsidRDefault="000D6979" w:rsidP="00091D72">
            <w:pPr>
              <w:spacing w:before="40" w:after="40"/>
              <w:jc w:val="left"/>
              <w:rPr>
                <w:noProof/>
                <w:sz w:val="22"/>
              </w:rPr>
            </w:pPr>
            <w:r w:rsidRPr="00A2528D">
              <w:rPr>
                <w:noProof/>
                <w:sz w:val="22"/>
              </w:rPr>
              <w:t>0,54</w:t>
            </w:r>
          </w:p>
        </w:tc>
        <w:tc>
          <w:tcPr>
            <w:tcW w:w="1136" w:type="dxa"/>
            <w:gridSpan w:val="2"/>
            <w:tcMar>
              <w:left w:w="28" w:type="dxa"/>
              <w:right w:w="28" w:type="dxa"/>
            </w:tcMar>
          </w:tcPr>
          <w:p w14:paraId="732E9D34"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5E51DAAF"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053F6317"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BC911F7"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FC65512" w14:textId="77777777" w:rsidTr="007558FF">
        <w:trPr>
          <w:cantSplit/>
          <w:tblHeader/>
          <w:jc w:val="center"/>
        </w:trPr>
        <w:tc>
          <w:tcPr>
            <w:tcW w:w="663" w:type="dxa"/>
            <w:gridSpan w:val="4"/>
            <w:tcMar>
              <w:left w:w="28" w:type="dxa"/>
              <w:right w:w="28" w:type="dxa"/>
            </w:tcMar>
          </w:tcPr>
          <w:p w14:paraId="270E770B" w14:textId="77777777" w:rsidR="000D6979" w:rsidRPr="00A2528D" w:rsidRDefault="000D6979" w:rsidP="00091D72">
            <w:pPr>
              <w:spacing w:before="40" w:after="40"/>
              <w:rPr>
                <w:noProof/>
                <w:sz w:val="22"/>
              </w:rPr>
            </w:pPr>
            <w:r w:rsidRPr="00A2528D">
              <w:rPr>
                <w:noProof/>
                <w:sz w:val="22"/>
              </w:rPr>
              <w:t>37</w:t>
            </w:r>
          </w:p>
        </w:tc>
        <w:tc>
          <w:tcPr>
            <w:tcW w:w="2193" w:type="dxa"/>
            <w:tcMar>
              <w:left w:w="28" w:type="dxa"/>
              <w:right w:w="28" w:type="dxa"/>
            </w:tcMar>
          </w:tcPr>
          <w:p w14:paraId="70F9A63A" w14:textId="104202A1" w:rsidR="000D6979" w:rsidRPr="00A2528D" w:rsidRDefault="000D6979">
            <w:pPr>
              <w:spacing w:before="40" w:after="40"/>
              <w:jc w:val="left"/>
              <w:rPr>
                <w:noProof/>
                <w:color w:val="F79646" w:themeColor="accent6"/>
                <w:sz w:val="22"/>
              </w:rPr>
            </w:pPr>
            <w:r w:rsidRPr="00A2528D">
              <w:rPr>
                <w:noProof/>
                <w:sz w:val="22"/>
              </w:rPr>
              <w:t xml:space="preserve">Dioksyny i związki dioksynopodobne </w:t>
            </w:r>
            <w:r w:rsidRPr="00A2528D">
              <w:rPr>
                <w:noProof/>
                <w:sz w:val="22"/>
                <w:vertAlign w:val="superscript"/>
              </w:rPr>
              <w:t>(21)</w:t>
            </w:r>
          </w:p>
        </w:tc>
        <w:tc>
          <w:tcPr>
            <w:tcW w:w="1422" w:type="dxa"/>
            <w:gridSpan w:val="5"/>
            <w:tcMar>
              <w:left w:w="28" w:type="dxa"/>
              <w:right w:w="28" w:type="dxa"/>
            </w:tcMar>
          </w:tcPr>
          <w:p w14:paraId="346AF8FB" w14:textId="77777777" w:rsidR="000D6979" w:rsidRPr="00A2528D" w:rsidRDefault="000D6979" w:rsidP="00091D72">
            <w:pPr>
              <w:spacing w:before="40" w:after="40"/>
              <w:jc w:val="left"/>
              <w:rPr>
                <w:noProof/>
                <w:sz w:val="22"/>
              </w:rPr>
            </w:pPr>
            <w:r w:rsidRPr="00A2528D">
              <w:rPr>
                <w:noProof/>
                <w:sz w:val="22"/>
              </w:rPr>
              <w:t>Przemysłowe produkty uboczne</w:t>
            </w:r>
          </w:p>
        </w:tc>
        <w:tc>
          <w:tcPr>
            <w:tcW w:w="992" w:type="dxa"/>
            <w:gridSpan w:val="2"/>
            <w:tcMar>
              <w:left w:w="28" w:type="dxa"/>
              <w:right w:w="28" w:type="dxa"/>
            </w:tcMar>
          </w:tcPr>
          <w:p w14:paraId="06DE7D0B" w14:textId="77777777" w:rsidR="000D6979" w:rsidRPr="00A2528D" w:rsidRDefault="000D6979" w:rsidP="00091D72">
            <w:pPr>
              <w:spacing w:before="40" w:after="40"/>
              <w:jc w:val="left"/>
              <w:rPr>
                <w:noProof/>
                <w:sz w:val="22"/>
              </w:rPr>
            </w:pPr>
            <w:r w:rsidRPr="00A2528D">
              <w:rPr>
                <w:noProof/>
                <w:sz w:val="22"/>
              </w:rPr>
              <w:t>nie dotyczy</w:t>
            </w:r>
          </w:p>
        </w:tc>
        <w:tc>
          <w:tcPr>
            <w:tcW w:w="1134" w:type="dxa"/>
          </w:tcPr>
          <w:p w14:paraId="206FC9E4" w14:textId="77777777" w:rsidR="000D6979" w:rsidRPr="00A2528D" w:rsidRDefault="000D6979" w:rsidP="00091D72">
            <w:pPr>
              <w:spacing w:before="40" w:after="40"/>
              <w:jc w:val="left"/>
              <w:rPr>
                <w:noProof/>
                <w:sz w:val="22"/>
              </w:rPr>
            </w:pPr>
            <w:r w:rsidRPr="00A2528D">
              <w:rPr>
                <w:noProof/>
                <w:sz w:val="22"/>
              </w:rPr>
              <w:t>nie dotyczy</w:t>
            </w:r>
          </w:p>
        </w:tc>
        <w:tc>
          <w:tcPr>
            <w:tcW w:w="1279" w:type="dxa"/>
            <w:gridSpan w:val="2"/>
            <w:tcMar>
              <w:left w:w="28" w:type="dxa"/>
              <w:right w:w="28" w:type="dxa"/>
            </w:tcMar>
          </w:tcPr>
          <w:p w14:paraId="7BA100D3" w14:textId="77777777" w:rsidR="000D6979" w:rsidRPr="00A2528D" w:rsidRDefault="000D6979" w:rsidP="00091D72">
            <w:pPr>
              <w:spacing w:before="40" w:after="40"/>
              <w:jc w:val="left"/>
              <w:rPr>
                <w:noProof/>
                <w:sz w:val="22"/>
              </w:rPr>
            </w:pPr>
          </w:p>
        </w:tc>
        <w:tc>
          <w:tcPr>
            <w:tcW w:w="1279" w:type="dxa"/>
            <w:gridSpan w:val="2"/>
            <w:tcMar>
              <w:left w:w="28" w:type="dxa"/>
              <w:right w:w="28" w:type="dxa"/>
            </w:tcMar>
          </w:tcPr>
          <w:p w14:paraId="6AA9860D" w14:textId="77777777" w:rsidR="000D6979" w:rsidRPr="00A2528D" w:rsidRDefault="000D6979" w:rsidP="00091D72">
            <w:pPr>
              <w:spacing w:before="40" w:after="40"/>
              <w:jc w:val="left"/>
              <w:rPr>
                <w:noProof/>
                <w:sz w:val="22"/>
              </w:rPr>
            </w:pPr>
          </w:p>
        </w:tc>
        <w:tc>
          <w:tcPr>
            <w:tcW w:w="1278" w:type="dxa"/>
            <w:gridSpan w:val="2"/>
            <w:tcMar>
              <w:left w:w="28" w:type="dxa"/>
              <w:right w:w="28" w:type="dxa"/>
            </w:tcMar>
          </w:tcPr>
          <w:p w14:paraId="0488940B" w14:textId="77777777" w:rsidR="000D6979" w:rsidRPr="00A2528D" w:rsidRDefault="000D6979" w:rsidP="00091D72">
            <w:pPr>
              <w:spacing w:before="40" w:after="40"/>
              <w:jc w:val="left"/>
              <w:rPr>
                <w:b/>
                <w:i/>
                <w:noProof/>
                <w:sz w:val="22"/>
              </w:rPr>
            </w:pPr>
            <w:bookmarkStart w:id="36" w:name="_DV_C352"/>
            <w:r w:rsidRPr="00A2528D">
              <w:rPr>
                <w:rStyle w:val="DeltaViewInsertion"/>
                <w:b w:val="0"/>
                <w:i w:val="0"/>
                <w:noProof/>
                <w:sz w:val="22"/>
              </w:rPr>
              <w:t>nie dotyczy</w:t>
            </w:r>
            <w:bookmarkEnd w:id="36"/>
          </w:p>
        </w:tc>
        <w:tc>
          <w:tcPr>
            <w:tcW w:w="1277" w:type="dxa"/>
            <w:gridSpan w:val="2"/>
            <w:tcMar>
              <w:left w:w="28" w:type="dxa"/>
              <w:right w:w="28" w:type="dxa"/>
            </w:tcMar>
          </w:tcPr>
          <w:p w14:paraId="06A40C04" w14:textId="77777777" w:rsidR="000D6979" w:rsidRPr="00A2528D" w:rsidRDefault="000D6979" w:rsidP="00091D72">
            <w:pPr>
              <w:spacing w:before="40" w:after="40"/>
              <w:jc w:val="left"/>
              <w:rPr>
                <w:b/>
                <w:i/>
                <w:noProof/>
                <w:sz w:val="22"/>
              </w:rPr>
            </w:pPr>
            <w:bookmarkStart w:id="37" w:name="_DV_C353"/>
            <w:r w:rsidRPr="00A2528D">
              <w:rPr>
                <w:rStyle w:val="DeltaViewInsertion"/>
                <w:b w:val="0"/>
                <w:i w:val="0"/>
                <w:noProof/>
                <w:sz w:val="22"/>
              </w:rPr>
              <w:t>nie dotyczy</w:t>
            </w:r>
            <w:bookmarkEnd w:id="37"/>
          </w:p>
        </w:tc>
        <w:tc>
          <w:tcPr>
            <w:tcW w:w="1136" w:type="dxa"/>
            <w:gridSpan w:val="2"/>
            <w:tcMar>
              <w:left w:w="28" w:type="dxa"/>
              <w:right w:w="28" w:type="dxa"/>
            </w:tcMar>
          </w:tcPr>
          <w:p w14:paraId="5E6DBAC3" w14:textId="77777777" w:rsidR="000D6979" w:rsidRPr="00A2528D" w:rsidRDefault="000D6979" w:rsidP="00091D72">
            <w:pPr>
              <w:spacing w:before="40" w:after="40"/>
              <w:jc w:val="left"/>
              <w:rPr>
                <w:noProof/>
                <w:sz w:val="22"/>
              </w:rPr>
            </w:pPr>
            <w:r w:rsidRPr="00A2528D">
              <w:rPr>
                <w:noProof/>
                <w:sz w:val="22"/>
              </w:rPr>
              <w:t>Suma równoważników PCDD+PCDF+PCB-DL</w:t>
            </w:r>
          </w:p>
          <w:p w14:paraId="32A2A55B" w14:textId="4F6B9EAC" w:rsidR="000D6979" w:rsidRPr="00A2528D" w:rsidRDefault="000D6979">
            <w:pPr>
              <w:spacing w:before="40" w:after="40"/>
              <w:jc w:val="left"/>
              <w:rPr>
                <w:noProof/>
                <w:sz w:val="22"/>
                <w:vertAlign w:val="superscript"/>
              </w:rPr>
            </w:pPr>
            <w:r w:rsidRPr="00A2528D">
              <w:rPr>
                <w:noProof/>
                <w:sz w:val="22"/>
              </w:rPr>
              <w:t>[3,5 10</w:t>
            </w:r>
            <w:r w:rsidRPr="00A2528D">
              <w:rPr>
                <w:noProof/>
                <w:sz w:val="22"/>
                <w:vertAlign w:val="superscript"/>
              </w:rPr>
              <w:t>-5</w:t>
            </w:r>
            <w:r w:rsidRPr="00A2528D">
              <w:rPr>
                <w:noProof/>
                <w:sz w:val="22"/>
              </w:rPr>
              <w:t xml:space="preserve">] </w:t>
            </w:r>
            <w:r w:rsidRPr="00A2528D">
              <w:rPr>
                <w:noProof/>
                <w:sz w:val="22"/>
                <w:vertAlign w:val="superscript"/>
              </w:rPr>
              <w:t>(22)</w:t>
            </w:r>
          </w:p>
        </w:tc>
        <w:tc>
          <w:tcPr>
            <w:tcW w:w="1262" w:type="dxa"/>
            <w:tcMar>
              <w:left w:w="28" w:type="dxa"/>
              <w:right w:w="28" w:type="dxa"/>
            </w:tcMar>
          </w:tcPr>
          <w:p w14:paraId="24AE57B9"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4F680882"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651B34D2"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00405B6" w14:textId="77777777" w:rsidTr="007558FF">
        <w:trPr>
          <w:gridBefore w:val="1"/>
          <w:wBefore w:w="12" w:type="dxa"/>
          <w:cantSplit/>
          <w:tblHeader/>
          <w:jc w:val="center"/>
        </w:trPr>
        <w:tc>
          <w:tcPr>
            <w:tcW w:w="651" w:type="dxa"/>
            <w:gridSpan w:val="3"/>
            <w:tcMar>
              <w:left w:w="28" w:type="dxa"/>
              <w:right w:w="28" w:type="dxa"/>
            </w:tcMar>
          </w:tcPr>
          <w:p w14:paraId="56BA8C3F" w14:textId="77777777" w:rsidR="000D6979" w:rsidRPr="00A2528D" w:rsidRDefault="000D6979" w:rsidP="00091D72">
            <w:pPr>
              <w:spacing w:before="40" w:after="40"/>
              <w:rPr>
                <w:noProof/>
                <w:sz w:val="22"/>
              </w:rPr>
            </w:pPr>
            <w:r w:rsidRPr="00A2528D">
              <w:rPr>
                <w:noProof/>
                <w:sz w:val="22"/>
              </w:rPr>
              <w:t>38</w:t>
            </w:r>
          </w:p>
        </w:tc>
        <w:tc>
          <w:tcPr>
            <w:tcW w:w="2286" w:type="dxa"/>
            <w:gridSpan w:val="3"/>
            <w:tcMar>
              <w:left w:w="28" w:type="dxa"/>
              <w:right w:w="28" w:type="dxa"/>
            </w:tcMar>
          </w:tcPr>
          <w:p w14:paraId="4DA33EA1" w14:textId="77777777" w:rsidR="000D6979" w:rsidRPr="00A2528D" w:rsidRDefault="000D6979" w:rsidP="00091D72">
            <w:pPr>
              <w:spacing w:before="40" w:after="40"/>
              <w:jc w:val="left"/>
              <w:rPr>
                <w:noProof/>
                <w:sz w:val="22"/>
              </w:rPr>
            </w:pPr>
            <w:r w:rsidRPr="00A2528D">
              <w:rPr>
                <w:noProof/>
                <w:sz w:val="22"/>
              </w:rPr>
              <w:t>Aklonifen</w:t>
            </w:r>
          </w:p>
        </w:tc>
        <w:tc>
          <w:tcPr>
            <w:tcW w:w="1329" w:type="dxa"/>
            <w:gridSpan w:val="3"/>
            <w:tcMar>
              <w:left w:w="28" w:type="dxa"/>
              <w:right w:w="28" w:type="dxa"/>
            </w:tcMar>
          </w:tcPr>
          <w:p w14:paraId="0AA675FE"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2F093A09" w14:textId="77777777" w:rsidR="000D6979" w:rsidRPr="00A2528D" w:rsidRDefault="000D6979" w:rsidP="00091D72">
            <w:pPr>
              <w:spacing w:before="40" w:after="40"/>
              <w:jc w:val="left"/>
              <w:rPr>
                <w:noProof/>
                <w:sz w:val="22"/>
              </w:rPr>
            </w:pPr>
            <w:r w:rsidRPr="00A2528D">
              <w:rPr>
                <w:noProof/>
                <w:sz w:val="22"/>
              </w:rPr>
              <w:t>74070-46-5</w:t>
            </w:r>
          </w:p>
        </w:tc>
        <w:tc>
          <w:tcPr>
            <w:tcW w:w="1134" w:type="dxa"/>
          </w:tcPr>
          <w:p w14:paraId="10043DEB" w14:textId="77777777" w:rsidR="000D6979" w:rsidRPr="00A2528D" w:rsidRDefault="000D6979" w:rsidP="00091D72">
            <w:pPr>
              <w:spacing w:before="40" w:after="40"/>
              <w:jc w:val="left"/>
              <w:rPr>
                <w:noProof/>
                <w:sz w:val="22"/>
              </w:rPr>
            </w:pPr>
            <w:r w:rsidRPr="00A2528D">
              <w:rPr>
                <w:noProof/>
                <w:sz w:val="22"/>
              </w:rPr>
              <w:t>277-704-1</w:t>
            </w:r>
          </w:p>
        </w:tc>
        <w:tc>
          <w:tcPr>
            <w:tcW w:w="1279" w:type="dxa"/>
            <w:gridSpan w:val="2"/>
            <w:tcMar>
              <w:left w:w="28" w:type="dxa"/>
              <w:right w:w="28" w:type="dxa"/>
            </w:tcMar>
          </w:tcPr>
          <w:p w14:paraId="0DC82143" w14:textId="77777777" w:rsidR="000D6979" w:rsidRPr="00A2528D" w:rsidRDefault="000D6979" w:rsidP="00091D72">
            <w:pPr>
              <w:spacing w:before="40" w:after="40"/>
              <w:jc w:val="left"/>
              <w:rPr>
                <w:noProof/>
                <w:sz w:val="22"/>
              </w:rPr>
            </w:pPr>
            <w:r w:rsidRPr="00A2528D">
              <w:rPr>
                <w:noProof/>
                <w:sz w:val="22"/>
              </w:rPr>
              <w:t>0,12</w:t>
            </w:r>
          </w:p>
        </w:tc>
        <w:tc>
          <w:tcPr>
            <w:tcW w:w="1279" w:type="dxa"/>
            <w:gridSpan w:val="2"/>
            <w:tcMar>
              <w:left w:w="28" w:type="dxa"/>
              <w:right w:w="28" w:type="dxa"/>
            </w:tcMar>
          </w:tcPr>
          <w:p w14:paraId="51B0C65B" w14:textId="77777777" w:rsidR="000D6979" w:rsidRPr="00A2528D" w:rsidRDefault="000D6979" w:rsidP="00091D72">
            <w:pPr>
              <w:spacing w:before="40" w:after="40"/>
              <w:jc w:val="left"/>
              <w:rPr>
                <w:noProof/>
                <w:sz w:val="22"/>
              </w:rPr>
            </w:pPr>
            <w:r w:rsidRPr="00A2528D">
              <w:rPr>
                <w:noProof/>
                <w:sz w:val="22"/>
              </w:rPr>
              <w:t>0,012</w:t>
            </w:r>
          </w:p>
        </w:tc>
        <w:tc>
          <w:tcPr>
            <w:tcW w:w="1278" w:type="dxa"/>
            <w:gridSpan w:val="2"/>
            <w:tcMar>
              <w:left w:w="28" w:type="dxa"/>
              <w:right w:w="28" w:type="dxa"/>
            </w:tcMar>
          </w:tcPr>
          <w:p w14:paraId="05B661AF" w14:textId="77777777" w:rsidR="000D6979" w:rsidRPr="00A2528D" w:rsidRDefault="000D6979" w:rsidP="00091D72">
            <w:pPr>
              <w:spacing w:before="40" w:after="40"/>
              <w:jc w:val="left"/>
              <w:rPr>
                <w:noProof/>
                <w:sz w:val="22"/>
              </w:rPr>
            </w:pPr>
            <w:r w:rsidRPr="00A2528D">
              <w:rPr>
                <w:noProof/>
                <w:sz w:val="22"/>
              </w:rPr>
              <w:t>0,12</w:t>
            </w:r>
          </w:p>
        </w:tc>
        <w:tc>
          <w:tcPr>
            <w:tcW w:w="1277" w:type="dxa"/>
            <w:gridSpan w:val="2"/>
            <w:tcMar>
              <w:left w:w="28" w:type="dxa"/>
              <w:right w:w="28" w:type="dxa"/>
            </w:tcMar>
          </w:tcPr>
          <w:p w14:paraId="40CE3B22" w14:textId="77777777" w:rsidR="000D6979" w:rsidRPr="00A2528D" w:rsidRDefault="000D6979" w:rsidP="00091D72">
            <w:pPr>
              <w:spacing w:before="40" w:after="40"/>
              <w:jc w:val="left"/>
              <w:rPr>
                <w:noProof/>
                <w:sz w:val="22"/>
              </w:rPr>
            </w:pPr>
            <w:r w:rsidRPr="00A2528D">
              <w:rPr>
                <w:noProof/>
                <w:sz w:val="22"/>
              </w:rPr>
              <w:t>0,012</w:t>
            </w:r>
          </w:p>
        </w:tc>
        <w:tc>
          <w:tcPr>
            <w:tcW w:w="1136" w:type="dxa"/>
            <w:gridSpan w:val="2"/>
            <w:tcMar>
              <w:left w:w="28" w:type="dxa"/>
              <w:right w:w="28" w:type="dxa"/>
            </w:tcMar>
          </w:tcPr>
          <w:p w14:paraId="42BF68E9"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4287927"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FBCA415"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2EFAE71" w14:textId="77777777" w:rsidR="000D6979" w:rsidRPr="00A2528D" w:rsidRDefault="000D6979" w:rsidP="00091D72">
            <w:pPr>
              <w:spacing w:before="40" w:after="40"/>
              <w:jc w:val="left"/>
              <w:rPr>
                <w:noProof/>
                <w:sz w:val="22"/>
              </w:rPr>
            </w:pPr>
          </w:p>
        </w:tc>
      </w:tr>
      <w:tr w:rsidR="000D6979" w:rsidRPr="00A2528D" w14:paraId="686C3E8A" w14:textId="77777777" w:rsidTr="007558FF">
        <w:trPr>
          <w:gridBefore w:val="1"/>
          <w:wBefore w:w="12" w:type="dxa"/>
          <w:cantSplit/>
          <w:tblHeader/>
          <w:jc w:val="center"/>
        </w:trPr>
        <w:tc>
          <w:tcPr>
            <w:tcW w:w="651" w:type="dxa"/>
            <w:gridSpan w:val="3"/>
            <w:tcMar>
              <w:left w:w="28" w:type="dxa"/>
              <w:right w:w="28" w:type="dxa"/>
            </w:tcMar>
          </w:tcPr>
          <w:p w14:paraId="555BD6BB" w14:textId="77777777" w:rsidR="000D6979" w:rsidRPr="00A2528D" w:rsidRDefault="000D6979" w:rsidP="00091D72">
            <w:pPr>
              <w:spacing w:before="40" w:after="40"/>
              <w:rPr>
                <w:noProof/>
                <w:sz w:val="22"/>
              </w:rPr>
            </w:pPr>
            <w:r w:rsidRPr="00A2528D">
              <w:rPr>
                <w:noProof/>
                <w:sz w:val="22"/>
              </w:rPr>
              <w:t>39</w:t>
            </w:r>
          </w:p>
        </w:tc>
        <w:tc>
          <w:tcPr>
            <w:tcW w:w="2286" w:type="dxa"/>
            <w:gridSpan w:val="3"/>
            <w:tcMar>
              <w:left w:w="28" w:type="dxa"/>
              <w:right w:w="28" w:type="dxa"/>
            </w:tcMar>
          </w:tcPr>
          <w:p w14:paraId="3F49A5F1" w14:textId="77777777" w:rsidR="000D6979" w:rsidRPr="00A2528D" w:rsidRDefault="000D6979" w:rsidP="00091D72">
            <w:pPr>
              <w:spacing w:before="40" w:after="40"/>
              <w:jc w:val="left"/>
              <w:rPr>
                <w:noProof/>
                <w:sz w:val="22"/>
              </w:rPr>
            </w:pPr>
            <w:r w:rsidRPr="00A2528D">
              <w:rPr>
                <w:noProof/>
                <w:sz w:val="22"/>
              </w:rPr>
              <w:t>Bifenoks</w:t>
            </w:r>
          </w:p>
        </w:tc>
        <w:tc>
          <w:tcPr>
            <w:tcW w:w="1329" w:type="dxa"/>
            <w:gridSpan w:val="3"/>
            <w:tcMar>
              <w:left w:w="28" w:type="dxa"/>
              <w:right w:w="28" w:type="dxa"/>
            </w:tcMar>
          </w:tcPr>
          <w:p w14:paraId="076FD882"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68D1B16A" w14:textId="77777777" w:rsidR="000D6979" w:rsidRPr="00A2528D" w:rsidRDefault="000D6979" w:rsidP="00091D72">
            <w:pPr>
              <w:spacing w:before="40" w:after="40"/>
              <w:jc w:val="left"/>
              <w:rPr>
                <w:noProof/>
                <w:sz w:val="22"/>
              </w:rPr>
            </w:pPr>
            <w:r w:rsidRPr="00A2528D">
              <w:rPr>
                <w:noProof/>
                <w:sz w:val="22"/>
              </w:rPr>
              <w:t>42576-02-3</w:t>
            </w:r>
          </w:p>
        </w:tc>
        <w:tc>
          <w:tcPr>
            <w:tcW w:w="1134" w:type="dxa"/>
          </w:tcPr>
          <w:p w14:paraId="4F902691" w14:textId="77777777" w:rsidR="000D6979" w:rsidRPr="00A2528D" w:rsidRDefault="000D6979" w:rsidP="00091D72">
            <w:pPr>
              <w:spacing w:before="40" w:after="40"/>
              <w:jc w:val="left"/>
              <w:rPr>
                <w:noProof/>
                <w:sz w:val="22"/>
              </w:rPr>
            </w:pPr>
            <w:r w:rsidRPr="00A2528D">
              <w:rPr>
                <w:noProof/>
                <w:sz w:val="22"/>
              </w:rPr>
              <w:t>255-894-7</w:t>
            </w:r>
          </w:p>
        </w:tc>
        <w:tc>
          <w:tcPr>
            <w:tcW w:w="1279" w:type="dxa"/>
            <w:gridSpan w:val="2"/>
            <w:tcMar>
              <w:left w:w="28" w:type="dxa"/>
              <w:right w:w="28" w:type="dxa"/>
            </w:tcMar>
          </w:tcPr>
          <w:p w14:paraId="68247A91" w14:textId="77777777" w:rsidR="000D6979" w:rsidRPr="00A2528D" w:rsidRDefault="000D6979" w:rsidP="00091D72">
            <w:pPr>
              <w:spacing w:before="40" w:after="40"/>
              <w:jc w:val="left"/>
              <w:rPr>
                <w:noProof/>
                <w:sz w:val="22"/>
              </w:rPr>
            </w:pPr>
            <w:r w:rsidRPr="00A2528D">
              <w:rPr>
                <w:noProof/>
                <w:sz w:val="22"/>
              </w:rPr>
              <w:t>0,012</w:t>
            </w:r>
          </w:p>
        </w:tc>
        <w:tc>
          <w:tcPr>
            <w:tcW w:w="1279" w:type="dxa"/>
            <w:gridSpan w:val="2"/>
            <w:tcMar>
              <w:left w:w="28" w:type="dxa"/>
              <w:right w:w="28" w:type="dxa"/>
            </w:tcMar>
          </w:tcPr>
          <w:p w14:paraId="5A7EEA1C" w14:textId="77777777" w:rsidR="000D6979" w:rsidRPr="00A2528D" w:rsidRDefault="000D6979" w:rsidP="00091D72">
            <w:pPr>
              <w:spacing w:before="40" w:after="40"/>
              <w:jc w:val="left"/>
              <w:rPr>
                <w:noProof/>
                <w:sz w:val="22"/>
              </w:rPr>
            </w:pPr>
            <w:r w:rsidRPr="00A2528D">
              <w:rPr>
                <w:noProof/>
                <w:sz w:val="22"/>
              </w:rPr>
              <w:t>0,0012</w:t>
            </w:r>
          </w:p>
        </w:tc>
        <w:tc>
          <w:tcPr>
            <w:tcW w:w="1278" w:type="dxa"/>
            <w:gridSpan w:val="2"/>
            <w:tcMar>
              <w:left w:w="28" w:type="dxa"/>
              <w:right w:w="28" w:type="dxa"/>
            </w:tcMar>
          </w:tcPr>
          <w:p w14:paraId="51E8216B" w14:textId="77777777" w:rsidR="000D6979" w:rsidRPr="00A2528D" w:rsidRDefault="000D6979" w:rsidP="00091D72">
            <w:pPr>
              <w:spacing w:before="40" w:after="40"/>
              <w:jc w:val="left"/>
              <w:rPr>
                <w:noProof/>
                <w:sz w:val="22"/>
              </w:rPr>
            </w:pPr>
            <w:r w:rsidRPr="00A2528D">
              <w:rPr>
                <w:noProof/>
                <w:sz w:val="22"/>
              </w:rPr>
              <w:t>0,04</w:t>
            </w:r>
          </w:p>
        </w:tc>
        <w:tc>
          <w:tcPr>
            <w:tcW w:w="1277" w:type="dxa"/>
            <w:gridSpan w:val="2"/>
            <w:tcMar>
              <w:left w:w="28" w:type="dxa"/>
              <w:right w:w="28" w:type="dxa"/>
            </w:tcMar>
          </w:tcPr>
          <w:p w14:paraId="5156D944" w14:textId="77777777" w:rsidR="000D6979" w:rsidRPr="00A2528D" w:rsidRDefault="000D6979" w:rsidP="00091D72">
            <w:pPr>
              <w:spacing w:before="40" w:after="40"/>
              <w:jc w:val="left"/>
              <w:rPr>
                <w:noProof/>
                <w:sz w:val="22"/>
              </w:rPr>
            </w:pPr>
            <w:r w:rsidRPr="00A2528D">
              <w:rPr>
                <w:noProof/>
                <w:sz w:val="22"/>
              </w:rPr>
              <w:t>0,004</w:t>
            </w:r>
          </w:p>
        </w:tc>
        <w:tc>
          <w:tcPr>
            <w:tcW w:w="1136" w:type="dxa"/>
            <w:gridSpan w:val="2"/>
            <w:tcMar>
              <w:left w:w="28" w:type="dxa"/>
              <w:right w:w="28" w:type="dxa"/>
            </w:tcMar>
          </w:tcPr>
          <w:p w14:paraId="0BD9E5EA"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155FE2D"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B04D8B8"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3FAD28D" w14:textId="77777777" w:rsidR="000D6979" w:rsidRPr="00A2528D" w:rsidRDefault="000D6979" w:rsidP="00091D72">
            <w:pPr>
              <w:spacing w:before="40" w:after="40"/>
              <w:jc w:val="left"/>
              <w:rPr>
                <w:noProof/>
                <w:sz w:val="22"/>
              </w:rPr>
            </w:pPr>
          </w:p>
        </w:tc>
      </w:tr>
      <w:tr w:rsidR="000D6979" w:rsidRPr="00A2528D" w14:paraId="35F9A1C9" w14:textId="77777777" w:rsidTr="007558FF">
        <w:trPr>
          <w:gridBefore w:val="1"/>
          <w:wBefore w:w="12" w:type="dxa"/>
          <w:cantSplit/>
          <w:tblHeader/>
          <w:jc w:val="center"/>
        </w:trPr>
        <w:tc>
          <w:tcPr>
            <w:tcW w:w="651" w:type="dxa"/>
            <w:gridSpan w:val="3"/>
            <w:tcMar>
              <w:left w:w="28" w:type="dxa"/>
              <w:right w:w="28" w:type="dxa"/>
            </w:tcMar>
          </w:tcPr>
          <w:p w14:paraId="1BA833BD" w14:textId="77777777" w:rsidR="000D6979" w:rsidRPr="00A2528D" w:rsidRDefault="000D6979" w:rsidP="00091D72">
            <w:pPr>
              <w:spacing w:before="40" w:after="40"/>
              <w:rPr>
                <w:noProof/>
                <w:sz w:val="22"/>
              </w:rPr>
            </w:pPr>
            <w:r w:rsidRPr="00A2528D">
              <w:rPr>
                <w:noProof/>
                <w:sz w:val="22"/>
              </w:rPr>
              <w:t>40</w:t>
            </w:r>
          </w:p>
        </w:tc>
        <w:tc>
          <w:tcPr>
            <w:tcW w:w="2286" w:type="dxa"/>
            <w:gridSpan w:val="3"/>
            <w:tcMar>
              <w:left w:w="28" w:type="dxa"/>
              <w:right w:w="28" w:type="dxa"/>
            </w:tcMar>
          </w:tcPr>
          <w:p w14:paraId="1ED599F3" w14:textId="77777777" w:rsidR="000D6979" w:rsidRPr="00A2528D" w:rsidRDefault="000D6979" w:rsidP="00091D72">
            <w:pPr>
              <w:spacing w:before="40" w:after="40"/>
              <w:jc w:val="left"/>
              <w:rPr>
                <w:noProof/>
                <w:sz w:val="22"/>
              </w:rPr>
            </w:pPr>
            <w:r w:rsidRPr="00A2528D">
              <w:rPr>
                <w:noProof/>
                <w:sz w:val="22"/>
              </w:rPr>
              <w:t>Cybutryna</w:t>
            </w:r>
          </w:p>
        </w:tc>
        <w:tc>
          <w:tcPr>
            <w:tcW w:w="1329" w:type="dxa"/>
            <w:gridSpan w:val="3"/>
            <w:tcMar>
              <w:left w:w="28" w:type="dxa"/>
              <w:right w:w="28" w:type="dxa"/>
            </w:tcMar>
          </w:tcPr>
          <w:p w14:paraId="037FD347" w14:textId="77777777" w:rsidR="000D6979" w:rsidRPr="00A2528D" w:rsidRDefault="000D6979" w:rsidP="00091D72">
            <w:pPr>
              <w:spacing w:before="40" w:after="40"/>
              <w:jc w:val="left"/>
              <w:rPr>
                <w:noProof/>
                <w:sz w:val="22"/>
              </w:rPr>
            </w:pPr>
            <w:r w:rsidRPr="00A2528D">
              <w:rPr>
                <w:noProof/>
                <w:sz w:val="22"/>
              </w:rPr>
              <w:t>Produkty biobójcze</w:t>
            </w:r>
          </w:p>
        </w:tc>
        <w:tc>
          <w:tcPr>
            <w:tcW w:w="992" w:type="dxa"/>
            <w:gridSpan w:val="2"/>
            <w:tcMar>
              <w:left w:w="28" w:type="dxa"/>
              <w:right w:w="28" w:type="dxa"/>
            </w:tcMar>
          </w:tcPr>
          <w:p w14:paraId="59D8EFA8" w14:textId="77777777" w:rsidR="000D6979" w:rsidRPr="00A2528D" w:rsidRDefault="000D6979" w:rsidP="00091D72">
            <w:pPr>
              <w:spacing w:before="40" w:after="40"/>
              <w:jc w:val="left"/>
              <w:rPr>
                <w:noProof/>
                <w:sz w:val="22"/>
              </w:rPr>
            </w:pPr>
            <w:r w:rsidRPr="00A2528D">
              <w:rPr>
                <w:noProof/>
                <w:sz w:val="22"/>
              </w:rPr>
              <w:t>28159-98-0</w:t>
            </w:r>
          </w:p>
        </w:tc>
        <w:tc>
          <w:tcPr>
            <w:tcW w:w="1134" w:type="dxa"/>
          </w:tcPr>
          <w:p w14:paraId="726EE7F4" w14:textId="77777777" w:rsidR="000D6979" w:rsidRPr="00A2528D" w:rsidRDefault="000D6979" w:rsidP="00091D72">
            <w:pPr>
              <w:spacing w:before="40" w:after="40"/>
              <w:jc w:val="left"/>
              <w:rPr>
                <w:noProof/>
                <w:sz w:val="22"/>
              </w:rPr>
            </w:pPr>
            <w:r w:rsidRPr="00A2528D">
              <w:rPr>
                <w:noProof/>
                <w:sz w:val="22"/>
              </w:rPr>
              <w:t>248-872-3</w:t>
            </w:r>
          </w:p>
        </w:tc>
        <w:tc>
          <w:tcPr>
            <w:tcW w:w="1279" w:type="dxa"/>
            <w:gridSpan w:val="2"/>
            <w:tcMar>
              <w:left w:w="28" w:type="dxa"/>
              <w:right w:w="28" w:type="dxa"/>
            </w:tcMar>
          </w:tcPr>
          <w:p w14:paraId="23C5795F" w14:textId="77777777" w:rsidR="000D6979" w:rsidRPr="00A2528D" w:rsidRDefault="000D6979" w:rsidP="00091D72">
            <w:pPr>
              <w:spacing w:before="40" w:after="40"/>
              <w:jc w:val="left"/>
              <w:rPr>
                <w:noProof/>
                <w:sz w:val="22"/>
              </w:rPr>
            </w:pPr>
            <w:r w:rsidRPr="00A2528D">
              <w:rPr>
                <w:noProof/>
                <w:sz w:val="22"/>
              </w:rPr>
              <w:t>0,0025</w:t>
            </w:r>
          </w:p>
        </w:tc>
        <w:tc>
          <w:tcPr>
            <w:tcW w:w="1279" w:type="dxa"/>
            <w:gridSpan w:val="2"/>
            <w:tcMar>
              <w:left w:w="28" w:type="dxa"/>
              <w:right w:w="28" w:type="dxa"/>
            </w:tcMar>
          </w:tcPr>
          <w:p w14:paraId="69CE038E" w14:textId="77777777" w:rsidR="000D6979" w:rsidRPr="00A2528D" w:rsidRDefault="000D6979" w:rsidP="00091D72">
            <w:pPr>
              <w:spacing w:before="40" w:after="40"/>
              <w:jc w:val="left"/>
              <w:rPr>
                <w:noProof/>
                <w:sz w:val="22"/>
              </w:rPr>
            </w:pPr>
            <w:r w:rsidRPr="00A2528D">
              <w:rPr>
                <w:noProof/>
                <w:sz w:val="22"/>
              </w:rPr>
              <w:t>0,0025</w:t>
            </w:r>
          </w:p>
        </w:tc>
        <w:tc>
          <w:tcPr>
            <w:tcW w:w="1278" w:type="dxa"/>
            <w:gridSpan w:val="2"/>
            <w:tcMar>
              <w:left w:w="28" w:type="dxa"/>
              <w:right w:w="28" w:type="dxa"/>
            </w:tcMar>
          </w:tcPr>
          <w:p w14:paraId="1F6B5AD2" w14:textId="77777777" w:rsidR="000D6979" w:rsidRPr="00A2528D" w:rsidRDefault="000D6979" w:rsidP="00091D72">
            <w:pPr>
              <w:spacing w:before="40" w:after="40"/>
              <w:jc w:val="left"/>
              <w:rPr>
                <w:noProof/>
                <w:sz w:val="22"/>
              </w:rPr>
            </w:pPr>
            <w:r w:rsidRPr="00A2528D">
              <w:rPr>
                <w:noProof/>
                <w:sz w:val="22"/>
              </w:rPr>
              <w:t>0,016</w:t>
            </w:r>
          </w:p>
        </w:tc>
        <w:tc>
          <w:tcPr>
            <w:tcW w:w="1277" w:type="dxa"/>
            <w:gridSpan w:val="2"/>
            <w:tcMar>
              <w:left w:w="28" w:type="dxa"/>
              <w:right w:w="28" w:type="dxa"/>
            </w:tcMar>
          </w:tcPr>
          <w:p w14:paraId="7487E3E8" w14:textId="77777777" w:rsidR="000D6979" w:rsidRPr="00A2528D" w:rsidRDefault="000D6979" w:rsidP="00091D72">
            <w:pPr>
              <w:spacing w:before="40" w:after="40"/>
              <w:jc w:val="left"/>
              <w:rPr>
                <w:noProof/>
                <w:sz w:val="22"/>
              </w:rPr>
            </w:pPr>
            <w:r w:rsidRPr="00A2528D">
              <w:rPr>
                <w:noProof/>
                <w:sz w:val="22"/>
              </w:rPr>
              <w:t>0,016</w:t>
            </w:r>
          </w:p>
        </w:tc>
        <w:tc>
          <w:tcPr>
            <w:tcW w:w="1136" w:type="dxa"/>
            <w:gridSpan w:val="2"/>
            <w:tcMar>
              <w:left w:w="28" w:type="dxa"/>
              <w:right w:w="28" w:type="dxa"/>
            </w:tcMar>
          </w:tcPr>
          <w:p w14:paraId="1C3F2F46"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F054ACD"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4913610E"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77F33FA" w14:textId="77777777" w:rsidR="000D6979" w:rsidRPr="00A2528D" w:rsidRDefault="000D6979" w:rsidP="00091D72">
            <w:pPr>
              <w:spacing w:before="40" w:after="40"/>
              <w:jc w:val="left"/>
              <w:rPr>
                <w:noProof/>
                <w:sz w:val="22"/>
              </w:rPr>
            </w:pPr>
          </w:p>
        </w:tc>
      </w:tr>
      <w:tr w:rsidR="000D6979" w:rsidRPr="00A2528D" w14:paraId="1DCA84F9" w14:textId="77777777" w:rsidTr="007558FF">
        <w:trPr>
          <w:gridBefore w:val="1"/>
          <w:wBefore w:w="12" w:type="dxa"/>
          <w:cantSplit/>
          <w:tblHeader/>
          <w:jc w:val="center"/>
        </w:trPr>
        <w:tc>
          <w:tcPr>
            <w:tcW w:w="651" w:type="dxa"/>
            <w:gridSpan w:val="3"/>
            <w:tcMar>
              <w:left w:w="28" w:type="dxa"/>
              <w:right w:w="28" w:type="dxa"/>
            </w:tcMar>
          </w:tcPr>
          <w:p w14:paraId="44C07D0D" w14:textId="77777777" w:rsidR="000D6979" w:rsidRPr="00A2528D" w:rsidRDefault="000D6979" w:rsidP="00091D72">
            <w:pPr>
              <w:spacing w:before="40" w:after="40"/>
              <w:rPr>
                <w:noProof/>
                <w:sz w:val="22"/>
              </w:rPr>
            </w:pPr>
            <w:r w:rsidRPr="00A2528D">
              <w:rPr>
                <w:noProof/>
                <w:sz w:val="22"/>
              </w:rPr>
              <w:lastRenderedPageBreak/>
              <w:t>41</w:t>
            </w:r>
          </w:p>
        </w:tc>
        <w:tc>
          <w:tcPr>
            <w:tcW w:w="2286" w:type="dxa"/>
            <w:gridSpan w:val="3"/>
            <w:tcMar>
              <w:left w:w="28" w:type="dxa"/>
              <w:right w:w="28" w:type="dxa"/>
            </w:tcMar>
          </w:tcPr>
          <w:p w14:paraId="278A3E2E" w14:textId="6EB3118F" w:rsidR="000D6979" w:rsidRPr="00A2528D" w:rsidRDefault="000D6979">
            <w:pPr>
              <w:spacing w:before="40" w:after="40"/>
              <w:jc w:val="left"/>
              <w:rPr>
                <w:noProof/>
                <w:sz w:val="22"/>
              </w:rPr>
            </w:pPr>
            <w:r w:rsidRPr="00A2528D">
              <w:rPr>
                <w:noProof/>
                <w:sz w:val="22"/>
              </w:rPr>
              <w:t xml:space="preserve">Cypermetryna </w:t>
            </w:r>
            <w:r w:rsidRPr="00A2528D">
              <w:rPr>
                <w:noProof/>
                <w:sz w:val="22"/>
                <w:vertAlign w:val="superscript"/>
              </w:rPr>
              <w:t>(23)</w:t>
            </w:r>
          </w:p>
        </w:tc>
        <w:tc>
          <w:tcPr>
            <w:tcW w:w="1329" w:type="dxa"/>
            <w:gridSpan w:val="3"/>
            <w:tcMar>
              <w:left w:w="28" w:type="dxa"/>
              <w:right w:w="28" w:type="dxa"/>
            </w:tcMar>
          </w:tcPr>
          <w:p w14:paraId="7D80381C" w14:textId="77777777" w:rsidR="000D6979" w:rsidRPr="00A2528D" w:rsidRDefault="000D6979" w:rsidP="00091D72">
            <w:pPr>
              <w:spacing w:before="40" w:after="40"/>
              <w:jc w:val="left"/>
              <w:rPr>
                <w:noProof/>
                <w:sz w:val="22"/>
              </w:rPr>
            </w:pPr>
            <w:r w:rsidRPr="00A2528D">
              <w:rPr>
                <w:noProof/>
                <w:sz w:val="22"/>
              </w:rPr>
              <w:t>Pestycydy pyretroidowe</w:t>
            </w:r>
          </w:p>
        </w:tc>
        <w:tc>
          <w:tcPr>
            <w:tcW w:w="992" w:type="dxa"/>
            <w:gridSpan w:val="2"/>
            <w:tcMar>
              <w:left w:w="28" w:type="dxa"/>
              <w:right w:w="28" w:type="dxa"/>
            </w:tcMar>
          </w:tcPr>
          <w:p w14:paraId="3AF57C5D" w14:textId="77777777" w:rsidR="000D6979" w:rsidRPr="00A2528D" w:rsidRDefault="000D6979" w:rsidP="00091D72">
            <w:pPr>
              <w:spacing w:before="40" w:after="40"/>
              <w:jc w:val="left"/>
              <w:rPr>
                <w:noProof/>
                <w:sz w:val="22"/>
              </w:rPr>
            </w:pPr>
            <w:r w:rsidRPr="00A2528D">
              <w:rPr>
                <w:noProof/>
                <w:sz w:val="22"/>
              </w:rPr>
              <w:t>52315-07-8</w:t>
            </w:r>
          </w:p>
        </w:tc>
        <w:tc>
          <w:tcPr>
            <w:tcW w:w="1134" w:type="dxa"/>
          </w:tcPr>
          <w:p w14:paraId="76B0CEBA" w14:textId="77777777" w:rsidR="000D6979" w:rsidRPr="00A2528D" w:rsidRDefault="000D6979" w:rsidP="00091D72">
            <w:pPr>
              <w:spacing w:before="40" w:after="40"/>
              <w:jc w:val="left"/>
              <w:rPr>
                <w:strike/>
                <w:noProof/>
                <w:sz w:val="22"/>
              </w:rPr>
            </w:pPr>
            <w:r w:rsidRPr="00A2528D">
              <w:rPr>
                <w:noProof/>
                <w:sz w:val="22"/>
              </w:rPr>
              <w:t>257-842-9</w:t>
            </w:r>
          </w:p>
        </w:tc>
        <w:tc>
          <w:tcPr>
            <w:tcW w:w="1279" w:type="dxa"/>
            <w:gridSpan w:val="2"/>
            <w:tcMar>
              <w:left w:w="28" w:type="dxa"/>
              <w:right w:w="28" w:type="dxa"/>
            </w:tcMar>
          </w:tcPr>
          <w:p w14:paraId="77F7B8B1" w14:textId="77777777" w:rsidR="000D6979" w:rsidRPr="00A2528D" w:rsidRDefault="000D6979" w:rsidP="00091D72">
            <w:pPr>
              <w:spacing w:before="40" w:after="40"/>
              <w:jc w:val="left"/>
              <w:rPr>
                <w:noProof/>
                <w:sz w:val="22"/>
              </w:rPr>
            </w:pPr>
            <w:r w:rsidRPr="00A2528D">
              <w:rPr>
                <w:noProof/>
                <w:sz w:val="22"/>
              </w:rPr>
              <w:t>3 × 10</w:t>
            </w:r>
            <w:r w:rsidRPr="00A2528D">
              <w:rPr>
                <w:noProof/>
                <w:sz w:val="22"/>
                <w:vertAlign w:val="superscript"/>
              </w:rPr>
              <w:t>-5</w:t>
            </w:r>
          </w:p>
        </w:tc>
        <w:tc>
          <w:tcPr>
            <w:tcW w:w="1279" w:type="dxa"/>
            <w:gridSpan w:val="2"/>
            <w:tcMar>
              <w:left w:w="28" w:type="dxa"/>
              <w:right w:w="28" w:type="dxa"/>
            </w:tcMar>
          </w:tcPr>
          <w:p w14:paraId="757559B4" w14:textId="77777777" w:rsidR="000D6979" w:rsidRPr="00A2528D" w:rsidRDefault="000D6979" w:rsidP="00091D72">
            <w:pPr>
              <w:spacing w:before="40" w:after="40"/>
              <w:jc w:val="left"/>
              <w:rPr>
                <w:noProof/>
                <w:sz w:val="22"/>
              </w:rPr>
            </w:pPr>
            <w:r w:rsidRPr="00A2528D">
              <w:rPr>
                <w:noProof/>
                <w:sz w:val="22"/>
              </w:rPr>
              <w:t>3 × 10</w:t>
            </w:r>
            <w:r w:rsidRPr="00A2528D">
              <w:rPr>
                <w:noProof/>
                <w:sz w:val="22"/>
                <w:vertAlign w:val="superscript"/>
              </w:rPr>
              <w:t>-6</w:t>
            </w:r>
          </w:p>
        </w:tc>
        <w:tc>
          <w:tcPr>
            <w:tcW w:w="1278" w:type="dxa"/>
            <w:gridSpan w:val="2"/>
            <w:tcMar>
              <w:left w:w="28" w:type="dxa"/>
              <w:right w:w="28" w:type="dxa"/>
            </w:tcMar>
          </w:tcPr>
          <w:p w14:paraId="31FF54E3" w14:textId="77777777" w:rsidR="000D6979" w:rsidRPr="00A2528D" w:rsidRDefault="000D6979" w:rsidP="00091D72">
            <w:pPr>
              <w:spacing w:before="40" w:after="40"/>
              <w:jc w:val="left"/>
              <w:rPr>
                <w:noProof/>
                <w:sz w:val="22"/>
                <w:vertAlign w:val="superscript"/>
              </w:rPr>
            </w:pPr>
            <w:r w:rsidRPr="00A2528D">
              <w:rPr>
                <w:noProof/>
                <w:sz w:val="22"/>
              </w:rPr>
              <w:t>6 × 10</w:t>
            </w:r>
            <w:r w:rsidRPr="00A2528D">
              <w:rPr>
                <w:noProof/>
                <w:sz w:val="22"/>
                <w:vertAlign w:val="superscript"/>
              </w:rPr>
              <w:t>-4</w:t>
            </w:r>
          </w:p>
        </w:tc>
        <w:tc>
          <w:tcPr>
            <w:tcW w:w="1277" w:type="dxa"/>
            <w:gridSpan w:val="2"/>
            <w:tcMar>
              <w:left w:w="28" w:type="dxa"/>
              <w:right w:w="28" w:type="dxa"/>
            </w:tcMar>
          </w:tcPr>
          <w:p w14:paraId="2B68641B" w14:textId="77777777" w:rsidR="000D6979" w:rsidRPr="00A2528D" w:rsidRDefault="000D6979" w:rsidP="00091D72">
            <w:pPr>
              <w:spacing w:before="40" w:after="40"/>
              <w:jc w:val="left"/>
              <w:rPr>
                <w:noProof/>
                <w:sz w:val="22"/>
                <w:vertAlign w:val="superscript"/>
              </w:rPr>
            </w:pPr>
            <w:r w:rsidRPr="00A2528D">
              <w:rPr>
                <w:noProof/>
                <w:sz w:val="22"/>
              </w:rPr>
              <w:t>6 × 10</w:t>
            </w:r>
            <w:r w:rsidRPr="00A2528D">
              <w:rPr>
                <w:noProof/>
                <w:sz w:val="22"/>
                <w:vertAlign w:val="superscript"/>
              </w:rPr>
              <w:t>-5</w:t>
            </w:r>
          </w:p>
        </w:tc>
        <w:tc>
          <w:tcPr>
            <w:tcW w:w="1136" w:type="dxa"/>
            <w:gridSpan w:val="2"/>
            <w:tcMar>
              <w:left w:w="28" w:type="dxa"/>
              <w:right w:w="28" w:type="dxa"/>
            </w:tcMar>
          </w:tcPr>
          <w:p w14:paraId="5ED518E7"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0293F7E" w14:textId="77777777" w:rsidR="000D6979" w:rsidRPr="00A2528D" w:rsidRDefault="000D6979" w:rsidP="00091D72">
            <w:pPr>
              <w:spacing w:before="40" w:after="40"/>
              <w:jc w:val="left"/>
              <w:rPr>
                <w:noProof/>
                <w:sz w:val="22"/>
                <w:vertAlign w:val="superscript"/>
              </w:rPr>
            </w:pPr>
          </w:p>
        </w:tc>
        <w:tc>
          <w:tcPr>
            <w:tcW w:w="1153" w:type="dxa"/>
            <w:gridSpan w:val="2"/>
            <w:tcMar>
              <w:left w:w="28" w:type="dxa"/>
              <w:right w:w="28" w:type="dxa"/>
            </w:tcMar>
          </w:tcPr>
          <w:p w14:paraId="39759BFE" w14:textId="77777777" w:rsidR="000D6979" w:rsidRPr="00A2528D" w:rsidRDefault="000D6979" w:rsidP="00091D72">
            <w:pPr>
              <w:spacing w:before="40" w:after="40"/>
              <w:jc w:val="left"/>
              <w:rPr>
                <w:noProof/>
                <w:sz w:val="22"/>
                <w:vertAlign w:val="superscript"/>
              </w:rPr>
            </w:pPr>
          </w:p>
        </w:tc>
        <w:tc>
          <w:tcPr>
            <w:tcW w:w="970" w:type="dxa"/>
            <w:tcMar>
              <w:left w:w="28" w:type="dxa"/>
              <w:right w:w="28" w:type="dxa"/>
            </w:tcMar>
          </w:tcPr>
          <w:p w14:paraId="6FEE233B" w14:textId="77777777" w:rsidR="000D6979" w:rsidRPr="00A2528D" w:rsidRDefault="000D6979" w:rsidP="00091D72">
            <w:pPr>
              <w:spacing w:before="40" w:after="40"/>
              <w:jc w:val="left"/>
              <w:rPr>
                <w:noProof/>
                <w:sz w:val="22"/>
                <w:vertAlign w:val="superscript"/>
              </w:rPr>
            </w:pPr>
            <w:r w:rsidRPr="00A2528D">
              <w:rPr>
                <w:noProof/>
                <w:sz w:val="22"/>
              </w:rPr>
              <w:t>X</w:t>
            </w:r>
          </w:p>
        </w:tc>
      </w:tr>
      <w:tr w:rsidR="000D6979" w:rsidRPr="00A2528D" w14:paraId="2EDBC5A1" w14:textId="77777777" w:rsidTr="007558FF">
        <w:trPr>
          <w:gridBefore w:val="1"/>
          <w:wBefore w:w="12" w:type="dxa"/>
          <w:cantSplit/>
          <w:tblHeader/>
          <w:jc w:val="center"/>
        </w:trPr>
        <w:tc>
          <w:tcPr>
            <w:tcW w:w="651" w:type="dxa"/>
            <w:gridSpan w:val="3"/>
            <w:tcMar>
              <w:left w:w="28" w:type="dxa"/>
              <w:right w:w="28" w:type="dxa"/>
            </w:tcMar>
          </w:tcPr>
          <w:p w14:paraId="7D5C05B7" w14:textId="77777777" w:rsidR="000D6979" w:rsidRPr="00A2528D" w:rsidRDefault="000D6979" w:rsidP="00091D72">
            <w:pPr>
              <w:spacing w:before="40" w:after="40"/>
              <w:rPr>
                <w:noProof/>
                <w:sz w:val="22"/>
              </w:rPr>
            </w:pPr>
            <w:r w:rsidRPr="00A2528D">
              <w:rPr>
                <w:noProof/>
                <w:sz w:val="22"/>
              </w:rPr>
              <w:t>42</w:t>
            </w:r>
          </w:p>
        </w:tc>
        <w:tc>
          <w:tcPr>
            <w:tcW w:w="2286" w:type="dxa"/>
            <w:gridSpan w:val="3"/>
            <w:tcMar>
              <w:left w:w="28" w:type="dxa"/>
              <w:right w:w="28" w:type="dxa"/>
            </w:tcMar>
          </w:tcPr>
          <w:p w14:paraId="4E5445B3" w14:textId="77777777" w:rsidR="000D6979" w:rsidRPr="00A2528D" w:rsidRDefault="000D6979" w:rsidP="00091D72">
            <w:pPr>
              <w:spacing w:before="40" w:after="40"/>
              <w:jc w:val="left"/>
              <w:rPr>
                <w:noProof/>
                <w:sz w:val="22"/>
              </w:rPr>
            </w:pPr>
            <w:r w:rsidRPr="00A2528D">
              <w:rPr>
                <w:noProof/>
                <w:sz w:val="22"/>
              </w:rPr>
              <w:t>Dichlorfos</w:t>
            </w:r>
          </w:p>
        </w:tc>
        <w:tc>
          <w:tcPr>
            <w:tcW w:w="1329" w:type="dxa"/>
            <w:gridSpan w:val="3"/>
            <w:tcMar>
              <w:left w:w="28" w:type="dxa"/>
              <w:right w:w="28" w:type="dxa"/>
            </w:tcMar>
          </w:tcPr>
          <w:p w14:paraId="1202C690" w14:textId="77777777" w:rsidR="000D6979" w:rsidRPr="00A2528D" w:rsidRDefault="000D6979" w:rsidP="00091D72">
            <w:pPr>
              <w:spacing w:before="40" w:after="40"/>
              <w:jc w:val="left"/>
              <w:rPr>
                <w:noProof/>
                <w:sz w:val="22"/>
              </w:rPr>
            </w:pPr>
            <w:r w:rsidRPr="00A2528D">
              <w:rPr>
                <w:noProof/>
                <w:sz w:val="22"/>
              </w:rPr>
              <w:t>Pestycydy fosforoorganiczne</w:t>
            </w:r>
          </w:p>
        </w:tc>
        <w:tc>
          <w:tcPr>
            <w:tcW w:w="992" w:type="dxa"/>
            <w:gridSpan w:val="2"/>
            <w:tcMar>
              <w:left w:w="28" w:type="dxa"/>
              <w:right w:w="28" w:type="dxa"/>
            </w:tcMar>
          </w:tcPr>
          <w:p w14:paraId="0F883052" w14:textId="77777777" w:rsidR="000D6979" w:rsidRPr="00A2528D" w:rsidRDefault="000D6979" w:rsidP="00091D72">
            <w:pPr>
              <w:spacing w:before="40" w:after="40"/>
              <w:jc w:val="left"/>
              <w:rPr>
                <w:noProof/>
                <w:sz w:val="22"/>
              </w:rPr>
            </w:pPr>
            <w:r w:rsidRPr="00A2528D">
              <w:rPr>
                <w:noProof/>
                <w:sz w:val="22"/>
              </w:rPr>
              <w:t>62-73-7</w:t>
            </w:r>
          </w:p>
        </w:tc>
        <w:tc>
          <w:tcPr>
            <w:tcW w:w="1134" w:type="dxa"/>
          </w:tcPr>
          <w:p w14:paraId="76B2817E" w14:textId="77777777" w:rsidR="000D6979" w:rsidRPr="00A2528D" w:rsidRDefault="000D6979" w:rsidP="00091D72">
            <w:pPr>
              <w:spacing w:before="40" w:after="40"/>
              <w:jc w:val="left"/>
              <w:rPr>
                <w:noProof/>
                <w:sz w:val="22"/>
              </w:rPr>
            </w:pPr>
            <w:r w:rsidRPr="00A2528D">
              <w:rPr>
                <w:noProof/>
                <w:sz w:val="22"/>
              </w:rPr>
              <w:t>200-547-7</w:t>
            </w:r>
          </w:p>
        </w:tc>
        <w:tc>
          <w:tcPr>
            <w:tcW w:w="1279" w:type="dxa"/>
            <w:gridSpan w:val="2"/>
            <w:tcMar>
              <w:left w:w="28" w:type="dxa"/>
              <w:right w:w="28" w:type="dxa"/>
            </w:tcMar>
          </w:tcPr>
          <w:p w14:paraId="391EB875" w14:textId="77777777" w:rsidR="000D6979" w:rsidRPr="00A2528D" w:rsidRDefault="000D6979" w:rsidP="00091D72">
            <w:pPr>
              <w:spacing w:before="40" w:after="40"/>
              <w:jc w:val="left"/>
              <w:rPr>
                <w:noProof/>
                <w:sz w:val="22"/>
                <w:vertAlign w:val="superscript"/>
              </w:rPr>
            </w:pPr>
            <w:r w:rsidRPr="00A2528D">
              <w:rPr>
                <w:noProof/>
                <w:sz w:val="22"/>
              </w:rPr>
              <w:t>6 × 10</w:t>
            </w:r>
            <w:r w:rsidRPr="00A2528D">
              <w:rPr>
                <w:noProof/>
                <w:sz w:val="22"/>
                <w:vertAlign w:val="superscript"/>
              </w:rPr>
              <w:t>-4</w:t>
            </w:r>
          </w:p>
        </w:tc>
        <w:tc>
          <w:tcPr>
            <w:tcW w:w="1279" w:type="dxa"/>
            <w:gridSpan w:val="2"/>
            <w:tcMar>
              <w:left w:w="28" w:type="dxa"/>
              <w:right w:w="28" w:type="dxa"/>
            </w:tcMar>
          </w:tcPr>
          <w:p w14:paraId="6A9739BE" w14:textId="77777777" w:rsidR="000D6979" w:rsidRPr="00A2528D" w:rsidRDefault="000D6979" w:rsidP="00091D72">
            <w:pPr>
              <w:spacing w:before="40" w:after="40"/>
              <w:jc w:val="left"/>
              <w:rPr>
                <w:noProof/>
                <w:sz w:val="22"/>
                <w:vertAlign w:val="superscript"/>
              </w:rPr>
            </w:pPr>
            <w:r w:rsidRPr="00A2528D">
              <w:rPr>
                <w:noProof/>
                <w:sz w:val="22"/>
              </w:rPr>
              <w:t>6 × 10</w:t>
            </w:r>
            <w:r w:rsidRPr="00A2528D">
              <w:rPr>
                <w:noProof/>
                <w:sz w:val="22"/>
                <w:vertAlign w:val="superscript"/>
              </w:rPr>
              <w:t>-5</w:t>
            </w:r>
          </w:p>
        </w:tc>
        <w:tc>
          <w:tcPr>
            <w:tcW w:w="1278" w:type="dxa"/>
            <w:gridSpan w:val="2"/>
            <w:tcMar>
              <w:left w:w="28" w:type="dxa"/>
              <w:right w:w="28" w:type="dxa"/>
            </w:tcMar>
          </w:tcPr>
          <w:p w14:paraId="468F14AD" w14:textId="77777777" w:rsidR="000D6979" w:rsidRPr="00A2528D" w:rsidRDefault="000D6979" w:rsidP="00091D72">
            <w:pPr>
              <w:spacing w:before="40" w:after="40"/>
              <w:jc w:val="left"/>
              <w:rPr>
                <w:noProof/>
                <w:sz w:val="22"/>
                <w:vertAlign w:val="superscript"/>
              </w:rPr>
            </w:pPr>
            <w:r w:rsidRPr="00A2528D">
              <w:rPr>
                <w:noProof/>
                <w:sz w:val="22"/>
              </w:rPr>
              <w:t>7 × 10</w:t>
            </w:r>
            <w:r w:rsidRPr="00A2528D">
              <w:rPr>
                <w:noProof/>
                <w:sz w:val="22"/>
                <w:vertAlign w:val="superscript"/>
              </w:rPr>
              <w:t>-4</w:t>
            </w:r>
          </w:p>
        </w:tc>
        <w:tc>
          <w:tcPr>
            <w:tcW w:w="1277" w:type="dxa"/>
            <w:gridSpan w:val="2"/>
            <w:tcMar>
              <w:left w:w="28" w:type="dxa"/>
              <w:right w:w="28" w:type="dxa"/>
            </w:tcMar>
          </w:tcPr>
          <w:p w14:paraId="7A1904D7" w14:textId="77777777" w:rsidR="000D6979" w:rsidRPr="00A2528D" w:rsidRDefault="000D6979" w:rsidP="00091D72">
            <w:pPr>
              <w:spacing w:before="40" w:after="40"/>
              <w:jc w:val="left"/>
              <w:rPr>
                <w:noProof/>
                <w:sz w:val="22"/>
                <w:vertAlign w:val="superscript"/>
              </w:rPr>
            </w:pPr>
            <w:r w:rsidRPr="00A2528D">
              <w:rPr>
                <w:noProof/>
                <w:sz w:val="22"/>
              </w:rPr>
              <w:t>7 × 10</w:t>
            </w:r>
            <w:r w:rsidRPr="00A2528D">
              <w:rPr>
                <w:noProof/>
                <w:sz w:val="22"/>
                <w:vertAlign w:val="superscript"/>
              </w:rPr>
              <w:t>-5</w:t>
            </w:r>
          </w:p>
        </w:tc>
        <w:tc>
          <w:tcPr>
            <w:tcW w:w="1136" w:type="dxa"/>
            <w:gridSpan w:val="2"/>
            <w:tcMar>
              <w:left w:w="28" w:type="dxa"/>
              <w:right w:w="28" w:type="dxa"/>
            </w:tcMar>
          </w:tcPr>
          <w:p w14:paraId="2CDB9DB3" w14:textId="77777777" w:rsidR="000D6979" w:rsidRPr="00A2528D" w:rsidRDefault="000D6979" w:rsidP="00091D72">
            <w:pPr>
              <w:spacing w:before="40" w:after="40"/>
              <w:jc w:val="left"/>
              <w:rPr>
                <w:noProof/>
                <w:sz w:val="22"/>
                <w:vertAlign w:val="superscript"/>
              </w:rPr>
            </w:pPr>
          </w:p>
        </w:tc>
        <w:tc>
          <w:tcPr>
            <w:tcW w:w="1262" w:type="dxa"/>
            <w:tcMar>
              <w:left w:w="28" w:type="dxa"/>
              <w:right w:w="28" w:type="dxa"/>
            </w:tcMar>
          </w:tcPr>
          <w:p w14:paraId="003D9D98" w14:textId="77777777" w:rsidR="000D6979" w:rsidRPr="00A2528D" w:rsidRDefault="000D6979" w:rsidP="00091D72">
            <w:pPr>
              <w:spacing w:before="40" w:after="40"/>
              <w:jc w:val="left"/>
              <w:rPr>
                <w:noProof/>
                <w:sz w:val="22"/>
                <w:vertAlign w:val="superscript"/>
              </w:rPr>
            </w:pPr>
          </w:p>
        </w:tc>
        <w:tc>
          <w:tcPr>
            <w:tcW w:w="1153" w:type="dxa"/>
            <w:gridSpan w:val="2"/>
            <w:tcMar>
              <w:left w:w="28" w:type="dxa"/>
              <w:right w:w="28" w:type="dxa"/>
            </w:tcMar>
          </w:tcPr>
          <w:p w14:paraId="56D38139" w14:textId="77777777" w:rsidR="000D6979" w:rsidRPr="00A2528D" w:rsidRDefault="000D6979" w:rsidP="00091D72">
            <w:pPr>
              <w:spacing w:before="40" w:after="40"/>
              <w:jc w:val="left"/>
              <w:rPr>
                <w:noProof/>
                <w:sz w:val="22"/>
                <w:vertAlign w:val="superscript"/>
              </w:rPr>
            </w:pPr>
          </w:p>
        </w:tc>
        <w:tc>
          <w:tcPr>
            <w:tcW w:w="970" w:type="dxa"/>
            <w:tcMar>
              <w:left w:w="28" w:type="dxa"/>
              <w:right w:w="28" w:type="dxa"/>
            </w:tcMar>
          </w:tcPr>
          <w:p w14:paraId="0B11399C" w14:textId="77777777" w:rsidR="000D6979" w:rsidRPr="00A2528D" w:rsidRDefault="000D6979" w:rsidP="00091D72">
            <w:pPr>
              <w:spacing w:before="40" w:after="40"/>
              <w:jc w:val="left"/>
              <w:rPr>
                <w:noProof/>
                <w:sz w:val="22"/>
                <w:vertAlign w:val="superscript"/>
              </w:rPr>
            </w:pPr>
          </w:p>
        </w:tc>
      </w:tr>
      <w:tr w:rsidR="000D6979" w:rsidRPr="00A2528D" w14:paraId="6597F34A" w14:textId="77777777" w:rsidTr="007558FF">
        <w:trPr>
          <w:gridBefore w:val="1"/>
          <w:wBefore w:w="12" w:type="dxa"/>
          <w:cantSplit/>
          <w:tblHeader/>
          <w:jc w:val="center"/>
        </w:trPr>
        <w:tc>
          <w:tcPr>
            <w:tcW w:w="651" w:type="dxa"/>
            <w:gridSpan w:val="3"/>
            <w:tcMar>
              <w:left w:w="28" w:type="dxa"/>
              <w:right w:w="28" w:type="dxa"/>
            </w:tcMar>
          </w:tcPr>
          <w:p w14:paraId="40396E8E" w14:textId="77777777" w:rsidR="000D6979" w:rsidRPr="00A2528D" w:rsidRDefault="000D6979" w:rsidP="00091D72">
            <w:pPr>
              <w:spacing w:before="40" w:after="40"/>
              <w:rPr>
                <w:noProof/>
                <w:sz w:val="22"/>
              </w:rPr>
            </w:pPr>
            <w:r w:rsidRPr="00A2528D">
              <w:rPr>
                <w:noProof/>
                <w:sz w:val="22"/>
              </w:rPr>
              <w:t>43</w:t>
            </w:r>
          </w:p>
        </w:tc>
        <w:tc>
          <w:tcPr>
            <w:tcW w:w="2286" w:type="dxa"/>
            <w:gridSpan w:val="3"/>
            <w:tcMar>
              <w:left w:w="28" w:type="dxa"/>
              <w:right w:w="28" w:type="dxa"/>
            </w:tcMar>
          </w:tcPr>
          <w:p w14:paraId="765318D8" w14:textId="66B59C6C" w:rsidR="000D6979" w:rsidRPr="00A2528D" w:rsidRDefault="000D6979">
            <w:pPr>
              <w:spacing w:before="40" w:after="40"/>
              <w:jc w:val="left"/>
              <w:rPr>
                <w:noProof/>
                <w:sz w:val="22"/>
              </w:rPr>
            </w:pPr>
            <w:r w:rsidRPr="00A2528D">
              <w:rPr>
                <w:noProof/>
                <w:sz w:val="22"/>
              </w:rPr>
              <w:t xml:space="preserve">Heksabromocyklododekan (HBCDD) </w:t>
            </w:r>
            <w:r w:rsidRPr="00A2528D">
              <w:rPr>
                <w:noProof/>
                <w:sz w:val="22"/>
                <w:vertAlign w:val="superscript"/>
              </w:rPr>
              <w:t>(24)</w:t>
            </w:r>
            <w:r w:rsidRPr="00A2528D">
              <w:rPr>
                <w:noProof/>
                <w:u w:val="single"/>
              </w:rPr>
              <w:t xml:space="preserve"> </w:t>
            </w:r>
          </w:p>
        </w:tc>
        <w:tc>
          <w:tcPr>
            <w:tcW w:w="1329" w:type="dxa"/>
            <w:gridSpan w:val="3"/>
            <w:tcMar>
              <w:left w:w="28" w:type="dxa"/>
              <w:right w:w="28" w:type="dxa"/>
            </w:tcMar>
          </w:tcPr>
          <w:p w14:paraId="6CED1FCF" w14:textId="77777777" w:rsidR="000D6979" w:rsidRPr="00A2528D" w:rsidRDefault="000D6979" w:rsidP="00091D72">
            <w:pPr>
              <w:spacing w:before="40" w:after="40"/>
              <w:jc w:val="left"/>
              <w:rPr>
                <w:noProof/>
                <w:sz w:val="22"/>
              </w:rPr>
            </w:pPr>
            <w:r w:rsidRPr="00A2528D">
              <w:rPr>
                <w:noProof/>
                <w:sz w:val="22"/>
              </w:rPr>
              <w:t>Substancje przemysłowe</w:t>
            </w:r>
          </w:p>
        </w:tc>
        <w:tc>
          <w:tcPr>
            <w:tcW w:w="992" w:type="dxa"/>
            <w:gridSpan w:val="2"/>
            <w:tcMar>
              <w:left w:w="28" w:type="dxa"/>
              <w:right w:w="28" w:type="dxa"/>
            </w:tcMar>
          </w:tcPr>
          <w:p w14:paraId="5FEA4674" w14:textId="3A68DF2C" w:rsidR="000D6979" w:rsidRPr="00A2528D" w:rsidRDefault="000D6979">
            <w:pPr>
              <w:spacing w:before="40" w:after="40"/>
              <w:jc w:val="left"/>
              <w:rPr>
                <w:noProof/>
                <w:sz w:val="22"/>
              </w:rPr>
            </w:pPr>
            <w:r w:rsidRPr="00A2528D">
              <w:rPr>
                <w:noProof/>
                <w:sz w:val="22"/>
              </w:rPr>
              <w:t>Zob. przypis 24</w:t>
            </w:r>
          </w:p>
        </w:tc>
        <w:tc>
          <w:tcPr>
            <w:tcW w:w="1134" w:type="dxa"/>
          </w:tcPr>
          <w:p w14:paraId="399DAC87" w14:textId="1D12F7D0" w:rsidR="000D6979" w:rsidRPr="00A2528D" w:rsidRDefault="000D6979">
            <w:pPr>
              <w:spacing w:before="40" w:after="40"/>
              <w:jc w:val="left"/>
              <w:rPr>
                <w:noProof/>
                <w:sz w:val="22"/>
              </w:rPr>
            </w:pPr>
            <w:r w:rsidRPr="00A2528D">
              <w:rPr>
                <w:noProof/>
                <w:sz w:val="22"/>
              </w:rPr>
              <w:t>Zob. przypis 24</w:t>
            </w:r>
          </w:p>
        </w:tc>
        <w:tc>
          <w:tcPr>
            <w:tcW w:w="1279" w:type="dxa"/>
            <w:gridSpan w:val="2"/>
            <w:tcMar>
              <w:left w:w="28" w:type="dxa"/>
              <w:right w:w="28" w:type="dxa"/>
            </w:tcMar>
          </w:tcPr>
          <w:p w14:paraId="70F08F75" w14:textId="77777777" w:rsidR="000D6979" w:rsidRPr="00A2528D" w:rsidRDefault="000D6979" w:rsidP="00091D72">
            <w:pPr>
              <w:spacing w:before="40" w:after="40"/>
              <w:jc w:val="left"/>
              <w:rPr>
                <w:noProof/>
                <w:sz w:val="22"/>
              </w:rPr>
            </w:pPr>
            <w:r w:rsidRPr="00A2528D">
              <w:rPr>
                <w:noProof/>
                <w:sz w:val="22"/>
              </w:rPr>
              <w:t>[4,6 × 10</w:t>
            </w:r>
            <w:r w:rsidRPr="00A2528D">
              <w:rPr>
                <w:noProof/>
                <w:sz w:val="22"/>
                <w:vertAlign w:val="superscript"/>
              </w:rPr>
              <w:t>-4</w:t>
            </w:r>
            <w:r w:rsidRPr="00A2528D">
              <w:rPr>
                <w:noProof/>
                <w:sz w:val="22"/>
              </w:rPr>
              <w:t>]</w:t>
            </w:r>
          </w:p>
        </w:tc>
        <w:tc>
          <w:tcPr>
            <w:tcW w:w="1279" w:type="dxa"/>
            <w:gridSpan w:val="2"/>
            <w:tcMar>
              <w:left w:w="28" w:type="dxa"/>
              <w:right w:w="28" w:type="dxa"/>
            </w:tcMar>
          </w:tcPr>
          <w:p w14:paraId="57BC623B" w14:textId="77777777" w:rsidR="000D6979" w:rsidRPr="00A2528D" w:rsidRDefault="000D6979" w:rsidP="00091D72">
            <w:pPr>
              <w:spacing w:before="40" w:after="40"/>
              <w:jc w:val="left"/>
              <w:rPr>
                <w:noProof/>
                <w:sz w:val="22"/>
              </w:rPr>
            </w:pPr>
            <w:r w:rsidRPr="00A2528D">
              <w:rPr>
                <w:noProof/>
                <w:sz w:val="22"/>
              </w:rPr>
              <w:t>[2 × 10</w:t>
            </w:r>
            <w:r w:rsidRPr="00A2528D">
              <w:rPr>
                <w:noProof/>
                <w:sz w:val="22"/>
                <w:vertAlign w:val="superscript"/>
              </w:rPr>
              <w:t>-5</w:t>
            </w:r>
            <w:r w:rsidRPr="00A2528D">
              <w:rPr>
                <w:noProof/>
                <w:sz w:val="22"/>
              </w:rPr>
              <w:t>]</w:t>
            </w:r>
          </w:p>
        </w:tc>
        <w:tc>
          <w:tcPr>
            <w:tcW w:w="1278" w:type="dxa"/>
            <w:gridSpan w:val="2"/>
            <w:tcMar>
              <w:left w:w="28" w:type="dxa"/>
              <w:right w:w="28" w:type="dxa"/>
            </w:tcMar>
          </w:tcPr>
          <w:p w14:paraId="71114C78" w14:textId="77777777" w:rsidR="000D6979" w:rsidRPr="00A2528D" w:rsidRDefault="000D6979" w:rsidP="00091D72">
            <w:pPr>
              <w:spacing w:before="40" w:after="40"/>
              <w:jc w:val="left"/>
              <w:rPr>
                <w:noProof/>
                <w:sz w:val="22"/>
              </w:rPr>
            </w:pPr>
            <w:r w:rsidRPr="00A2528D">
              <w:rPr>
                <w:noProof/>
                <w:sz w:val="22"/>
              </w:rPr>
              <w:t>0,5</w:t>
            </w:r>
          </w:p>
        </w:tc>
        <w:tc>
          <w:tcPr>
            <w:tcW w:w="1277" w:type="dxa"/>
            <w:gridSpan w:val="2"/>
            <w:tcMar>
              <w:left w:w="28" w:type="dxa"/>
              <w:right w:w="28" w:type="dxa"/>
            </w:tcMar>
          </w:tcPr>
          <w:p w14:paraId="3FAF8C08" w14:textId="77777777" w:rsidR="000D6979" w:rsidRPr="00A2528D" w:rsidRDefault="000D6979" w:rsidP="00091D72">
            <w:pPr>
              <w:spacing w:before="40" w:after="40"/>
              <w:jc w:val="left"/>
              <w:rPr>
                <w:noProof/>
                <w:sz w:val="22"/>
              </w:rPr>
            </w:pPr>
            <w:r w:rsidRPr="00A2528D">
              <w:rPr>
                <w:noProof/>
                <w:sz w:val="22"/>
              </w:rPr>
              <w:t>0,05</w:t>
            </w:r>
          </w:p>
        </w:tc>
        <w:tc>
          <w:tcPr>
            <w:tcW w:w="1136" w:type="dxa"/>
            <w:gridSpan w:val="2"/>
            <w:tcMar>
              <w:left w:w="28" w:type="dxa"/>
              <w:right w:w="28" w:type="dxa"/>
            </w:tcMar>
          </w:tcPr>
          <w:p w14:paraId="4C9BF33C" w14:textId="77777777" w:rsidR="000D6979" w:rsidRPr="00A2528D" w:rsidRDefault="000D6979" w:rsidP="00091D72">
            <w:pPr>
              <w:spacing w:before="40" w:after="40"/>
              <w:jc w:val="left"/>
              <w:rPr>
                <w:noProof/>
                <w:sz w:val="22"/>
              </w:rPr>
            </w:pPr>
            <w:r w:rsidRPr="00A2528D">
              <w:rPr>
                <w:noProof/>
                <w:sz w:val="22"/>
              </w:rPr>
              <w:t>[3,5]</w:t>
            </w:r>
          </w:p>
        </w:tc>
        <w:tc>
          <w:tcPr>
            <w:tcW w:w="1262" w:type="dxa"/>
            <w:tcMar>
              <w:left w:w="28" w:type="dxa"/>
              <w:right w:w="28" w:type="dxa"/>
            </w:tcMar>
          </w:tcPr>
          <w:p w14:paraId="15CF26F5"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47163688"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3A36DBB8"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02E0282C" w14:textId="77777777" w:rsidTr="007558FF">
        <w:trPr>
          <w:gridBefore w:val="1"/>
          <w:wBefore w:w="12" w:type="dxa"/>
          <w:cantSplit/>
          <w:tblHeader/>
          <w:jc w:val="center"/>
        </w:trPr>
        <w:tc>
          <w:tcPr>
            <w:tcW w:w="651" w:type="dxa"/>
            <w:gridSpan w:val="3"/>
            <w:tcMar>
              <w:left w:w="28" w:type="dxa"/>
              <w:right w:w="28" w:type="dxa"/>
            </w:tcMar>
          </w:tcPr>
          <w:p w14:paraId="115D48BC" w14:textId="77777777" w:rsidR="000D6979" w:rsidRPr="00A2528D" w:rsidRDefault="000D6979" w:rsidP="00091D72">
            <w:pPr>
              <w:spacing w:before="40" w:after="40"/>
              <w:rPr>
                <w:noProof/>
                <w:sz w:val="22"/>
              </w:rPr>
            </w:pPr>
            <w:r w:rsidRPr="00A2528D">
              <w:rPr>
                <w:noProof/>
                <w:sz w:val="22"/>
              </w:rPr>
              <w:t>44</w:t>
            </w:r>
          </w:p>
        </w:tc>
        <w:tc>
          <w:tcPr>
            <w:tcW w:w="2286" w:type="dxa"/>
            <w:gridSpan w:val="3"/>
            <w:tcMar>
              <w:left w:w="28" w:type="dxa"/>
              <w:right w:w="28" w:type="dxa"/>
            </w:tcMar>
          </w:tcPr>
          <w:p w14:paraId="42BC0886" w14:textId="77777777" w:rsidR="000D6979" w:rsidRPr="00A2528D" w:rsidRDefault="000D6979" w:rsidP="00091D72">
            <w:pPr>
              <w:spacing w:before="40" w:after="40"/>
              <w:jc w:val="left"/>
              <w:rPr>
                <w:noProof/>
                <w:sz w:val="22"/>
              </w:rPr>
            </w:pPr>
            <w:r w:rsidRPr="00A2528D">
              <w:rPr>
                <w:noProof/>
                <w:sz w:val="22"/>
              </w:rPr>
              <w:t>Heptachlor i epoksyd heptachloru</w:t>
            </w:r>
          </w:p>
        </w:tc>
        <w:tc>
          <w:tcPr>
            <w:tcW w:w="1329" w:type="dxa"/>
            <w:gridSpan w:val="3"/>
            <w:tcMar>
              <w:left w:w="28" w:type="dxa"/>
              <w:right w:w="28" w:type="dxa"/>
            </w:tcMar>
          </w:tcPr>
          <w:p w14:paraId="429FC74F" w14:textId="77777777" w:rsidR="000D6979" w:rsidRPr="00A2528D" w:rsidRDefault="000D6979" w:rsidP="00091D72">
            <w:pPr>
              <w:spacing w:before="40" w:after="40"/>
              <w:jc w:val="left"/>
              <w:rPr>
                <w:noProof/>
                <w:sz w:val="22"/>
              </w:rPr>
            </w:pPr>
            <w:r w:rsidRPr="00A2528D">
              <w:rPr>
                <w:noProof/>
                <w:sz w:val="22"/>
              </w:rPr>
              <w:t>Pestycydy chloroorganiczne</w:t>
            </w:r>
          </w:p>
        </w:tc>
        <w:tc>
          <w:tcPr>
            <w:tcW w:w="992" w:type="dxa"/>
            <w:gridSpan w:val="2"/>
            <w:tcMar>
              <w:left w:w="28" w:type="dxa"/>
              <w:right w:w="28" w:type="dxa"/>
            </w:tcMar>
          </w:tcPr>
          <w:p w14:paraId="06ADF83F" w14:textId="77777777" w:rsidR="000D6979" w:rsidRPr="00A2528D" w:rsidRDefault="000D6979" w:rsidP="00091D72">
            <w:pPr>
              <w:spacing w:before="40" w:after="40"/>
              <w:jc w:val="left"/>
              <w:rPr>
                <w:noProof/>
                <w:sz w:val="22"/>
              </w:rPr>
            </w:pPr>
            <w:r w:rsidRPr="00A2528D">
              <w:rPr>
                <w:noProof/>
                <w:sz w:val="22"/>
              </w:rPr>
              <w:t>76-44-8 / 1024-57-3</w:t>
            </w:r>
          </w:p>
        </w:tc>
        <w:tc>
          <w:tcPr>
            <w:tcW w:w="1134" w:type="dxa"/>
          </w:tcPr>
          <w:p w14:paraId="5B19347E" w14:textId="77777777" w:rsidR="000D6979" w:rsidRPr="00A2528D" w:rsidRDefault="000D6979" w:rsidP="00091D72">
            <w:pPr>
              <w:spacing w:before="40" w:after="40"/>
              <w:jc w:val="left"/>
              <w:rPr>
                <w:strike/>
                <w:noProof/>
                <w:sz w:val="22"/>
              </w:rPr>
            </w:pPr>
            <w:r w:rsidRPr="00A2528D">
              <w:rPr>
                <w:noProof/>
                <w:sz w:val="22"/>
              </w:rPr>
              <w:t>200-962-3/ 213-831-0</w:t>
            </w:r>
          </w:p>
        </w:tc>
        <w:tc>
          <w:tcPr>
            <w:tcW w:w="1279" w:type="dxa"/>
            <w:gridSpan w:val="2"/>
            <w:tcMar>
              <w:left w:w="28" w:type="dxa"/>
              <w:right w:w="28" w:type="dxa"/>
            </w:tcMar>
          </w:tcPr>
          <w:p w14:paraId="70FFBB09"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-7</w:t>
            </w:r>
            <w:r w:rsidRPr="00A2528D">
              <w:rPr>
                <w:noProof/>
                <w:sz w:val="22"/>
              </w:rPr>
              <w:t>]</w:t>
            </w:r>
          </w:p>
        </w:tc>
        <w:tc>
          <w:tcPr>
            <w:tcW w:w="1279" w:type="dxa"/>
            <w:gridSpan w:val="2"/>
            <w:tcMar>
              <w:left w:w="28" w:type="dxa"/>
              <w:right w:w="28" w:type="dxa"/>
            </w:tcMar>
          </w:tcPr>
          <w:p w14:paraId="1DB72C60"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-7</w:t>
            </w:r>
            <w:r w:rsidRPr="00A2528D">
              <w:rPr>
                <w:noProof/>
                <w:sz w:val="22"/>
              </w:rPr>
              <w:t>]</w:t>
            </w:r>
          </w:p>
        </w:tc>
        <w:tc>
          <w:tcPr>
            <w:tcW w:w="1278" w:type="dxa"/>
            <w:gridSpan w:val="2"/>
            <w:tcMar>
              <w:left w:w="28" w:type="dxa"/>
              <w:right w:w="28" w:type="dxa"/>
            </w:tcMar>
          </w:tcPr>
          <w:p w14:paraId="172E2C21" w14:textId="77777777" w:rsidR="000D6979" w:rsidRPr="00A2528D" w:rsidRDefault="000D6979" w:rsidP="00091D72">
            <w:pPr>
              <w:spacing w:before="40" w:after="40"/>
              <w:jc w:val="left"/>
              <w:rPr>
                <w:noProof/>
                <w:sz w:val="22"/>
                <w:vertAlign w:val="superscript"/>
              </w:rPr>
            </w:pPr>
            <w:r w:rsidRPr="00A2528D">
              <w:rPr>
                <w:noProof/>
                <w:sz w:val="22"/>
              </w:rPr>
              <w:t>3 × 10</w:t>
            </w:r>
            <w:r w:rsidRPr="00A2528D">
              <w:rPr>
                <w:noProof/>
                <w:sz w:val="22"/>
                <w:vertAlign w:val="superscript"/>
              </w:rPr>
              <w:t>-4</w:t>
            </w:r>
          </w:p>
        </w:tc>
        <w:tc>
          <w:tcPr>
            <w:tcW w:w="1277" w:type="dxa"/>
            <w:gridSpan w:val="2"/>
            <w:tcMar>
              <w:left w:w="28" w:type="dxa"/>
              <w:right w:w="28" w:type="dxa"/>
            </w:tcMar>
          </w:tcPr>
          <w:p w14:paraId="615FABE1" w14:textId="77777777" w:rsidR="000D6979" w:rsidRPr="00A2528D" w:rsidRDefault="000D6979" w:rsidP="00091D72">
            <w:pPr>
              <w:spacing w:before="40" w:after="40"/>
              <w:jc w:val="left"/>
              <w:rPr>
                <w:noProof/>
                <w:sz w:val="22"/>
                <w:vertAlign w:val="superscript"/>
              </w:rPr>
            </w:pPr>
            <w:r w:rsidRPr="00A2528D">
              <w:rPr>
                <w:noProof/>
                <w:sz w:val="22"/>
              </w:rPr>
              <w:t>3 × 10</w:t>
            </w:r>
            <w:r w:rsidRPr="00A2528D">
              <w:rPr>
                <w:noProof/>
                <w:sz w:val="22"/>
                <w:vertAlign w:val="superscript"/>
              </w:rPr>
              <w:t>-5</w:t>
            </w:r>
          </w:p>
        </w:tc>
        <w:tc>
          <w:tcPr>
            <w:tcW w:w="1136" w:type="dxa"/>
            <w:gridSpan w:val="2"/>
            <w:tcMar>
              <w:left w:w="28" w:type="dxa"/>
              <w:right w:w="28" w:type="dxa"/>
            </w:tcMar>
          </w:tcPr>
          <w:p w14:paraId="2E51B1ED" w14:textId="77777777" w:rsidR="000D6979" w:rsidRPr="00A2528D" w:rsidRDefault="000D6979" w:rsidP="00091D72">
            <w:pPr>
              <w:spacing w:before="40" w:after="40"/>
              <w:jc w:val="left"/>
              <w:rPr>
                <w:noProof/>
                <w:sz w:val="22"/>
                <w:vertAlign w:val="superscript"/>
              </w:rPr>
            </w:pPr>
            <w:r w:rsidRPr="00A2528D">
              <w:rPr>
                <w:noProof/>
                <w:sz w:val="22"/>
                <w:vertAlign w:val="superscript"/>
              </w:rPr>
              <w:t xml:space="preserve"> </w:t>
            </w:r>
            <w:r w:rsidRPr="00A2528D">
              <w:rPr>
                <w:noProof/>
                <w:sz w:val="22"/>
              </w:rPr>
              <w:t>[0,013]</w:t>
            </w:r>
          </w:p>
        </w:tc>
        <w:tc>
          <w:tcPr>
            <w:tcW w:w="1262" w:type="dxa"/>
            <w:tcMar>
              <w:left w:w="28" w:type="dxa"/>
              <w:right w:w="28" w:type="dxa"/>
            </w:tcMar>
          </w:tcPr>
          <w:p w14:paraId="0F23AD1D" w14:textId="77777777" w:rsidR="000D6979" w:rsidRPr="00A2528D" w:rsidRDefault="000D6979" w:rsidP="00091D72">
            <w:pPr>
              <w:spacing w:before="40" w:after="40"/>
              <w:jc w:val="left"/>
              <w:rPr>
                <w:noProof/>
                <w:sz w:val="22"/>
              </w:rPr>
            </w:pPr>
            <w:r w:rsidRPr="00A2528D">
              <w:rPr>
                <w:noProof/>
                <w:sz w:val="22"/>
              </w:rPr>
              <w:t>X</w:t>
            </w:r>
          </w:p>
        </w:tc>
        <w:tc>
          <w:tcPr>
            <w:tcW w:w="1153" w:type="dxa"/>
            <w:gridSpan w:val="2"/>
            <w:tcMar>
              <w:left w:w="28" w:type="dxa"/>
              <w:right w:w="28" w:type="dxa"/>
            </w:tcMar>
          </w:tcPr>
          <w:p w14:paraId="66B4E71B" w14:textId="77777777" w:rsidR="000D6979" w:rsidRPr="00A2528D" w:rsidRDefault="000D6979" w:rsidP="00091D72">
            <w:pPr>
              <w:spacing w:before="40" w:after="40"/>
              <w:jc w:val="left"/>
              <w:rPr>
                <w:noProof/>
                <w:sz w:val="22"/>
              </w:rPr>
            </w:pPr>
            <w:r w:rsidRPr="00A2528D">
              <w:rPr>
                <w:noProof/>
                <w:sz w:val="22"/>
              </w:rPr>
              <w:t>X</w:t>
            </w:r>
          </w:p>
        </w:tc>
        <w:tc>
          <w:tcPr>
            <w:tcW w:w="970" w:type="dxa"/>
            <w:tcMar>
              <w:left w:w="28" w:type="dxa"/>
              <w:right w:w="28" w:type="dxa"/>
            </w:tcMar>
          </w:tcPr>
          <w:p w14:paraId="4512F224"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1D39773" w14:textId="77777777" w:rsidTr="007558FF">
        <w:trPr>
          <w:gridBefore w:val="1"/>
          <w:wBefore w:w="12" w:type="dxa"/>
          <w:cantSplit/>
          <w:tblHeader/>
          <w:jc w:val="center"/>
        </w:trPr>
        <w:tc>
          <w:tcPr>
            <w:tcW w:w="651" w:type="dxa"/>
            <w:gridSpan w:val="3"/>
            <w:tcMar>
              <w:left w:w="28" w:type="dxa"/>
              <w:right w:w="28" w:type="dxa"/>
            </w:tcMar>
          </w:tcPr>
          <w:p w14:paraId="6C71D255" w14:textId="77777777" w:rsidR="000D6979" w:rsidRPr="00A2528D" w:rsidRDefault="000D6979" w:rsidP="00091D72">
            <w:pPr>
              <w:spacing w:before="40" w:after="40"/>
              <w:rPr>
                <w:noProof/>
                <w:sz w:val="22"/>
              </w:rPr>
            </w:pPr>
            <w:r w:rsidRPr="00A2528D">
              <w:rPr>
                <w:noProof/>
                <w:sz w:val="22"/>
              </w:rPr>
              <w:t>45</w:t>
            </w:r>
          </w:p>
        </w:tc>
        <w:tc>
          <w:tcPr>
            <w:tcW w:w="2286" w:type="dxa"/>
            <w:gridSpan w:val="3"/>
            <w:tcMar>
              <w:left w:w="28" w:type="dxa"/>
              <w:right w:w="28" w:type="dxa"/>
            </w:tcMar>
          </w:tcPr>
          <w:p w14:paraId="659F097B" w14:textId="77777777" w:rsidR="000D6979" w:rsidRPr="00A2528D" w:rsidRDefault="000D6979" w:rsidP="00091D72">
            <w:pPr>
              <w:spacing w:before="40" w:after="40"/>
              <w:jc w:val="left"/>
              <w:rPr>
                <w:noProof/>
                <w:sz w:val="22"/>
              </w:rPr>
            </w:pPr>
            <w:r w:rsidRPr="00A2528D">
              <w:rPr>
                <w:noProof/>
                <w:sz w:val="22"/>
              </w:rPr>
              <w:t>Terbutryna</w:t>
            </w:r>
          </w:p>
        </w:tc>
        <w:tc>
          <w:tcPr>
            <w:tcW w:w="1329" w:type="dxa"/>
            <w:gridSpan w:val="3"/>
            <w:tcMar>
              <w:left w:w="28" w:type="dxa"/>
              <w:right w:w="28" w:type="dxa"/>
            </w:tcMar>
          </w:tcPr>
          <w:p w14:paraId="213B952B"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tcMar>
              <w:left w:w="28" w:type="dxa"/>
              <w:right w:w="28" w:type="dxa"/>
            </w:tcMar>
          </w:tcPr>
          <w:p w14:paraId="05D6522A" w14:textId="77777777" w:rsidR="000D6979" w:rsidRPr="00A2528D" w:rsidRDefault="000D6979" w:rsidP="00091D72">
            <w:pPr>
              <w:spacing w:before="40" w:after="40"/>
              <w:jc w:val="left"/>
              <w:rPr>
                <w:noProof/>
                <w:sz w:val="22"/>
              </w:rPr>
            </w:pPr>
            <w:r w:rsidRPr="00A2528D">
              <w:rPr>
                <w:noProof/>
                <w:sz w:val="22"/>
              </w:rPr>
              <w:t>886-50-0</w:t>
            </w:r>
          </w:p>
        </w:tc>
        <w:tc>
          <w:tcPr>
            <w:tcW w:w="1134" w:type="dxa"/>
          </w:tcPr>
          <w:p w14:paraId="0A1AC9F0" w14:textId="77777777" w:rsidR="000D6979" w:rsidRPr="00A2528D" w:rsidRDefault="000D6979" w:rsidP="00091D72">
            <w:pPr>
              <w:spacing w:before="40" w:after="40"/>
              <w:jc w:val="left"/>
              <w:rPr>
                <w:noProof/>
                <w:sz w:val="22"/>
              </w:rPr>
            </w:pPr>
            <w:r w:rsidRPr="00A2528D">
              <w:rPr>
                <w:noProof/>
                <w:sz w:val="22"/>
              </w:rPr>
              <w:t>212-950-5</w:t>
            </w:r>
          </w:p>
        </w:tc>
        <w:tc>
          <w:tcPr>
            <w:tcW w:w="1279" w:type="dxa"/>
            <w:gridSpan w:val="2"/>
            <w:tcMar>
              <w:left w:w="28" w:type="dxa"/>
              <w:right w:w="28" w:type="dxa"/>
            </w:tcMar>
          </w:tcPr>
          <w:p w14:paraId="40C1A3E6" w14:textId="77777777" w:rsidR="000D6979" w:rsidRPr="00A2528D" w:rsidRDefault="000D6979" w:rsidP="00091D72">
            <w:pPr>
              <w:spacing w:before="40" w:after="40"/>
              <w:jc w:val="left"/>
              <w:rPr>
                <w:noProof/>
                <w:sz w:val="22"/>
              </w:rPr>
            </w:pPr>
            <w:r w:rsidRPr="00A2528D">
              <w:rPr>
                <w:noProof/>
                <w:sz w:val="22"/>
              </w:rPr>
              <w:t>0,065</w:t>
            </w:r>
          </w:p>
        </w:tc>
        <w:tc>
          <w:tcPr>
            <w:tcW w:w="1279" w:type="dxa"/>
            <w:gridSpan w:val="2"/>
            <w:tcMar>
              <w:left w:w="28" w:type="dxa"/>
              <w:right w:w="28" w:type="dxa"/>
            </w:tcMar>
          </w:tcPr>
          <w:p w14:paraId="5FB992BB" w14:textId="77777777" w:rsidR="000D6979" w:rsidRPr="00A2528D" w:rsidRDefault="000D6979" w:rsidP="00091D72">
            <w:pPr>
              <w:spacing w:before="40" w:after="40"/>
              <w:jc w:val="left"/>
              <w:rPr>
                <w:noProof/>
                <w:sz w:val="22"/>
              </w:rPr>
            </w:pPr>
            <w:r w:rsidRPr="00A2528D">
              <w:rPr>
                <w:noProof/>
                <w:sz w:val="22"/>
              </w:rPr>
              <w:t>0,0065</w:t>
            </w:r>
          </w:p>
        </w:tc>
        <w:tc>
          <w:tcPr>
            <w:tcW w:w="1278" w:type="dxa"/>
            <w:gridSpan w:val="2"/>
            <w:tcMar>
              <w:left w:w="28" w:type="dxa"/>
              <w:right w:w="28" w:type="dxa"/>
            </w:tcMar>
          </w:tcPr>
          <w:p w14:paraId="6D3F0A84" w14:textId="77777777" w:rsidR="000D6979" w:rsidRPr="00A2528D" w:rsidRDefault="000D6979" w:rsidP="00091D72">
            <w:pPr>
              <w:spacing w:before="40" w:after="40"/>
              <w:jc w:val="left"/>
              <w:rPr>
                <w:noProof/>
                <w:sz w:val="22"/>
              </w:rPr>
            </w:pPr>
            <w:r w:rsidRPr="00A2528D">
              <w:rPr>
                <w:noProof/>
                <w:sz w:val="22"/>
              </w:rPr>
              <w:t>0,34</w:t>
            </w:r>
          </w:p>
        </w:tc>
        <w:tc>
          <w:tcPr>
            <w:tcW w:w="1277" w:type="dxa"/>
            <w:gridSpan w:val="2"/>
            <w:tcMar>
              <w:left w:w="28" w:type="dxa"/>
              <w:right w:w="28" w:type="dxa"/>
            </w:tcMar>
          </w:tcPr>
          <w:p w14:paraId="26834A17" w14:textId="77777777" w:rsidR="000D6979" w:rsidRPr="00A2528D" w:rsidRDefault="000D6979" w:rsidP="00091D72">
            <w:pPr>
              <w:spacing w:before="40" w:after="40"/>
              <w:jc w:val="left"/>
              <w:rPr>
                <w:noProof/>
                <w:sz w:val="22"/>
              </w:rPr>
            </w:pPr>
            <w:r w:rsidRPr="00A2528D">
              <w:rPr>
                <w:noProof/>
                <w:sz w:val="22"/>
              </w:rPr>
              <w:t>0,034</w:t>
            </w:r>
          </w:p>
        </w:tc>
        <w:tc>
          <w:tcPr>
            <w:tcW w:w="1136" w:type="dxa"/>
            <w:gridSpan w:val="2"/>
            <w:tcMar>
              <w:left w:w="28" w:type="dxa"/>
              <w:right w:w="28" w:type="dxa"/>
            </w:tcMar>
          </w:tcPr>
          <w:p w14:paraId="15BE09A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68444F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0B55E17E" w14:textId="77777777" w:rsidR="000D6979" w:rsidRPr="00A2528D" w:rsidRDefault="000D6979" w:rsidP="00091D72">
            <w:pPr>
              <w:spacing w:before="40" w:after="40"/>
              <w:jc w:val="left"/>
              <w:rPr>
                <w:noProof/>
                <w:sz w:val="22"/>
              </w:rPr>
            </w:pPr>
          </w:p>
        </w:tc>
        <w:tc>
          <w:tcPr>
            <w:tcW w:w="970" w:type="dxa"/>
            <w:tcMar>
              <w:left w:w="28" w:type="dxa"/>
              <w:right w:w="28" w:type="dxa"/>
            </w:tcMar>
          </w:tcPr>
          <w:p w14:paraId="78B84FA0" w14:textId="77777777" w:rsidR="000D6979" w:rsidRPr="00A2528D" w:rsidRDefault="000D6979" w:rsidP="00091D72">
            <w:pPr>
              <w:spacing w:before="40" w:after="40"/>
              <w:jc w:val="left"/>
              <w:rPr>
                <w:noProof/>
                <w:sz w:val="22"/>
              </w:rPr>
            </w:pPr>
          </w:p>
        </w:tc>
      </w:tr>
      <w:tr w:rsidR="000D6979" w:rsidRPr="00A2528D" w14:paraId="417C70E8" w14:textId="77777777" w:rsidTr="007558FF">
        <w:trPr>
          <w:gridBefore w:val="1"/>
          <w:wBefore w:w="12" w:type="dxa"/>
          <w:cantSplit/>
          <w:tblHeader/>
          <w:jc w:val="center"/>
        </w:trPr>
        <w:tc>
          <w:tcPr>
            <w:tcW w:w="651" w:type="dxa"/>
            <w:gridSpan w:val="3"/>
            <w:tcMar>
              <w:left w:w="28" w:type="dxa"/>
              <w:right w:w="28" w:type="dxa"/>
            </w:tcMar>
          </w:tcPr>
          <w:p w14:paraId="3D65E707" w14:textId="77777777" w:rsidR="000D6979" w:rsidRPr="00A2528D" w:rsidRDefault="000D6979" w:rsidP="00091D72">
            <w:pPr>
              <w:spacing w:before="40" w:after="40"/>
              <w:rPr>
                <w:noProof/>
                <w:sz w:val="22"/>
              </w:rPr>
            </w:pPr>
            <w:r w:rsidRPr="00A2528D">
              <w:rPr>
                <w:noProof/>
                <w:sz w:val="22"/>
              </w:rPr>
              <w:t>46</w:t>
            </w:r>
          </w:p>
        </w:tc>
        <w:tc>
          <w:tcPr>
            <w:tcW w:w="2286" w:type="dxa"/>
            <w:gridSpan w:val="3"/>
            <w:shd w:val="clear" w:color="auto" w:fill="auto"/>
            <w:tcMar>
              <w:left w:w="28" w:type="dxa"/>
              <w:right w:w="28" w:type="dxa"/>
            </w:tcMar>
          </w:tcPr>
          <w:p w14:paraId="095CBFA1" w14:textId="77777777" w:rsidR="000D6979" w:rsidRPr="00A2528D" w:rsidRDefault="000D6979" w:rsidP="00091D72">
            <w:pPr>
              <w:spacing w:before="40" w:after="40"/>
              <w:jc w:val="left"/>
              <w:rPr>
                <w:noProof/>
                <w:sz w:val="22"/>
              </w:rPr>
            </w:pPr>
            <w:r w:rsidRPr="00A2528D">
              <w:rPr>
                <w:noProof/>
                <w:sz w:val="22"/>
              </w:rPr>
              <w:t>17 alfa-etynyloestradiol (EE2)</w:t>
            </w:r>
          </w:p>
        </w:tc>
        <w:tc>
          <w:tcPr>
            <w:tcW w:w="1329" w:type="dxa"/>
            <w:gridSpan w:val="3"/>
            <w:shd w:val="clear" w:color="auto" w:fill="auto"/>
            <w:tcMar>
              <w:left w:w="28" w:type="dxa"/>
              <w:right w:w="28" w:type="dxa"/>
            </w:tcMar>
          </w:tcPr>
          <w:p w14:paraId="46302CEC" w14:textId="77777777" w:rsidR="000D6979" w:rsidRPr="00A2528D" w:rsidRDefault="000D6979" w:rsidP="00091D72">
            <w:pPr>
              <w:spacing w:before="40" w:after="40"/>
              <w:jc w:val="left"/>
              <w:rPr>
                <w:noProof/>
                <w:sz w:val="22"/>
              </w:rPr>
            </w:pPr>
            <w:r w:rsidRPr="00A2528D">
              <w:rPr>
                <w:noProof/>
                <w:sz w:val="22"/>
              </w:rPr>
              <w:t>Produkty lecznicze (estrogeny)</w:t>
            </w:r>
          </w:p>
        </w:tc>
        <w:tc>
          <w:tcPr>
            <w:tcW w:w="992" w:type="dxa"/>
            <w:gridSpan w:val="2"/>
            <w:shd w:val="clear" w:color="auto" w:fill="auto"/>
            <w:tcMar>
              <w:left w:w="28" w:type="dxa"/>
              <w:right w:w="28" w:type="dxa"/>
            </w:tcMar>
          </w:tcPr>
          <w:p w14:paraId="413844BB" w14:textId="77777777" w:rsidR="000D6979" w:rsidRPr="00A2528D" w:rsidRDefault="000D6979" w:rsidP="00091D72">
            <w:pPr>
              <w:spacing w:before="40" w:after="40"/>
              <w:jc w:val="left"/>
              <w:rPr>
                <w:noProof/>
                <w:sz w:val="22"/>
              </w:rPr>
            </w:pPr>
            <w:r w:rsidRPr="00A2528D">
              <w:rPr>
                <w:noProof/>
                <w:sz w:val="22"/>
              </w:rPr>
              <w:t>57-63-6</w:t>
            </w:r>
          </w:p>
        </w:tc>
        <w:tc>
          <w:tcPr>
            <w:tcW w:w="1134" w:type="dxa"/>
          </w:tcPr>
          <w:p w14:paraId="26B1A276" w14:textId="77777777" w:rsidR="000D6979" w:rsidRPr="00A2528D" w:rsidRDefault="000D6979" w:rsidP="00091D72">
            <w:pPr>
              <w:spacing w:before="40" w:after="40"/>
              <w:jc w:val="left"/>
              <w:rPr>
                <w:noProof/>
                <w:sz w:val="22"/>
              </w:rPr>
            </w:pPr>
            <w:r w:rsidRPr="00A2528D">
              <w:rPr>
                <w:noProof/>
                <w:sz w:val="22"/>
              </w:rPr>
              <w:t>200-342-2</w:t>
            </w:r>
          </w:p>
        </w:tc>
        <w:tc>
          <w:tcPr>
            <w:tcW w:w="1279" w:type="dxa"/>
            <w:gridSpan w:val="2"/>
            <w:shd w:val="clear" w:color="auto" w:fill="auto"/>
            <w:tcMar>
              <w:left w:w="28" w:type="dxa"/>
              <w:right w:w="28" w:type="dxa"/>
            </w:tcMar>
          </w:tcPr>
          <w:p w14:paraId="07B24B42"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-5</w:t>
            </w:r>
          </w:p>
        </w:tc>
        <w:tc>
          <w:tcPr>
            <w:tcW w:w="1279" w:type="dxa"/>
            <w:gridSpan w:val="2"/>
            <w:shd w:val="clear" w:color="auto" w:fill="auto"/>
            <w:tcMar>
              <w:left w:w="28" w:type="dxa"/>
              <w:right w:w="28" w:type="dxa"/>
            </w:tcMar>
          </w:tcPr>
          <w:p w14:paraId="5DFDD3E7" w14:textId="77777777" w:rsidR="000D6979" w:rsidRPr="00A2528D" w:rsidRDefault="000D6979" w:rsidP="00091D72">
            <w:pPr>
              <w:spacing w:before="40" w:after="40"/>
              <w:jc w:val="left"/>
              <w:rPr>
                <w:noProof/>
                <w:sz w:val="22"/>
              </w:rPr>
            </w:pPr>
            <w:r w:rsidRPr="00A2528D">
              <w:rPr>
                <w:noProof/>
                <w:sz w:val="22"/>
              </w:rPr>
              <w:t>1,6 × 10</w:t>
            </w:r>
            <w:r w:rsidRPr="00A2528D">
              <w:rPr>
                <w:noProof/>
                <w:sz w:val="22"/>
                <w:vertAlign w:val="superscript"/>
              </w:rPr>
              <w:t>-6</w:t>
            </w:r>
          </w:p>
        </w:tc>
        <w:tc>
          <w:tcPr>
            <w:tcW w:w="1278" w:type="dxa"/>
            <w:gridSpan w:val="2"/>
            <w:shd w:val="clear" w:color="auto" w:fill="auto"/>
            <w:tcMar>
              <w:left w:w="28" w:type="dxa"/>
              <w:right w:w="28" w:type="dxa"/>
            </w:tcMar>
          </w:tcPr>
          <w:p w14:paraId="6DB73635" w14:textId="379CF8D2" w:rsidR="000D6979" w:rsidRPr="00A2528D" w:rsidRDefault="000D6979" w:rsidP="00A2528D">
            <w:pPr>
              <w:spacing w:before="40" w:after="40"/>
              <w:jc w:val="left"/>
              <w:rPr>
                <w:noProof/>
                <w:sz w:val="22"/>
              </w:rPr>
            </w:pPr>
            <w:r w:rsidRPr="00A2528D">
              <w:rPr>
                <w:noProof/>
                <w:sz w:val="22"/>
              </w:rPr>
              <w:t>niebędące pochodnymi</w:t>
            </w:r>
          </w:p>
        </w:tc>
        <w:tc>
          <w:tcPr>
            <w:tcW w:w="1277" w:type="dxa"/>
            <w:gridSpan w:val="2"/>
            <w:shd w:val="clear" w:color="auto" w:fill="auto"/>
            <w:tcMar>
              <w:left w:w="28" w:type="dxa"/>
              <w:right w:w="28" w:type="dxa"/>
            </w:tcMar>
          </w:tcPr>
          <w:p w14:paraId="28A781AC" w14:textId="2181608F" w:rsidR="000D6979" w:rsidRPr="00A2528D" w:rsidRDefault="000D6979" w:rsidP="00A2528D">
            <w:pPr>
              <w:spacing w:before="40" w:after="40"/>
              <w:jc w:val="left"/>
              <w:rPr>
                <w:noProof/>
                <w:sz w:val="22"/>
              </w:rPr>
            </w:pPr>
            <w:r w:rsidRPr="00A2528D">
              <w:rPr>
                <w:noProof/>
                <w:sz w:val="22"/>
              </w:rPr>
              <w:t>niebędące pochodnymi</w:t>
            </w:r>
          </w:p>
        </w:tc>
        <w:tc>
          <w:tcPr>
            <w:tcW w:w="1136" w:type="dxa"/>
            <w:gridSpan w:val="2"/>
            <w:shd w:val="clear" w:color="auto" w:fill="auto"/>
            <w:tcMar>
              <w:left w:w="28" w:type="dxa"/>
              <w:right w:w="28" w:type="dxa"/>
            </w:tcMar>
          </w:tcPr>
          <w:p w14:paraId="3D26650C"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04FF54BB"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2623577" w14:textId="77777777" w:rsidR="000D6979" w:rsidRPr="00A2528D" w:rsidRDefault="000D6979" w:rsidP="00091D72">
            <w:pPr>
              <w:spacing w:before="40" w:after="40"/>
              <w:jc w:val="left"/>
              <w:rPr>
                <w:noProof/>
                <w:sz w:val="22"/>
              </w:rPr>
            </w:pPr>
          </w:p>
        </w:tc>
        <w:tc>
          <w:tcPr>
            <w:tcW w:w="970" w:type="dxa"/>
            <w:tcMar>
              <w:left w:w="28" w:type="dxa"/>
              <w:right w:w="28" w:type="dxa"/>
            </w:tcMar>
          </w:tcPr>
          <w:p w14:paraId="1CAA0487" w14:textId="77777777" w:rsidR="000D6979" w:rsidRPr="00A2528D" w:rsidRDefault="000D6979" w:rsidP="00091D72">
            <w:pPr>
              <w:spacing w:before="40" w:after="40"/>
              <w:jc w:val="left"/>
              <w:rPr>
                <w:noProof/>
                <w:sz w:val="22"/>
              </w:rPr>
            </w:pPr>
          </w:p>
        </w:tc>
      </w:tr>
      <w:tr w:rsidR="000D6979" w:rsidRPr="00A2528D" w14:paraId="4A10BAB8" w14:textId="77777777" w:rsidTr="007558FF">
        <w:trPr>
          <w:gridBefore w:val="1"/>
          <w:wBefore w:w="12" w:type="dxa"/>
          <w:cantSplit/>
          <w:tblHeader/>
          <w:jc w:val="center"/>
        </w:trPr>
        <w:tc>
          <w:tcPr>
            <w:tcW w:w="651" w:type="dxa"/>
            <w:gridSpan w:val="3"/>
            <w:tcMar>
              <w:left w:w="28" w:type="dxa"/>
              <w:right w:w="28" w:type="dxa"/>
            </w:tcMar>
          </w:tcPr>
          <w:p w14:paraId="5E044128" w14:textId="77777777" w:rsidR="000D6979" w:rsidRPr="00A2528D" w:rsidRDefault="000D6979" w:rsidP="00091D72">
            <w:pPr>
              <w:spacing w:before="40" w:after="40"/>
              <w:rPr>
                <w:noProof/>
                <w:sz w:val="22"/>
              </w:rPr>
            </w:pPr>
            <w:r w:rsidRPr="00A2528D">
              <w:rPr>
                <w:noProof/>
                <w:sz w:val="22"/>
              </w:rPr>
              <w:t>47</w:t>
            </w:r>
          </w:p>
        </w:tc>
        <w:tc>
          <w:tcPr>
            <w:tcW w:w="2286" w:type="dxa"/>
            <w:gridSpan w:val="3"/>
            <w:shd w:val="clear" w:color="auto" w:fill="auto"/>
            <w:tcMar>
              <w:left w:w="28" w:type="dxa"/>
              <w:right w:w="28" w:type="dxa"/>
            </w:tcMar>
          </w:tcPr>
          <w:p w14:paraId="6444834E" w14:textId="77777777" w:rsidR="000D6979" w:rsidRPr="00A2528D" w:rsidRDefault="000D6979" w:rsidP="00091D72">
            <w:pPr>
              <w:spacing w:before="40" w:after="40"/>
              <w:jc w:val="left"/>
              <w:rPr>
                <w:noProof/>
                <w:sz w:val="22"/>
              </w:rPr>
            </w:pPr>
            <w:r w:rsidRPr="00A2528D">
              <w:rPr>
                <w:noProof/>
                <w:sz w:val="22"/>
              </w:rPr>
              <w:t>17-β-estradiol (E2)</w:t>
            </w:r>
          </w:p>
        </w:tc>
        <w:tc>
          <w:tcPr>
            <w:tcW w:w="1329" w:type="dxa"/>
            <w:gridSpan w:val="3"/>
            <w:shd w:val="clear" w:color="auto" w:fill="auto"/>
            <w:tcMar>
              <w:left w:w="28" w:type="dxa"/>
              <w:right w:w="28" w:type="dxa"/>
            </w:tcMar>
          </w:tcPr>
          <w:p w14:paraId="336E3721" w14:textId="77777777" w:rsidR="000D6979" w:rsidRPr="00A2528D" w:rsidRDefault="000D6979" w:rsidP="00091D72">
            <w:pPr>
              <w:spacing w:before="40" w:after="40"/>
              <w:jc w:val="left"/>
              <w:rPr>
                <w:noProof/>
                <w:sz w:val="22"/>
              </w:rPr>
            </w:pPr>
            <w:r w:rsidRPr="00A2528D">
              <w:rPr>
                <w:noProof/>
                <w:sz w:val="22"/>
              </w:rPr>
              <w:t>Produkty lecznicze (estrogeny)</w:t>
            </w:r>
          </w:p>
        </w:tc>
        <w:tc>
          <w:tcPr>
            <w:tcW w:w="992" w:type="dxa"/>
            <w:gridSpan w:val="2"/>
            <w:shd w:val="clear" w:color="auto" w:fill="auto"/>
            <w:tcMar>
              <w:left w:w="28" w:type="dxa"/>
              <w:right w:w="28" w:type="dxa"/>
            </w:tcMar>
          </w:tcPr>
          <w:p w14:paraId="2645C721" w14:textId="77777777" w:rsidR="000D6979" w:rsidRPr="00A2528D" w:rsidRDefault="000D6979" w:rsidP="00091D72">
            <w:pPr>
              <w:spacing w:before="40" w:after="40"/>
              <w:jc w:val="left"/>
              <w:rPr>
                <w:noProof/>
                <w:sz w:val="22"/>
              </w:rPr>
            </w:pPr>
            <w:r w:rsidRPr="00A2528D">
              <w:rPr>
                <w:noProof/>
                <w:sz w:val="22"/>
              </w:rPr>
              <w:t>50-28-2</w:t>
            </w:r>
          </w:p>
        </w:tc>
        <w:tc>
          <w:tcPr>
            <w:tcW w:w="1134" w:type="dxa"/>
          </w:tcPr>
          <w:p w14:paraId="5DF5042B" w14:textId="77777777" w:rsidR="000D6979" w:rsidRPr="00A2528D" w:rsidRDefault="000D6979" w:rsidP="00091D72">
            <w:pPr>
              <w:spacing w:before="40" w:after="40"/>
              <w:jc w:val="left"/>
              <w:rPr>
                <w:noProof/>
                <w:sz w:val="22"/>
              </w:rPr>
            </w:pPr>
            <w:r w:rsidRPr="00A2528D">
              <w:rPr>
                <w:noProof/>
                <w:sz w:val="22"/>
              </w:rPr>
              <w:t>200-023-8</w:t>
            </w:r>
          </w:p>
        </w:tc>
        <w:tc>
          <w:tcPr>
            <w:tcW w:w="1279" w:type="dxa"/>
            <w:gridSpan w:val="2"/>
            <w:shd w:val="clear" w:color="auto" w:fill="auto"/>
            <w:tcMar>
              <w:left w:w="28" w:type="dxa"/>
              <w:right w:w="28" w:type="dxa"/>
            </w:tcMar>
          </w:tcPr>
          <w:p w14:paraId="1BADD4E4" w14:textId="77777777" w:rsidR="000D6979" w:rsidRPr="00A2528D" w:rsidRDefault="000D6979" w:rsidP="00091D72">
            <w:pPr>
              <w:spacing w:before="40" w:after="40"/>
              <w:jc w:val="left"/>
              <w:rPr>
                <w:noProof/>
                <w:sz w:val="22"/>
              </w:rPr>
            </w:pPr>
            <w:r w:rsidRPr="00A2528D">
              <w:rPr>
                <w:noProof/>
                <w:sz w:val="22"/>
              </w:rPr>
              <w:t>0,00018</w:t>
            </w:r>
          </w:p>
        </w:tc>
        <w:tc>
          <w:tcPr>
            <w:tcW w:w="1279" w:type="dxa"/>
            <w:gridSpan w:val="2"/>
            <w:shd w:val="clear" w:color="auto" w:fill="auto"/>
            <w:tcMar>
              <w:left w:w="28" w:type="dxa"/>
              <w:right w:w="28" w:type="dxa"/>
            </w:tcMar>
          </w:tcPr>
          <w:p w14:paraId="76CCFE8C" w14:textId="77777777" w:rsidR="000D6979" w:rsidRPr="00A2528D" w:rsidRDefault="000D6979" w:rsidP="00091D72">
            <w:pPr>
              <w:spacing w:before="40" w:after="40"/>
              <w:jc w:val="left"/>
              <w:rPr>
                <w:noProof/>
                <w:sz w:val="22"/>
              </w:rPr>
            </w:pPr>
            <w:r w:rsidRPr="00A2528D">
              <w:rPr>
                <w:noProof/>
                <w:sz w:val="22"/>
              </w:rPr>
              <w:t>9 × 10</w:t>
            </w:r>
            <w:r w:rsidRPr="00A2528D">
              <w:rPr>
                <w:noProof/>
                <w:sz w:val="22"/>
                <w:vertAlign w:val="superscript"/>
              </w:rPr>
              <w:t>-6</w:t>
            </w:r>
          </w:p>
        </w:tc>
        <w:tc>
          <w:tcPr>
            <w:tcW w:w="1278" w:type="dxa"/>
            <w:gridSpan w:val="2"/>
            <w:shd w:val="clear" w:color="auto" w:fill="auto"/>
            <w:tcMar>
              <w:left w:w="28" w:type="dxa"/>
              <w:right w:w="28" w:type="dxa"/>
            </w:tcMar>
          </w:tcPr>
          <w:p w14:paraId="314E4B41" w14:textId="02283B42" w:rsidR="000D6979" w:rsidRPr="00A2528D" w:rsidRDefault="000D6979" w:rsidP="00A2528D">
            <w:pPr>
              <w:spacing w:before="40" w:after="40"/>
              <w:jc w:val="left"/>
              <w:rPr>
                <w:noProof/>
                <w:sz w:val="22"/>
              </w:rPr>
            </w:pPr>
            <w:r w:rsidRPr="00A2528D">
              <w:rPr>
                <w:noProof/>
                <w:sz w:val="22"/>
              </w:rPr>
              <w:t>niebędące pochodnymi</w:t>
            </w:r>
          </w:p>
        </w:tc>
        <w:tc>
          <w:tcPr>
            <w:tcW w:w="1277" w:type="dxa"/>
            <w:gridSpan w:val="2"/>
            <w:shd w:val="clear" w:color="auto" w:fill="auto"/>
            <w:tcMar>
              <w:left w:w="28" w:type="dxa"/>
              <w:right w:w="28" w:type="dxa"/>
            </w:tcMar>
          </w:tcPr>
          <w:p w14:paraId="23A9C2F9" w14:textId="09BB0CCD" w:rsidR="000D6979" w:rsidRPr="00A2528D" w:rsidRDefault="000D6979" w:rsidP="00A2528D">
            <w:pPr>
              <w:spacing w:before="40" w:after="40"/>
              <w:jc w:val="left"/>
              <w:rPr>
                <w:noProof/>
                <w:sz w:val="22"/>
              </w:rPr>
            </w:pPr>
            <w:r w:rsidRPr="00A2528D">
              <w:rPr>
                <w:noProof/>
                <w:sz w:val="22"/>
              </w:rPr>
              <w:t>niebędące pochodnymi</w:t>
            </w:r>
          </w:p>
        </w:tc>
        <w:tc>
          <w:tcPr>
            <w:tcW w:w="1136" w:type="dxa"/>
            <w:gridSpan w:val="2"/>
            <w:shd w:val="clear" w:color="auto" w:fill="auto"/>
            <w:tcMar>
              <w:left w:w="28" w:type="dxa"/>
              <w:right w:w="28" w:type="dxa"/>
            </w:tcMar>
          </w:tcPr>
          <w:p w14:paraId="42A99370"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7E8A0660"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0239726"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06A5376" w14:textId="77777777" w:rsidR="000D6979" w:rsidRPr="00A2528D" w:rsidRDefault="000D6979" w:rsidP="00091D72">
            <w:pPr>
              <w:spacing w:before="40" w:after="40"/>
              <w:jc w:val="left"/>
              <w:rPr>
                <w:noProof/>
                <w:sz w:val="22"/>
              </w:rPr>
            </w:pPr>
          </w:p>
        </w:tc>
      </w:tr>
      <w:tr w:rsidR="000D6979" w:rsidRPr="00A2528D" w14:paraId="514EF04A" w14:textId="77777777" w:rsidTr="007558FF">
        <w:trPr>
          <w:gridBefore w:val="1"/>
          <w:wBefore w:w="12" w:type="dxa"/>
          <w:cantSplit/>
          <w:tblHeader/>
          <w:jc w:val="center"/>
        </w:trPr>
        <w:tc>
          <w:tcPr>
            <w:tcW w:w="651" w:type="dxa"/>
            <w:gridSpan w:val="3"/>
            <w:tcMar>
              <w:left w:w="28" w:type="dxa"/>
              <w:right w:w="28" w:type="dxa"/>
            </w:tcMar>
          </w:tcPr>
          <w:p w14:paraId="7ED81169" w14:textId="77777777" w:rsidR="000D6979" w:rsidRPr="00A2528D" w:rsidRDefault="000D6979" w:rsidP="00091D72">
            <w:pPr>
              <w:spacing w:before="40" w:after="40"/>
              <w:rPr>
                <w:noProof/>
                <w:sz w:val="22"/>
              </w:rPr>
            </w:pPr>
            <w:r w:rsidRPr="00A2528D">
              <w:rPr>
                <w:noProof/>
                <w:sz w:val="22"/>
              </w:rPr>
              <w:t>48</w:t>
            </w:r>
          </w:p>
        </w:tc>
        <w:tc>
          <w:tcPr>
            <w:tcW w:w="2286" w:type="dxa"/>
            <w:gridSpan w:val="3"/>
            <w:shd w:val="clear" w:color="auto" w:fill="auto"/>
            <w:tcMar>
              <w:left w:w="28" w:type="dxa"/>
              <w:right w:w="28" w:type="dxa"/>
            </w:tcMar>
          </w:tcPr>
          <w:p w14:paraId="4220F0EA" w14:textId="77777777" w:rsidR="000D6979" w:rsidRPr="00A2528D" w:rsidRDefault="000D6979" w:rsidP="00091D72">
            <w:pPr>
              <w:spacing w:before="40" w:after="40"/>
              <w:jc w:val="left"/>
              <w:rPr>
                <w:noProof/>
                <w:sz w:val="22"/>
              </w:rPr>
            </w:pPr>
            <w:r w:rsidRPr="00A2528D">
              <w:rPr>
                <w:noProof/>
                <w:sz w:val="22"/>
              </w:rPr>
              <w:t>Acetamipryd</w:t>
            </w:r>
          </w:p>
        </w:tc>
        <w:tc>
          <w:tcPr>
            <w:tcW w:w="1329" w:type="dxa"/>
            <w:gridSpan w:val="3"/>
            <w:shd w:val="clear" w:color="auto" w:fill="auto"/>
            <w:tcMar>
              <w:left w:w="28" w:type="dxa"/>
              <w:right w:w="28" w:type="dxa"/>
            </w:tcMar>
          </w:tcPr>
          <w:p w14:paraId="04C71FF2" w14:textId="77777777" w:rsidR="000D6979" w:rsidRPr="00A2528D" w:rsidRDefault="000D6979" w:rsidP="00091D72">
            <w:pPr>
              <w:spacing w:before="40" w:after="40"/>
              <w:jc w:val="left"/>
              <w:rPr>
                <w:noProof/>
                <w:sz w:val="22"/>
              </w:rPr>
            </w:pPr>
            <w:r w:rsidRPr="00A2528D">
              <w:rPr>
                <w:noProof/>
                <w:sz w:val="22"/>
              </w:rPr>
              <w:t>Pestycydy neonikotynoidowe</w:t>
            </w:r>
          </w:p>
        </w:tc>
        <w:tc>
          <w:tcPr>
            <w:tcW w:w="992" w:type="dxa"/>
            <w:gridSpan w:val="2"/>
            <w:shd w:val="clear" w:color="auto" w:fill="auto"/>
            <w:tcMar>
              <w:left w:w="28" w:type="dxa"/>
              <w:right w:w="28" w:type="dxa"/>
            </w:tcMar>
          </w:tcPr>
          <w:p w14:paraId="66213FB5" w14:textId="77777777" w:rsidR="000D6979" w:rsidRPr="00A2528D" w:rsidRDefault="000D6979" w:rsidP="00091D72">
            <w:pPr>
              <w:spacing w:before="40" w:after="40"/>
              <w:jc w:val="left"/>
              <w:rPr>
                <w:noProof/>
                <w:sz w:val="22"/>
              </w:rPr>
            </w:pPr>
            <w:r w:rsidRPr="00A2528D">
              <w:rPr>
                <w:noProof/>
                <w:sz w:val="22"/>
              </w:rPr>
              <w:t>135410-20-7 / 160430-64-8</w:t>
            </w:r>
          </w:p>
        </w:tc>
        <w:tc>
          <w:tcPr>
            <w:tcW w:w="1134" w:type="dxa"/>
          </w:tcPr>
          <w:p w14:paraId="2495F6D2" w14:textId="77777777" w:rsidR="000D6979" w:rsidRPr="00A2528D" w:rsidRDefault="000D6979" w:rsidP="00091D72">
            <w:pPr>
              <w:spacing w:before="40" w:after="40"/>
              <w:jc w:val="left"/>
              <w:rPr>
                <w:noProof/>
                <w:sz w:val="22"/>
              </w:rPr>
            </w:pPr>
            <w:r w:rsidRPr="00A2528D">
              <w:rPr>
                <w:noProof/>
                <w:sz w:val="22"/>
              </w:rPr>
              <w:t>603-921-1</w:t>
            </w:r>
          </w:p>
        </w:tc>
        <w:tc>
          <w:tcPr>
            <w:tcW w:w="1279" w:type="dxa"/>
            <w:gridSpan w:val="2"/>
            <w:shd w:val="clear" w:color="auto" w:fill="auto"/>
            <w:tcMar>
              <w:left w:w="28" w:type="dxa"/>
              <w:right w:w="28" w:type="dxa"/>
            </w:tcMar>
          </w:tcPr>
          <w:p w14:paraId="282A97A1" w14:textId="77777777" w:rsidR="000D6979" w:rsidRPr="00A2528D" w:rsidRDefault="000D6979" w:rsidP="00091D72">
            <w:pPr>
              <w:spacing w:before="40" w:after="40"/>
              <w:jc w:val="left"/>
              <w:rPr>
                <w:noProof/>
                <w:sz w:val="22"/>
              </w:rPr>
            </w:pPr>
            <w:r w:rsidRPr="00A2528D">
              <w:rPr>
                <w:noProof/>
                <w:sz w:val="22"/>
              </w:rPr>
              <w:t>0,037</w:t>
            </w:r>
          </w:p>
        </w:tc>
        <w:tc>
          <w:tcPr>
            <w:tcW w:w="1279" w:type="dxa"/>
            <w:gridSpan w:val="2"/>
            <w:shd w:val="clear" w:color="auto" w:fill="auto"/>
            <w:tcMar>
              <w:left w:w="28" w:type="dxa"/>
              <w:right w:w="28" w:type="dxa"/>
            </w:tcMar>
          </w:tcPr>
          <w:p w14:paraId="0507BDF4" w14:textId="77777777" w:rsidR="000D6979" w:rsidRPr="00A2528D" w:rsidRDefault="000D6979" w:rsidP="00091D72">
            <w:pPr>
              <w:spacing w:before="40" w:after="40"/>
              <w:jc w:val="left"/>
              <w:rPr>
                <w:noProof/>
                <w:sz w:val="22"/>
              </w:rPr>
            </w:pPr>
            <w:r w:rsidRPr="00A2528D">
              <w:rPr>
                <w:noProof/>
                <w:sz w:val="22"/>
              </w:rPr>
              <w:t>0,0037</w:t>
            </w:r>
          </w:p>
        </w:tc>
        <w:tc>
          <w:tcPr>
            <w:tcW w:w="1278" w:type="dxa"/>
            <w:gridSpan w:val="2"/>
            <w:shd w:val="clear" w:color="auto" w:fill="auto"/>
            <w:tcMar>
              <w:left w:w="28" w:type="dxa"/>
              <w:right w:w="28" w:type="dxa"/>
            </w:tcMar>
          </w:tcPr>
          <w:p w14:paraId="150EF18A" w14:textId="77777777" w:rsidR="000D6979" w:rsidRPr="00A2528D" w:rsidRDefault="000D6979" w:rsidP="00091D72">
            <w:pPr>
              <w:spacing w:before="40" w:after="40"/>
              <w:jc w:val="left"/>
              <w:rPr>
                <w:noProof/>
                <w:sz w:val="22"/>
              </w:rPr>
            </w:pPr>
            <w:r w:rsidRPr="00A2528D">
              <w:rPr>
                <w:noProof/>
                <w:sz w:val="22"/>
              </w:rPr>
              <w:t>0,16</w:t>
            </w:r>
          </w:p>
        </w:tc>
        <w:tc>
          <w:tcPr>
            <w:tcW w:w="1277" w:type="dxa"/>
            <w:gridSpan w:val="2"/>
            <w:shd w:val="clear" w:color="auto" w:fill="auto"/>
            <w:tcMar>
              <w:left w:w="28" w:type="dxa"/>
              <w:right w:w="28" w:type="dxa"/>
            </w:tcMar>
          </w:tcPr>
          <w:p w14:paraId="795501F0" w14:textId="77777777" w:rsidR="000D6979" w:rsidRPr="00A2528D" w:rsidRDefault="000D6979" w:rsidP="00091D72">
            <w:pPr>
              <w:spacing w:before="40" w:after="40"/>
              <w:jc w:val="left"/>
              <w:rPr>
                <w:noProof/>
                <w:sz w:val="22"/>
              </w:rPr>
            </w:pPr>
            <w:r w:rsidRPr="00A2528D">
              <w:rPr>
                <w:noProof/>
                <w:sz w:val="22"/>
              </w:rPr>
              <w:t>0,016</w:t>
            </w:r>
          </w:p>
        </w:tc>
        <w:tc>
          <w:tcPr>
            <w:tcW w:w="1136" w:type="dxa"/>
            <w:gridSpan w:val="2"/>
            <w:shd w:val="clear" w:color="auto" w:fill="auto"/>
            <w:tcMar>
              <w:left w:w="28" w:type="dxa"/>
              <w:right w:w="28" w:type="dxa"/>
            </w:tcMar>
          </w:tcPr>
          <w:p w14:paraId="4D3846FA"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0307C927"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CBC98F6"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A44ED43" w14:textId="77777777" w:rsidR="000D6979" w:rsidRPr="00A2528D" w:rsidRDefault="000D6979" w:rsidP="00091D72">
            <w:pPr>
              <w:spacing w:before="40" w:after="40"/>
              <w:jc w:val="left"/>
              <w:rPr>
                <w:noProof/>
                <w:sz w:val="22"/>
              </w:rPr>
            </w:pPr>
          </w:p>
        </w:tc>
      </w:tr>
      <w:tr w:rsidR="000D6979" w:rsidRPr="00A2528D" w14:paraId="6DC0429A" w14:textId="77777777" w:rsidTr="007558FF">
        <w:trPr>
          <w:gridBefore w:val="1"/>
          <w:wBefore w:w="12" w:type="dxa"/>
          <w:cantSplit/>
          <w:tblHeader/>
          <w:jc w:val="center"/>
        </w:trPr>
        <w:tc>
          <w:tcPr>
            <w:tcW w:w="651" w:type="dxa"/>
            <w:gridSpan w:val="3"/>
            <w:tcMar>
              <w:left w:w="28" w:type="dxa"/>
              <w:right w:w="28" w:type="dxa"/>
            </w:tcMar>
          </w:tcPr>
          <w:p w14:paraId="5C6535A0" w14:textId="77777777" w:rsidR="000D6979" w:rsidRPr="00A2528D" w:rsidRDefault="000D6979" w:rsidP="00091D72">
            <w:pPr>
              <w:spacing w:before="40" w:after="40"/>
              <w:rPr>
                <w:noProof/>
                <w:sz w:val="22"/>
              </w:rPr>
            </w:pPr>
            <w:r w:rsidRPr="00A2528D">
              <w:rPr>
                <w:noProof/>
                <w:sz w:val="22"/>
              </w:rPr>
              <w:t>49</w:t>
            </w:r>
          </w:p>
        </w:tc>
        <w:tc>
          <w:tcPr>
            <w:tcW w:w="2286" w:type="dxa"/>
            <w:gridSpan w:val="3"/>
            <w:shd w:val="clear" w:color="auto" w:fill="auto"/>
            <w:tcMar>
              <w:left w:w="28" w:type="dxa"/>
              <w:right w:w="28" w:type="dxa"/>
            </w:tcMar>
          </w:tcPr>
          <w:p w14:paraId="31C726CC" w14:textId="77777777" w:rsidR="000D6979" w:rsidRPr="00A2528D" w:rsidRDefault="000D6979" w:rsidP="00091D72">
            <w:pPr>
              <w:spacing w:before="40" w:after="40"/>
              <w:jc w:val="left"/>
              <w:rPr>
                <w:noProof/>
                <w:sz w:val="22"/>
              </w:rPr>
            </w:pPr>
            <w:r w:rsidRPr="00A2528D">
              <w:rPr>
                <w:noProof/>
                <w:sz w:val="22"/>
              </w:rPr>
              <w:t>Azytromycyna</w:t>
            </w:r>
          </w:p>
        </w:tc>
        <w:tc>
          <w:tcPr>
            <w:tcW w:w="1329" w:type="dxa"/>
            <w:gridSpan w:val="3"/>
            <w:shd w:val="clear" w:color="auto" w:fill="auto"/>
            <w:tcMar>
              <w:left w:w="28" w:type="dxa"/>
              <w:right w:w="28" w:type="dxa"/>
            </w:tcMar>
          </w:tcPr>
          <w:p w14:paraId="40283AA0" w14:textId="77777777" w:rsidR="000D6979" w:rsidRPr="00A2528D" w:rsidRDefault="000D6979" w:rsidP="00091D72">
            <w:pPr>
              <w:spacing w:before="40" w:after="40"/>
              <w:jc w:val="left"/>
              <w:rPr>
                <w:noProof/>
                <w:sz w:val="22"/>
              </w:rPr>
            </w:pPr>
            <w:r w:rsidRPr="00A2528D">
              <w:rPr>
                <w:noProof/>
                <w:sz w:val="22"/>
              </w:rPr>
              <w:t>Produkty lecznicze (antybiotyki makrolidowe)</w:t>
            </w:r>
          </w:p>
        </w:tc>
        <w:tc>
          <w:tcPr>
            <w:tcW w:w="992" w:type="dxa"/>
            <w:gridSpan w:val="2"/>
            <w:shd w:val="clear" w:color="auto" w:fill="auto"/>
            <w:tcMar>
              <w:left w:w="28" w:type="dxa"/>
              <w:right w:w="28" w:type="dxa"/>
            </w:tcMar>
          </w:tcPr>
          <w:p w14:paraId="625DCFC9" w14:textId="77777777" w:rsidR="000D6979" w:rsidRPr="00A2528D" w:rsidRDefault="000D6979" w:rsidP="00091D72">
            <w:pPr>
              <w:spacing w:before="40" w:after="40"/>
              <w:jc w:val="left"/>
              <w:rPr>
                <w:noProof/>
                <w:sz w:val="22"/>
              </w:rPr>
            </w:pPr>
            <w:r w:rsidRPr="00A2528D">
              <w:rPr>
                <w:noProof/>
                <w:sz w:val="22"/>
              </w:rPr>
              <w:t>83905-01-5</w:t>
            </w:r>
          </w:p>
        </w:tc>
        <w:tc>
          <w:tcPr>
            <w:tcW w:w="1134" w:type="dxa"/>
          </w:tcPr>
          <w:p w14:paraId="43F92CAF" w14:textId="77777777" w:rsidR="000D6979" w:rsidRPr="00A2528D" w:rsidRDefault="000D6979" w:rsidP="00091D72">
            <w:pPr>
              <w:spacing w:before="40" w:after="40"/>
              <w:jc w:val="left"/>
              <w:rPr>
                <w:noProof/>
                <w:sz w:val="22"/>
              </w:rPr>
            </w:pPr>
            <w:r w:rsidRPr="00A2528D">
              <w:rPr>
                <w:noProof/>
                <w:sz w:val="22"/>
              </w:rPr>
              <w:t>617-500-5</w:t>
            </w:r>
          </w:p>
        </w:tc>
        <w:tc>
          <w:tcPr>
            <w:tcW w:w="1279" w:type="dxa"/>
            <w:gridSpan w:val="2"/>
            <w:shd w:val="clear" w:color="auto" w:fill="auto"/>
            <w:tcMar>
              <w:left w:w="28" w:type="dxa"/>
              <w:right w:w="28" w:type="dxa"/>
            </w:tcMar>
          </w:tcPr>
          <w:p w14:paraId="4934072C" w14:textId="77777777" w:rsidR="000D6979" w:rsidRPr="00A2528D" w:rsidRDefault="000D6979" w:rsidP="00091D72">
            <w:pPr>
              <w:spacing w:before="40" w:after="40"/>
              <w:jc w:val="left"/>
              <w:rPr>
                <w:noProof/>
                <w:sz w:val="22"/>
              </w:rPr>
            </w:pPr>
            <w:r w:rsidRPr="00A2528D">
              <w:rPr>
                <w:noProof/>
                <w:sz w:val="22"/>
              </w:rPr>
              <w:t>0,019</w:t>
            </w:r>
          </w:p>
        </w:tc>
        <w:tc>
          <w:tcPr>
            <w:tcW w:w="1279" w:type="dxa"/>
            <w:gridSpan w:val="2"/>
            <w:shd w:val="clear" w:color="auto" w:fill="auto"/>
            <w:tcMar>
              <w:left w:w="28" w:type="dxa"/>
              <w:right w:w="28" w:type="dxa"/>
            </w:tcMar>
          </w:tcPr>
          <w:p w14:paraId="6C03F567" w14:textId="77777777" w:rsidR="000D6979" w:rsidRPr="00A2528D" w:rsidRDefault="000D6979" w:rsidP="00091D72">
            <w:pPr>
              <w:spacing w:before="40" w:after="40"/>
              <w:jc w:val="left"/>
              <w:rPr>
                <w:noProof/>
                <w:sz w:val="22"/>
              </w:rPr>
            </w:pPr>
            <w:r w:rsidRPr="00A2528D">
              <w:rPr>
                <w:noProof/>
                <w:sz w:val="22"/>
              </w:rPr>
              <w:t>0,0019</w:t>
            </w:r>
          </w:p>
        </w:tc>
        <w:tc>
          <w:tcPr>
            <w:tcW w:w="1278" w:type="dxa"/>
            <w:gridSpan w:val="2"/>
            <w:shd w:val="clear" w:color="auto" w:fill="auto"/>
            <w:tcMar>
              <w:left w:w="28" w:type="dxa"/>
              <w:right w:w="28" w:type="dxa"/>
            </w:tcMar>
          </w:tcPr>
          <w:p w14:paraId="6EEA6920" w14:textId="77777777" w:rsidR="000D6979" w:rsidRPr="00A2528D" w:rsidRDefault="000D6979" w:rsidP="00091D72">
            <w:pPr>
              <w:spacing w:before="40" w:after="40"/>
              <w:jc w:val="left"/>
              <w:rPr>
                <w:noProof/>
                <w:sz w:val="22"/>
              </w:rPr>
            </w:pPr>
            <w:r w:rsidRPr="00A2528D">
              <w:rPr>
                <w:noProof/>
                <w:sz w:val="22"/>
              </w:rPr>
              <w:t>0,18</w:t>
            </w:r>
          </w:p>
        </w:tc>
        <w:tc>
          <w:tcPr>
            <w:tcW w:w="1277" w:type="dxa"/>
            <w:gridSpan w:val="2"/>
            <w:shd w:val="clear" w:color="auto" w:fill="auto"/>
            <w:tcMar>
              <w:left w:w="28" w:type="dxa"/>
              <w:right w:w="28" w:type="dxa"/>
            </w:tcMar>
          </w:tcPr>
          <w:p w14:paraId="31CFE271" w14:textId="77777777" w:rsidR="000D6979" w:rsidRPr="00A2528D" w:rsidRDefault="000D6979" w:rsidP="00091D72">
            <w:pPr>
              <w:spacing w:before="40" w:after="40"/>
              <w:jc w:val="left"/>
              <w:rPr>
                <w:noProof/>
                <w:sz w:val="22"/>
              </w:rPr>
            </w:pPr>
            <w:r w:rsidRPr="00A2528D">
              <w:rPr>
                <w:noProof/>
                <w:sz w:val="22"/>
              </w:rPr>
              <w:t>0,018</w:t>
            </w:r>
          </w:p>
        </w:tc>
        <w:tc>
          <w:tcPr>
            <w:tcW w:w="1136" w:type="dxa"/>
            <w:gridSpan w:val="2"/>
            <w:shd w:val="clear" w:color="auto" w:fill="auto"/>
            <w:tcMar>
              <w:left w:w="28" w:type="dxa"/>
              <w:right w:w="28" w:type="dxa"/>
            </w:tcMar>
          </w:tcPr>
          <w:p w14:paraId="0F2EDF99"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4449C31"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2728D2B4"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4280121"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015F0AF" w14:textId="77777777" w:rsidTr="007558FF">
        <w:trPr>
          <w:gridBefore w:val="1"/>
          <w:wBefore w:w="12" w:type="dxa"/>
          <w:cantSplit/>
          <w:tblHeader/>
          <w:jc w:val="center"/>
        </w:trPr>
        <w:tc>
          <w:tcPr>
            <w:tcW w:w="651" w:type="dxa"/>
            <w:gridSpan w:val="3"/>
            <w:tcMar>
              <w:left w:w="28" w:type="dxa"/>
              <w:right w:w="28" w:type="dxa"/>
            </w:tcMar>
          </w:tcPr>
          <w:p w14:paraId="03C7F234" w14:textId="77777777" w:rsidR="000D6979" w:rsidRPr="00A2528D" w:rsidRDefault="000D6979" w:rsidP="00091D72">
            <w:pPr>
              <w:spacing w:before="40" w:after="40"/>
              <w:rPr>
                <w:noProof/>
                <w:sz w:val="22"/>
              </w:rPr>
            </w:pPr>
            <w:r w:rsidRPr="00A2528D">
              <w:rPr>
                <w:noProof/>
                <w:sz w:val="22"/>
              </w:rPr>
              <w:t>50</w:t>
            </w:r>
          </w:p>
        </w:tc>
        <w:tc>
          <w:tcPr>
            <w:tcW w:w="2286" w:type="dxa"/>
            <w:gridSpan w:val="3"/>
            <w:shd w:val="clear" w:color="auto" w:fill="auto"/>
            <w:tcMar>
              <w:left w:w="28" w:type="dxa"/>
              <w:right w:w="28" w:type="dxa"/>
            </w:tcMar>
          </w:tcPr>
          <w:p w14:paraId="28A369DE" w14:textId="77777777" w:rsidR="000D6979" w:rsidRPr="00A2528D" w:rsidRDefault="000D6979" w:rsidP="00091D72">
            <w:pPr>
              <w:spacing w:before="40" w:after="40"/>
              <w:jc w:val="left"/>
              <w:rPr>
                <w:noProof/>
                <w:sz w:val="22"/>
              </w:rPr>
            </w:pPr>
            <w:r w:rsidRPr="00A2528D">
              <w:rPr>
                <w:noProof/>
                <w:sz w:val="22"/>
              </w:rPr>
              <w:t>Bifentryna</w:t>
            </w:r>
          </w:p>
        </w:tc>
        <w:tc>
          <w:tcPr>
            <w:tcW w:w="1329" w:type="dxa"/>
            <w:gridSpan w:val="3"/>
            <w:shd w:val="clear" w:color="auto" w:fill="auto"/>
            <w:tcMar>
              <w:left w:w="28" w:type="dxa"/>
              <w:right w:w="28" w:type="dxa"/>
            </w:tcMar>
          </w:tcPr>
          <w:p w14:paraId="20212D3C" w14:textId="77777777" w:rsidR="000D6979" w:rsidRPr="00A2528D" w:rsidRDefault="000D6979" w:rsidP="00091D72">
            <w:pPr>
              <w:spacing w:before="40" w:after="40"/>
              <w:jc w:val="left"/>
              <w:rPr>
                <w:noProof/>
                <w:sz w:val="22"/>
              </w:rPr>
            </w:pPr>
            <w:r w:rsidRPr="00A2528D">
              <w:rPr>
                <w:noProof/>
                <w:sz w:val="22"/>
              </w:rPr>
              <w:t>Pestycydy pyretroidowe</w:t>
            </w:r>
          </w:p>
        </w:tc>
        <w:tc>
          <w:tcPr>
            <w:tcW w:w="992" w:type="dxa"/>
            <w:gridSpan w:val="2"/>
            <w:shd w:val="clear" w:color="auto" w:fill="auto"/>
            <w:tcMar>
              <w:left w:w="28" w:type="dxa"/>
              <w:right w:w="28" w:type="dxa"/>
            </w:tcMar>
          </w:tcPr>
          <w:p w14:paraId="33D12A7E" w14:textId="77777777" w:rsidR="000D6979" w:rsidRPr="00A2528D" w:rsidRDefault="000D6979" w:rsidP="00091D72">
            <w:pPr>
              <w:spacing w:before="40" w:after="40"/>
              <w:jc w:val="left"/>
              <w:rPr>
                <w:noProof/>
                <w:sz w:val="22"/>
              </w:rPr>
            </w:pPr>
            <w:r w:rsidRPr="00A2528D">
              <w:rPr>
                <w:noProof/>
                <w:sz w:val="22"/>
              </w:rPr>
              <w:t>82657-04-3</w:t>
            </w:r>
          </w:p>
        </w:tc>
        <w:tc>
          <w:tcPr>
            <w:tcW w:w="1134" w:type="dxa"/>
          </w:tcPr>
          <w:p w14:paraId="7A57F97D" w14:textId="77777777" w:rsidR="000D6979" w:rsidRPr="00A2528D" w:rsidRDefault="000D6979" w:rsidP="00091D72">
            <w:pPr>
              <w:spacing w:before="40" w:after="40"/>
              <w:jc w:val="left"/>
              <w:rPr>
                <w:noProof/>
                <w:sz w:val="22"/>
              </w:rPr>
            </w:pPr>
            <w:r w:rsidRPr="00A2528D">
              <w:rPr>
                <w:noProof/>
                <w:sz w:val="22"/>
              </w:rPr>
              <w:t>617-373-6</w:t>
            </w:r>
          </w:p>
        </w:tc>
        <w:tc>
          <w:tcPr>
            <w:tcW w:w="1279" w:type="dxa"/>
            <w:gridSpan w:val="2"/>
            <w:shd w:val="clear" w:color="auto" w:fill="auto"/>
            <w:tcMar>
              <w:left w:w="28" w:type="dxa"/>
              <w:right w:w="28" w:type="dxa"/>
            </w:tcMar>
          </w:tcPr>
          <w:p w14:paraId="1C0B28D3" w14:textId="77777777" w:rsidR="000D6979" w:rsidRPr="00A2528D" w:rsidRDefault="000D6979" w:rsidP="00091D72">
            <w:pPr>
              <w:spacing w:before="40" w:after="40"/>
              <w:jc w:val="left"/>
              <w:rPr>
                <w:noProof/>
                <w:sz w:val="22"/>
              </w:rPr>
            </w:pPr>
            <w:r w:rsidRPr="00A2528D">
              <w:rPr>
                <w:noProof/>
                <w:sz w:val="22"/>
              </w:rPr>
              <w:t>9,5 × 10</w:t>
            </w:r>
            <w:r w:rsidRPr="00A2528D">
              <w:rPr>
                <w:noProof/>
                <w:sz w:val="22"/>
                <w:vertAlign w:val="superscript"/>
              </w:rPr>
              <w:t>-5</w:t>
            </w:r>
          </w:p>
        </w:tc>
        <w:tc>
          <w:tcPr>
            <w:tcW w:w="1279" w:type="dxa"/>
            <w:gridSpan w:val="2"/>
            <w:shd w:val="clear" w:color="auto" w:fill="auto"/>
            <w:tcMar>
              <w:left w:w="28" w:type="dxa"/>
              <w:right w:w="28" w:type="dxa"/>
            </w:tcMar>
          </w:tcPr>
          <w:p w14:paraId="7329D63B" w14:textId="77777777" w:rsidR="000D6979" w:rsidRPr="00A2528D" w:rsidRDefault="000D6979" w:rsidP="00091D72">
            <w:pPr>
              <w:spacing w:before="40" w:after="40"/>
              <w:jc w:val="left"/>
              <w:rPr>
                <w:noProof/>
                <w:sz w:val="22"/>
              </w:rPr>
            </w:pPr>
            <w:r w:rsidRPr="00A2528D">
              <w:rPr>
                <w:noProof/>
                <w:sz w:val="22"/>
              </w:rPr>
              <w:t>9,5 × 10</w:t>
            </w:r>
            <w:r w:rsidRPr="00A2528D">
              <w:rPr>
                <w:noProof/>
                <w:sz w:val="22"/>
                <w:vertAlign w:val="superscript"/>
              </w:rPr>
              <w:t>-6</w:t>
            </w:r>
          </w:p>
        </w:tc>
        <w:tc>
          <w:tcPr>
            <w:tcW w:w="1278" w:type="dxa"/>
            <w:gridSpan w:val="2"/>
            <w:shd w:val="clear" w:color="auto" w:fill="auto"/>
            <w:tcMar>
              <w:left w:w="28" w:type="dxa"/>
              <w:right w:w="28" w:type="dxa"/>
            </w:tcMar>
          </w:tcPr>
          <w:p w14:paraId="270C7C63" w14:textId="77777777" w:rsidR="000D6979" w:rsidRPr="00A2528D" w:rsidRDefault="000D6979" w:rsidP="00091D72">
            <w:pPr>
              <w:spacing w:before="40" w:after="40"/>
              <w:jc w:val="left"/>
              <w:rPr>
                <w:noProof/>
                <w:sz w:val="22"/>
              </w:rPr>
            </w:pPr>
            <w:r w:rsidRPr="00A2528D">
              <w:rPr>
                <w:noProof/>
                <w:sz w:val="22"/>
              </w:rPr>
              <w:t>0,011</w:t>
            </w:r>
          </w:p>
        </w:tc>
        <w:tc>
          <w:tcPr>
            <w:tcW w:w="1277" w:type="dxa"/>
            <w:gridSpan w:val="2"/>
            <w:shd w:val="clear" w:color="auto" w:fill="auto"/>
            <w:tcMar>
              <w:left w:w="28" w:type="dxa"/>
              <w:right w:w="28" w:type="dxa"/>
            </w:tcMar>
          </w:tcPr>
          <w:p w14:paraId="250CAB9F" w14:textId="77777777" w:rsidR="000D6979" w:rsidRPr="00A2528D" w:rsidRDefault="000D6979" w:rsidP="00091D72">
            <w:pPr>
              <w:spacing w:before="40" w:after="40"/>
              <w:jc w:val="left"/>
              <w:rPr>
                <w:noProof/>
                <w:sz w:val="22"/>
              </w:rPr>
            </w:pPr>
            <w:r w:rsidRPr="00A2528D">
              <w:rPr>
                <w:noProof/>
                <w:sz w:val="22"/>
              </w:rPr>
              <w:t>0,001</w:t>
            </w:r>
          </w:p>
        </w:tc>
        <w:tc>
          <w:tcPr>
            <w:tcW w:w="1136" w:type="dxa"/>
            <w:gridSpan w:val="2"/>
            <w:shd w:val="clear" w:color="auto" w:fill="auto"/>
            <w:tcMar>
              <w:left w:w="28" w:type="dxa"/>
              <w:right w:w="28" w:type="dxa"/>
            </w:tcMar>
          </w:tcPr>
          <w:p w14:paraId="7220BB70"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6CC3BF3B"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2C8C2AE7" w14:textId="77777777" w:rsidR="000D6979" w:rsidRPr="00A2528D" w:rsidRDefault="000D6979" w:rsidP="00091D72">
            <w:pPr>
              <w:spacing w:before="40" w:after="40"/>
              <w:jc w:val="left"/>
              <w:rPr>
                <w:noProof/>
                <w:sz w:val="22"/>
                <w:highlight w:val="yellow"/>
              </w:rPr>
            </w:pPr>
          </w:p>
        </w:tc>
        <w:tc>
          <w:tcPr>
            <w:tcW w:w="970" w:type="dxa"/>
            <w:tcMar>
              <w:left w:w="28" w:type="dxa"/>
              <w:right w:w="28" w:type="dxa"/>
            </w:tcMar>
          </w:tcPr>
          <w:p w14:paraId="1856AC1F"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6F96154" w14:textId="77777777" w:rsidTr="007558FF">
        <w:trPr>
          <w:gridBefore w:val="1"/>
          <w:wBefore w:w="12" w:type="dxa"/>
          <w:cantSplit/>
          <w:tblHeader/>
          <w:jc w:val="center"/>
        </w:trPr>
        <w:tc>
          <w:tcPr>
            <w:tcW w:w="651" w:type="dxa"/>
            <w:gridSpan w:val="3"/>
            <w:tcMar>
              <w:left w:w="28" w:type="dxa"/>
              <w:right w:w="28" w:type="dxa"/>
            </w:tcMar>
          </w:tcPr>
          <w:p w14:paraId="74BF5817" w14:textId="77777777" w:rsidR="000D6979" w:rsidRPr="00A2528D" w:rsidRDefault="000D6979" w:rsidP="00091D72">
            <w:pPr>
              <w:keepNext/>
              <w:spacing w:before="40" w:after="40"/>
              <w:rPr>
                <w:noProof/>
                <w:sz w:val="22"/>
              </w:rPr>
            </w:pPr>
            <w:r w:rsidRPr="00A2528D">
              <w:rPr>
                <w:noProof/>
                <w:sz w:val="22"/>
              </w:rPr>
              <w:lastRenderedPageBreak/>
              <w:t>51</w:t>
            </w:r>
          </w:p>
        </w:tc>
        <w:tc>
          <w:tcPr>
            <w:tcW w:w="2286" w:type="dxa"/>
            <w:gridSpan w:val="3"/>
            <w:shd w:val="clear" w:color="auto" w:fill="auto"/>
            <w:tcMar>
              <w:left w:w="28" w:type="dxa"/>
              <w:right w:w="28" w:type="dxa"/>
            </w:tcMar>
          </w:tcPr>
          <w:p w14:paraId="6BA3677C" w14:textId="77777777" w:rsidR="000D6979" w:rsidRPr="00A2528D" w:rsidRDefault="000D6979" w:rsidP="00091D72">
            <w:pPr>
              <w:keepNext/>
              <w:spacing w:before="40" w:after="40"/>
              <w:jc w:val="left"/>
              <w:rPr>
                <w:noProof/>
                <w:sz w:val="22"/>
              </w:rPr>
            </w:pPr>
            <w:r w:rsidRPr="00A2528D">
              <w:rPr>
                <w:noProof/>
                <w:sz w:val="22"/>
              </w:rPr>
              <w:t>Bisfenol A (BPA)</w:t>
            </w:r>
          </w:p>
        </w:tc>
        <w:tc>
          <w:tcPr>
            <w:tcW w:w="1329" w:type="dxa"/>
            <w:gridSpan w:val="3"/>
            <w:shd w:val="clear" w:color="auto" w:fill="auto"/>
            <w:tcMar>
              <w:left w:w="28" w:type="dxa"/>
              <w:right w:w="28" w:type="dxa"/>
            </w:tcMar>
          </w:tcPr>
          <w:p w14:paraId="76C5E712" w14:textId="77777777" w:rsidR="000D6979" w:rsidRPr="00A2528D" w:rsidRDefault="000D6979" w:rsidP="00091D72">
            <w:pPr>
              <w:keepNext/>
              <w:spacing w:before="40" w:after="40"/>
              <w:jc w:val="left"/>
              <w:rPr>
                <w:noProof/>
                <w:sz w:val="22"/>
              </w:rPr>
            </w:pPr>
            <w:r w:rsidRPr="00A2528D">
              <w:rPr>
                <w:noProof/>
                <w:sz w:val="22"/>
              </w:rPr>
              <w:t>Substancje przemysłowe</w:t>
            </w:r>
          </w:p>
        </w:tc>
        <w:tc>
          <w:tcPr>
            <w:tcW w:w="992" w:type="dxa"/>
            <w:gridSpan w:val="2"/>
            <w:shd w:val="clear" w:color="auto" w:fill="auto"/>
            <w:tcMar>
              <w:left w:w="28" w:type="dxa"/>
              <w:right w:w="28" w:type="dxa"/>
            </w:tcMar>
          </w:tcPr>
          <w:p w14:paraId="213E9474" w14:textId="77777777" w:rsidR="000D6979" w:rsidRPr="00A2528D" w:rsidRDefault="000D6979" w:rsidP="00091D72">
            <w:pPr>
              <w:keepNext/>
              <w:spacing w:before="40" w:after="40"/>
              <w:jc w:val="left"/>
              <w:rPr>
                <w:noProof/>
                <w:sz w:val="22"/>
              </w:rPr>
            </w:pPr>
            <w:r w:rsidRPr="00A2528D">
              <w:rPr>
                <w:noProof/>
                <w:sz w:val="22"/>
              </w:rPr>
              <w:t>80-05-7</w:t>
            </w:r>
          </w:p>
        </w:tc>
        <w:tc>
          <w:tcPr>
            <w:tcW w:w="1134" w:type="dxa"/>
          </w:tcPr>
          <w:p w14:paraId="78D1E3CE" w14:textId="77777777" w:rsidR="000D6979" w:rsidRPr="00A2528D" w:rsidDel="00E110E0" w:rsidRDefault="000D6979" w:rsidP="00091D72">
            <w:pPr>
              <w:keepNext/>
              <w:spacing w:before="40" w:after="40"/>
              <w:jc w:val="left"/>
              <w:rPr>
                <w:noProof/>
                <w:sz w:val="22"/>
              </w:rPr>
            </w:pPr>
            <w:r w:rsidRPr="00A2528D">
              <w:rPr>
                <w:noProof/>
                <w:sz w:val="22"/>
              </w:rPr>
              <w:t>201-245-8</w:t>
            </w:r>
          </w:p>
        </w:tc>
        <w:tc>
          <w:tcPr>
            <w:tcW w:w="1279" w:type="dxa"/>
            <w:gridSpan w:val="2"/>
            <w:shd w:val="clear" w:color="auto" w:fill="auto"/>
            <w:tcMar>
              <w:left w:w="28" w:type="dxa"/>
              <w:right w:w="28" w:type="dxa"/>
            </w:tcMar>
          </w:tcPr>
          <w:p w14:paraId="271D427C" w14:textId="7CE00120" w:rsidR="001A4A15" w:rsidRPr="00A2528D" w:rsidRDefault="00CC3131">
            <w:pPr>
              <w:keepNext/>
              <w:spacing w:before="40" w:after="40"/>
              <w:jc w:val="left"/>
              <w:rPr>
                <w:noProof/>
                <w:sz w:val="22"/>
              </w:rPr>
            </w:pPr>
            <w:r w:rsidRPr="00A2528D">
              <w:rPr>
                <w:noProof/>
                <w:sz w:val="22"/>
              </w:rPr>
              <w:t>3,4 × 10</w:t>
            </w:r>
            <w:r w:rsidRPr="00A2528D">
              <w:rPr>
                <w:noProof/>
                <w:sz w:val="22"/>
                <w:vertAlign w:val="superscript"/>
              </w:rPr>
              <w:t>-5</w:t>
            </w:r>
            <w:r w:rsidRPr="00A2528D">
              <w:rPr>
                <w:noProof/>
                <w:sz w:val="22"/>
              </w:rPr>
              <w:t xml:space="preserve"> </w:t>
            </w:r>
          </w:p>
        </w:tc>
        <w:tc>
          <w:tcPr>
            <w:tcW w:w="1279" w:type="dxa"/>
            <w:gridSpan w:val="2"/>
            <w:shd w:val="clear" w:color="auto" w:fill="auto"/>
            <w:tcMar>
              <w:left w:w="28" w:type="dxa"/>
              <w:right w:w="28" w:type="dxa"/>
            </w:tcMar>
          </w:tcPr>
          <w:p w14:paraId="288C5136" w14:textId="3E3857CC" w:rsidR="001A4A15" w:rsidRPr="00A2528D" w:rsidRDefault="00CC3131" w:rsidP="001A1086">
            <w:pPr>
              <w:keepNext/>
              <w:spacing w:before="40" w:after="40"/>
              <w:jc w:val="left"/>
              <w:rPr>
                <w:noProof/>
                <w:sz w:val="22"/>
              </w:rPr>
            </w:pPr>
            <w:r w:rsidRPr="00A2528D">
              <w:rPr>
                <w:noProof/>
                <w:sz w:val="22"/>
              </w:rPr>
              <w:t>3,4 × 10</w:t>
            </w:r>
            <w:r w:rsidRPr="00A2528D">
              <w:rPr>
                <w:noProof/>
                <w:sz w:val="22"/>
                <w:vertAlign w:val="superscript"/>
              </w:rPr>
              <w:t>-5</w:t>
            </w:r>
            <w:r w:rsidRPr="00A2528D">
              <w:rPr>
                <w:noProof/>
                <w:sz w:val="22"/>
              </w:rPr>
              <w:t xml:space="preserve"> </w:t>
            </w:r>
          </w:p>
        </w:tc>
        <w:tc>
          <w:tcPr>
            <w:tcW w:w="1278" w:type="dxa"/>
            <w:gridSpan w:val="2"/>
            <w:shd w:val="clear" w:color="auto" w:fill="auto"/>
            <w:tcMar>
              <w:left w:w="28" w:type="dxa"/>
              <w:right w:w="28" w:type="dxa"/>
            </w:tcMar>
          </w:tcPr>
          <w:p w14:paraId="2A144701" w14:textId="77777777" w:rsidR="000D6979" w:rsidRPr="00A2528D" w:rsidRDefault="000D6979" w:rsidP="00091D72">
            <w:pPr>
              <w:keepNext/>
              <w:spacing w:before="40" w:after="40"/>
              <w:jc w:val="left"/>
              <w:rPr>
                <w:noProof/>
                <w:sz w:val="22"/>
              </w:rPr>
            </w:pPr>
            <w:r w:rsidRPr="00A2528D">
              <w:rPr>
                <w:noProof/>
                <w:sz w:val="22"/>
              </w:rPr>
              <w:t>130</w:t>
            </w:r>
          </w:p>
        </w:tc>
        <w:tc>
          <w:tcPr>
            <w:tcW w:w="1277" w:type="dxa"/>
            <w:gridSpan w:val="2"/>
            <w:shd w:val="clear" w:color="auto" w:fill="auto"/>
            <w:tcMar>
              <w:left w:w="28" w:type="dxa"/>
              <w:right w:w="28" w:type="dxa"/>
            </w:tcMar>
          </w:tcPr>
          <w:p w14:paraId="66F4C8A7" w14:textId="128D0A2C" w:rsidR="000D6979" w:rsidRPr="00A2528D" w:rsidRDefault="00BB4392" w:rsidP="00091D72">
            <w:pPr>
              <w:keepNext/>
              <w:spacing w:before="40" w:after="40"/>
              <w:jc w:val="left"/>
              <w:rPr>
                <w:noProof/>
                <w:sz w:val="22"/>
              </w:rPr>
            </w:pPr>
            <w:r w:rsidRPr="00A2528D">
              <w:rPr>
                <w:noProof/>
                <w:sz w:val="22"/>
              </w:rPr>
              <w:t>51</w:t>
            </w:r>
          </w:p>
        </w:tc>
        <w:tc>
          <w:tcPr>
            <w:tcW w:w="1136" w:type="dxa"/>
            <w:gridSpan w:val="2"/>
            <w:shd w:val="clear" w:color="auto" w:fill="auto"/>
            <w:tcMar>
              <w:left w:w="28" w:type="dxa"/>
              <w:right w:w="28" w:type="dxa"/>
            </w:tcMar>
          </w:tcPr>
          <w:p w14:paraId="57C29FF5" w14:textId="77777777" w:rsidR="000D6979" w:rsidRPr="00A2528D" w:rsidRDefault="001A4A15" w:rsidP="00091D72">
            <w:pPr>
              <w:keepNext/>
              <w:spacing w:before="40" w:after="40"/>
              <w:jc w:val="left"/>
              <w:rPr>
                <w:noProof/>
                <w:sz w:val="22"/>
              </w:rPr>
            </w:pPr>
            <w:r w:rsidRPr="00A2528D">
              <w:rPr>
                <w:noProof/>
                <w:sz w:val="22"/>
              </w:rPr>
              <w:t>0,005</w:t>
            </w:r>
          </w:p>
        </w:tc>
        <w:tc>
          <w:tcPr>
            <w:tcW w:w="1262" w:type="dxa"/>
            <w:tcMar>
              <w:left w:w="28" w:type="dxa"/>
              <w:right w:w="28" w:type="dxa"/>
            </w:tcMar>
          </w:tcPr>
          <w:p w14:paraId="607F6C6B" w14:textId="77777777" w:rsidR="000D6979" w:rsidRPr="00A2528D" w:rsidRDefault="000D6979" w:rsidP="00091D72">
            <w:pPr>
              <w:keepNext/>
              <w:spacing w:before="40" w:after="40"/>
              <w:jc w:val="left"/>
              <w:rPr>
                <w:noProof/>
                <w:sz w:val="22"/>
              </w:rPr>
            </w:pPr>
            <w:r w:rsidRPr="00A2528D">
              <w:rPr>
                <w:noProof/>
                <w:sz w:val="22"/>
              </w:rPr>
              <w:t>X</w:t>
            </w:r>
          </w:p>
        </w:tc>
        <w:tc>
          <w:tcPr>
            <w:tcW w:w="1153" w:type="dxa"/>
            <w:gridSpan w:val="2"/>
            <w:tcMar>
              <w:left w:w="28" w:type="dxa"/>
              <w:right w:w="28" w:type="dxa"/>
            </w:tcMar>
          </w:tcPr>
          <w:p w14:paraId="136F2CBA" w14:textId="77777777" w:rsidR="000D6979" w:rsidRPr="00A2528D" w:rsidRDefault="000D6979" w:rsidP="00091D72">
            <w:pPr>
              <w:keepNext/>
              <w:spacing w:before="40" w:after="40"/>
              <w:jc w:val="left"/>
              <w:rPr>
                <w:noProof/>
                <w:sz w:val="22"/>
              </w:rPr>
            </w:pPr>
          </w:p>
        </w:tc>
        <w:tc>
          <w:tcPr>
            <w:tcW w:w="970" w:type="dxa"/>
            <w:tcMar>
              <w:left w:w="28" w:type="dxa"/>
              <w:right w:w="28" w:type="dxa"/>
            </w:tcMar>
          </w:tcPr>
          <w:p w14:paraId="2B13859B" w14:textId="77777777" w:rsidR="000D6979" w:rsidRPr="00A2528D" w:rsidRDefault="000D6979" w:rsidP="00091D72">
            <w:pPr>
              <w:keepNext/>
              <w:spacing w:before="40" w:after="40"/>
              <w:jc w:val="left"/>
              <w:rPr>
                <w:noProof/>
                <w:sz w:val="22"/>
              </w:rPr>
            </w:pPr>
          </w:p>
        </w:tc>
      </w:tr>
      <w:tr w:rsidR="000D6979" w:rsidRPr="00A2528D" w14:paraId="11F23DF3" w14:textId="77777777" w:rsidTr="007558FF">
        <w:trPr>
          <w:gridBefore w:val="1"/>
          <w:wBefore w:w="12" w:type="dxa"/>
          <w:cantSplit/>
          <w:tblHeader/>
          <w:jc w:val="center"/>
        </w:trPr>
        <w:tc>
          <w:tcPr>
            <w:tcW w:w="651" w:type="dxa"/>
            <w:gridSpan w:val="3"/>
            <w:tcMar>
              <w:left w:w="28" w:type="dxa"/>
              <w:right w:w="28" w:type="dxa"/>
            </w:tcMar>
          </w:tcPr>
          <w:p w14:paraId="48179B12" w14:textId="77777777" w:rsidR="000D6979" w:rsidRPr="00A2528D" w:rsidRDefault="000D6979" w:rsidP="00091D72">
            <w:pPr>
              <w:spacing w:before="40" w:after="40"/>
              <w:rPr>
                <w:noProof/>
                <w:sz w:val="22"/>
              </w:rPr>
            </w:pPr>
            <w:r w:rsidRPr="00A2528D">
              <w:rPr>
                <w:noProof/>
                <w:sz w:val="22"/>
              </w:rPr>
              <w:t>52</w:t>
            </w:r>
          </w:p>
        </w:tc>
        <w:tc>
          <w:tcPr>
            <w:tcW w:w="2286" w:type="dxa"/>
            <w:gridSpan w:val="3"/>
            <w:shd w:val="clear" w:color="auto" w:fill="auto"/>
            <w:tcMar>
              <w:left w:w="28" w:type="dxa"/>
              <w:right w:w="28" w:type="dxa"/>
            </w:tcMar>
          </w:tcPr>
          <w:p w14:paraId="4CA4ED49" w14:textId="77777777" w:rsidR="000D6979" w:rsidRPr="00A2528D" w:rsidRDefault="000D6979" w:rsidP="00091D72">
            <w:pPr>
              <w:spacing w:before="40" w:after="40"/>
              <w:jc w:val="left"/>
              <w:rPr>
                <w:noProof/>
                <w:sz w:val="22"/>
              </w:rPr>
            </w:pPr>
            <w:r w:rsidRPr="00A2528D">
              <w:rPr>
                <w:noProof/>
                <w:sz w:val="22"/>
              </w:rPr>
              <w:t>Karbamazepina</w:t>
            </w:r>
          </w:p>
        </w:tc>
        <w:tc>
          <w:tcPr>
            <w:tcW w:w="1329" w:type="dxa"/>
            <w:gridSpan w:val="3"/>
            <w:shd w:val="clear" w:color="auto" w:fill="auto"/>
            <w:tcMar>
              <w:left w:w="28" w:type="dxa"/>
              <w:right w:w="28" w:type="dxa"/>
            </w:tcMar>
          </w:tcPr>
          <w:p w14:paraId="6E2FEB00" w14:textId="77777777" w:rsidR="000D6979" w:rsidRPr="00A2528D" w:rsidRDefault="000D6979" w:rsidP="00091D72">
            <w:pPr>
              <w:spacing w:before="40" w:after="40"/>
              <w:jc w:val="left"/>
              <w:rPr>
                <w:noProof/>
                <w:sz w:val="22"/>
              </w:rPr>
            </w:pPr>
            <w:r w:rsidRPr="00A2528D">
              <w:rPr>
                <w:noProof/>
                <w:sz w:val="22"/>
              </w:rPr>
              <w:t>Produkty lecznicze</w:t>
            </w:r>
          </w:p>
        </w:tc>
        <w:tc>
          <w:tcPr>
            <w:tcW w:w="992" w:type="dxa"/>
            <w:gridSpan w:val="2"/>
            <w:shd w:val="clear" w:color="auto" w:fill="auto"/>
            <w:tcMar>
              <w:left w:w="28" w:type="dxa"/>
              <w:right w:w="28" w:type="dxa"/>
            </w:tcMar>
          </w:tcPr>
          <w:p w14:paraId="3F5744E7" w14:textId="77777777" w:rsidR="000D6979" w:rsidRPr="00A2528D" w:rsidRDefault="000D6979" w:rsidP="00091D72">
            <w:pPr>
              <w:spacing w:before="40" w:after="40"/>
              <w:jc w:val="left"/>
              <w:rPr>
                <w:noProof/>
                <w:sz w:val="22"/>
              </w:rPr>
            </w:pPr>
            <w:r w:rsidRPr="00A2528D">
              <w:rPr>
                <w:noProof/>
                <w:sz w:val="22"/>
              </w:rPr>
              <w:t>298-46-4</w:t>
            </w:r>
          </w:p>
        </w:tc>
        <w:tc>
          <w:tcPr>
            <w:tcW w:w="1134" w:type="dxa"/>
          </w:tcPr>
          <w:p w14:paraId="11FB2CF5" w14:textId="77777777" w:rsidR="000D6979" w:rsidRPr="00A2528D" w:rsidDel="00F376D5" w:rsidRDefault="000D6979" w:rsidP="00091D72">
            <w:pPr>
              <w:spacing w:before="40" w:after="40"/>
              <w:jc w:val="left"/>
              <w:rPr>
                <w:noProof/>
                <w:sz w:val="22"/>
              </w:rPr>
            </w:pPr>
            <w:r w:rsidRPr="00A2528D">
              <w:rPr>
                <w:noProof/>
                <w:sz w:val="22"/>
              </w:rPr>
              <w:t>206-062-7</w:t>
            </w:r>
          </w:p>
        </w:tc>
        <w:tc>
          <w:tcPr>
            <w:tcW w:w="1279" w:type="dxa"/>
            <w:gridSpan w:val="2"/>
            <w:shd w:val="clear" w:color="auto" w:fill="auto"/>
            <w:tcMar>
              <w:left w:w="28" w:type="dxa"/>
              <w:right w:w="28" w:type="dxa"/>
            </w:tcMar>
          </w:tcPr>
          <w:p w14:paraId="6BF88114" w14:textId="77777777" w:rsidR="000D6979" w:rsidRPr="00A2528D" w:rsidRDefault="000D6979" w:rsidP="00091D72">
            <w:pPr>
              <w:spacing w:before="40" w:after="40"/>
              <w:jc w:val="left"/>
              <w:rPr>
                <w:noProof/>
                <w:sz w:val="22"/>
              </w:rPr>
            </w:pPr>
            <w:r w:rsidRPr="00A2528D">
              <w:rPr>
                <w:noProof/>
                <w:sz w:val="22"/>
              </w:rPr>
              <w:t>2,5</w:t>
            </w:r>
          </w:p>
        </w:tc>
        <w:tc>
          <w:tcPr>
            <w:tcW w:w="1279" w:type="dxa"/>
            <w:gridSpan w:val="2"/>
            <w:shd w:val="clear" w:color="auto" w:fill="auto"/>
            <w:tcMar>
              <w:left w:w="28" w:type="dxa"/>
              <w:right w:w="28" w:type="dxa"/>
            </w:tcMar>
          </w:tcPr>
          <w:p w14:paraId="377CC072" w14:textId="77777777" w:rsidR="000D6979" w:rsidRPr="00A2528D" w:rsidRDefault="000D6979" w:rsidP="00091D72">
            <w:pPr>
              <w:spacing w:before="40" w:after="40"/>
              <w:jc w:val="left"/>
              <w:rPr>
                <w:noProof/>
                <w:sz w:val="22"/>
              </w:rPr>
            </w:pPr>
            <w:r w:rsidRPr="00A2528D">
              <w:rPr>
                <w:noProof/>
                <w:sz w:val="22"/>
              </w:rPr>
              <w:t>0,25</w:t>
            </w:r>
          </w:p>
        </w:tc>
        <w:tc>
          <w:tcPr>
            <w:tcW w:w="1278" w:type="dxa"/>
            <w:gridSpan w:val="2"/>
            <w:shd w:val="clear" w:color="auto" w:fill="auto"/>
            <w:tcMar>
              <w:left w:w="28" w:type="dxa"/>
              <w:right w:w="28" w:type="dxa"/>
            </w:tcMar>
          </w:tcPr>
          <w:p w14:paraId="47EFA9B5" w14:textId="77777777" w:rsidR="000D6979" w:rsidRPr="00A2528D" w:rsidRDefault="000D6979" w:rsidP="00091D72">
            <w:pPr>
              <w:spacing w:before="40" w:after="40"/>
              <w:jc w:val="left"/>
              <w:rPr>
                <w:noProof/>
                <w:sz w:val="22"/>
              </w:rPr>
            </w:pPr>
            <w:r w:rsidRPr="00A2528D">
              <w:rPr>
                <w:noProof/>
                <w:sz w:val="22"/>
              </w:rPr>
              <w:t>1,6 × 10</w:t>
            </w:r>
            <w:r w:rsidRPr="00A2528D">
              <w:rPr>
                <w:noProof/>
                <w:sz w:val="22"/>
                <w:vertAlign w:val="superscript"/>
              </w:rPr>
              <w:t>3</w:t>
            </w:r>
          </w:p>
        </w:tc>
        <w:tc>
          <w:tcPr>
            <w:tcW w:w="1277" w:type="dxa"/>
            <w:gridSpan w:val="2"/>
            <w:shd w:val="clear" w:color="auto" w:fill="auto"/>
            <w:tcMar>
              <w:left w:w="28" w:type="dxa"/>
              <w:right w:w="28" w:type="dxa"/>
            </w:tcMar>
          </w:tcPr>
          <w:p w14:paraId="504E6BDB" w14:textId="77777777" w:rsidR="000D6979" w:rsidRPr="00A2528D" w:rsidRDefault="000D6979" w:rsidP="00091D72">
            <w:pPr>
              <w:spacing w:before="40" w:after="40"/>
              <w:jc w:val="left"/>
              <w:rPr>
                <w:noProof/>
                <w:sz w:val="22"/>
              </w:rPr>
            </w:pPr>
            <w:r w:rsidRPr="00A2528D">
              <w:rPr>
                <w:noProof/>
                <w:sz w:val="22"/>
              </w:rPr>
              <w:t>160</w:t>
            </w:r>
          </w:p>
        </w:tc>
        <w:tc>
          <w:tcPr>
            <w:tcW w:w="1136" w:type="dxa"/>
            <w:gridSpan w:val="2"/>
            <w:shd w:val="clear" w:color="auto" w:fill="auto"/>
            <w:tcMar>
              <w:left w:w="28" w:type="dxa"/>
              <w:right w:w="28" w:type="dxa"/>
            </w:tcMar>
          </w:tcPr>
          <w:p w14:paraId="6B8C87FF"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094A40DE"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00A7489D"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C9958D9" w14:textId="77777777" w:rsidR="000D6979" w:rsidRPr="00A2528D" w:rsidRDefault="000D6979" w:rsidP="00091D72">
            <w:pPr>
              <w:spacing w:before="40" w:after="40"/>
              <w:jc w:val="left"/>
              <w:rPr>
                <w:noProof/>
                <w:sz w:val="22"/>
              </w:rPr>
            </w:pPr>
          </w:p>
        </w:tc>
      </w:tr>
      <w:tr w:rsidR="000D6979" w:rsidRPr="00A2528D" w14:paraId="7E7CC630" w14:textId="77777777" w:rsidTr="007558FF">
        <w:trPr>
          <w:gridBefore w:val="1"/>
          <w:wBefore w:w="12" w:type="dxa"/>
          <w:cantSplit/>
          <w:tblHeader/>
          <w:jc w:val="center"/>
        </w:trPr>
        <w:tc>
          <w:tcPr>
            <w:tcW w:w="651" w:type="dxa"/>
            <w:gridSpan w:val="3"/>
            <w:tcMar>
              <w:left w:w="28" w:type="dxa"/>
              <w:right w:w="28" w:type="dxa"/>
            </w:tcMar>
          </w:tcPr>
          <w:p w14:paraId="153F4C57" w14:textId="77777777" w:rsidR="000D6979" w:rsidRPr="00A2528D" w:rsidRDefault="000D6979" w:rsidP="00091D72">
            <w:pPr>
              <w:spacing w:before="40" w:after="40"/>
              <w:rPr>
                <w:noProof/>
                <w:sz w:val="22"/>
              </w:rPr>
            </w:pPr>
            <w:r w:rsidRPr="00A2528D">
              <w:rPr>
                <w:noProof/>
                <w:sz w:val="22"/>
              </w:rPr>
              <w:t>53</w:t>
            </w:r>
          </w:p>
        </w:tc>
        <w:tc>
          <w:tcPr>
            <w:tcW w:w="2286" w:type="dxa"/>
            <w:gridSpan w:val="3"/>
            <w:shd w:val="clear" w:color="auto" w:fill="auto"/>
            <w:tcMar>
              <w:left w:w="28" w:type="dxa"/>
              <w:right w:w="28" w:type="dxa"/>
            </w:tcMar>
          </w:tcPr>
          <w:p w14:paraId="38605227" w14:textId="77777777" w:rsidR="000D6979" w:rsidRPr="00A2528D" w:rsidRDefault="000D6979" w:rsidP="00091D72">
            <w:pPr>
              <w:spacing w:before="40" w:after="40"/>
              <w:jc w:val="left"/>
              <w:rPr>
                <w:noProof/>
                <w:sz w:val="22"/>
              </w:rPr>
            </w:pPr>
            <w:r w:rsidRPr="00A2528D">
              <w:rPr>
                <w:noProof/>
                <w:sz w:val="22"/>
              </w:rPr>
              <w:t>Klarytromycyna</w:t>
            </w:r>
          </w:p>
        </w:tc>
        <w:tc>
          <w:tcPr>
            <w:tcW w:w="1329" w:type="dxa"/>
            <w:gridSpan w:val="3"/>
            <w:shd w:val="clear" w:color="auto" w:fill="auto"/>
            <w:tcMar>
              <w:left w:w="28" w:type="dxa"/>
              <w:right w:w="28" w:type="dxa"/>
            </w:tcMar>
          </w:tcPr>
          <w:p w14:paraId="623C6843" w14:textId="77777777" w:rsidR="000D6979" w:rsidRPr="00A2528D" w:rsidRDefault="000D6979" w:rsidP="00091D72">
            <w:pPr>
              <w:spacing w:before="40" w:after="40"/>
              <w:jc w:val="left"/>
              <w:rPr>
                <w:noProof/>
                <w:sz w:val="22"/>
              </w:rPr>
            </w:pPr>
            <w:r w:rsidRPr="00A2528D">
              <w:rPr>
                <w:noProof/>
                <w:sz w:val="22"/>
              </w:rPr>
              <w:t>Produkty lecznicze (antybiotyki makrolidowe)</w:t>
            </w:r>
          </w:p>
        </w:tc>
        <w:tc>
          <w:tcPr>
            <w:tcW w:w="992" w:type="dxa"/>
            <w:gridSpan w:val="2"/>
            <w:shd w:val="clear" w:color="auto" w:fill="auto"/>
            <w:tcMar>
              <w:left w:w="28" w:type="dxa"/>
              <w:right w:w="28" w:type="dxa"/>
            </w:tcMar>
          </w:tcPr>
          <w:p w14:paraId="4278BC70" w14:textId="77777777" w:rsidR="000D6979" w:rsidRPr="00A2528D" w:rsidRDefault="000D6979" w:rsidP="00091D72">
            <w:pPr>
              <w:spacing w:before="40" w:after="40"/>
              <w:jc w:val="left"/>
              <w:rPr>
                <w:noProof/>
                <w:sz w:val="22"/>
              </w:rPr>
            </w:pPr>
            <w:r w:rsidRPr="00A2528D">
              <w:rPr>
                <w:noProof/>
                <w:sz w:val="22"/>
              </w:rPr>
              <w:t>81103-11-9</w:t>
            </w:r>
          </w:p>
        </w:tc>
        <w:tc>
          <w:tcPr>
            <w:tcW w:w="1134" w:type="dxa"/>
          </w:tcPr>
          <w:p w14:paraId="2CE1F652" w14:textId="77777777" w:rsidR="000D6979" w:rsidRPr="00A2528D" w:rsidRDefault="000D6979" w:rsidP="00091D72">
            <w:pPr>
              <w:spacing w:before="40" w:after="40"/>
              <w:jc w:val="left"/>
              <w:rPr>
                <w:noProof/>
                <w:sz w:val="22"/>
              </w:rPr>
            </w:pPr>
            <w:r w:rsidRPr="00A2528D">
              <w:rPr>
                <w:noProof/>
                <w:sz w:val="22"/>
              </w:rPr>
              <w:t>658-034-2</w:t>
            </w:r>
          </w:p>
        </w:tc>
        <w:tc>
          <w:tcPr>
            <w:tcW w:w="1279" w:type="dxa"/>
            <w:gridSpan w:val="2"/>
            <w:shd w:val="clear" w:color="auto" w:fill="auto"/>
            <w:tcMar>
              <w:left w:w="28" w:type="dxa"/>
              <w:right w:w="28" w:type="dxa"/>
            </w:tcMar>
          </w:tcPr>
          <w:p w14:paraId="73B37543" w14:textId="77777777" w:rsidR="000D6979" w:rsidRPr="00A2528D" w:rsidRDefault="000D6979" w:rsidP="00091D72">
            <w:pPr>
              <w:spacing w:before="40" w:after="40"/>
              <w:jc w:val="left"/>
              <w:rPr>
                <w:noProof/>
                <w:sz w:val="22"/>
              </w:rPr>
            </w:pPr>
            <w:r w:rsidRPr="00A2528D">
              <w:rPr>
                <w:noProof/>
                <w:sz w:val="22"/>
              </w:rPr>
              <w:t>0,13</w:t>
            </w:r>
          </w:p>
        </w:tc>
        <w:tc>
          <w:tcPr>
            <w:tcW w:w="1279" w:type="dxa"/>
            <w:gridSpan w:val="2"/>
            <w:shd w:val="clear" w:color="auto" w:fill="auto"/>
            <w:tcMar>
              <w:left w:w="28" w:type="dxa"/>
              <w:right w:w="28" w:type="dxa"/>
            </w:tcMar>
          </w:tcPr>
          <w:p w14:paraId="46A68480" w14:textId="77777777" w:rsidR="000D6979" w:rsidRPr="00A2528D" w:rsidRDefault="000D6979" w:rsidP="00091D72">
            <w:pPr>
              <w:spacing w:before="40" w:after="40"/>
              <w:jc w:val="left"/>
              <w:rPr>
                <w:noProof/>
                <w:sz w:val="22"/>
              </w:rPr>
            </w:pPr>
            <w:r w:rsidRPr="00A2528D">
              <w:rPr>
                <w:noProof/>
                <w:sz w:val="22"/>
              </w:rPr>
              <w:t>0,013</w:t>
            </w:r>
          </w:p>
        </w:tc>
        <w:tc>
          <w:tcPr>
            <w:tcW w:w="1278" w:type="dxa"/>
            <w:gridSpan w:val="2"/>
            <w:shd w:val="clear" w:color="auto" w:fill="auto"/>
            <w:tcMar>
              <w:left w:w="28" w:type="dxa"/>
              <w:right w:w="28" w:type="dxa"/>
            </w:tcMar>
          </w:tcPr>
          <w:p w14:paraId="7D35F165" w14:textId="77777777" w:rsidR="000D6979" w:rsidRPr="00A2528D" w:rsidRDefault="000D6979" w:rsidP="00091D72">
            <w:pPr>
              <w:spacing w:before="40" w:after="40"/>
              <w:jc w:val="left"/>
              <w:rPr>
                <w:noProof/>
                <w:sz w:val="22"/>
              </w:rPr>
            </w:pPr>
            <w:r w:rsidRPr="00A2528D">
              <w:rPr>
                <w:noProof/>
                <w:sz w:val="22"/>
              </w:rPr>
              <w:t>0,13</w:t>
            </w:r>
          </w:p>
        </w:tc>
        <w:tc>
          <w:tcPr>
            <w:tcW w:w="1277" w:type="dxa"/>
            <w:gridSpan w:val="2"/>
            <w:shd w:val="clear" w:color="auto" w:fill="auto"/>
            <w:tcMar>
              <w:left w:w="28" w:type="dxa"/>
              <w:right w:w="28" w:type="dxa"/>
            </w:tcMar>
          </w:tcPr>
          <w:p w14:paraId="197ABA29" w14:textId="77777777" w:rsidR="000D6979" w:rsidRPr="00A2528D" w:rsidRDefault="000D6979" w:rsidP="00091D72">
            <w:pPr>
              <w:spacing w:before="40" w:after="40"/>
              <w:jc w:val="left"/>
              <w:rPr>
                <w:noProof/>
                <w:sz w:val="22"/>
              </w:rPr>
            </w:pPr>
            <w:r w:rsidRPr="00A2528D">
              <w:rPr>
                <w:noProof/>
                <w:sz w:val="22"/>
              </w:rPr>
              <w:t>0,013</w:t>
            </w:r>
          </w:p>
        </w:tc>
        <w:tc>
          <w:tcPr>
            <w:tcW w:w="1136" w:type="dxa"/>
            <w:gridSpan w:val="2"/>
            <w:shd w:val="clear" w:color="auto" w:fill="auto"/>
            <w:tcMar>
              <w:left w:w="28" w:type="dxa"/>
              <w:right w:w="28" w:type="dxa"/>
            </w:tcMar>
          </w:tcPr>
          <w:p w14:paraId="14448426"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38E63B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28937EDB" w14:textId="77777777" w:rsidR="000D6979" w:rsidRPr="00A2528D" w:rsidRDefault="000D6979" w:rsidP="00091D72">
            <w:pPr>
              <w:spacing w:before="40" w:after="40"/>
              <w:jc w:val="left"/>
              <w:rPr>
                <w:noProof/>
                <w:sz w:val="22"/>
              </w:rPr>
            </w:pPr>
          </w:p>
        </w:tc>
        <w:tc>
          <w:tcPr>
            <w:tcW w:w="970" w:type="dxa"/>
            <w:tcMar>
              <w:left w:w="28" w:type="dxa"/>
              <w:right w:w="28" w:type="dxa"/>
            </w:tcMar>
          </w:tcPr>
          <w:p w14:paraId="3D764D35"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53376C9B" w14:textId="77777777" w:rsidTr="007558FF">
        <w:trPr>
          <w:gridBefore w:val="1"/>
          <w:wBefore w:w="12" w:type="dxa"/>
          <w:cantSplit/>
          <w:tblHeader/>
          <w:jc w:val="center"/>
        </w:trPr>
        <w:tc>
          <w:tcPr>
            <w:tcW w:w="651" w:type="dxa"/>
            <w:gridSpan w:val="3"/>
            <w:tcMar>
              <w:left w:w="28" w:type="dxa"/>
              <w:right w:w="28" w:type="dxa"/>
            </w:tcMar>
          </w:tcPr>
          <w:p w14:paraId="13CC1AC6" w14:textId="77777777" w:rsidR="000D6979" w:rsidRPr="00A2528D" w:rsidRDefault="000D6979" w:rsidP="00091D72">
            <w:pPr>
              <w:spacing w:before="40" w:after="40"/>
              <w:rPr>
                <w:noProof/>
                <w:sz w:val="22"/>
              </w:rPr>
            </w:pPr>
            <w:r w:rsidRPr="00A2528D">
              <w:rPr>
                <w:noProof/>
                <w:sz w:val="22"/>
              </w:rPr>
              <w:t>54</w:t>
            </w:r>
          </w:p>
        </w:tc>
        <w:tc>
          <w:tcPr>
            <w:tcW w:w="2286" w:type="dxa"/>
            <w:gridSpan w:val="3"/>
            <w:shd w:val="clear" w:color="auto" w:fill="auto"/>
            <w:tcMar>
              <w:left w:w="28" w:type="dxa"/>
              <w:right w:w="28" w:type="dxa"/>
            </w:tcMar>
          </w:tcPr>
          <w:p w14:paraId="182BD0CF" w14:textId="77777777" w:rsidR="000D6979" w:rsidRPr="00A2528D" w:rsidRDefault="000D6979" w:rsidP="00091D72">
            <w:pPr>
              <w:spacing w:before="40" w:after="40"/>
              <w:jc w:val="left"/>
              <w:rPr>
                <w:noProof/>
                <w:sz w:val="22"/>
              </w:rPr>
            </w:pPr>
            <w:r w:rsidRPr="00A2528D">
              <w:rPr>
                <w:noProof/>
                <w:sz w:val="22"/>
              </w:rPr>
              <w:t>Klotianidyna</w:t>
            </w:r>
          </w:p>
        </w:tc>
        <w:tc>
          <w:tcPr>
            <w:tcW w:w="1329" w:type="dxa"/>
            <w:gridSpan w:val="3"/>
            <w:shd w:val="clear" w:color="auto" w:fill="auto"/>
            <w:tcMar>
              <w:left w:w="28" w:type="dxa"/>
              <w:right w:w="28" w:type="dxa"/>
            </w:tcMar>
          </w:tcPr>
          <w:p w14:paraId="63F6557C" w14:textId="77777777" w:rsidR="000D6979" w:rsidRPr="00A2528D" w:rsidRDefault="000D6979" w:rsidP="00091D72">
            <w:pPr>
              <w:spacing w:before="40" w:after="40"/>
              <w:jc w:val="left"/>
              <w:rPr>
                <w:noProof/>
                <w:sz w:val="22"/>
              </w:rPr>
            </w:pPr>
            <w:r w:rsidRPr="00A2528D">
              <w:rPr>
                <w:noProof/>
                <w:sz w:val="22"/>
              </w:rPr>
              <w:t>Pestycydy neonikotynoidowe</w:t>
            </w:r>
          </w:p>
        </w:tc>
        <w:tc>
          <w:tcPr>
            <w:tcW w:w="992" w:type="dxa"/>
            <w:gridSpan w:val="2"/>
            <w:shd w:val="clear" w:color="auto" w:fill="auto"/>
            <w:tcMar>
              <w:left w:w="28" w:type="dxa"/>
              <w:right w:w="28" w:type="dxa"/>
            </w:tcMar>
          </w:tcPr>
          <w:p w14:paraId="7C3A7067" w14:textId="77777777" w:rsidR="000D6979" w:rsidRPr="00A2528D" w:rsidRDefault="000D6979" w:rsidP="00091D72">
            <w:pPr>
              <w:spacing w:before="40" w:after="40"/>
              <w:jc w:val="left"/>
              <w:rPr>
                <w:noProof/>
                <w:sz w:val="22"/>
              </w:rPr>
            </w:pPr>
            <w:r w:rsidRPr="00A2528D">
              <w:rPr>
                <w:noProof/>
                <w:sz w:val="22"/>
              </w:rPr>
              <w:t>210880-92-5</w:t>
            </w:r>
          </w:p>
        </w:tc>
        <w:tc>
          <w:tcPr>
            <w:tcW w:w="1134" w:type="dxa"/>
          </w:tcPr>
          <w:p w14:paraId="68F71102" w14:textId="77777777" w:rsidR="000D6979" w:rsidRPr="00A2528D" w:rsidRDefault="000D6979" w:rsidP="00091D72">
            <w:pPr>
              <w:spacing w:before="40" w:after="40"/>
              <w:jc w:val="left"/>
              <w:rPr>
                <w:noProof/>
                <w:sz w:val="22"/>
              </w:rPr>
            </w:pPr>
            <w:r w:rsidRPr="00A2528D">
              <w:rPr>
                <w:noProof/>
                <w:sz w:val="22"/>
              </w:rPr>
              <w:t>433-460-1</w:t>
            </w:r>
          </w:p>
        </w:tc>
        <w:tc>
          <w:tcPr>
            <w:tcW w:w="1279" w:type="dxa"/>
            <w:gridSpan w:val="2"/>
            <w:shd w:val="clear" w:color="auto" w:fill="auto"/>
            <w:tcMar>
              <w:left w:w="28" w:type="dxa"/>
              <w:right w:w="28" w:type="dxa"/>
            </w:tcMar>
          </w:tcPr>
          <w:p w14:paraId="695461A6" w14:textId="77777777" w:rsidR="000D6979" w:rsidRPr="00A2528D" w:rsidRDefault="000D6979" w:rsidP="00091D72">
            <w:pPr>
              <w:spacing w:before="40" w:after="40"/>
              <w:jc w:val="left"/>
              <w:rPr>
                <w:noProof/>
                <w:sz w:val="22"/>
              </w:rPr>
            </w:pPr>
            <w:r w:rsidRPr="00A2528D">
              <w:rPr>
                <w:noProof/>
                <w:sz w:val="22"/>
              </w:rPr>
              <w:t>0,01</w:t>
            </w:r>
          </w:p>
        </w:tc>
        <w:tc>
          <w:tcPr>
            <w:tcW w:w="1279" w:type="dxa"/>
            <w:gridSpan w:val="2"/>
            <w:shd w:val="clear" w:color="auto" w:fill="auto"/>
            <w:tcMar>
              <w:left w:w="28" w:type="dxa"/>
              <w:right w:w="28" w:type="dxa"/>
            </w:tcMar>
          </w:tcPr>
          <w:p w14:paraId="65331B08" w14:textId="77777777" w:rsidR="000D6979" w:rsidRPr="00A2528D" w:rsidRDefault="000D6979" w:rsidP="00091D72">
            <w:pPr>
              <w:spacing w:before="40" w:after="40"/>
              <w:jc w:val="left"/>
              <w:rPr>
                <w:noProof/>
                <w:sz w:val="22"/>
              </w:rPr>
            </w:pPr>
            <w:r w:rsidRPr="00A2528D">
              <w:rPr>
                <w:noProof/>
                <w:sz w:val="22"/>
              </w:rPr>
              <w:t>0,001</w:t>
            </w:r>
          </w:p>
        </w:tc>
        <w:tc>
          <w:tcPr>
            <w:tcW w:w="1278" w:type="dxa"/>
            <w:gridSpan w:val="2"/>
            <w:shd w:val="clear" w:color="auto" w:fill="auto"/>
            <w:tcMar>
              <w:left w:w="28" w:type="dxa"/>
              <w:right w:w="28" w:type="dxa"/>
            </w:tcMar>
          </w:tcPr>
          <w:p w14:paraId="74A0FA2A" w14:textId="77777777" w:rsidR="000D6979" w:rsidRPr="00A2528D" w:rsidRDefault="000D6979" w:rsidP="00091D72">
            <w:pPr>
              <w:spacing w:before="40" w:after="40"/>
              <w:jc w:val="left"/>
              <w:rPr>
                <w:noProof/>
                <w:sz w:val="22"/>
              </w:rPr>
            </w:pPr>
            <w:r w:rsidRPr="00A2528D">
              <w:rPr>
                <w:noProof/>
                <w:sz w:val="22"/>
              </w:rPr>
              <w:t>0,34</w:t>
            </w:r>
          </w:p>
        </w:tc>
        <w:tc>
          <w:tcPr>
            <w:tcW w:w="1277" w:type="dxa"/>
            <w:gridSpan w:val="2"/>
            <w:shd w:val="clear" w:color="auto" w:fill="auto"/>
            <w:tcMar>
              <w:left w:w="28" w:type="dxa"/>
              <w:right w:w="28" w:type="dxa"/>
            </w:tcMar>
          </w:tcPr>
          <w:p w14:paraId="5EAA0B8D" w14:textId="77777777" w:rsidR="000D6979" w:rsidRPr="00A2528D" w:rsidRDefault="000D6979" w:rsidP="00091D72">
            <w:pPr>
              <w:spacing w:before="40" w:after="40"/>
              <w:jc w:val="left"/>
              <w:rPr>
                <w:noProof/>
                <w:sz w:val="22"/>
              </w:rPr>
            </w:pPr>
            <w:r w:rsidRPr="00A2528D">
              <w:rPr>
                <w:noProof/>
                <w:sz w:val="22"/>
              </w:rPr>
              <w:t>0,034</w:t>
            </w:r>
          </w:p>
        </w:tc>
        <w:tc>
          <w:tcPr>
            <w:tcW w:w="1136" w:type="dxa"/>
            <w:gridSpan w:val="2"/>
            <w:shd w:val="clear" w:color="auto" w:fill="auto"/>
            <w:tcMar>
              <w:left w:w="28" w:type="dxa"/>
              <w:right w:w="28" w:type="dxa"/>
            </w:tcMar>
          </w:tcPr>
          <w:p w14:paraId="3C8A0873"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672F0A8"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2871E71"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4A7C4D9" w14:textId="77777777" w:rsidR="000D6979" w:rsidRPr="00A2528D" w:rsidRDefault="000D6979" w:rsidP="00091D72">
            <w:pPr>
              <w:spacing w:before="40" w:after="40"/>
              <w:jc w:val="left"/>
              <w:rPr>
                <w:noProof/>
                <w:sz w:val="22"/>
              </w:rPr>
            </w:pPr>
          </w:p>
        </w:tc>
      </w:tr>
      <w:tr w:rsidR="000D6979" w:rsidRPr="00A2528D" w14:paraId="55EEB61F" w14:textId="77777777" w:rsidTr="007558FF">
        <w:trPr>
          <w:gridBefore w:val="1"/>
          <w:wBefore w:w="12" w:type="dxa"/>
          <w:cantSplit/>
          <w:tblHeader/>
          <w:jc w:val="center"/>
        </w:trPr>
        <w:tc>
          <w:tcPr>
            <w:tcW w:w="651" w:type="dxa"/>
            <w:gridSpan w:val="3"/>
            <w:tcMar>
              <w:left w:w="28" w:type="dxa"/>
              <w:right w:w="28" w:type="dxa"/>
            </w:tcMar>
          </w:tcPr>
          <w:p w14:paraId="104E63DB" w14:textId="77777777" w:rsidR="000D6979" w:rsidRPr="00A2528D" w:rsidRDefault="000D6979" w:rsidP="00091D72">
            <w:pPr>
              <w:spacing w:before="40" w:after="40"/>
              <w:rPr>
                <w:noProof/>
                <w:sz w:val="22"/>
              </w:rPr>
            </w:pPr>
            <w:r w:rsidRPr="00A2528D">
              <w:rPr>
                <w:noProof/>
                <w:sz w:val="22"/>
              </w:rPr>
              <w:t>55</w:t>
            </w:r>
          </w:p>
        </w:tc>
        <w:tc>
          <w:tcPr>
            <w:tcW w:w="2286" w:type="dxa"/>
            <w:gridSpan w:val="3"/>
            <w:shd w:val="clear" w:color="auto" w:fill="auto"/>
            <w:tcMar>
              <w:left w:w="28" w:type="dxa"/>
              <w:right w:w="28" w:type="dxa"/>
            </w:tcMar>
          </w:tcPr>
          <w:p w14:paraId="2A599177" w14:textId="77777777" w:rsidR="000D6979" w:rsidRPr="00A2528D" w:rsidRDefault="000D6979" w:rsidP="00091D72">
            <w:pPr>
              <w:spacing w:before="40" w:after="40"/>
              <w:jc w:val="left"/>
              <w:rPr>
                <w:noProof/>
                <w:sz w:val="22"/>
              </w:rPr>
            </w:pPr>
            <w:r w:rsidRPr="00A2528D">
              <w:rPr>
                <w:noProof/>
                <w:sz w:val="22"/>
              </w:rPr>
              <w:t>Deltametryna</w:t>
            </w:r>
          </w:p>
        </w:tc>
        <w:tc>
          <w:tcPr>
            <w:tcW w:w="1329" w:type="dxa"/>
            <w:gridSpan w:val="3"/>
            <w:shd w:val="clear" w:color="auto" w:fill="auto"/>
            <w:tcMar>
              <w:left w:w="28" w:type="dxa"/>
              <w:right w:w="28" w:type="dxa"/>
            </w:tcMar>
          </w:tcPr>
          <w:p w14:paraId="492E51F4" w14:textId="77777777" w:rsidR="000D6979" w:rsidRPr="00A2528D" w:rsidRDefault="000D6979" w:rsidP="00091D72">
            <w:pPr>
              <w:spacing w:before="40" w:after="40"/>
              <w:jc w:val="left"/>
              <w:rPr>
                <w:noProof/>
                <w:sz w:val="22"/>
              </w:rPr>
            </w:pPr>
            <w:r w:rsidRPr="00A2528D">
              <w:rPr>
                <w:noProof/>
                <w:sz w:val="22"/>
              </w:rPr>
              <w:t>Pestycydy pyretroidowe</w:t>
            </w:r>
          </w:p>
        </w:tc>
        <w:tc>
          <w:tcPr>
            <w:tcW w:w="992" w:type="dxa"/>
            <w:gridSpan w:val="2"/>
            <w:shd w:val="clear" w:color="auto" w:fill="auto"/>
            <w:tcMar>
              <w:left w:w="28" w:type="dxa"/>
              <w:right w:w="28" w:type="dxa"/>
            </w:tcMar>
          </w:tcPr>
          <w:p w14:paraId="110AE1AC" w14:textId="77777777" w:rsidR="000D6979" w:rsidRPr="00A2528D" w:rsidRDefault="000D6979" w:rsidP="00091D72">
            <w:pPr>
              <w:spacing w:before="40" w:after="40"/>
              <w:jc w:val="left"/>
              <w:rPr>
                <w:noProof/>
                <w:sz w:val="22"/>
              </w:rPr>
            </w:pPr>
            <w:r w:rsidRPr="00A2528D">
              <w:rPr>
                <w:noProof/>
                <w:sz w:val="22"/>
              </w:rPr>
              <w:t>52918-63-5</w:t>
            </w:r>
          </w:p>
        </w:tc>
        <w:tc>
          <w:tcPr>
            <w:tcW w:w="1134" w:type="dxa"/>
          </w:tcPr>
          <w:p w14:paraId="698049C4" w14:textId="77777777" w:rsidR="000D6979" w:rsidRPr="00A2528D" w:rsidRDefault="000D6979" w:rsidP="00091D72">
            <w:pPr>
              <w:spacing w:before="40" w:after="40"/>
              <w:jc w:val="left"/>
              <w:rPr>
                <w:noProof/>
                <w:sz w:val="22"/>
              </w:rPr>
            </w:pPr>
            <w:r w:rsidRPr="00A2528D">
              <w:rPr>
                <w:noProof/>
                <w:sz w:val="22"/>
              </w:rPr>
              <w:t>258-256-6</w:t>
            </w:r>
          </w:p>
        </w:tc>
        <w:tc>
          <w:tcPr>
            <w:tcW w:w="1279" w:type="dxa"/>
            <w:gridSpan w:val="2"/>
            <w:shd w:val="clear" w:color="auto" w:fill="auto"/>
            <w:tcMar>
              <w:left w:w="28" w:type="dxa"/>
              <w:right w:w="28" w:type="dxa"/>
            </w:tcMar>
          </w:tcPr>
          <w:p w14:paraId="799ACC93"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-6</w:t>
            </w:r>
          </w:p>
        </w:tc>
        <w:tc>
          <w:tcPr>
            <w:tcW w:w="1279" w:type="dxa"/>
            <w:gridSpan w:val="2"/>
            <w:shd w:val="clear" w:color="auto" w:fill="auto"/>
            <w:tcMar>
              <w:left w:w="28" w:type="dxa"/>
              <w:right w:w="28" w:type="dxa"/>
            </w:tcMar>
          </w:tcPr>
          <w:p w14:paraId="42A72494"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-7</w:t>
            </w:r>
          </w:p>
        </w:tc>
        <w:tc>
          <w:tcPr>
            <w:tcW w:w="1278" w:type="dxa"/>
            <w:gridSpan w:val="2"/>
            <w:shd w:val="clear" w:color="auto" w:fill="auto"/>
            <w:tcMar>
              <w:left w:w="28" w:type="dxa"/>
              <w:right w:w="28" w:type="dxa"/>
            </w:tcMar>
          </w:tcPr>
          <w:p w14:paraId="2133214D"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-5</w:t>
            </w:r>
          </w:p>
        </w:tc>
        <w:tc>
          <w:tcPr>
            <w:tcW w:w="1277" w:type="dxa"/>
            <w:gridSpan w:val="2"/>
            <w:shd w:val="clear" w:color="auto" w:fill="auto"/>
            <w:tcMar>
              <w:left w:w="28" w:type="dxa"/>
              <w:right w:w="28" w:type="dxa"/>
            </w:tcMar>
          </w:tcPr>
          <w:p w14:paraId="41915127" w14:textId="77777777" w:rsidR="000D6979" w:rsidRPr="00A2528D" w:rsidRDefault="000D6979" w:rsidP="00091D72">
            <w:pPr>
              <w:spacing w:before="40" w:after="40"/>
              <w:jc w:val="left"/>
              <w:rPr>
                <w:noProof/>
                <w:sz w:val="22"/>
              </w:rPr>
            </w:pPr>
            <w:r w:rsidRPr="00A2528D">
              <w:rPr>
                <w:noProof/>
                <w:sz w:val="22"/>
              </w:rPr>
              <w:t>3,4 × 10</w:t>
            </w:r>
            <w:r w:rsidRPr="00A2528D">
              <w:rPr>
                <w:noProof/>
                <w:sz w:val="22"/>
                <w:vertAlign w:val="superscript"/>
              </w:rPr>
              <w:t>-6</w:t>
            </w:r>
          </w:p>
        </w:tc>
        <w:tc>
          <w:tcPr>
            <w:tcW w:w="1136" w:type="dxa"/>
            <w:gridSpan w:val="2"/>
            <w:shd w:val="clear" w:color="auto" w:fill="auto"/>
            <w:tcMar>
              <w:left w:w="28" w:type="dxa"/>
              <w:right w:w="28" w:type="dxa"/>
            </w:tcMar>
          </w:tcPr>
          <w:p w14:paraId="7EE31843"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6926AD09" w14:textId="77777777" w:rsidR="000D6979" w:rsidRPr="00A2528D" w:rsidRDefault="000D6979" w:rsidP="00091D72">
            <w:pPr>
              <w:spacing w:before="40" w:after="40"/>
              <w:jc w:val="left"/>
              <w:rPr>
                <w:noProof/>
                <w:sz w:val="22"/>
              </w:rPr>
            </w:pPr>
          </w:p>
        </w:tc>
        <w:tc>
          <w:tcPr>
            <w:tcW w:w="1153" w:type="dxa"/>
            <w:gridSpan w:val="2"/>
            <w:shd w:val="clear" w:color="auto" w:fill="auto"/>
            <w:tcMar>
              <w:left w:w="28" w:type="dxa"/>
              <w:right w:w="28" w:type="dxa"/>
            </w:tcMar>
          </w:tcPr>
          <w:p w14:paraId="0BC9254A" w14:textId="77777777" w:rsidR="000D6979" w:rsidRPr="00A2528D" w:rsidRDefault="000D6979" w:rsidP="00091D72">
            <w:pPr>
              <w:spacing w:before="40" w:after="40"/>
              <w:jc w:val="left"/>
              <w:rPr>
                <w:noProof/>
                <w:sz w:val="22"/>
              </w:rPr>
            </w:pPr>
          </w:p>
        </w:tc>
        <w:tc>
          <w:tcPr>
            <w:tcW w:w="970" w:type="dxa"/>
            <w:shd w:val="clear" w:color="auto" w:fill="auto"/>
            <w:tcMar>
              <w:left w:w="28" w:type="dxa"/>
              <w:right w:w="28" w:type="dxa"/>
            </w:tcMar>
          </w:tcPr>
          <w:p w14:paraId="3EA83464"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1AAB58F2" w14:textId="77777777" w:rsidTr="007558FF">
        <w:trPr>
          <w:gridBefore w:val="1"/>
          <w:wBefore w:w="12" w:type="dxa"/>
          <w:cantSplit/>
          <w:tblHeader/>
          <w:jc w:val="center"/>
        </w:trPr>
        <w:tc>
          <w:tcPr>
            <w:tcW w:w="651" w:type="dxa"/>
            <w:gridSpan w:val="3"/>
            <w:tcMar>
              <w:left w:w="28" w:type="dxa"/>
              <w:right w:w="28" w:type="dxa"/>
            </w:tcMar>
          </w:tcPr>
          <w:p w14:paraId="41CD9C47" w14:textId="77777777" w:rsidR="000D6979" w:rsidRPr="00A2528D" w:rsidRDefault="000D6979" w:rsidP="00091D72">
            <w:pPr>
              <w:spacing w:before="40" w:after="40"/>
              <w:rPr>
                <w:noProof/>
                <w:sz w:val="22"/>
              </w:rPr>
            </w:pPr>
            <w:r w:rsidRPr="00A2528D">
              <w:rPr>
                <w:noProof/>
                <w:sz w:val="22"/>
              </w:rPr>
              <w:t>56</w:t>
            </w:r>
          </w:p>
        </w:tc>
        <w:tc>
          <w:tcPr>
            <w:tcW w:w="2286" w:type="dxa"/>
            <w:gridSpan w:val="3"/>
            <w:shd w:val="clear" w:color="auto" w:fill="auto"/>
            <w:tcMar>
              <w:left w:w="28" w:type="dxa"/>
              <w:right w:w="28" w:type="dxa"/>
            </w:tcMar>
          </w:tcPr>
          <w:p w14:paraId="07F1218B" w14:textId="77777777" w:rsidR="000D6979" w:rsidRPr="00A2528D" w:rsidRDefault="000D6979" w:rsidP="00091D72">
            <w:pPr>
              <w:spacing w:before="40" w:after="40"/>
              <w:jc w:val="left"/>
              <w:rPr>
                <w:noProof/>
                <w:sz w:val="22"/>
              </w:rPr>
            </w:pPr>
            <w:r w:rsidRPr="00A2528D">
              <w:rPr>
                <w:noProof/>
                <w:sz w:val="22"/>
              </w:rPr>
              <w:t>Diklofenak</w:t>
            </w:r>
          </w:p>
        </w:tc>
        <w:tc>
          <w:tcPr>
            <w:tcW w:w="1329" w:type="dxa"/>
            <w:gridSpan w:val="3"/>
            <w:shd w:val="clear" w:color="auto" w:fill="auto"/>
            <w:tcMar>
              <w:left w:w="28" w:type="dxa"/>
              <w:right w:w="28" w:type="dxa"/>
            </w:tcMar>
          </w:tcPr>
          <w:p w14:paraId="48A08B7E" w14:textId="77777777" w:rsidR="000D6979" w:rsidRPr="00A2528D" w:rsidRDefault="000D6979" w:rsidP="00091D72">
            <w:pPr>
              <w:spacing w:before="40" w:after="40"/>
              <w:jc w:val="left"/>
              <w:rPr>
                <w:noProof/>
                <w:sz w:val="22"/>
              </w:rPr>
            </w:pPr>
            <w:r w:rsidRPr="00A2528D">
              <w:rPr>
                <w:noProof/>
                <w:sz w:val="22"/>
              </w:rPr>
              <w:t>Produkty lecznicze</w:t>
            </w:r>
          </w:p>
        </w:tc>
        <w:tc>
          <w:tcPr>
            <w:tcW w:w="992" w:type="dxa"/>
            <w:gridSpan w:val="2"/>
            <w:shd w:val="clear" w:color="auto" w:fill="auto"/>
            <w:tcMar>
              <w:left w:w="28" w:type="dxa"/>
              <w:right w:w="28" w:type="dxa"/>
            </w:tcMar>
          </w:tcPr>
          <w:p w14:paraId="52142AE0" w14:textId="77777777" w:rsidR="000D6979" w:rsidRPr="00A2528D" w:rsidRDefault="000D6979" w:rsidP="00091D72">
            <w:pPr>
              <w:spacing w:before="40" w:after="40"/>
              <w:jc w:val="left"/>
              <w:rPr>
                <w:noProof/>
                <w:sz w:val="22"/>
              </w:rPr>
            </w:pPr>
            <w:r w:rsidRPr="00A2528D">
              <w:rPr>
                <w:noProof/>
                <w:sz w:val="22"/>
              </w:rPr>
              <w:t xml:space="preserve">15307-86-5 / 15307-79-6 </w:t>
            </w:r>
          </w:p>
        </w:tc>
        <w:tc>
          <w:tcPr>
            <w:tcW w:w="1134" w:type="dxa"/>
          </w:tcPr>
          <w:p w14:paraId="6ABDC5DD" w14:textId="77777777" w:rsidR="000D6979" w:rsidRPr="00A2528D" w:rsidRDefault="000D6979" w:rsidP="00091D72">
            <w:pPr>
              <w:spacing w:before="40" w:after="40"/>
              <w:jc w:val="left"/>
              <w:rPr>
                <w:noProof/>
                <w:sz w:val="22"/>
              </w:rPr>
            </w:pPr>
            <w:r w:rsidRPr="00A2528D">
              <w:rPr>
                <w:noProof/>
                <w:sz w:val="22"/>
              </w:rPr>
              <w:t>239-348-5 / 239-346-4</w:t>
            </w:r>
          </w:p>
        </w:tc>
        <w:tc>
          <w:tcPr>
            <w:tcW w:w="1279" w:type="dxa"/>
            <w:gridSpan w:val="2"/>
            <w:shd w:val="clear" w:color="auto" w:fill="auto"/>
            <w:tcMar>
              <w:left w:w="28" w:type="dxa"/>
              <w:right w:w="28" w:type="dxa"/>
            </w:tcMar>
          </w:tcPr>
          <w:p w14:paraId="0D5C9E1C" w14:textId="77777777" w:rsidR="000D6979" w:rsidRPr="00A2528D" w:rsidRDefault="000D6979" w:rsidP="00091D72">
            <w:pPr>
              <w:spacing w:before="40" w:after="40"/>
              <w:jc w:val="left"/>
              <w:rPr>
                <w:noProof/>
                <w:sz w:val="22"/>
              </w:rPr>
            </w:pPr>
            <w:r w:rsidRPr="00A2528D">
              <w:rPr>
                <w:noProof/>
                <w:sz w:val="22"/>
              </w:rPr>
              <w:t>0,04</w:t>
            </w:r>
          </w:p>
        </w:tc>
        <w:tc>
          <w:tcPr>
            <w:tcW w:w="1279" w:type="dxa"/>
            <w:gridSpan w:val="2"/>
            <w:shd w:val="clear" w:color="auto" w:fill="auto"/>
            <w:tcMar>
              <w:left w:w="28" w:type="dxa"/>
              <w:right w:w="28" w:type="dxa"/>
            </w:tcMar>
          </w:tcPr>
          <w:p w14:paraId="352A3E16" w14:textId="77777777" w:rsidR="000D6979" w:rsidRPr="00A2528D" w:rsidRDefault="000D6979" w:rsidP="00091D72">
            <w:pPr>
              <w:spacing w:before="40" w:after="40"/>
              <w:jc w:val="left"/>
              <w:rPr>
                <w:noProof/>
                <w:sz w:val="22"/>
              </w:rPr>
            </w:pPr>
            <w:r w:rsidRPr="00A2528D">
              <w:rPr>
                <w:noProof/>
                <w:sz w:val="22"/>
              </w:rPr>
              <w:t>0,004</w:t>
            </w:r>
          </w:p>
        </w:tc>
        <w:tc>
          <w:tcPr>
            <w:tcW w:w="1278" w:type="dxa"/>
            <w:gridSpan w:val="2"/>
            <w:shd w:val="clear" w:color="auto" w:fill="auto"/>
            <w:tcMar>
              <w:left w:w="28" w:type="dxa"/>
              <w:right w:w="28" w:type="dxa"/>
            </w:tcMar>
          </w:tcPr>
          <w:p w14:paraId="309CA863" w14:textId="77777777" w:rsidR="000D6979" w:rsidRPr="00A2528D" w:rsidRDefault="000D6979" w:rsidP="00091D72">
            <w:pPr>
              <w:spacing w:before="40" w:after="40"/>
              <w:jc w:val="left"/>
              <w:rPr>
                <w:noProof/>
                <w:sz w:val="22"/>
              </w:rPr>
            </w:pPr>
            <w:r w:rsidRPr="00A2528D">
              <w:rPr>
                <w:noProof/>
                <w:sz w:val="22"/>
              </w:rPr>
              <w:t>250</w:t>
            </w:r>
          </w:p>
        </w:tc>
        <w:tc>
          <w:tcPr>
            <w:tcW w:w="1277" w:type="dxa"/>
            <w:gridSpan w:val="2"/>
            <w:shd w:val="clear" w:color="auto" w:fill="auto"/>
            <w:tcMar>
              <w:left w:w="28" w:type="dxa"/>
              <w:right w:w="28" w:type="dxa"/>
            </w:tcMar>
          </w:tcPr>
          <w:p w14:paraId="04F4A201" w14:textId="77777777" w:rsidR="000D6979" w:rsidRPr="00A2528D" w:rsidRDefault="000D6979" w:rsidP="00091D72">
            <w:pPr>
              <w:spacing w:before="40" w:after="40"/>
              <w:jc w:val="left"/>
              <w:rPr>
                <w:noProof/>
                <w:sz w:val="22"/>
              </w:rPr>
            </w:pPr>
            <w:r w:rsidRPr="00A2528D">
              <w:rPr>
                <w:noProof/>
                <w:sz w:val="22"/>
              </w:rPr>
              <w:t>25</w:t>
            </w:r>
          </w:p>
        </w:tc>
        <w:tc>
          <w:tcPr>
            <w:tcW w:w="1136" w:type="dxa"/>
            <w:gridSpan w:val="2"/>
            <w:shd w:val="clear" w:color="auto" w:fill="auto"/>
            <w:tcMar>
              <w:left w:w="28" w:type="dxa"/>
              <w:right w:w="28" w:type="dxa"/>
            </w:tcMar>
          </w:tcPr>
          <w:p w14:paraId="37F7B124"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453956F" w14:textId="77777777" w:rsidR="000D6979" w:rsidRPr="00A2528D" w:rsidRDefault="000D6979" w:rsidP="00091D72">
            <w:pPr>
              <w:spacing w:before="40" w:after="40"/>
              <w:jc w:val="left"/>
              <w:rPr>
                <w:noProof/>
                <w:sz w:val="22"/>
              </w:rPr>
            </w:pPr>
          </w:p>
        </w:tc>
        <w:tc>
          <w:tcPr>
            <w:tcW w:w="1153" w:type="dxa"/>
            <w:gridSpan w:val="2"/>
            <w:shd w:val="clear" w:color="auto" w:fill="auto"/>
            <w:tcMar>
              <w:left w:w="28" w:type="dxa"/>
              <w:right w:w="28" w:type="dxa"/>
            </w:tcMar>
          </w:tcPr>
          <w:p w14:paraId="0598979F" w14:textId="77777777" w:rsidR="000D6979" w:rsidRPr="00A2528D" w:rsidRDefault="000D6979" w:rsidP="00091D72">
            <w:pPr>
              <w:spacing w:before="40" w:after="40"/>
              <w:jc w:val="left"/>
              <w:rPr>
                <w:noProof/>
                <w:sz w:val="22"/>
              </w:rPr>
            </w:pPr>
          </w:p>
        </w:tc>
        <w:tc>
          <w:tcPr>
            <w:tcW w:w="970" w:type="dxa"/>
            <w:shd w:val="clear" w:color="auto" w:fill="auto"/>
            <w:tcMar>
              <w:left w:w="28" w:type="dxa"/>
              <w:right w:w="28" w:type="dxa"/>
            </w:tcMar>
          </w:tcPr>
          <w:p w14:paraId="49FD6F80"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199B129B" w14:textId="77777777" w:rsidTr="007558FF">
        <w:trPr>
          <w:gridBefore w:val="1"/>
          <w:wBefore w:w="12" w:type="dxa"/>
          <w:cantSplit/>
          <w:tblHeader/>
          <w:jc w:val="center"/>
        </w:trPr>
        <w:tc>
          <w:tcPr>
            <w:tcW w:w="651" w:type="dxa"/>
            <w:gridSpan w:val="3"/>
            <w:tcMar>
              <w:left w:w="28" w:type="dxa"/>
              <w:right w:w="28" w:type="dxa"/>
            </w:tcMar>
          </w:tcPr>
          <w:p w14:paraId="3A7FEE6B" w14:textId="77777777" w:rsidR="000D6979" w:rsidRPr="00A2528D" w:rsidRDefault="000D6979" w:rsidP="00091D72">
            <w:pPr>
              <w:spacing w:before="40" w:after="40"/>
              <w:rPr>
                <w:noProof/>
                <w:sz w:val="22"/>
              </w:rPr>
            </w:pPr>
            <w:r w:rsidRPr="00A2528D">
              <w:rPr>
                <w:noProof/>
                <w:sz w:val="22"/>
              </w:rPr>
              <w:t>57</w:t>
            </w:r>
          </w:p>
        </w:tc>
        <w:tc>
          <w:tcPr>
            <w:tcW w:w="2286" w:type="dxa"/>
            <w:gridSpan w:val="3"/>
            <w:shd w:val="clear" w:color="auto" w:fill="auto"/>
            <w:tcMar>
              <w:left w:w="28" w:type="dxa"/>
              <w:right w:w="28" w:type="dxa"/>
            </w:tcMar>
          </w:tcPr>
          <w:p w14:paraId="58EA42AE" w14:textId="77777777" w:rsidR="000D6979" w:rsidRPr="00A2528D" w:rsidRDefault="000D6979" w:rsidP="00091D72">
            <w:pPr>
              <w:spacing w:before="40" w:after="40"/>
              <w:jc w:val="left"/>
              <w:rPr>
                <w:noProof/>
                <w:sz w:val="22"/>
              </w:rPr>
            </w:pPr>
            <w:r w:rsidRPr="00A2528D">
              <w:rPr>
                <w:noProof/>
                <w:sz w:val="22"/>
              </w:rPr>
              <w:t>Erytromycyna</w:t>
            </w:r>
          </w:p>
        </w:tc>
        <w:tc>
          <w:tcPr>
            <w:tcW w:w="1329" w:type="dxa"/>
            <w:gridSpan w:val="3"/>
            <w:shd w:val="clear" w:color="auto" w:fill="auto"/>
            <w:tcMar>
              <w:left w:w="28" w:type="dxa"/>
              <w:right w:w="28" w:type="dxa"/>
            </w:tcMar>
          </w:tcPr>
          <w:p w14:paraId="2E0CF5D0" w14:textId="77777777" w:rsidR="000D6979" w:rsidRPr="00A2528D" w:rsidRDefault="000D6979" w:rsidP="00091D72">
            <w:pPr>
              <w:spacing w:before="40" w:after="40"/>
              <w:jc w:val="left"/>
              <w:rPr>
                <w:noProof/>
                <w:sz w:val="22"/>
              </w:rPr>
            </w:pPr>
            <w:r w:rsidRPr="00A2528D">
              <w:rPr>
                <w:noProof/>
                <w:sz w:val="22"/>
              </w:rPr>
              <w:t>Produkty lecznicze (antybiotyki makrolidowe)</w:t>
            </w:r>
          </w:p>
        </w:tc>
        <w:tc>
          <w:tcPr>
            <w:tcW w:w="992" w:type="dxa"/>
            <w:gridSpan w:val="2"/>
            <w:shd w:val="clear" w:color="auto" w:fill="auto"/>
            <w:tcMar>
              <w:left w:w="28" w:type="dxa"/>
              <w:right w:w="28" w:type="dxa"/>
            </w:tcMar>
          </w:tcPr>
          <w:p w14:paraId="423EF5EB" w14:textId="77777777" w:rsidR="000D6979" w:rsidRPr="00A2528D" w:rsidRDefault="000D6979" w:rsidP="00091D72">
            <w:pPr>
              <w:spacing w:before="40" w:after="40"/>
              <w:jc w:val="left"/>
              <w:rPr>
                <w:noProof/>
                <w:sz w:val="22"/>
              </w:rPr>
            </w:pPr>
            <w:r w:rsidRPr="00A2528D">
              <w:rPr>
                <w:noProof/>
                <w:sz w:val="22"/>
              </w:rPr>
              <w:t>114-07-8</w:t>
            </w:r>
          </w:p>
        </w:tc>
        <w:tc>
          <w:tcPr>
            <w:tcW w:w="1134" w:type="dxa"/>
          </w:tcPr>
          <w:p w14:paraId="046D0B8C" w14:textId="77777777" w:rsidR="000D6979" w:rsidRPr="00A2528D" w:rsidRDefault="000D6979" w:rsidP="00091D72">
            <w:pPr>
              <w:spacing w:before="40" w:after="40"/>
              <w:jc w:val="left"/>
              <w:rPr>
                <w:noProof/>
                <w:sz w:val="22"/>
              </w:rPr>
            </w:pPr>
            <w:r w:rsidRPr="00A2528D">
              <w:rPr>
                <w:noProof/>
                <w:sz w:val="22"/>
              </w:rPr>
              <w:t>204-040-1</w:t>
            </w:r>
          </w:p>
        </w:tc>
        <w:tc>
          <w:tcPr>
            <w:tcW w:w="1279" w:type="dxa"/>
            <w:gridSpan w:val="2"/>
            <w:shd w:val="clear" w:color="auto" w:fill="auto"/>
            <w:tcMar>
              <w:left w:w="28" w:type="dxa"/>
              <w:right w:w="28" w:type="dxa"/>
            </w:tcMar>
          </w:tcPr>
          <w:p w14:paraId="66609ECC" w14:textId="77777777" w:rsidR="000D6979" w:rsidRPr="00A2528D" w:rsidRDefault="000D6979" w:rsidP="00091D72">
            <w:pPr>
              <w:spacing w:before="40" w:after="40"/>
              <w:jc w:val="left"/>
              <w:rPr>
                <w:noProof/>
                <w:sz w:val="22"/>
              </w:rPr>
            </w:pPr>
            <w:r w:rsidRPr="00A2528D">
              <w:rPr>
                <w:noProof/>
                <w:sz w:val="22"/>
              </w:rPr>
              <w:t>0,5</w:t>
            </w:r>
          </w:p>
        </w:tc>
        <w:tc>
          <w:tcPr>
            <w:tcW w:w="1279" w:type="dxa"/>
            <w:gridSpan w:val="2"/>
            <w:shd w:val="clear" w:color="auto" w:fill="auto"/>
            <w:tcMar>
              <w:left w:w="28" w:type="dxa"/>
              <w:right w:w="28" w:type="dxa"/>
            </w:tcMar>
          </w:tcPr>
          <w:p w14:paraId="23B8E701" w14:textId="77777777" w:rsidR="000D6979" w:rsidRPr="00A2528D" w:rsidRDefault="000D6979" w:rsidP="00091D72">
            <w:pPr>
              <w:spacing w:before="40" w:after="40"/>
              <w:jc w:val="left"/>
              <w:rPr>
                <w:noProof/>
                <w:sz w:val="22"/>
              </w:rPr>
            </w:pPr>
            <w:r w:rsidRPr="00A2528D">
              <w:rPr>
                <w:noProof/>
                <w:sz w:val="22"/>
              </w:rPr>
              <w:t>0,05</w:t>
            </w:r>
          </w:p>
        </w:tc>
        <w:tc>
          <w:tcPr>
            <w:tcW w:w="1278" w:type="dxa"/>
            <w:gridSpan w:val="2"/>
            <w:shd w:val="clear" w:color="auto" w:fill="auto"/>
            <w:tcMar>
              <w:left w:w="28" w:type="dxa"/>
              <w:right w:w="28" w:type="dxa"/>
            </w:tcMar>
          </w:tcPr>
          <w:p w14:paraId="0782E49D" w14:textId="77777777" w:rsidR="000D6979" w:rsidRPr="00A2528D" w:rsidRDefault="000D6979" w:rsidP="00091D72">
            <w:pPr>
              <w:spacing w:before="40" w:after="40"/>
              <w:jc w:val="left"/>
              <w:rPr>
                <w:noProof/>
                <w:sz w:val="22"/>
              </w:rPr>
            </w:pPr>
            <w:r w:rsidRPr="00A2528D">
              <w:rPr>
                <w:noProof/>
                <w:sz w:val="22"/>
              </w:rPr>
              <w:t>1</w:t>
            </w:r>
          </w:p>
        </w:tc>
        <w:tc>
          <w:tcPr>
            <w:tcW w:w="1277" w:type="dxa"/>
            <w:gridSpan w:val="2"/>
            <w:shd w:val="clear" w:color="auto" w:fill="auto"/>
            <w:tcMar>
              <w:left w:w="28" w:type="dxa"/>
              <w:right w:w="28" w:type="dxa"/>
            </w:tcMar>
          </w:tcPr>
          <w:p w14:paraId="438906F1" w14:textId="77777777" w:rsidR="000D6979" w:rsidRPr="00A2528D" w:rsidRDefault="000D6979" w:rsidP="00091D72">
            <w:pPr>
              <w:spacing w:before="40" w:after="40"/>
              <w:jc w:val="left"/>
              <w:rPr>
                <w:noProof/>
                <w:sz w:val="22"/>
              </w:rPr>
            </w:pPr>
            <w:r w:rsidRPr="00A2528D">
              <w:rPr>
                <w:noProof/>
                <w:sz w:val="22"/>
              </w:rPr>
              <w:t>0,1</w:t>
            </w:r>
          </w:p>
        </w:tc>
        <w:tc>
          <w:tcPr>
            <w:tcW w:w="1136" w:type="dxa"/>
            <w:gridSpan w:val="2"/>
            <w:shd w:val="clear" w:color="auto" w:fill="auto"/>
            <w:tcMar>
              <w:left w:w="28" w:type="dxa"/>
              <w:right w:w="28" w:type="dxa"/>
            </w:tcMar>
          </w:tcPr>
          <w:p w14:paraId="7ADC3652"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6D1CE1C5" w14:textId="77777777" w:rsidR="000D6979" w:rsidRPr="00A2528D" w:rsidRDefault="000D6979" w:rsidP="00091D72">
            <w:pPr>
              <w:spacing w:before="40" w:after="40"/>
              <w:jc w:val="left"/>
              <w:rPr>
                <w:noProof/>
                <w:sz w:val="22"/>
              </w:rPr>
            </w:pPr>
          </w:p>
        </w:tc>
        <w:tc>
          <w:tcPr>
            <w:tcW w:w="1153" w:type="dxa"/>
            <w:gridSpan w:val="2"/>
            <w:shd w:val="clear" w:color="auto" w:fill="auto"/>
            <w:tcMar>
              <w:left w:w="28" w:type="dxa"/>
              <w:right w:w="28" w:type="dxa"/>
            </w:tcMar>
          </w:tcPr>
          <w:p w14:paraId="080E37AF" w14:textId="77777777" w:rsidR="000D6979" w:rsidRPr="00A2528D" w:rsidRDefault="000D6979" w:rsidP="00091D72">
            <w:pPr>
              <w:spacing w:before="40" w:after="40"/>
              <w:jc w:val="left"/>
              <w:rPr>
                <w:noProof/>
                <w:sz w:val="22"/>
              </w:rPr>
            </w:pPr>
          </w:p>
        </w:tc>
        <w:tc>
          <w:tcPr>
            <w:tcW w:w="970" w:type="dxa"/>
            <w:shd w:val="clear" w:color="auto" w:fill="auto"/>
            <w:tcMar>
              <w:left w:w="28" w:type="dxa"/>
              <w:right w:w="28" w:type="dxa"/>
            </w:tcMar>
          </w:tcPr>
          <w:p w14:paraId="247AE475"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28BF9C88" w14:textId="77777777" w:rsidTr="007558FF">
        <w:trPr>
          <w:gridBefore w:val="1"/>
          <w:wBefore w:w="12" w:type="dxa"/>
          <w:cantSplit/>
          <w:tblHeader/>
          <w:jc w:val="center"/>
        </w:trPr>
        <w:tc>
          <w:tcPr>
            <w:tcW w:w="651" w:type="dxa"/>
            <w:gridSpan w:val="3"/>
            <w:tcMar>
              <w:left w:w="28" w:type="dxa"/>
              <w:right w:w="28" w:type="dxa"/>
            </w:tcMar>
          </w:tcPr>
          <w:p w14:paraId="6D257D54" w14:textId="77777777" w:rsidR="000D6979" w:rsidRPr="00A2528D" w:rsidRDefault="000D6979" w:rsidP="00091D72">
            <w:pPr>
              <w:spacing w:before="40" w:after="40"/>
              <w:rPr>
                <w:noProof/>
                <w:sz w:val="22"/>
              </w:rPr>
            </w:pPr>
            <w:r w:rsidRPr="00A2528D">
              <w:rPr>
                <w:noProof/>
                <w:sz w:val="22"/>
              </w:rPr>
              <w:t>58</w:t>
            </w:r>
          </w:p>
        </w:tc>
        <w:tc>
          <w:tcPr>
            <w:tcW w:w="2286" w:type="dxa"/>
            <w:gridSpan w:val="3"/>
            <w:shd w:val="clear" w:color="auto" w:fill="auto"/>
            <w:tcMar>
              <w:left w:w="28" w:type="dxa"/>
              <w:right w:w="28" w:type="dxa"/>
            </w:tcMar>
          </w:tcPr>
          <w:p w14:paraId="5245E21F" w14:textId="77777777" w:rsidR="000D6979" w:rsidRPr="00A2528D" w:rsidRDefault="000D6979" w:rsidP="00091D72">
            <w:pPr>
              <w:spacing w:before="40" w:after="40"/>
              <w:jc w:val="left"/>
              <w:rPr>
                <w:noProof/>
                <w:sz w:val="22"/>
              </w:rPr>
            </w:pPr>
            <w:r w:rsidRPr="00A2528D">
              <w:rPr>
                <w:noProof/>
                <w:sz w:val="22"/>
              </w:rPr>
              <w:t>Esfenwalerat</w:t>
            </w:r>
          </w:p>
        </w:tc>
        <w:tc>
          <w:tcPr>
            <w:tcW w:w="1329" w:type="dxa"/>
            <w:gridSpan w:val="3"/>
            <w:shd w:val="clear" w:color="auto" w:fill="auto"/>
            <w:tcMar>
              <w:left w:w="28" w:type="dxa"/>
              <w:right w:w="28" w:type="dxa"/>
            </w:tcMar>
          </w:tcPr>
          <w:p w14:paraId="5E009A99" w14:textId="77777777" w:rsidR="000D6979" w:rsidRPr="00A2528D" w:rsidRDefault="000D6979" w:rsidP="00091D72">
            <w:pPr>
              <w:spacing w:before="40" w:after="40"/>
              <w:jc w:val="left"/>
              <w:rPr>
                <w:noProof/>
                <w:sz w:val="22"/>
              </w:rPr>
            </w:pPr>
            <w:r w:rsidRPr="00A2528D">
              <w:rPr>
                <w:noProof/>
                <w:sz w:val="22"/>
              </w:rPr>
              <w:t>Pestycydy pyretroidowe</w:t>
            </w:r>
          </w:p>
        </w:tc>
        <w:tc>
          <w:tcPr>
            <w:tcW w:w="992" w:type="dxa"/>
            <w:gridSpan w:val="2"/>
            <w:shd w:val="clear" w:color="auto" w:fill="auto"/>
            <w:tcMar>
              <w:left w:w="28" w:type="dxa"/>
              <w:right w:w="28" w:type="dxa"/>
            </w:tcMar>
          </w:tcPr>
          <w:p w14:paraId="5837C988" w14:textId="77777777" w:rsidR="000D6979" w:rsidRPr="00A2528D" w:rsidRDefault="000D6979" w:rsidP="00091D72">
            <w:pPr>
              <w:spacing w:before="40" w:after="40"/>
              <w:jc w:val="left"/>
              <w:rPr>
                <w:noProof/>
                <w:sz w:val="22"/>
              </w:rPr>
            </w:pPr>
            <w:r w:rsidRPr="00A2528D">
              <w:rPr>
                <w:noProof/>
                <w:sz w:val="22"/>
              </w:rPr>
              <w:t>66230-04-4</w:t>
            </w:r>
          </w:p>
        </w:tc>
        <w:tc>
          <w:tcPr>
            <w:tcW w:w="1134" w:type="dxa"/>
          </w:tcPr>
          <w:p w14:paraId="6F3B3A19" w14:textId="77777777" w:rsidR="000D6979" w:rsidRPr="00A2528D" w:rsidRDefault="000D6979" w:rsidP="00091D72">
            <w:pPr>
              <w:spacing w:before="40" w:after="40"/>
              <w:jc w:val="left"/>
              <w:rPr>
                <w:noProof/>
                <w:sz w:val="22"/>
              </w:rPr>
            </w:pPr>
            <w:r w:rsidRPr="00A2528D">
              <w:rPr>
                <w:noProof/>
                <w:sz w:val="22"/>
              </w:rPr>
              <w:t>613-911-9</w:t>
            </w:r>
          </w:p>
        </w:tc>
        <w:tc>
          <w:tcPr>
            <w:tcW w:w="1279" w:type="dxa"/>
            <w:gridSpan w:val="2"/>
            <w:shd w:val="clear" w:color="auto" w:fill="auto"/>
            <w:tcMar>
              <w:left w:w="28" w:type="dxa"/>
              <w:right w:w="28" w:type="dxa"/>
            </w:tcMar>
          </w:tcPr>
          <w:p w14:paraId="4E30CD2A"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-5</w:t>
            </w:r>
          </w:p>
        </w:tc>
        <w:tc>
          <w:tcPr>
            <w:tcW w:w="1279" w:type="dxa"/>
            <w:gridSpan w:val="2"/>
            <w:shd w:val="clear" w:color="auto" w:fill="auto"/>
            <w:tcMar>
              <w:left w:w="28" w:type="dxa"/>
              <w:right w:w="28" w:type="dxa"/>
            </w:tcMar>
          </w:tcPr>
          <w:p w14:paraId="413B964E" w14:textId="77777777" w:rsidR="000D6979" w:rsidRPr="00A2528D" w:rsidRDefault="000D6979" w:rsidP="00091D72">
            <w:pPr>
              <w:spacing w:before="40" w:after="40"/>
              <w:jc w:val="left"/>
              <w:rPr>
                <w:noProof/>
                <w:sz w:val="22"/>
              </w:rPr>
            </w:pPr>
            <w:r w:rsidRPr="00A2528D">
              <w:rPr>
                <w:noProof/>
                <w:sz w:val="22"/>
              </w:rPr>
              <w:t>1,7 × 10</w:t>
            </w:r>
            <w:r w:rsidRPr="00A2528D">
              <w:rPr>
                <w:noProof/>
                <w:sz w:val="22"/>
                <w:vertAlign w:val="superscript"/>
              </w:rPr>
              <w:t>-6</w:t>
            </w:r>
          </w:p>
        </w:tc>
        <w:tc>
          <w:tcPr>
            <w:tcW w:w="1278" w:type="dxa"/>
            <w:gridSpan w:val="2"/>
            <w:shd w:val="clear" w:color="auto" w:fill="auto"/>
            <w:tcMar>
              <w:left w:w="28" w:type="dxa"/>
              <w:right w:w="28" w:type="dxa"/>
            </w:tcMar>
          </w:tcPr>
          <w:p w14:paraId="26020435" w14:textId="77777777" w:rsidR="000D6979" w:rsidRPr="00A2528D" w:rsidRDefault="000D6979" w:rsidP="00091D72">
            <w:pPr>
              <w:spacing w:before="40" w:after="40"/>
              <w:jc w:val="left"/>
              <w:rPr>
                <w:noProof/>
                <w:sz w:val="22"/>
              </w:rPr>
            </w:pPr>
            <w:r w:rsidRPr="00A2528D">
              <w:rPr>
                <w:noProof/>
                <w:sz w:val="22"/>
              </w:rPr>
              <w:t>0,0085</w:t>
            </w:r>
          </w:p>
        </w:tc>
        <w:tc>
          <w:tcPr>
            <w:tcW w:w="1277" w:type="dxa"/>
            <w:gridSpan w:val="2"/>
            <w:shd w:val="clear" w:color="auto" w:fill="auto"/>
            <w:tcMar>
              <w:left w:w="28" w:type="dxa"/>
              <w:right w:w="28" w:type="dxa"/>
            </w:tcMar>
          </w:tcPr>
          <w:p w14:paraId="36681EE0" w14:textId="77777777" w:rsidR="000D6979" w:rsidRPr="00A2528D" w:rsidRDefault="000D6979" w:rsidP="00091D72">
            <w:pPr>
              <w:spacing w:before="40" w:after="40"/>
              <w:jc w:val="left"/>
              <w:rPr>
                <w:noProof/>
                <w:sz w:val="22"/>
              </w:rPr>
            </w:pPr>
            <w:r w:rsidRPr="00A2528D">
              <w:rPr>
                <w:noProof/>
                <w:sz w:val="22"/>
              </w:rPr>
              <w:t>0,00085</w:t>
            </w:r>
          </w:p>
        </w:tc>
        <w:tc>
          <w:tcPr>
            <w:tcW w:w="1136" w:type="dxa"/>
            <w:gridSpan w:val="2"/>
            <w:shd w:val="clear" w:color="auto" w:fill="auto"/>
            <w:tcMar>
              <w:left w:w="28" w:type="dxa"/>
              <w:right w:w="28" w:type="dxa"/>
            </w:tcMar>
          </w:tcPr>
          <w:p w14:paraId="53754500"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54E4F1BB" w14:textId="77777777" w:rsidR="000D6979" w:rsidRPr="00A2528D" w:rsidRDefault="000D6979" w:rsidP="00091D72">
            <w:pPr>
              <w:spacing w:before="40" w:after="40"/>
              <w:jc w:val="left"/>
              <w:rPr>
                <w:noProof/>
                <w:sz w:val="22"/>
              </w:rPr>
            </w:pPr>
          </w:p>
        </w:tc>
        <w:tc>
          <w:tcPr>
            <w:tcW w:w="1153" w:type="dxa"/>
            <w:gridSpan w:val="2"/>
            <w:shd w:val="clear" w:color="auto" w:fill="auto"/>
            <w:tcMar>
              <w:left w:w="28" w:type="dxa"/>
              <w:right w:w="28" w:type="dxa"/>
            </w:tcMar>
          </w:tcPr>
          <w:p w14:paraId="6E1A7FE0" w14:textId="77777777" w:rsidR="000D6979" w:rsidRPr="00A2528D" w:rsidRDefault="000D6979" w:rsidP="00091D72">
            <w:pPr>
              <w:spacing w:before="40" w:after="40"/>
              <w:jc w:val="left"/>
              <w:rPr>
                <w:noProof/>
                <w:sz w:val="22"/>
              </w:rPr>
            </w:pPr>
          </w:p>
        </w:tc>
        <w:tc>
          <w:tcPr>
            <w:tcW w:w="970" w:type="dxa"/>
            <w:shd w:val="clear" w:color="auto" w:fill="auto"/>
            <w:tcMar>
              <w:left w:w="28" w:type="dxa"/>
              <w:right w:w="28" w:type="dxa"/>
            </w:tcMar>
          </w:tcPr>
          <w:p w14:paraId="09A8B8A1"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3D416324" w14:textId="77777777" w:rsidTr="007558FF">
        <w:trPr>
          <w:gridBefore w:val="1"/>
          <w:wBefore w:w="12" w:type="dxa"/>
          <w:cantSplit/>
          <w:tblHeader/>
          <w:jc w:val="center"/>
        </w:trPr>
        <w:tc>
          <w:tcPr>
            <w:tcW w:w="651" w:type="dxa"/>
            <w:gridSpan w:val="3"/>
            <w:tcMar>
              <w:left w:w="28" w:type="dxa"/>
              <w:right w:w="28" w:type="dxa"/>
            </w:tcMar>
          </w:tcPr>
          <w:p w14:paraId="59E4CF0B" w14:textId="77777777" w:rsidR="000D6979" w:rsidRPr="00A2528D" w:rsidRDefault="000D6979" w:rsidP="00091D72">
            <w:pPr>
              <w:spacing w:before="40" w:after="40"/>
              <w:rPr>
                <w:noProof/>
                <w:sz w:val="22"/>
              </w:rPr>
            </w:pPr>
            <w:r w:rsidRPr="00A2528D">
              <w:rPr>
                <w:noProof/>
                <w:sz w:val="22"/>
              </w:rPr>
              <w:t>59</w:t>
            </w:r>
          </w:p>
        </w:tc>
        <w:tc>
          <w:tcPr>
            <w:tcW w:w="2286" w:type="dxa"/>
            <w:gridSpan w:val="3"/>
            <w:shd w:val="clear" w:color="auto" w:fill="auto"/>
            <w:tcMar>
              <w:left w:w="28" w:type="dxa"/>
              <w:right w:w="28" w:type="dxa"/>
            </w:tcMar>
          </w:tcPr>
          <w:p w14:paraId="39E7B755" w14:textId="77777777" w:rsidR="000D6979" w:rsidRPr="00A2528D" w:rsidRDefault="000D6979" w:rsidP="00091D72">
            <w:pPr>
              <w:spacing w:before="40" w:after="40"/>
              <w:jc w:val="left"/>
              <w:rPr>
                <w:noProof/>
                <w:sz w:val="22"/>
              </w:rPr>
            </w:pPr>
            <w:r w:rsidRPr="00A2528D">
              <w:rPr>
                <w:noProof/>
                <w:sz w:val="22"/>
              </w:rPr>
              <w:t>Estron (E1)</w:t>
            </w:r>
          </w:p>
        </w:tc>
        <w:tc>
          <w:tcPr>
            <w:tcW w:w="1329" w:type="dxa"/>
            <w:gridSpan w:val="3"/>
            <w:shd w:val="clear" w:color="auto" w:fill="auto"/>
            <w:tcMar>
              <w:left w:w="28" w:type="dxa"/>
              <w:right w:w="28" w:type="dxa"/>
            </w:tcMar>
          </w:tcPr>
          <w:p w14:paraId="097105A8" w14:textId="77777777" w:rsidR="000D6979" w:rsidRPr="00A2528D" w:rsidRDefault="000D6979" w:rsidP="00091D72">
            <w:pPr>
              <w:spacing w:before="40" w:after="40"/>
              <w:jc w:val="left"/>
              <w:rPr>
                <w:noProof/>
                <w:sz w:val="22"/>
              </w:rPr>
            </w:pPr>
            <w:r w:rsidRPr="00A2528D">
              <w:rPr>
                <w:noProof/>
                <w:sz w:val="22"/>
              </w:rPr>
              <w:t>Produkty lecznicze (estrogeny)</w:t>
            </w:r>
          </w:p>
        </w:tc>
        <w:tc>
          <w:tcPr>
            <w:tcW w:w="992" w:type="dxa"/>
            <w:gridSpan w:val="2"/>
            <w:shd w:val="clear" w:color="auto" w:fill="auto"/>
            <w:tcMar>
              <w:left w:w="28" w:type="dxa"/>
              <w:right w:w="28" w:type="dxa"/>
            </w:tcMar>
          </w:tcPr>
          <w:p w14:paraId="4FF2C656" w14:textId="77777777" w:rsidR="000D6979" w:rsidRPr="00A2528D" w:rsidRDefault="000D6979" w:rsidP="00091D72">
            <w:pPr>
              <w:spacing w:before="40" w:after="40"/>
              <w:jc w:val="left"/>
              <w:rPr>
                <w:noProof/>
                <w:sz w:val="22"/>
              </w:rPr>
            </w:pPr>
            <w:r w:rsidRPr="00A2528D">
              <w:rPr>
                <w:noProof/>
                <w:sz w:val="22"/>
              </w:rPr>
              <w:t>53-16-7</w:t>
            </w:r>
          </w:p>
        </w:tc>
        <w:tc>
          <w:tcPr>
            <w:tcW w:w="1134" w:type="dxa"/>
          </w:tcPr>
          <w:p w14:paraId="2FAFB5F2" w14:textId="77777777" w:rsidR="000D6979" w:rsidRPr="00A2528D" w:rsidRDefault="000D6979" w:rsidP="00091D72">
            <w:pPr>
              <w:spacing w:before="40" w:after="40"/>
              <w:jc w:val="left"/>
              <w:rPr>
                <w:noProof/>
                <w:sz w:val="22"/>
              </w:rPr>
            </w:pPr>
            <w:r w:rsidRPr="00A2528D">
              <w:rPr>
                <w:noProof/>
                <w:sz w:val="22"/>
              </w:rPr>
              <w:t>200-164-5</w:t>
            </w:r>
          </w:p>
        </w:tc>
        <w:tc>
          <w:tcPr>
            <w:tcW w:w="1279" w:type="dxa"/>
            <w:gridSpan w:val="2"/>
            <w:shd w:val="clear" w:color="auto" w:fill="auto"/>
            <w:tcMar>
              <w:left w:w="28" w:type="dxa"/>
              <w:right w:w="28" w:type="dxa"/>
            </w:tcMar>
          </w:tcPr>
          <w:p w14:paraId="02E3E38D" w14:textId="77777777" w:rsidR="000D6979" w:rsidRPr="00A2528D" w:rsidRDefault="000D6979" w:rsidP="00091D72">
            <w:pPr>
              <w:spacing w:before="40" w:after="40"/>
              <w:jc w:val="left"/>
              <w:rPr>
                <w:noProof/>
                <w:sz w:val="22"/>
              </w:rPr>
            </w:pPr>
            <w:r w:rsidRPr="00A2528D">
              <w:rPr>
                <w:noProof/>
                <w:sz w:val="22"/>
              </w:rPr>
              <w:t>3,6 × 10</w:t>
            </w:r>
            <w:r w:rsidRPr="00A2528D">
              <w:rPr>
                <w:noProof/>
                <w:sz w:val="22"/>
                <w:vertAlign w:val="superscript"/>
              </w:rPr>
              <w:t>-4</w:t>
            </w:r>
          </w:p>
        </w:tc>
        <w:tc>
          <w:tcPr>
            <w:tcW w:w="1279" w:type="dxa"/>
            <w:gridSpan w:val="2"/>
            <w:shd w:val="clear" w:color="auto" w:fill="auto"/>
            <w:tcMar>
              <w:left w:w="28" w:type="dxa"/>
              <w:right w:w="28" w:type="dxa"/>
            </w:tcMar>
          </w:tcPr>
          <w:p w14:paraId="7B9D5B81" w14:textId="77777777" w:rsidR="000D6979" w:rsidRPr="00A2528D" w:rsidRDefault="000D6979" w:rsidP="00091D72">
            <w:pPr>
              <w:spacing w:before="40" w:after="40"/>
              <w:jc w:val="left"/>
              <w:rPr>
                <w:noProof/>
                <w:sz w:val="22"/>
              </w:rPr>
            </w:pPr>
            <w:r w:rsidRPr="00A2528D">
              <w:rPr>
                <w:noProof/>
                <w:sz w:val="22"/>
              </w:rPr>
              <w:t>1,8 × 10</w:t>
            </w:r>
            <w:r w:rsidRPr="00A2528D">
              <w:rPr>
                <w:noProof/>
                <w:sz w:val="22"/>
                <w:vertAlign w:val="superscript"/>
              </w:rPr>
              <w:t>-5</w:t>
            </w:r>
          </w:p>
        </w:tc>
        <w:tc>
          <w:tcPr>
            <w:tcW w:w="1278" w:type="dxa"/>
            <w:gridSpan w:val="2"/>
            <w:shd w:val="clear" w:color="auto" w:fill="auto"/>
            <w:tcMar>
              <w:left w:w="28" w:type="dxa"/>
              <w:right w:w="28" w:type="dxa"/>
            </w:tcMar>
          </w:tcPr>
          <w:p w14:paraId="5ECC686A" w14:textId="0E8FB7E6" w:rsidR="000D6979" w:rsidRPr="00A2528D" w:rsidRDefault="00A2528D" w:rsidP="00091D72">
            <w:pPr>
              <w:spacing w:before="40" w:after="40"/>
              <w:jc w:val="left"/>
              <w:rPr>
                <w:noProof/>
                <w:sz w:val="22"/>
              </w:rPr>
            </w:pPr>
            <w:r>
              <w:rPr>
                <w:noProof/>
                <w:sz w:val="22"/>
              </w:rPr>
              <w:t>nie</w:t>
            </w:r>
            <w:r w:rsidR="000D6979" w:rsidRPr="00A2528D">
              <w:rPr>
                <w:noProof/>
                <w:sz w:val="22"/>
              </w:rPr>
              <w:t>będące pochodnymi</w:t>
            </w:r>
          </w:p>
        </w:tc>
        <w:tc>
          <w:tcPr>
            <w:tcW w:w="1277" w:type="dxa"/>
            <w:gridSpan w:val="2"/>
            <w:shd w:val="clear" w:color="auto" w:fill="auto"/>
            <w:tcMar>
              <w:left w:w="28" w:type="dxa"/>
              <w:right w:w="28" w:type="dxa"/>
            </w:tcMar>
          </w:tcPr>
          <w:p w14:paraId="62CE8159" w14:textId="1A7F7ACC" w:rsidR="000D6979" w:rsidRPr="00A2528D" w:rsidRDefault="00A2528D" w:rsidP="00091D72">
            <w:pPr>
              <w:spacing w:before="40" w:after="40"/>
              <w:jc w:val="left"/>
              <w:rPr>
                <w:noProof/>
                <w:sz w:val="22"/>
              </w:rPr>
            </w:pPr>
            <w:r>
              <w:rPr>
                <w:noProof/>
                <w:sz w:val="22"/>
              </w:rPr>
              <w:t>nie</w:t>
            </w:r>
            <w:r w:rsidR="000D6979" w:rsidRPr="00A2528D">
              <w:rPr>
                <w:noProof/>
                <w:sz w:val="22"/>
              </w:rPr>
              <w:t>będące pochodnymi</w:t>
            </w:r>
          </w:p>
        </w:tc>
        <w:tc>
          <w:tcPr>
            <w:tcW w:w="1136" w:type="dxa"/>
            <w:gridSpan w:val="2"/>
            <w:shd w:val="clear" w:color="auto" w:fill="auto"/>
            <w:tcMar>
              <w:left w:w="28" w:type="dxa"/>
              <w:right w:w="28" w:type="dxa"/>
            </w:tcMar>
          </w:tcPr>
          <w:p w14:paraId="2745212E"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216A021"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909D13A" w14:textId="77777777" w:rsidR="000D6979" w:rsidRPr="00A2528D" w:rsidRDefault="000D6979" w:rsidP="00091D72">
            <w:pPr>
              <w:spacing w:before="40" w:after="40"/>
              <w:jc w:val="left"/>
              <w:rPr>
                <w:noProof/>
                <w:sz w:val="22"/>
              </w:rPr>
            </w:pPr>
          </w:p>
        </w:tc>
        <w:tc>
          <w:tcPr>
            <w:tcW w:w="970" w:type="dxa"/>
            <w:tcMar>
              <w:left w:w="28" w:type="dxa"/>
              <w:right w:w="28" w:type="dxa"/>
            </w:tcMar>
          </w:tcPr>
          <w:p w14:paraId="68AC8399" w14:textId="77777777" w:rsidR="000D6979" w:rsidRPr="00A2528D" w:rsidRDefault="000D6979" w:rsidP="00091D72">
            <w:pPr>
              <w:spacing w:before="40" w:after="40"/>
              <w:jc w:val="left"/>
              <w:rPr>
                <w:noProof/>
                <w:sz w:val="22"/>
              </w:rPr>
            </w:pPr>
          </w:p>
        </w:tc>
      </w:tr>
      <w:tr w:rsidR="000D6979" w:rsidRPr="00A2528D" w14:paraId="6537E46A" w14:textId="77777777" w:rsidTr="007558FF">
        <w:trPr>
          <w:gridBefore w:val="1"/>
          <w:wBefore w:w="12" w:type="dxa"/>
          <w:cantSplit/>
          <w:tblHeader/>
          <w:jc w:val="center"/>
        </w:trPr>
        <w:tc>
          <w:tcPr>
            <w:tcW w:w="651" w:type="dxa"/>
            <w:gridSpan w:val="3"/>
            <w:tcMar>
              <w:left w:w="28" w:type="dxa"/>
              <w:right w:w="28" w:type="dxa"/>
            </w:tcMar>
          </w:tcPr>
          <w:p w14:paraId="10853EC3" w14:textId="77777777" w:rsidR="000D6979" w:rsidRPr="00A2528D" w:rsidRDefault="000D6979" w:rsidP="00091D72">
            <w:pPr>
              <w:spacing w:before="40" w:after="40"/>
              <w:rPr>
                <w:noProof/>
                <w:sz w:val="22"/>
              </w:rPr>
            </w:pPr>
            <w:r w:rsidRPr="00A2528D">
              <w:rPr>
                <w:noProof/>
                <w:sz w:val="22"/>
              </w:rPr>
              <w:t>60</w:t>
            </w:r>
          </w:p>
        </w:tc>
        <w:tc>
          <w:tcPr>
            <w:tcW w:w="2286" w:type="dxa"/>
            <w:gridSpan w:val="3"/>
            <w:shd w:val="clear" w:color="auto" w:fill="auto"/>
            <w:tcMar>
              <w:left w:w="28" w:type="dxa"/>
              <w:right w:w="28" w:type="dxa"/>
            </w:tcMar>
          </w:tcPr>
          <w:p w14:paraId="62C57AC8" w14:textId="77777777" w:rsidR="000D6979" w:rsidRPr="00A2528D" w:rsidRDefault="000D6979" w:rsidP="00091D72">
            <w:pPr>
              <w:spacing w:before="40" w:after="40"/>
              <w:jc w:val="left"/>
              <w:rPr>
                <w:noProof/>
                <w:sz w:val="22"/>
              </w:rPr>
            </w:pPr>
            <w:r w:rsidRPr="00A2528D">
              <w:rPr>
                <w:noProof/>
                <w:sz w:val="22"/>
              </w:rPr>
              <w:t>Glifosat</w:t>
            </w:r>
          </w:p>
        </w:tc>
        <w:tc>
          <w:tcPr>
            <w:tcW w:w="1329" w:type="dxa"/>
            <w:gridSpan w:val="3"/>
            <w:shd w:val="clear" w:color="auto" w:fill="auto"/>
            <w:tcMar>
              <w:left w:w="28" w:type="dxa"/>
              <w:right w:w="28" w:type="dxa"/>
            </w:tcMar>
          </w:tcPr>
          <w:p w14:paraId="4D04307C"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shd w:val="clear" w:color="auto" w:fill="auto"/>
            <w:tcMar>
              <w:left w:w="28" w:type="dxa"/>
              <w:right w:w="28" w:type="dxa"/>
            </w:tcMar>
          </w:tcPr>
          <w:p w14:paraId="34C4D91E" w14:textId="77777777" w:rsidR="000D6979" w:rsidRPr="00A2528D" w:rsidRDefault="000D6979" w:rsidP="00091D72">
            <w:pPr>
              <w:spacing w:before="40" w:after="40"/>
              <w:jc w:val="left"/>
              <w:rPr>
                <w:noProof/>
                <w:sz w:val="22"/>
              </w:rPr>
            </w:pPr>
            <w:r w:rsidRPr="00A2528D">
              <w:rPr>
                <w:noProof/>
                <w:sz w:val="22"/>
              </w:rPr>
              <w:t>1071-83-6</w:t>
            </w:r>
          </w:p>
        </w:tc>
        <w:tc>
          <w:tcPr>
            <w:tcW w:w="1134" w:type="dxa"/>
          </w:tcPr>
          <w:p w14:paraId="7ECA2617" w14:textId="77777777" w:rsidR="000D6979" w:rsidRPr="00A2528D" w:rsidRDefault="000D6979" w:rsidP="00091D72">
            <w:pPr>
              <w:spacing w:before="40" w:after="40"/>
              <w:jc w:val="left"/>
              <w:rPr>
                <w:noProof/>
                <w:sz w:val="22"/>
              </w:rPr>
            </w:pPr>
            <w:r w:rsidRPr="00A2528D">
              <w:rPr>
                <w:noProof/>
                <w:sz w:val="22"/>
              </w:rPr>
              <w:t>213-997-4</w:t>
            </w:r>
          </w:p>
        </w:tc>
        <w:tc>
          <w:tcPr>
            <w:tcW w:w="1279" w:type="dxa"/>
            <w:gridSpan w:val="2"/>
            <w:shd w:val="clear" w:color="auto" w:fill="auto"/>
            <w:tcMar>
              <w:left w:w="28" w:type="dxa"/>
              <w:right w:w="28" w:type="dxa"/>
            </w:tcMar>
          </w:tcPr>
          <w:p w14:paraId="2C244A86" w14:textId="7BB9AD84" w:rsidR="000D6979" w:rsidRPr="00A2528D" w:rsidRDefault="000D6979" w:rsidP="00091D72">
            <w:pPr>
              <w:spacing w:before="40" w:after="40"/>
              <w:jc w:val="left"/>
              <w:rPr>
                <w:noProof/>
                <w:sz w:val="22"/>
              </w:rPr>
            </w:pPr>
            <w:r w:rsidRPr="00A2528D">
              <w:rPr>
                <w:noProof/>
                <w:sz w:val="22"/>
              </w:rPr>
              <w:t>0,1 (</w:t>
            </w:r>
            <w:r w:rsidRPr="00A2528D">
              <w:rPr>
                <w:noProof/>
                <w:sz w:val="22"/>
                <w:vertAlign w:val="superscript"/>
              </w:rPr>
              <w:t>25</w:t>
            </w:r>
            <w:r w:rsidRPr="00A2528D">
              <w:rPr>
                <w:noProof/>
                <w:sz w:val="22"/>
              </w:rPr>
              <w:t>)</w:t>
            </w:r>
          </w:p>
          <w:p w14:paraId="074BCE6D" w14:textId="1D42A1AF" w:rsidR="000D6979" w:rsidRPr="00A2528D" w:rsidRDefault="000D6979">
            <w:pPr>
              <w:spacing w:before="40" w:after="40"/>
              <w:jc w:val="left"/>
              <w:rPr>
                <w:noProof/>
                <w:sz w:val="22"/>
              </w:rPr>
            </w:pPr>
            <w:r w:rsidRPr="00A2528D">
              <w:rPr>
                <w:noProof/>
                <w:sz w:val="22"/>
              </w:rPr>
              <w:t>86,7 (</w:t>
            </w:r>
            <w:r w:rsidRPr="00A2528D">
              <w:rPr>
                <w:noProof/>
                <w:sz w:val="22"/>
                <w:vertAlign w:val="superscript"/>
              </w:rPr>
              <w:t>26</w:t>
            </w:r>
            <w:r w:rsidRPr="00A2528D">
              <w:rPr>
                <w:noProof/>
                <w:sz w:val="22"/>
              </w:rPr>
              <w:t>)</w:t>
            </w:r>
          </w:p>
        </w:tc>
        <w:tc>
          <w:tcPr>
            <w:tcW w:w="1279" w:type="dxa"/>
            <w:gridSpan w:val="2"/>
            <w:shd w:val="clear" w:color="auto" w:fill="auto"/>
            <w:tcMar>
              <w:left w:w="28" w:type="dxa"/>
              <w:right w:w="28" w:type="dxa"/>
            </w:tcMar>
          </w:tcPr>
          <w:p w14:paraId="023AD39D" w14:textId="77777777" w:rsidR="000D6979" w:rsidRPr="00A2528D" w:rsidRDefault="001A4A15" w:rsidP="00091D72">
            <w:pPr>
              <w:spacing w:before="40" w:after="40"/>
              <w:jc w:val="left"/>
              <w:rPr>
                <w:noProof/>
                <w:sz w:val="22"/>
              </w:rPr>
            </w:pPr>
            <w:r w:rsidRPr="00A2528D">
              <w:rPr>
                <w:noProof/>
                <w:sz w:val="22"/>
              </w:rPr>
              <w:t xml:space="preserve">8,67 </w:t>
            </w:r>
          </w:p>
        </w:tc>
        <w:tc>
          <w:tcPr>
            <w:tcW w:w="1278" w:type="dxa"/>
            <w:gridSpan w:val="2"/>
            <w:shd w:val="clear" w:color="auto" w:fill="auto"/>
            <w:tcMar>
              <w:left w:w="28" w:type="dxa"/>
              <w:right w:w="28" w:type="dxa"/>
            </w:tcMar>
          </w:tcPr>
          <w:p w14:paraId="25D4E15D" w14:textId="77777777" w:rsidR="000D6979" w:rsidRPr="00A2528D" w:rsidRDefault="000D6979" w:rsidP="00091D72">
            <w:pPr>
              <w:spacing w:before="40" w:after="40"/>
              <w:jc w:val="left"/>
              <w:rPr>
                <w:noProof/>
                <w:sz w:val="22"/>
              </w:rPr>
            </w:pPr>
            <w:r w:rsidRPr="00A2528D">
              <w:rPr>
                <w:noProof/>
                <w:sz w:val="22"/>
              </w:rPr>
              <w:t>398,6</w:t>
            </w:r>
          </w:p>
        </w:tc>
        <w:tc>
          <w:tcPr>
            <w:tcW w:w="1277" w:type="dxa"/>
            <w:gridSpan w:val="2"/>
            <w:shd w:val="clear" w:color="auto" w:fill="auto"/>
            <w:tcMar>
              <w:left w:w="28" w:type="dxa"/>
              <w:right w:w="28" w:type="dxa"/>
            </w:tcMar>
          </w:tcPr>
          <w:p w14:paraId="72D67085" w14:textId="77777777" w:rsidR="000D6979" w:rsidRPr="00A2528D" w:rsidRDefault="000D6979" w:rsidP="00091D72">
            <w:pPr>
              <w:spacing w:before="40" w:after="40"/>
              <w:jc w:val="left"/>
              <w:rPr>
                <w:noProof/>
                <w:sz w:val="22"/>
              </w:rPr>
            </w:pPr>
            <w:r w:rsidRPr="00A2528D">
              <w:rPr>
                <w:noProof/>
                <w:sz w:val="22"/>
              </w:rPr>
              <w:t>39,86</w:t>
            </w:r>
          </w:p>
        </w:tc>
        <w:tc>
          <w:tcPr>
            <w:tcW w:w="1136" w:type="dxa"/>
            <w:gridSpan w:val="2"/>
            <w:shd w:val="clear" w:color="auto" w:fill="auto"/>
            <w:tcMar>
              <w:left w:w="28" w:type="dxa"/>
              <w:right w:w="28" w:type="dxa"/>
            </w:tcMar>
          </w:tcPr>
          <w:p w14:paraId="27A796F4"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6356D33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4F12D16"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35B6B81" w14:textId="77777777" w:rsidR="000D6979" w:rsidRPr="00A2528D" w:rsidRDefault="000D6979" w:rsidP="00091D72">
            <w:pPr>
              <w:spacing w:before="40" w:after="40"/>
              <w:jc w:val="left"/>
              <w:rPr>
                <w:noProof/>
                <w:sz w:val="22"/>
              </w:rPr>
            </w:pPr>
          </w:p>
        </w:tc>
      </w:tr>
      <w:tr w:rsidR="000D6979" w:rsidRPr="00A2528D" w14:paraId="7D69A31A" w14:textId="77777777" w:rsidTr="007558FF">
        <w:trPr>
          <w:gridBefore w:val="2"/>
          <w:wBefore w:w="46" w:type="dxa"/>
          <w:cantSplit/>
          <w:tblHeader/>
          <w:jc w:val="center"/>
        </w:trPr>
        <w:tc>
          <w:tcPr>
            <w:tcW w:w="617" w:type="dxa"/>
            <w:gridSpan w:val="2"/>
            <w:tcMar>
              <w:left w:w="28" w:type="dxa"/>
              <w:right w:w="28" w:type="dxa"/>
            </w:tcMar>
          </w:tcPr>
          <w:p w14:paraId="2C42AB53" w14:textId="77777777" w:rsidR="000D6979" w:rsidRPr="00A2528D" w:rsidRDefault="000D6979" w:rsidP="00091D72">
            <w:pPr>
              <w:spacing w:before="40" w:after="40"/>
              <w:rPr>
                <w:noProof/>
                <w:sz w:val="22"/>
              </w:rPr>
            </w:pPr>
            <w:r w:rsidRPr="00A2528D">
              <w:rPr>
                <w:noProof/>
                <w:sz w:val="22"/>
              </w:rPr>
              <w:t>61</w:t>
            </w:r>
          </w:p>
        </w:tc>
        <w:tc>
          <w:tcPr>
            <w:tcW w:w="2303" w:type="dxa"/>
            <w:gridSpan w:val="4"/>
            <w:shd w:val="clear" w:color="auto" w:fill="auto"/>
            <w:tcMar>
              <w:left w:w="28" w:type="dxa"/>
              <w:right w:w="28" w:type="dxa"/>
            </w:tcMar>
          </w:tcPr>
          <w:p w14:paraId="14B34973" w14:textId="77777777" w:rsidR="000D6979" w:rsidRPr="00A2528D" w:rsidRDefault="000D6979" w:rsidP="00091D72">
            <w:pPr>
              <w:spacing w:before="40" w:after="40"/>
              <w:jc w:val="left"/>
              <w:rPr>
                <w:noProof/>
                <w:sz w:val="22"/>
              </w:rPr>
            </w:pPr>
            <w:r w:rsidRPr="00A2528D">
              <w:rPr>
                <w:noProof/>
                <w:sz w:val="22"/>
              </w:rPr>
              <w:t>Ibuprofen</w:t>
            </w:r>
          </w:p>
        </w:tc>
        <w:tc>
          <w:tcPr>
            <w:tcW w:w="1312" w:type="dxa"/>
            <w:gridSpan w:val="2"/>
            <w:shd w:val="clear" w:color="auto" w:fill="auto"/>
            <w:tcMar>
              <w:left w:w="28" w:type="dxa"/>
              <w:right w:w="28" w:type="dxa"/>
            </w:tcMar>
          </w:tcPr>
          <w:p w14:paraId="3D158064" w14:textId="77777777" w:rsidR="000D6979" w:rsidRPr="00A2528D" w:rsidRDefault="000D6979" w:rsidP="00091D72">
            <w:pPr>
              <w:spacing w:before="40" w:after="40"/>
              <w:jc w:val="left"/>
              <w:rPr>
                <w:noProof/>
                <w:sz w:val="22"/>
              </w:rPr>
            </w:pPr>
            <w:r w:rsidRPr="00A2528D">
              <w:rPr>
                <w:noProof/>
                <w:sz w:val="22"/>
              </w:rPr>
              <w:t>Produkty lecznicze</w:t>
            </w:r>
          </w:p>
        </w:tc>
        <w:tc>
          <w:tcPr>
            <w:tcW w:w="992" w:type="dxa"/>
            <w:gridSpan w:val="2"/>
            <w:shd w:val="clear" w:color="auto" w:fill="auto"/>
            <w:tcMar>
              <w:left w:w="28" w:type="dxa"/>
              <w:right w:w="28" w:type="dxa"/>
            </w:tcMar>
          </w:tcPr>
          <w:p w14:paraId="7CEB5E55" w14:textId="77777777" w:rsidR="000D6979" w:rsidRPr="00A2528D" w:rsidRDefault="000D6979" w:rsidP="00091D72">
            <w:pPr>
              <w:spacing w:before="40" w:after="40"/>
              <w:jc w:val="left"/>
              <w:rPr>
                <w:noProof/>
                <w:sz w:val="22"/>
              </w:rPr>
            </w:pPr>
            <w:r w:rsidRPr="00A2528D">
              <w:rPr>
                <w:noProof/>
                <w:sz w:val="22"/>
              </w:rPr>
              <w:t>15687-27-1</w:t>
            </w:r>
          </w:p>
        </w:tc>
        <w:tc>
          <w:tcPr>
            <w:tcW w:w="1134" w:type="dxa"/>
          </w:tcPr>
          <w:p w14:paraId="6C8ED332" w14:textId="77777777" w:rsidR="000D6979" w:rsidRPr="00A2528D" w:rsidRDefault="000D6979" w:rsidP="00091D72">
            <w:pPr>
              <w:spacing w:before="40" w:after="40"/>
              <w:jc w:val="left"/>
              <w:rPr>
                <w:noProof/>
                <w:sz w:val="22"/>
              </w:rPr>
            </w:pPr>
            <w:r w:rsidRPr="00A2528D">
              <w:rPr>
                <w:noProof/>
                <w:sz w:val="22"/>
              </w:rPr>
              <w:t>239-784-6</w:t>
            </w:r>
          </w:p>
        </w:tc>
        <w:tc>
          <w:tcPr>
            <w:tcW w:w="1279" w:type="dxa"/>
            <w:gridSpan w:val="2"/>
            <w:shd w:val="clear" w:color="auto" w:fill="auto"/>
            <w:tcMar>
              <w:left w:w="28" w:type="dxa"/>
              <w:right w:w="28" w:type="dxa"/>
            </w:tcMar>
          </w:tcPr>
          <w:p w14:paraId="3E4909CB" w14:textId="77777777" w:rsidR="000D6979" w:rsidRPr="00A2528D" w:rsidRDefault="000D6979" w:rsidP="00091D72">
            <w:pPr>
              <w:spacing w:before="40" w:after="40"/>
              <w:jc w:val="left"/>
              <w:rPr>
                <w:noProof/>
                <w:sz w:val="22"/>
              </w:rPr>
            </w:pPr>
            <w:r w:rsidRPr="00A2528D">
              <w:rPr>
                <w:noProof/>
                <w:sz w:val="22"/>
              </w:rPr>
              <w:t>0,22</w:t>
            </w:r>
          </w:p>
        </w:tc>
        <w:tc>
          <w:tcPr>
            <w:tcW w:w="1279" w:type="dxa"/>
            <w:gridSpan w:val="2"/>
            <w:shd w:val="clear" w:color="auto" w:fill="auto"/>
            <w:tcMar>
              <w:left w:w="28" w:type="dxa"/>
              <w:right w:w="28" w:type="dxa"/>
            </w:tcMar>
          </w:tcPr>
          <w:p w14:paraId="1309887D" w14:textId="77777777" w:rsidR="000D6979" w:rsidRPr="00A2528D" w:rsidRDefault="000D6979" w:rsidP="00091D72">
            <w:pPr>
              <w:spacing w:before="40" w:after="40"/>
              <w:jc w:val="left"/>
              <w:rPr>
                <w:noProof/>
                <w:sz w:val="22"/>
              </w:rPr>
            </w:pPr>
            <w:r w:rsidRPr="00A2528D">
              <w:rPr>
                <w:noProof/>
                <w:sz w:val="22"/>
              </w:rPr>
              <w:t>0,022</w:t>
            </w:r>
          </w:p>
        </w:tc>
        <w:tc>
          <w:tcPr>
            <w:tcW w:w="1278" w:type="dxa"/>
            <w:gridSpan w:val="2"/>
            <w:shd w:val="clear" w:color="auto" w:fill="auto"/>
            <w:tcMar>
              <w:left w:w="28" w:type="dxa"/>
              <w:right w:w="28" w:type="dxa"/>
            </w:tcMar>
          </w:tcPr>
          <w:p w14:paraId="6FC5F1C8" w14:textId="77777777" w:rsidR="000D6979" w:rsidRPr="00A2528D" w:rsidRDefault="000D6979" w:rsidP="00091D72">
            <w:pPr>
              <w:spacing w:before="40" w:after="40"/>
              <w:jc w:val="left"/>
              <w:rPr>
                <w:noProof/>
                <w:sz w:val="22"/>
              </w:rPr>
            </w:pPr>
          </w:p>
        </w:tc>
        <w:tc>
          <w:tcPr>
            <w:tcW w:w="1277" w:type="dxa"/>
            <w:gridSpan w:val="2"/>
            <w:shd w:val="clear" w:color="auto" w:fill="auto"/>
            <w:tcMar>
              <w:left w:w="28" w:type="dxa"/>
              <w:right w:w="28" w:type="dxa"/>
            </w:tcMar>
          </w:tcPr>
          <w:p w14:paraId="17D985B6" w14:textId="77777777" w:rsidR="000D6979" w:rsidRPr="00A2528D" w:rsidRDefault="000D6979" w:rsidP="00091D72">
            <w:pPr>
              <w:spacing w:before="40" w:after="40"/>
              <w:jc w:val="left"/>
              <w:rPr>
                <w:noProof/>
                <w:sz w:val="22"/>
              </w:rPr>
            </w:pPr>
          </w:p>
        </w:tc>
        <w:tc>
          <w:tcPr>
            <w:tcW w:w="1136" w:type="dxa"/>
            <w:gridSpan w:val="2"/>
            <w:shd w:val="clear" w:color="auto" w:fill="auto"/>
            <w:tcMar>
              <w:left w:w="28" w:type="dxa"/>
              <w:right w:w="28" w:type="dxa"/>
            </w:tcMar>
          </w:tcPr>
          <w:p w14:paraId="0EEB5AEE" w14:textId="77777777" w:rsidR="000D6979" w:rsidRPr="00A2528D" w:rsidRDefault="000D6979" w:rsidP="00091D72">
            <w:pPr>
              <w:spacing w:before="40" w:after="40"/>
              <w:jc w:val="left"/>
              <w:rPr>
                <w:noProof/>
                <w:sz w:val="22"/>
              </w:rPr>
            </w:pPr>
          </w:p>
        </w:tc>
        <w:tc>
          <w:tcPr>
            <w:tcW w:w="1279" w:type="dxa"/>
            <w:gridSpan w:val="2"/>
            <w:tcMar>
              <w:left w:w="28" w:type="dxa"/>
              <w:right w:w="28" w:type="dxa"/>
            </w:tcMar>
          </w:tcPr>
          <w:p w14:paraId="760C1EB2" w14:textId="77777777" w:rsidR="000D6979" w:rsidRPr="00A2528D" w:rsidRDefault="000D6979" w:rsidP="00091D72">
            <w:pPr>
              <w:spacing w:before="40" w:after="40"/>
              <w:jc w:val="left"/>
              <w:rPr>
                <w:noProof/>
                <w:sz w:val="22"/>
              </w:rPr>
            </w:pPr>
          </w:p>
        </w:tc>
        <w:tc>
          <w:tcPr>
            <w:tcW w:w="1136" w:type="dxa"/>
            <w:tcMar>
              <w:left w:w="28" w:type="dxa"/>
              <w:right w:w="28" w:type="dxa"/>
            </w:tcMar>
          </w:tcPr>
          <w:p w14:paraId="4A028262"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D50BCD8"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1F27FC49" w14:textId="77777777" w:rsidTr="007558FF">
        <w:trPr>
          <w:gridBefore w:val="1"/>
          <w:wBefore w:w="12" w:type="dxa"/>
          <w:cantSplit/>
          <w:tblHeader/>
          <w:jc w:val="center"/>
        </w:trPr>
        <w:tc>
          <w:tcPr>
            <w:tcW w:w="651" w:type="dxa"/>
            <w:gridSpan w:val="3"/>
            <w:tcMar>
              <w:left w:w="28" w:type="dxa"/>
              <w:right w:w="28" w:type="dxa"/>
            </w:tcMar>
          </w:tcPr>
          <w:p w14:paraId="58A30738" w14:textId="77777777" w:rsidR="000D6979" w:rsidRPr="00A2528D" w:rsidRDefault="000D6979" w:rsidP="00091D72">
            <w:pPr>
              <w:spacing w:before="40" w:after="40"/>
              <w:rPr>
                <w:noProof/>
                <w:sz w:val="22"/>
              </w:rPr>
            </w:pPr>
            <w:r w:rsidRPr="00A2528D">
              <w:rPr>
                <w:noProof/>
                <w:sz w:val="22"/>
              </w:rPr>
              <w:lastRenderedPageBreak/>
              <w:t>62</w:t>
            </w:r>
          </w:p>
        </w:tc>
        <w:tc>
          <w:tcPr>
            <w:tcW w:w="2286" w:type="dxa"/>
            <w:gridSpan w:val="3"/>
            <w:shd w:val="clear" w:color="auto" w:fill="auto"/>
            <w:tcMar>
              <w:left w:w="28" w:type="dxa"/>
              <w:right w:w="28" w:type="dxa"/>
            </w:tcMar>
          </w:tcPr>
          <w:p w14:paraId="0158C30B" w14:textId="77777777" w:rsidR="000D6979" w:rsidRPr="00A2528D" w:rsidRDefault="000D6979" w:rsidP="00091D72">
            <w:pPr>
              <w:spacing w:before="40" w:after="40"/>
              <w:jc w:val="left"/>
              <w:rPr>
                <w:noProof/>
                <w:sz w:val="22"/>
              </w:rPr>
            </w:pPr>
            <w:r w:rsidRPr="00A2528D">
              <w:rPr>
                <w:noProof/>
                <w:sz w:val="22"/>
              </w:rPr>
              <w:t>Imidaklopryd</w:t>
            </w:r>
          </w:p>
        </w:tc>
        <w:tc>
          <w:tcPr>
            <w:tcW w:w="1329" w:type="dxa"/>
            <w:gridSpan w:val="3"/>
            <w:shd w:val="clear" w:color="auto" w:fill="auto"/>
            <w:tcMar>
              <w:left w:w="28" w:type="dxa"/>
              <w:right w:w="28" w:type="dxa"/>
            </w:tcMar>
          </w:tcPr>
          <w:p w14:paraId="453F2C5A" w14:textId="77777777" w:rsidR="000D6979" w:rsidRPr="00A2528D" w:rsidRDefault="000D6979" w:rsidP="00091D72">
            <w:pPr>
              <w:spacing w:before="40" w:after="40"/>
              <w:jc w:val="left"/>
              <w:rPr>
                <w:noProof/>
                <w:sz w:val="22"/>
              </w:rPr>
            </w:pPr>
            <w:r w:rsidRPr="00A2528D">
              <w:rPr>
                <w:noProof/>
                <w:sz w:val="22"/>
              </w:rPr>
              <w:t>Pestycydy neonikotynoidowe</w:t>
            </w:r>
          </w:p>
        </w:tc>
        <w:tc>
          <w:tcPr>
            <w:tcW w:w="992" w:type="dxa"/>
            <w:gridSpan w:val="2"/>
            <w:shd w:val="clear" w:color="auto" w:fill="auto"/>
            <w:tcMar>
              <w:left w:w="28" w:type="dxa"/>
              <w:right w:w="28" w:type="dxa"/>
            </w:tcMar>
          </w:tcPr>
          <w:p w14:paraId="23954ABF" w14:textId="77777777" w:rsidR="000D6979" w:rsidRPr="00A2528D" w:rsidRDefault="000D6979" w:rsidP="00091D72">
            <w:pPr>
              <w:spacing w:before="40" w:after="40"/>
              <w:jc w:val="left"/>
              <w:rPr>
                <w:noProof/>
                <w:sz w:val="22"/>
              </w:rPr>
            </w:pPr>
            <w:r w:rsidRPr="00A2528D">
              <w:rPr>
                <w:noProof/>
                <w:sz w:val="22"/>
              </w:rPr>
              <w:t>138261-41-3 / 105827-78-9</w:t>
            </w:r>
          </w:p>
        </w:tc>
        <w:tc>
          <w:tcPr>
            <w:tcW w:w="1134" w:type="dxa"/>
          </w:tcPr>
          <w:p w14:paraId="31613C5B" w14:textId="77777777" w:rsidR="000D6979" w:rsidRPr="00A2528D" w:rsidRDefault="000D6979" w:rsidP="00091D72">
            <w:pPr>
              <w:spacing w:before="40" w:after="40"/>
              <w:jc w:val="left"/>
              <w:rPr>
                <w:noProof/>
                <w:sz w:val="22"/>
              </w:rPr>
            </w:pPr>
            <w:r w:rsidRPr="00A2528D">
              <w:rPr>
                <w:noProof/>
                <w:sz w:val="22"/>
              </w:rPr>
              <w:t>428-040-8</w:t>
            </w:r>
          </w:p>
        </w:tc>
        <w:tc>
          <w:tcPr>
            <w:tcW w:w="1279" w:type="dxa"/>
            <w:gridSpan w:val="2"/>
            <w:shd w:val="clear" w:color="auto" w:fill="auto"/>
            <w:tcMar>
              <w:left w:w="28" w:type="dxa"/>
              <w:right w:w="28" w:type="dxa"/>
            </w:tcMar>
          </w:tcPr>
          <w:p w14:paraId="7A554705" w14:textId="77777777" w:rsidR="000D6979" w:rsidRPr="00A2528D" w:rsidRDefault="000D6979" w:rsidP="00091D72">
            <w:pPr>
              <w:spacing w:before="40" w:after="40"/>
              <w:jc w:val="left"/>
              <w:rPr>
                <w:noProof/>
                <w:sz w:val="22"/>
              </w:rPr>
            </w:pPr>
            <w:r w:rsidRPr="00A2528D">
              <w:rPr>
                <w:noProof/>
                <w:sz w:val="22"/>
              </w:rPr>
              <w:t>0,0068</w:t>
            </w:r>
          </w:p>
        </w:tc>
        <w:tc>
          <w:tcPr>
            <w:tcW w:w="1279" w:type="dxa"/>
            <w:gridSpan w:val="2"/>
            <w:shd w:val="clear" w:color="auto" w:fill="auto"/>
            <w:tcMar>
              <w:left w:w="28" w:type="dxa"/>
              <w:right w:w="28" w:type="dxa"/>
            </w:tcMar>
          </w:tcPr>
          <w:p w14:paraId="34929476" w14:textId="77777777" w:rsidR="000D6979" w:rsidRPr="00A2528D" w:rsidRDefault="000D6979" w:rsidP="00091D72">
            <w:pPr>
              <w:spacing w:before="40" w:after="40"/>
              <w:jc w:val="left"/>
              <w:rPr>
                <w:noProof/>
                <w:sz w:val="22"/>
              </w:rPr>
            </w:pPr>
            <w:r w:rsidRPr="00A2528D">
              <w:rPr>
                <w:noProof/>
                <w:sz w:val="22"/>
              </w:rPr>
              <w:t>6,8 × 10</w:t>
            </w:r>
            <w:r w:rsidRPr="00A2528D">
              <w:rPr>
                <w:noProof/>
                <w:sz w:val="22"/>
                <w:vertAlign w:val="superscript"/>
              </w:rPr>
              <w:t>-4</w:t>
            </w:r>
          </w:p>
        </w:tc>
        <w:tc>
          <w:tcPr>
            <w:tcW w:w="1278" w:type="dxa"/>
            <w:gridSpan w:val="2"/>
            <w:shd w:val="clear" w:color="auto" w:fill="auto"/>
            <w:tcMar>
              <w:left w:w="28" w:type="dxa"/>
              <w:right w:w="28" w:type="dxa"/>
            </w:tcMar>
          </w:tcPr>
          <w:p w14:paraId="76564044" w14:textId="77777777" w:rsidR="000D6979" w:rsidRPr="00A2528D" w:rsidRDefault="000D6979" w:rsidP="00091D72">
            <w:pPr>
              <w:spacing w:before="40" w:after="40"/>
              <w:jc w:val="left"/>
              <w:rPr>
                <w:noProof/>
                <w:sz w:val="22"/>
              </w:rPr>
            </w:pPr>
            <w:r w:rsidRPr="00A2528D">
              <w:rPr>
                <w:noProof/>
                <w:sz w:val="22"/>
              </w:rPr>
              <w:t>0,057</w:t>
            </w:r>
          </w:p>
        </w:tc>
        <w:tc>
          <w:tcPr>
            <w:tcW w:w="1277" w:type="dxa"/>
            <w:gridSpan w:val="2"/>
            <w:shd w:val="clear" w:color="auto" w:fill="auto"/>
            <w:tcMar>
              <w:left w:w="28" w:type="dxa"/>
              <w:right w:w="28" w:type="dxa"/>
            </w:tcMar>
          </w:tcPr>
          <w:p w14:paraId="65EC62E4" w14:textId="77777777" w:rsidR="000D6979" w:rsidRPr="00A2528D" w:rsidRDefault="000D6979" w:rsidP="00091D72">
            <w:pPr>
              <w:spacing w:before="40" w:after="40"/>
              <w:jc w:val="left"/>
              <w:rPr>
                <w:noProof/>
                <w:sz w:val="22"/>
              </w:rPr>
            </w:pPr>
            <w:r w:rsidRPr="00A2528D">
              <w:rPr>
                <w:noProof/>
                <w:sz w:val="22"/>
              </w:rPr>
              <w:t>0,0057</w:t>
            </w:r>
          </w:p>
        </w:tc>
        <w:tc>
          <w:tcPr>
            <w:tcW w:w="1136" w:type="dxa"/>
            <w:gridSpan w:val="2"/>
            <w:shd w:val="clear" w:color="auto" w:fill="auto"/>
            <w:tcMar>
              <w:left w:w="28" w:type="dxa"/>
              <w:right w:w="28" w:type="dxa"/>
            </w:tcMar>
          </w:tcPr>
          <w:p w14:paraId="389ABE23"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37D217A"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27A1A38" w14:textId="77777777" w:rsidR="000D6979" w:rsidRPr="00A2528D" w:rsidRDefault="000D6979" w:rsidP="00091D72">
            <w:pPr>
              <w:spacing w:before="40" w:after="40"/>
              <w:jc w:val="left"/>
              <w:rPr>
                <w:noProof/>
                <w:sz w:val="22"/>
              </w:rPr>
            </w:pPr>
          </w:p>
        </w:tc>
        <w:tc>
          <w:tcPr>
            <w:tcW w:w="970" w:type="dxa"/>
            <w:tcMar>
              <w:left w:w="28" w:type="dxa"/>
              <w:right w:w="28" w:type="dxa"/>
            </w:tcMar>
          </w:tcPr>
          <w:p w14:paraId="714C8219" w14:textId="77777777" w:rsidR="000D6979" w:rsidRPr="00A2528D" w:rsidRDefault="000D6979" w:rsidP="00091D72">
            <w:pPr>
              <w:spacing w:before="40" w:after="40"/>
              <w:jc w:val="left"/>
              <w:rPr>
                <w:noProof/>
                <w:sz w:val="22"/>
              </w:rPr>
            </w:pPr>
          </w:p>
        </w:tc>
      </w:tr>
      <w:tr w:rsidR="000D6979" w:rsidRPr="00A2528D" w14:paraId="77D0732C" w14:textId="77777777" w:rsidTr="007558FF">
        <w:trPr>
          <w:gridBefore w:val="1"/>
          <w:wBefore w:w="12" w:type="dxa"/>
          <w:cantSplit/>
          <w:tblHeader/>
          <w:jc w:val="center"/>
        </w:trPr>
        <w:tc>
          <w:tcPr>
            <w:tcW w:w="651" w:type="dxa"/>
            <w:gridSpan w:val="3"/>
            <w:tcMar>
              <w:left w:w="28" w:type="dxa"/>
              <w:right w:w="28" w:type="dxa"/>
            </w:tcMar>
          </w:tcPr>
          <w:p w14:paraId="5C063218" w14:textId="77777777" w:rsidR="000D6979" w:rsidRPr="00A2528D" w:rsidRDefault="000D6979" w:rsidP="00091D72">
            <w:pPr>
              <w:spacing w:before="40" w:after="40"/>
              <w:rPr>
                <w:noProof/>
                <w:sz w:val="22"/>
              </w:rPr>
            </w:pPr>
            <w:r w:rsidRPr="00A2528D">
              <w:rPr>
                <w:noProof/>
                <w:sz w:val="22"/>
              </w:rPr>
              <w:t>63</w:t>
            </w:r>
          </w:p>
        </w:tc>
        <w:tc>
          <w:tcPr>
            <w:tcW w:w="2286" w:type="dxa"/>
            <w:gridSpan w:val="3"/>
            <w:shd w:val="clear" w:color="auto" w:fill="auto"/>
            <w:tcMar>
              <w:left w:w="28" w:type="dxa"/>
              <w:right w:w="28" w:type="dxa"/>
            </w:tcMar>
          </w:tcPr>
          <w:p w14:paraId="74BC97AF" w14:textId="77777777" w:rsidR="000D6979" w:rsidRPr="00A2528D" w:rsidRDefault="000D6979" w:rsidP="00091D72">
            <w:pPr>
              <w:spacing w:before="40" w:after="40"/>
              <w:jc w:val="left"/>
              <w:rPr>
                <w:noProof/>
                <w:sz w:val="22"/>
              </w:rPr>
            </w:pPr>
            <w:r w:rsidRPr="00A2528D">
              <w:rPr>
                <w:noProof/>
                <w:sz w:val="22"/>
              </w:rPr>
              <w:t>Nikosulfuron</w:t>
            </w:r>
          </w:p>
        </w:tc>
        <w:tc>
          <w:tcPr>
            <w:tcW w:w="1329" w:type="dxa"/>
            <w:gridSpan w:val="3"/>
            <w:shd w:val="clear" w:color="auto" w:fill="auto"/>
            <w:tcMar>
              <w:left w:w="28" w:type="dxa"/>
              <w:right w:w="28" w:type="dxa"/>
            </w:tcMar>
          </w:tcPr>
          <w:p w14:paraId="02141408" w14:textId="77777777" w:rsidR="000D6979" w:rsidRPr="00A2528D" w:rsidRDefault="000D6979" w:rsidP="00091D72">
            <w:pPr>
              <w:spacing w:before="40" w:after="40"/>
              <w:jc w:val="left"/>
              <w:rPr>
                <w:noProof/>
                <w:sz w:val="22"/>
              </w:rPr>
            </w:pPr>
            <w:r w:rsidRPr="00A2528D">
              <w:rPr>
                <w:noProof/>
                <w:sz w:val="22"/>
              </w:rPr>
              <w:t>Herbicydy</w:t>
            </w:r>
          </w:p>
        </w:tc>
        <w:tc>
          <w:tcPr>
            <w:tcW w:w="992" w:type="dxa"/>
            <w:gridSpan w:val="2"/>
            <w:shd w:val="clear" w:color="auto" w:fill="auto"/>
            <w:tcMar>
              <w:left w:w="28" w:type="dxa"/>
              <w:right w:w="28" w:type="dxa"/>
            </w:tcMar>
          </w:tcPr>
          <w:p w14:paraId="57512955" w14:textId="77777777" w:rsidR="000D6979" w:rsidRPr="00A2528D" w:rsidRDefault="000D6979" w:rsidP="00091D72">
            <w:pPr>
              <w:spacing w:before="40" w:after="40"/>
              <w:jc w:val="left"/>
              <w:rPr>
                <w:noProof/>
                <w:sz w:val="22"/>
              </w:rPr>
            </w:pPr>
            <w:r w:rsidRPr="00A2528D">
              <w:rPr>
                <w:noProof/>
                <w:sz w:val="22"/>
              </w:rPr>
              <w:t>111991-09-4</w:t>
            </w:r>
          </w:p>
        </w:tc>
        <w:tc>
          <w:tcPr>
            <w:tcW w:w="1134" w:type="dxa"/>
          </w:tcPr>
          <w:p w14:paraId="5FAB8516" w14:textId="77777777" w:rsidR="000D6979" w:rsidRPr="00A2528D" w:rsidRDefault="000D6979" w:rsidP="00091D72">
            <w:pPr>
              <w:spacing w:before="40" w:after="40"/>
              <w:jc w:val="left"/>
              <w:rPr>
                <w:noProof/>
                <w:sz w:val="22"/>
              </w:rPr>
            </w:pPr>
            <w:r w:rsidRPr="00A2528D">
              <w:rPr>
                <w:noProof/>
                <w:sz w:val="22"/>
              </w:rPr>
              <w:t>601-148-4</w:t>
            </w:r>
          </w:p>
        </w:tc>
        <w:tc>
          <w:tcPr>
            <w:tcW w:w="1279" w:type="dxa"/>
            <w:gridSpan w:val="2"/>
            <w:shd w:val="clear" w:color="auto" w:fill="auto"/>
            <w:tcMar>
              <w:left w:w="28" w:type="dxa"/>
              <w:right w:w="28" w:type="dxa"/>
            </w:tcMar>
          </w:tcPr>
          <w:p w14:paraId="521D7A5A" w14:textId="77777777" w:rsidR="000D6979" w:rsidRPr="00A2528D" w:rsidRDefault="000D6979" w:rsidP="00091D72">
            <w:pPr>
              <w:spacing w:before="40" w:after="40"/>
              <w:jc w:val="left"/>
              <w:rPr>
                <w:noProof/>
                <w:sz w:val="22"/>
              </w:rPr>
            </w:pPr>
            <w:r w:rsidRPr="00A2528D">
              <w:rPr>
                <w:noProof/>
                <w:sz w:val="22"/>
              </w:rPr>
              <w:t>0,0087</w:t>
            </w:r>
          </w:p>
        </w:tc>
        <w:tc>
          <w:tcPr>
            <w:tcW w:w="1279" w:type="dxa"/>
            <w:gridSpan w:val="2"/>
            <w:shd w:val="clear" w:color="auto" w:fill="auto"/>
            <w:tcMar>
              <w:left w:w="28" w:type="dxa"/>
              <w:right w:w="28" w:type="dxa"/>
            </w:tcMar>
          </w:tcPr>
          <w:p w14:paraId="4FEBB4F9" w14:textId="77777777" w:rsidR="000D6979" w:rsidRPr="00A2528D" w:rsidRDefault="000D6979" w:rsidP="00091D72">
            <w:pPr>
              <w:spacing w:before="40" w:after="40"/>
              <w:jc w:val="left"/>
              <w:rPr>
                <w:noProof/>
                <w:sz w:val="22"/>
              </w:rPr>
            </w:pPr>
            <w:r w:rsidRPr="00A2528D">
              <w:rPr>
                <w:noProof/>
                <w:sz w:val="22"/>
              </w:rPr>
              <w:t>8,7 × 10</w:t>
            </w:r>
            <w:r w:rsidRPr="00A2528D">
              <w:rPr>
                <w:noProof/>
                <w:sz w:val="22"/>
                <w:vertAlign w:val="superscript"/>
              </w:rPr>
              <w:t>-4</w:t>
            </w:r>
          </w:p>
        </w:tc>
        <w:tc>
          <w:tcPr>
            <w:tcW w:w="1278" w:type="dxa"/>
            <w:gridSpan w:val="2"/>
            <w:shd w:val="clear" w:color="auto" w:fill="auto"/>
            <w:tcMar>
              <w:left w:w="28" w:type="dxa"/>
              <w:right w:w="28" w:type="dxa"/>
            </w:tcMar>
          </w:tcPr>
          <w:p w14:paraId="208A8BFA" w14:textId="77777777" w:rsidR="000D6979" w:rsidRPr="00A2528D" w:rsidRDefault="000D6979" w:rsidP="00091D72">
            <w:pPr>
              <w:spacing w:before="40" w:after="40"/>
              <w:jc w:val="left"/>
              <w:rPr>
                <w:noProof/>
                <w:sz w:val="22"/>
              </w:rPr>
            </w:pPr>
            <w:r w:rsidRPr="00A2528D">
              <w:rPr>
                <w:noProof/>
                <w:sz w:val="22"/>
              </w:rPr>
              <w:t>0,23</w:t>
            </w:r>
          </w:p>
        </w:tc>
        <w:tc>
          <w:tcPr>
            <w:tcW w:w="1277" w:type="dxa"/>
            <w:gridSpan w:val="2"/>
            <w:shd w:val="clear" w:color="auto" w:fill="auto"/>
            <w:tcMar>
              <w:left w:w="28" w:type="dxa"/>
              <w:right w:w="28" w:type="dxa"/>
            </w:tcMar>
          </w:tcPr>
          <w:p w14:paraId="7E28AF49" w14:textId="77777777" w:rsidR="000D6979" w:rsidRPr="00A2528D" w:rsidRDefault="000D6979" w:rsidP="00091D72">
            <w:pPr>
              <w:spacing w:before="40" w:after="40"/>
              <w:jc w:val="left"/>
              <w:rPr>
                <w:noProof/>
                <w:sz w:val="22"/>
              </w:rPr>
            </w:pPr>
            <w:r w:rsidRPr="00A2528D">
              <w:rPr>
                <w:noProof/>
                <w:sz w:val="22"/>
              </w:rPr>
              <w:t>0,023</w:t>
            </w:r>
          </w:p>
        </w:tc>
        <w:tc>
          <w:tcPr>
            <w:tcW w:w="1136" w:type="dxa"/>
            <w:gridSpan w:val="2"/>
            <w:shd w:val="clear" w:color="auto" w:fill="auto"/>
            <w:tcMar>
              <w:left w:w="28" w:type="dxa"/>
              <w:right w:w="28" w:type="dxa"/>
            </w:tcMar>
          </w:tcPr>
          <w:p w14:paraId="79D98FEF"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2A73ACF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32BEBA20"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9F71AEA" w14:textId="77777777" w:rsidR="000D6979" w:rsidRPr="00A2528D" w:rsidRDefault="000D6979" w:rsidP="00091D72">
            <w:pPr>
              <w:spacing w:before="40" w:after="40"/>
              <w:jc w:val="left"/>
              <w:rPr>
                <w:noProof/>
                <w:sz w:val="22"/>
              </w:rPr>
            </w:pPr>
          </w:p>
        </w:tc>
      </w:tr>
      <w:tr w:rsidR="000D6979" w:rsidRPr="00A2528D" w14:paraId="29A356C2" w14:textId="77777777" w:rsidTr="007558FF">
        <w:trPr>
          <w:gridBefore w:val="1"/>
          <w:wBefore w:w="12" w:type="dxa"/>
          <w:cantSplit/>
          <w:tblHeader/>
          <w:jc w:val="center"/>
        </w:trPr>
        <w:tc>
          <w:tcPr>
            <w:tcW w:w="651" w:type="dxa"/>
            <w:gridSpan w:val="3"/>
            <w:tcMar>
              <w:left w:w="28" w:type="dxa"/>
              <w:right w:w="28" w:type="dxa"/>
            </w:tcMar>
          </w:tcPr>
          <w:p w14:paraId="12DF5BF8" w14:textId="77777777" w:rsidR="000D6979" w:rsidRPr="00A2528D" w:rsidRDefault="000D6979" w:rsidP="00091D72">
            <w:pPr>
              <w:spacing w:before="40" w:after="40"/>
              <w:rPr>
                <w:noProof/>
                <w:sz w:val="22"/>
              </w:rPr>
            </w:pPr>
            <w:r w:rsidRPr="00A2528D">
              <w:rPr>
                <w:noProof/>
                <w:sz w:val="22"/>
              </w:rPr>
              <w:t>64</w:t>
            </w:r>
          </w:p>
        </w:tc>
        <w:tc>
          <w:tcPr>
            <w:tcW w:w="2286" w:type="dxa"/>
            <w:gridSpan w:val="3"/>
            <w:shd w:val="clear" w:color="auto" w:fill="auto"/>
            <w:tcMar>
              <w:left w:w="28" w:type="dxa"/>
              <w:right w:w="28" w:type="dxa"/>
            </w:tcMar>
          </w:tcPr>
          <w:p w14:paraId="1DD7EBAC" w14:textId="77777777" w:rsidR="000D6979" w:rsidRPr="00A2528D" w:rsidRDefault="000D6979" w:rsidP="00091D72">
            <w:pPr>
              <w:spacing w:before="40" w:after="40"/>
              <w:jc w:val="left"/>
              <w:rPr>
                <w:noProof/>
                <w:sz w:val="22"/>
              </w:rPr>
            </w:pPr>
            <w:r w:rsidRPr="00A2528D">
              <w:rPr>
                <w:noProof/>
                <w:sz w:val="22"/>
              </w:rPr>
              <w:t>Permetryna</w:t>
            </w:r>
          </w:p>
        </w:tc>
        <w:tc>
          <w:tcPr>
            <w:tcW w:w="1329" w:type="dxa"/>
            <w:gridSpan w:val="3"/>
            <w:shd w:val="clear" w:color="auto" w:fill="auto"/>
            <w:tcMar>
              <w:left w:w="28" w:type="dxa"/>
              <w:right w:w="28" w:type="dxa"/>
            </w:tcMar>
          </w:tcPr>
          <w:p w14:paraId="7F78F042" w14:textId="77777777" w:rsidR="000D6979" w:rsidRPr="00A2528D" w:rsidRDefault="000D6979" w:rsidP="00091D72">
            <w:pPr>
              <w:spacing w:before="40" w:after="40"/>
              <w:jc w:val="left"/>
              <w:rPr>
                <w:noProof/>
                <w:sz w:val="22"/>
              </w:rPr>
            </w:pPr>
            <w:r w:rsidRPr="00A2528D">
              <w:rPr>
                <w:noProof/>
                <w:sz w:val="22"/>
              </w:rPr>
              <w:t>Pestycydy pyretroidowe</w:t>
            </w:r>
          </w:p>
        </w:tc>
        <w:tc>
          <w:tcPr>
            <w:tcW w:w="992" w:type="dxa"/>
            <w:gridSpan w:val="2"/>
            <w:shd w:val="clear" w:color="auto" w:fill="auto"/>
            <w:tcMar>
              <w:left w:w="28" w:type="dxa"/>
              <w:right w:w="28" w:type="dxa"/>
            </w:tcMar>
          </w:tcPr>
          <w:p w14:paraId="5DA61ED1" w14:textId="77777777" w:rsidR="000D6979" w:rsidRPr="00A2528D" w:rsidRDefault="000D6979" w:rsidP="00091D72">
            <w:pPr>
              <w:spacing w:before="40" w:after="40"/>
              <w:jc w:val="left"/>
              <w:rPr>
                <w:noProof/>
                <w:sz w:val="22"/>
              </w:rPr>
            </w:pPr>
            <w:r w:rsidRPr="00A2528D">
              <w:rPr>
                <w:noProof/>
                <w:sz w:val="22"/>
              </w:rPr>
              <w:t>52645-53-1</w:t>
            </w:r>
          </w:p>
        </w:tc>
        <w:tc>
          <w:tcPr>
            <w:tcW w:w="1134" w:type="dxa"/>
          </w:tcPr>
          <w:p w14:paraId="48F92818" w14:textId="77777777" w:rsidR="000D6979" w:rsidRPr="00A2528D" w:rsidRDefault="000D6979" w:rsidP="00091D72">
            <w:pPr>
              <w:spacing w:before="40" w:after="40"/>
              <w:jc w:val="left"/>
              <w:rPr>
                <w:noProof/>
                <w:sz w:val="22"/>
              </w:rPr>
            </w:pPr>
            <w:r w:rsidRPr="00A2528D">
              <w:rPr>
                <w:noProof/>
                <w:sz w:val="22"/>
              </w:rPr>
              <w:t>258-067-9</w:t>
            </w:r>
          </w:p>
        </w:tc>
        <w:tc>
          <w:tcPr>
            <w:tcW w:w="1279" w:type="dxa"/>
            <w:gridSpan w:val="2"/>
            <w:shd w:val="clear" w:color="auto" w:fill="auto"/>
            <w:tcMar>
              <w:left w:w="28" w:type="dxa"/>
              <w:right w:w="28" w:type="dxa"/>
            </w:tcMar>
          </w:tcPr>
          <w:p w14:paraId="1983F757" w14:textId="77777777" w:rsidR="000D6979" w:rsidRPr="00A2528D" w:rsidRDefault="000D6979" w:rsidP="00091D72">
            <w:pPr>
              <w:spacing w:before="40" w:after="40"/>
              <w:jc w:val="left"/>
              <w:rPr>
                <w:noProof/>
                <w:sz w:val="22"/>
              </w:rPr>
            </w:pPr>
            <w:r w:rsidRPr="00A2528D">
              <w:rPr>
                <w:noProof/>
                <w:sz w:val="22"/>
              </w:rPr>
              <w:t>2,7× 10</w:t>
            </w:r>
            <w:r w:rsidRPr="00A2528D">
              <w:rPr>
                <w:noProof/>
                <w:sz w:val="22"/>
                <w:vertAlign w:val="superscript"/>
              </w:rPr>
              <w:t>-4</w:t>
            </w:r>
          </w:p>
        </w:tc>
        <w:tc>
          <w:tcPr>
            <w:tcW w:w="1279" w:type="dxa"/>
            <w:gridSpan w:val="2"/>
            <w:shd w:val="clear" w:color="auto" w:fill="auto"/>
            <w:tcMar>
              <w:left w:w="28" w:type="dxa"/>
              <w:right w:w="28" w:type="dxa"/>
            </w:tcMar>
          </w:tcPr>
          <w:p w14:paraId="76B4772E" w14:textId="77777777" w:rsidR="000D6979" w:rsidRPr="00A2528D" w:rsidRDefault="000D6979" w:rsidP="00091D72">
            <w:pPr>
              <w:spacing w:before="40" w:after="40"/>
              <w:jc w:val="left"/>
              <w:rPr>
                <w:noProof/>
                <w:sz w:val="22"/>
              </w:rPr>
            </w:pPr>
            <w:r w:rsidRPr="00A2528D">
              <w:rPr>
                <w:noProof/>
                <w:sz w:val="22"/>
              </w:rPr>
              <w:t>2.7 × 10</w:t>
            </w:r>
            <w:r w:rsidRPr="00A2528D">
              <w:rPr>
                <w:noProof/>
                <w:sz w:val="22"/>
                <w:vertAlign w:val="superscript"/>
              </w:rPr>
              <w:t>-5</w:t>
            </w:r>
          </w:p>
        </w:tc>
        <w:tc>
          <w:tcPr>
            <w:tcW w:w="1278" w:type="dxa"/>
            <w:gridSpan w:val="2"/>
            <w:shd w:val="clear" w:color="auto" w:fill="auto"/>
            <w:tcMar>
              <w:left w:w="28" w:type="dxa"/>
              <w:right w:w="28" w:type="dxa"/>
            </w:tcMar>
          </w:tcPr>
          <w:p w14:paraId="044D10DB" w14:textId="77777777" w:rsidR="000D6979" w:rsidRPr="00A2528D" w:rsidRDefault="000D6979" w:rsidP="00091D72">
            <w:pPr>
              <w:spacing w:before="40" w:after="40"/>
              <w:jc w:val="left"/>
              <w:rPr>
                <w:noProof/>
                <w:sz w:val="22"/>
              </w:rPr>
            </w:pPr>
            <w:r w:rsidRPr="00A2528D">
              <w:rPr>
                <w:noProof/>
                <w:sz w:val="22"/>
              </w:rPr>
              <w:t>0,0025</w:t>
            </w:r>
          </w:p>
        </w:tc>
        <w:tc>
          <w:tcPr>
            <w:tcW w:w="1277" w:type="dxa"/>
            <w:gridSpan w:val="2"/>
            <w:shd w:val="clear" w:color="auto" w:fill="auto"/>
            <w:tcMar>
              <w:left w:w="28" w:type="dxa"/>
              <w:right w:w="28" w:type="dxa"/>
            </w:tcMar>
          </w:tcPr>
          <w:p w14:paraId="1B8C5FD4" w14:textId="77777777" w:rsidR="000D6979" w:rsidRPr="00A2528D" w:rsidRDefault="000D6979" w:rsidP="00091D72">
            <w:pPr>
              <w:spacing w:before="40" w:after="40"/>
              <w:jc w:val="left"/>
              <w:rPr>
                <w:noProof/>
                <w:sz w:val="22"/>
              </w:rPr>
            </w:pPr>
            <w:r w:rsidRPr="00A2528D">
              <w:rPr>
                <w:noProof/>
                <w:sz w:val="22"/>
              </w:rPr>
              <w:t>2,5 × 10</w:t>
            </w:r>
            <w:r w:rsidRPr="00A2528D">
              <w:rPr>
                <w:noProof/>
                <w:sz w:val="22"/>
                <w:vertAlign w:val="superscript"/>
              </w:rPr>
              <w:t>-4</w:t>
            </w:r>
          </w:p>
        </w:tc>
        <w:tc>
          <w:tcPr>
            <w:tcW w:w="1136" w:type="dxa"/>
            <w:gridSpan w:val="2"/>
            <w:shd w:val="clear" w:color="auto" w:fill="auto"/>
            <w:tcMar>
              <w:left w:w="28" w:type="dxa"/>
              <w:right w:w="28" w:type="dxa"/>
            </w:tcMar>
          </w:tcPr>
          <w:p w14:paraId="7344F951"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81D8632"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5FB20A0C"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C385F0D" w14:textId="77777777" w:rsidR="000D6979" w:rsidRPr="00A2528D" w:rsidRDefault="000D6979" w:rsidP="00091D72">
            <w:pPr>
              <w:spacing w:before="40" w:after="40"/>
              <w:jc w:val="left"/>
              <w:rPr>
                <w:noProof/>
                <w:sz w:val="22"/>
              </w:rPr>
            </w:pPr>
            <w:r w:rsidRPr="00A2528D">
              <w:rPr>
                <w:noProof/>
                <w:sz w:val="22"/>
              </w:rPr>
              <w:t>X</w:t>
            </w:r>
          </w:p>
        </w:tc>
      </w:tr>
      <w:tr w:rsidR="000D6979" w:rsidRPr="00A2528D" w14:paraId="4F9C34A9" w14:textId="77777777" w:rsidTr="007558FF">
        <w:trPr>
          <w:gridBefore w:val="1"/>
          <w:wBefore w:w="12" w:type="dxa"/>
          <w:cantSplit/>
          <w:tblHeader/>
          <w:jc w:val="center"/>
        </w:trPr>
        <w:tc>
          <w:tcPr>
            <w:tcW w:w="651" w:type="dxa"/>
            <w:gridSpan w:val="3"/>
            <w:tcMar>
              <w:left w:w="28" w:type="dxa"/>
              <w:right w:w="28" w:type="dxa"/>
            </w:tcMar>
          </w:tcPr>
          <w:p w14:paraId="7A440C91" w14:textId="77777777" w:rsidR="000D6979" w:rsidRPr="00A2528D" w:rsidRDefault="000D6979" w:rsidP="00091D72">
            <w:pPr>
              <w:keepNext/>
              <w:spacing w:before="40" w:after="40"/>
              <w:rPr>
                <w:noProof/>
                <w:sz w:val="22"/>
              </w:rPr>
            </w:pPr>
            <w:r w:rsidRPr="00A2528D">
              <w:rPr>
                <w:noProof/>
                <w:sz w:val="22"/>
              </w:rPr>
              <w:t>65</w:t>
            </w:r>
          </w:p>
        </w:tc>
        <w:tc>
          <w:tcPr>
            <w:tcW w:w="2286" w:type="dxa"/>
            <w:gridSpan w:val="3"/>
            <w:shd w:val="clear" w:color="auto" w:fill="auto"/>
            <w:tcMar>
              <w:left w:w="28" w:type="dxa"/>
              <w:right w:w="28" w:type="dxa"/>
            </w:tcMar>
          </w:tcPr>
          <w:p w14:paraId="1FA30A71" w14:textId="20416C73" w:rsidR="000D6979" w:rsidRPr="00A2528D" w:rsidRDefault="000D6979">
            <w:pPr>
              <w:keepNext/>
              <w:spacing w:before="40" w:after="40"/>
              <w:jc w:val="left"/>
              <w:rPr>
                <w:noProof/>
                <w:sz w:val="22"/>
              </w:rPr>
            </w:pPr>
            <w:r w:rsidRPr="00A2528D">
              <w:rPr>
                <w:noProof/>
                <w:sz w:val="22"/>
              </w:rPr>
              <w:t>Substancje per- i polifluoroalkilowe (PFAS) - łącznie 24</w:t>
            </w:r>
            <w:bookmarkStart w:id="38" w:name="_Ref101448197"/>
            <w:r w:rsidRPr="00A2528D">
              <w:rPr>
                <w:noProof/>
                <w:sz w:val="22"/>
              </w:rPr>
              <w:t xml:space="preserve"> (</w:t>
            </w:r>
            <w:r w:rsidRPr="00A2528D">
              <w:rPr>
                <w:noProof/>
                <w:sz w:val="22"/>
                <w:vertAlign w:val="superscript"/>
              </w:rPr>
              <w:t>27</w:t>
            </w:r>
            <w:r w:rsidRPr="00A2528D">
              <w:rPr>
                <w:noProof/>
                <w:sz w:val="22"/>
              </w:rPr>
              <w:t>)</w:t>
            </w:r>
            <w:bookmarkEnd w:id="38"/>
          </w:p>
        </w:tc>
        <w:tc>
          <w:tcPr>
            <w:tcW w:w="1329" w:type="dxa"/>
            <w:gridSpan w:val="3"/>
            <w:shd w:val="clear" w:color="auto" w:fill="auto"/>
            <w:tcMar>
              <w:left w:w="28" w:type="dxa"/>
              <w:right w:w="28" w:type="dxa"/>
            </w:tcMar>
          </w:tcPr>
          <w:p w14:paraId="4CD45CF4" w14:textId="77777777" w:rsidR="000D6979" w:rsidRPr="00A2528D" w:rsidRDefault="000D6979" w:rsidP="00091D72">
            <w:pPr>
              <w:keepNext/>
              <w:spacing w:before="40" w:after="40"/>
              <w:jc w:val="left"/>
              <w:rPr>
                <w:noProof/>
                <w:sz w:val="22"/>
              </w:rPr>
            </w:pPr>
            <w:r w:rsidRPr="00A2528D">
              <w:rPr>
                <w:noProof/>
                <w:sz w:val="22"/>
              </w:rPr>
              <w:t>Substancje przemysłowe</w:t>
            </w:r>
          </w:p>
        </w:tc>
        <w:tc>
          <w:tcPr>
            <w:tcW w:w="992" w:type="dxa"/>
            <w:gridSpan w:val="2"/>
            <w:shd w:val="clear" w:color="auto" w:fill="auto"/>
            <w:tcMar>
              <w:left w:w="28" w:type="dxa"/>
              <w:right w:w="28" w:type="dxa"/>
            </w:tcMar>
          </w:tcPr>
          <w:p w14:paraId="09FED68F" w14:textId="77777777" w:rsidR="000D6979" w:rsidRPr="00A2528D" w:rsidRDefault="000D6979" w:rsidP="00091D72">
            <w:pPr>
              <w:keepNext/>
              <w:spacing w:before="40" w:after="40"/>
              <w:jc w:val="left"/>
              <w:rPr>
                <w:noProof/>
                <w:sz w:val="22"/>
              </w:rPr>
            </w:pPr>
            <w:r w:rsidRPr="00A2528D">
              <w:rPr>
                <w:noProof/>
                <w:sz w:val="22"/>
              </w:rPr>
              <w:t>nie dotyczy</w:t>
            </w:r>
          </w:p>
        </w:tc>
        <w:tc>
          <w:tcPr>
            <w:tcW w:w="1134" w:type="dxa"/>
          </w:tcPr>
          <w:p w14:paraId="1079DE3B" w14:textId="77777777" w:rsidR="000D6979" w:rsidRPr="00A2528D" w:rsidRDefault="000D6979" w:rsidP="00091D72">
            <w:pPr>
              <w:keepNext/>
              <w:spacing w:before="40" w:after="40"/>
              <w:jc w:val="left"/>
              <w:rPr>
                <w:noProof/>
                <w:sz w:val="22"/>
              </w:rPr>
            </w:pPr>
            <w:r w:rsidRPr="00A2528D">
              <w:rPr>
                <w:noProof/>
                <w:sz w:val="22"/>
              </w:rPr>
              <w:t>nie dotyczy</w:t>
            </w:r>
          </w:p>
        </w:tc>
        <w:tc>
          <w:tcPr>
            <w:tcW w:w="1279" w:type="dxa"/>
            <w:gridSpan w:val="2"/>
            <w:shd w:val="clear" w:color="auto" w:fill="auto"/>
            <w:tcMar>
              <w:left w:w="28" w:type="dxa"/>
              <w:right w:w="28" w:type="dxa"/>
            </w:tcMar>
          </w:tcPr>
          <w:p w14:paraId="2E4F2C57" w14:textId="4FBA03F5" w:rsidR="000D6979" w:rsidRPr="00A2528D" w:rsidRDefault="000D6979">
            <w:pPr>
              <w:keepNext/>
              <w:spacing w:before="40" w:after="40"/>
              <w:jc w:val="left"/>
              <w:rPr>
                <w:noProof/>
                <w:sz w:val="22"/>
              </w:rPr>
            </w:pPr>
            <w:r w:rsidRPr="00A2528D">
              <w:rPr>
                <w:noProof/>
                <w:sz w:val="22"/>
              </w:rPr>
              <w:t xml:space="preserve">Suma równoważników PFOA 0,0044 </w:t>
            </w:r>
            <w:bookmarkStart w:id="39" w:name="_Ref101448285"/>
            <w:r w:rsidRPr="00A2528D">
              <w:rPr>
                <w:noProof/>
                <w:sz w:val="22"/>
              </w:rPr>
              <w:t>(</w:t>
            </w:r>
            <w:r w:rsidRPr="00A2528D">
              <w:rPr>
                <w:noProof/>
                <w:sz w:val="22"/>
                <w:vertAlign w:val="superscript"/>
              </w:rPr>
              <w:t>28</w:t>
            </w:r>
            <w:r w:rsidRPr="00A2528D">
              <w:rPr>
                <w:noProof/>
                <w:sz w:val="22"/>
              </w:rPr>
              <w:t>)</w:t>
            </w:r>
            <w:bookmarkEnd w:id="39"/>
          </w:p>
        </w:tc>
        <w:tc>
          <w:tcPr>
            <w:tcW w:w="1279" w:type="dxa"/>
            <w:gridSpan w:val="2"/>
            <w:shd w:val="clear" w:color="auto" w:fill="auto"/>
            <w:tcMar>
              <w:left w:w="28" w:type="dxa"/>
              <w:right w:w="28" w:type="dxa"/>
            </w:tcMar>
          </w:tcPr>
          <w:p w14:paraId="2E64D435" w14:textId="2862A6EA" w:rsidR="000D6979" w:rsidRPr="00A2528D" w:rsidRDefault="000D6979">
            <w:pPr>
              <w:keepNext/>
              <w:spacing w:before="40" w:after="40"/>
              <w:jc w:val="left"/>
              <w:rPr>
                <w:noProof/>
                <w:sz w:val="22"/>
              </w:rPr>
            </w:pPr>
            <w:r w:rsidRPr="00A2528D">
              <w:rPr>
                <w:noProof/>
                <w:sz w:val="22"/>
              </w:rPr>
              <w:t>Suma równoważników PFOA 0,0044 (</w:t>
            </w:r>
            <w:r w:rsidRPr="00A2528D">
              <w:rPr>
                <w:noProof/>
                <w:sz w:val="22"/>
                <w:vertAlign w:val="superscript"/>
              </w:rPr>
              <w:t>28</w:t>
            </w:r>
            <w:r w:rsidRPr="00A2528D">
              <w:rPr>
                <w:noProof/>
                <w:sz w:val="22"/>
              </w:rPr>
              <w:t>)</w:t>
            </w:r>
          </w:p>
        </w:tc>
        <w:tc>
          <w:tcPr>
            <w:tcW w:w="1278" w:type="dxa"/>
            <w:gridSpan w:val="2"/>
            <w:shd w:val="clear" w:color="auto" w:fill="auto"/>
            <w:tcMar>
              <w:left w:w="28" w:type="dxa"/>
              <w:right w:w="28" w:type="dxa"/>
            </w:tcMar>
          </w:tcPr>
          <w:p w14:paraId="6D2DBD7B" w14:textId="77777777" w:rsidR="000D6979" w:rsidRPr="00A2528D" w:rsidRDefault="000D6979" w:rsidP="00091D72">
            <w:pPr>
              <w:keepNext/>
              <w:spacing w:before="40" w:after="40"/>
              <w:jc w:val="left"/>
              <w:rPr>
                <w:noProof/>
                <w:sz w:val="22"/>
              </w:rPr>
            </w:pPr>
            <w:r w:rsidRPr="00A2528D">
              <w:rPr>
                <w:noProof/>
                <w:sz w:val="22"/>
              </w:rPr>
              <w:t>nie dotyczy</w:t>
            </w:r>
          </w:p>
        </w:tc>
        <w:tc>
          <w:tcPr>
            <w:tcW w:w="1277" w:type="dxa"/>
            <w:gridSpan w:val="2"/>
            <w:shd w:val="clear" w:color="auto" w:fill="auto"/>
            <w:tcMar>
              <w:left w:w="28" w:type="dxa"/>
              <w:right w:w="28" w:type="dxa"/>
            </w:tcMar>
          </w:tcPr>
          <w:p w14:paraId="0ECB1BC9" w14:textId="77777777" w:rsidR="000D6979" w:rsidRPr="00A2528D" w:rsidRDefault="000D6979" w:rsidP="00091D72">
            <w:pPr>
              <w:keepNext/>
              <w:spacing w:before="40" w:after="40"/>
              <w:jc w:val="left"/>
              <w:rPr>
                <w:noProof/>
                <w:sz w:val="22"/>
              </w:rPr>
            </w:pPr>
            <w:r w:rsidRPr="00A2528D">
              <w:rPr>
                <w:noProof/>
                <w:sz w:val="22"/>
              </w:rPr>
              <w:t>nie dotyczy</w:t>
            </w:r>
          </w:p>
        </w:tc>
        <w:tc>
          <w:tcPr>
            <w:tcW w:w="1136" w:type="dxa"/>
            <w:gridSpan w:val="2"/>
            <w:shd w:val="clear" w:color="auto" w:fill="auto"/>
            <w:tcMar>
              <w:left w:w="28" w:type="dxa"/>
              <w:right w:w="28" w:type="dxa"/>
            </w:tcMar>
          </w:tcPr>
          <w:p w14:paraId="20F5AA7D" w14:textId="6BAA2A9C" w:rsidR="000D6979" w:rsidRPr="00A2528D" w:rsidRDefault="000D6979">
            <w:pPr>
              <w:keepNext/>
              <w:spacing w:before="40" w:after="40"/>
              <w:jc w:val="left"/>
              <w:rPr>
                <w:noProof/>
                <w:sz w:val="22"/>
              </w:rPr>
            </w:pPr>
            <w:r w:rsidRPr="00A2528D">
              <w:rPr>
                <w:noProof/>
                <w:sz w:val="22"/>
              </w:rPr>
              <w:t>Suma równoważników PFOA 0,077 (</w:t>
            </w:r>
            <w:r w:rsidRPr="00A2528D">
              <w:rPr>
                <w:noProof/>
                <w:sz w:val="22"/>
                <w:vertAlign w:val="superscript"/>
              </w:rPr>
              <w:t>28</w:t>
            </w:r>
            <w:r w:rsidRPr="00A2528D">
              <w:rPr>
                <w:noProof/>
                <w:sz w:val="22"/>
              </w:rPr>
              <w:t xml:space="preserve">) </w:t>
            </w:r>
          </w:p>
        </w:tc>
        <w:tc>
          <w:tcPr>
            <w:tcW w:w="1262" w:type="dxa"/>
            <w:tcMar>
              <w:left w:w="28" w:type="dxa"/>
              <w:right w:w="28" w:type="dxa"/>
            </w:tcMar>
          </w:tcPr>
          <w:p w14:paraId="0B9A474B" w14:textId="77777777" w:rsidR="000D6979" w:rsidRPr="00A2528D" w:rsidRDefault="000D6979" w:rsidP="00091D72">
            <w:pPr>
              <w:keepNext/>
              <w:spacing w:before="40" w:after="40"/>
              <w:jc w:val="left"/>
              <w:rPr>
                <w:noProof/>
                <w:sz w:val="22"/>
              </w:rPr>
            </w:pPr>
            <w:r w:rsidRPr="00A2528D">
              <w:rPr>
                <w:noProof/>
                <w:sz w:val="22"/>
              </w:rPr>
              <w:t>X</w:t>
            </w:r>
          </w:p>
        </w:tc>
        <w:tc>
          <w:tcPr>
            <w:tcW w:w="1153" w:type="dxa"/>
            <w:gridSpan w:val="2"/>
            <w:tcMar>
              <w:left w:w="28" w:type="dxa"/>
              <w:right w:w="28" w:type="dxa"/>
            </w:tcMar>
          </w:tcPr>
          <w:p w14:paraId="38ADBF78" w14:textId="77777777" w:rsidR="000D6979" w:rsidRPr="00A2528D" w:rsidRDefault="000D6979" w:rsidP="00091D72">
            <w:pPr>
              <w:keepNext/>
              <w:spacing w:before="40" w:after="40"/>
              <w:jc w:val="left"/>
              <w:rPr>
                <w:noProof/>
                <w:sz w:val="22"/>
              </w:rPr>
            </w:pPr>
            <w:r w:rsidRPr="00A2528D">
              <w:rPr>
                <w:noProof/>
                <w:sz w:val="22"/>
              </w:rPr>
              <w:t>X</w:t>
            </w:r>
          </w:p>
        </w:tc>
        <w:tc>
          <w:tcPr>
            <w:tcW w:w="970" w:type="dxa"/>
            <w:tcMar>
              <w:left w:w="28" w:type="dxa"/>
              <w:right w:w="28" w:type="dxa"/>
            </w:tcMar>
          </w:tcPr>
          <w:p w14:paraId="7C973369" w14:textId="77777777" w:rsidR="000D6979" w:rsidRPr="00A2528D" w:rsidRDefault="000D6979" w:rsidP="00091D72">
            <w:pPr>
              <w:keepNext/>
              <w:spacing w:before="40" w:after="40"/>
              <w:jc w:val="left"/>
              <w:rPr>
                <w:noProof/>
                <w:sz w:val="22"/>
              </w:rPr>
            </w:pPr>
            <w:r w:rsidRPr="00A2528D">
              <w:rPr>
                <w:noProof/>
                <w:sz w:val="22"/>
              </w:rPr>
              <w:t>X</w:t>
            </w:r>
          </w:p>
        </w:tc>
      </w:tr>
      <w:tr w:rsidR="000D6979" w:rsidRPr="00A2528D" w14:paraId="4FC26C03" w14:textId="77777777" w:rsidTr="007558FF">
        <w:trPr>
          <w:gridBefore w:val="1"/>
          <w:wBefore w:w="12" w:type="dxa"/>
          <w:cantSplit/>
          <w:tblHeader/>
          <w:jc w:val="center"/>
        </w:trPr>
        <w:tc>
          <w:tcPr>
            <w:tcW w:w="651" w:type="dxa"/>
            <w:gridSpan w:val="3"/>
            <w:tcMar>
              <w:left w:w="28" w:type="dxa"/>
              <w:right w:w="28" w:type="dxa"/>
            </w:tcMar>
          </w:tcPr>
          <w:p w14:paraId="369D186D" w14:textId="77777777" w:rsidR="000D6979" w:rsidRPr="00A2528D" w:rsidRDefault="000D6979" w:rsidP="00091D72">
            <w:pPr>
              <w:spacing w:before="40" w:after="40"/>
              <w:rPr>
                <w:noProof/>
                <w:sz w:val="22"/>
              </w:rPr>
            </w:pPr>
            <w:r w:rsidRPr="00A2528D">
              <w:rPr>
                <w:noProof/>
                <w:sz w:val="22"/>
              </w:rPr>
              <w:t>66</w:t>
            </w:r>
          </w:p>
        </w:tc>
        <w:tc>
          <w:tcPr>
            <w:tcW w:w="2286" w:type="dxa"/>
            <w:gridSpan w:val="3"/>
            <w:shd w:val="clear" w:color="auto" w:fill="auto"/>
            <w:tcMar>
              <w:left w:w="28" w:type="dxa"/>
              <w:right w:w="28" w:type="dxa"/>
            </w:tcMar>
          </w:tcPr>
          <w:p w14:paraId="43BEF00E" w14:textId="77777777" w:rsidR="000D6979" w:rsidRPr="00A2528D" w:rsidRDefault="000D6979" w:rsidP="00091D72">
            <w:pPr>
              <w:spacing w:before="40" w:after="40"/>
              <w:jc w:val="left"/>
              <w:rPr>
                <w:noProof/>
                <w:sz w:val="22"/>
              </w:rPr>
            </w:pPr>
            <w:r w:rsidRPr="00A2528D">
              <w:rPr>
                <w:noProof/>
                <w:sz w:val="22"/>
              </w:rPr>
              <w:t>Srebro</w:t>
            </w:r>
          </w:p>
        </w:tc>
        <w:tc>
          <w:tcPr>
            <w:tcW w:w="1329" w:type="dxa"/>
            <w:gridSpan w:val="3"/>
            <w:shd w:val="clear" w:color="auto" w:fill="auto"/>
            <w:tcMar>
              <w:left w:w="28" w:type="dxa"/>
              <w:right w:w="28" w:type="dxa"/>
            </w:tcMar>
          </w:tcPr>
          <w:p w14:paraId="0F0C167D" w14:textId="77777777" w:rsidR="000D6979" w:rsidRPr="00A2528D" w:rsidRDefault="000D6979" w:rsidP="00091D72">
            <w:pPr>
              <w:spacing w:before="40" w:after="40"/>
              <w:jc w:val="left"/>
              <w:rPr>
                <w:noProof/>
                <w:sz w:val="22"/>
              </w:rPr>
            </w:pPr>
            <w:r w:rsidRPr="00A2528D">
              <w:rPr>
                <w:noProof/>
                <w:sz w:val="22"/>
              </w:rPr>
              <w:t>Metale</w:t>
            </w:r>
          </w:p>
        </w:tc>
        <w:tc>
          <w:tcPr>
            <w:tcW w:w="992" w:type="dxa"/>
            <w:gridSpan w:val="2"/>
            <w:shd w:val="clear" w:color="auto" w:fill="auto"/>
            <w:tcMar>
              <w:left w:w="28" w:type="dxa"/>
              <w:right w:w="28" w:type="dxa"/>
            </w:tcMar>
          </w:tcPr>
          <w:p w14:paraId="5DC7853C" w14:textId="77777777" w:rsidR="000D6979" w:rsidRPr="00A2528D" w:rsidRDefault="000D6979" w:rsidP="00091D72">
            <w:pPr>
              <w:spacing w:before="40" w:after="40"/>
              <w:jc w:val="left"/>
              <w:rPr>
                <w:noProof/>
                <w:sz w:val="22"/>
              </w:rPr>
            </w:pPr>
            <w:r w:rsidRPr="00A2528D">
              <w:rPr>
                <w:noProof/>
                <w:sz w:val="22"/>
              </w:rPr>
              <w:t>7440-22-4</w:t>
            </w:r>
          </w:p>
        </w:tc>
        <w:tc>
          <w:tcPr>
            <w:tcW w:w="1134" w:type="dxa"/>
          </w:tcPr>
          <w:p w14:paraId="4A4F481B" w14:textId="77777777" w:rsidR="000D6979" w:rsidRPr="00A2528D" w:rsidRDefault="000D6979" w:rsidP="00091D72">
            <w:pPr>
              <w:spacing w:before="40" w:after="40"/>
              <w:jc w:val="left"/>
              <w:rPr>
                <w:noProof/>
                <w:sz w:val="22"/>
              </w:rPr>
            </w:pPr>
            <w:r w:rsidRPr="00A2528D">
              <w:rPr>
                <w:noProof/>
                <w:sz w:val="22"/>
              </w:rPr>
              <w:t>231-131-3</w:t>
            </w:r>
          </w:p>
        </w:tc>
        <w:tc>
          <w:tcPr>
            <w:tcW w:w="1279" w:type="dxa"/>
            <w:gridSpan w:val="2"/>
            <w:shd w:val="clear" w:color="auto" w:fill="auto"/>
            <w:tcMar>
              <w:left w:w="28" w:type="dxa"/>
              <w:right w:w="28" w:type="dxa"/>
            </w:tcMar>
          </w:tcPr>
          <w:p w14:paraId="5E8E1091" w14:textId="77777777" w:rsidR="000D6979" w:rsidRPr="00A2528D" w:rsidRDefault="000D6979" w:rsidP="00091D72">
            <w:pPr>
              <w:spacing w:before="40" w:after="40"/>
              <w:jc w:val="left"/>
              <w:rPr>
                <w:noProof/>
                <w:sz w:val="22"/>
              </w:rPr>
            </w:pPr>
            <w:r w:rsidRPr="00A2528D">
              <w:rPr>
                <w:noProof/>
                <w:sz w:val="22"/>
              </w:rPr>
              <w:t>0,01</w:t>
            </w:r>
          </w:p>
        </w:tc>
        <w:tc>
          <w:tcPr>
            <w:tcW w:w="1279" w:type="dxa"/>
            <w:gridSpan w:val="2"/>
            <w:shd w:val="clear" w:color="auto" w:fill="auto"/>
            <w:tcMar>
              <w:left w:w="28" w:type="dxa"/>
              <w:right w:w="28" w:type="dxa"/>
            </w:tcMar>
          </w:tcPr>
          <w:p w14:paraId="0B1E85F0" w14:textId="77777777" w:rsidR="000D6979" w:rsidRPr="00A2528D" w:rsidRDefault="000D6979" w:rsidP="00091D72">
            <w:pPr>
              <w:spacing w:before="40" w:after="40"/>
              <w:jc w:val="left"/>
              <w:rPr>
                <w:noProof/>
                <w:sz w:val="22"/>
              </w:rPr>
            </w:pPr>
            <w:r w:rsidRPr="00A2528D">
              <w:rPr>
                <w:noProof/>
                <w:sz w:val="22"/>
              </w:rPr>
              <w:t>0,006 (10 % zasolenia)</w:t>
            </w:r>
            <w:r w:rsidRPr="00A2528D">
              <w:rPr>
                <w:noProof/>
              </w:rPr>
              <w:t xml:space="preserve"> </w:t>
            </w:r>
            <w:r w:rsidRPr="00A2528D">
              <w:rPr>
                <w:noProof/>
              </w:rPr>
              <w:br/>
            </w:r>
            <w:r w:rsidRPr="00A2528D">
              <w:rPr>
                <w:noProof/>
                <w:sz w:val="22"/>
              </w:rPr>
              <w:t>0,17 (30 % zasolenia)</w:t>
            </w:r>
          </w:p>
        </w:tc>
        <w:tc>
          <w:tcPr>
            <w:tcW w:w="1278" w:type="dxa"/>
            <w:gridSpan w:val="2"/>
            <w:shd w:val="clear" w:color="auto" w:fill="auto"/>
            <w:tcMar>
              <w:left w:w="28" w:type="dxa"/>
              <w:right w:w="28" w:type="dxa"/>
            </w:tcMar>
          </w:tcPr>
          <w:p w14:paraId="2D04F3F2" w14:textId="77777777" w:rsidR="000D6979" w:rsidRPr="00A2528D" w:rsidRDefault="000D6979" w:rsidP="00091D72">
            <w:pPr>
              <w:spacing w:before="40" w:after="40"/>
              <w:jc w:val="left"/>
              <w:rPr>
                <w:noProof/>
                <w:sz w:val="22"/>
              </w:rPr>
            </w:pPr>
            <w:r w:rsidRPr="00A2528D">
              <w:rPr>
                <w:noProof/>
                <w:sz w:val="22"/>
              </w:rPr>
              <w:t>0,022</w:t>
            </w:r>
          </w:p>
        </w:tc>
        <w:tc>
          <w:tcPr>
            <w:tcW w:w="1277" w:type="dxa"/>
            <w:gridSpan w:val="2"/>
            <w:shd w:val="clear" w:color="auto" w:fill="auto"/>
            <w:tcMar>
              <w:left w:w="28" w:type="dxa"/>
              <w:right w:w="28" w:type="dxa"/>
            </w:tcMar>
          </w:tcPr>
          <w:p w14:paraId="320F67C0" w14:textId="48E6D43F" w:rsidR="000D6979" w:rsidRPr="00A2528D" w:rsidRDefault="000D6979" w:rsidP="00A2528D">
            <w:pPr>
              <w:spacing w:before="40" w:after="40"/>
              <w:jc w:val="left"/>
              <w:rPr>
                <w:noProof/>
                <w:sz w:val="22"/>
              </w:rPr>
            </w:pPr>
            <w:r w:rsidRPr="00A2528D">
              <w:rPr>
                <w:noProof/>
                <w:sz w:val="22"/>
              </w:rPr>
              <w:t>niebędące pochodnymi</w:t>
            </w:r>
          </w:p>
        </w:tc>
        <w:tc>
          <w:tcPr>
            <w:tcW w:w="1136" w:type="dxa"/>
            <w:gridSpan w:val="2"/>
            <w:shd w:val="clear" w:color="auto" w:fill="auto"/>
            <w:tcMar>
              <w:left w:w="28" w:type="dxa"/>
              <w:right w:w="28" w:type="dxa"/>
            </w:tcMar>
          </w:tcPr>
          <w:p w14:paraId="140C0C9D" w14:textId="77777777" w:rsidR="000D6979" w:rsidRPr="00A2528D" w:rsidDel="00974569" w:rsidRDefault="000D6979" w:rsidP="00091D72">
            <w:pPr>
              <w:spacing w:before="40" w:after="40"/>
              <w:jc w:val="left"/>
              <w:rPr>
                <w:noProof/>
                <w:sz w:val="22"/>
              </w:rPr>
            </w:pPr>
          </w:p>
        </w:tc>
        <w:tc>
          <w:tcPr>
            <w:tcW w:w="1262" w:type="dxa"/>
            <w:tcMar>
              <w:left w:w="28" w:type="dxa"/>
              <w:right w:w="28" w:type="dxa"/>
            </w:tcMar>
          </w:tcPr>
          <w:p w14:paraId="2D4CB109"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7230837A" w14:textId="77777777" w:rsidR="000D6979" w:rsidRPr="00A2528D" w:rsidRDefault="000D6979" w:rsidP="00091D72">
            <w:pPr>
              <w:spacing w:before="40" w:after="40"/>
              <w:jc w:val="left"/>
              <w:rPr>
                <w:noProof/>
                <w:sz w:val="22"/>
              </w:rPr>
            </w:pPr>
          </w:p>
        </w:tc>
        <w:tc>
          <w:tcPr>
            <w:tcW w:w="970" w:type="dxa"/>
            <w:tcMar>
              <w:left w:w="28" w:type="dxa"/>
              <w:right w:w="28" w:type="dxa"/>
            </w:tcMar>
          </w:tcPr>
          <w:p w14:paraId="4A30DE06" w14:textId="77777777" w:rsidR="000D6979" w:rsidRPr="00A2528D" w:rsidRDefault="000D6979" w:rsidP="00091D72">
            <w:pPr>
              <w:spacing w:before="40" w:after="40"/>
              <w:jc w:val="left"/>
              <w:rPr>
                <w:noProof/>
                <w:sz w:val="22"/>
              </w:rPr>
            </w:pPr>
          </w:p>
        </w:tc>
      </w:tr>
      <w:tr w:rsidR="000D6979" w:rsidRPr="00A2528D" w14:paraId="6BC0B735" w14:textId="77777777" w:rsidTr="007558FF">
        <w:trPr>
          <w:gridBefore w:val="1"/>
          <w:wBefore w:w="12" w:type="dxa"/>
          <w:cantSplit/>
          <w:tblHeader/>
          <w:jc w:val="center"/>
        </w:trPr>
        <w:tc>
          <w:tcPr>
            <w:tcW w:w="651" w:type="dxa"/>
            <w:gridSpan w:val="3"/>
            <w:tcMar>
              <w:left w:w="28" w:type="dxa"/>
              <w:right w:w="28" w:type="dxa"/>
            </w:tcMar>
          </w:tcPr>
          <w:p w14:paraId="70B69524" w14:textId="77777777" w:rsidR="000D6979" w:rsidRPr="00A2528D" w:rsidRDefault="000D6979" w:rsidP="00091D72">
            <w:pPr>
              <w:spacing w:before="40" w:after="40"/>
              <w:rPr>
                <w:noProof/>
                <w:sz w:val="22"/>
              </w:rPr>
            </w:pPr>
            <w:r w:rsidRPr="00A2528D">
              <w:rPr>
                <w:noProof/>
                <w:sz w:val="22"/>
              </w:rPr>
              <w:t>67</w:t>
            </w:r>
          </w:p>
        </w:tc>
        <w:tc>
          <w:tcPr>
            <w:tcW w:w="2286" w:type="dxa"/>
            <w:gridSpan w:val="3"/>
            <w:shd w:val="clear" w:color="auto" w:fill="auto"/>
            <w:tcMar>
              <w:left w:w="28" w:type="dxa"/>
              <w:right w:w="28" w:type="dxa"/>
            </w:tcMar>
          </w:tcPr>
          <w:p w14:paraId="27846F0E" w14:textId="77777777" w:rsidR="000D6979" w:rsidRPr="00A2528D" w:rsidRDefault="000D6979" w:rsidP="00091D72">
            <w:pPr>
              <w:spacing w:before="40" w:after="40"/>
              <w:jc w:val="left"/>
              <w:rPr>
                <w:noProof/>
                <w:sz w:val="22"/>
              </w:rPr>
            </w:pPr>
            <w:r w:rsidRPr="00A2528D">
              <w:rPr>
                <w:noProof/>
                <w:sz w:val="22"/>
              </w:rPr>
              <w:t>Tiaklopryd</w:t>
            </w:r>
          </w:p>
        </w:tc>
        <w:tc>
          <w:tcPr>
            <w:tcW w:w="1329" w:type="dxa"/>
            <w:gridSpan w:val="3"/>
            <w:shd w:val="clear" w:color="auto" w:fill="auto"/>
            <w:tcMar>
              <w:left w:w="28" w:type="dxa"/>
              <w:right w:w="28" w:type="dxa"/>
            </w:tcMar>
          </w:tcPr>
          <w:p w14:paraId="1EA531FF" w14:textId="77777777" w:rsidR="000D6979" w:rsidRPr="00A2528D" w:rsidRDefault="000D6979" w:rsidP="00091D72">
            <w:pPr>
              <w:spacing w:before="40" w:after="40"/>
              <w:jc w:val="left"/>
              <w:rPr>
                <w:noProof/>
                <w:sz w:val="22"/>
              </w:rPr>
            </w:pPr>
            <w:r w:rsidRPr="00A2528D">
              <w:rPr>
                <w:noProof/>
                <w:sz w:val="22"/>
              </w:rPr>
              <w:t>Pestycydy neonikotynoidowe</w:t>
            </w:r>
          </w:p>
        </w:tc>
        <w:tc>
          <w:tcPr>
            <w:tcW w:w="992" w:type="dxa"/>
            <w:gridSpan w:val="2"/>
            <w:shd w:val="clear" w:color="auto" w:fill="auto"/>
            <w:tcMar>
              <w:left w:w="28" w:type="dxa"/>
              <w:right w:w="28" w:type="dxa"/>
            </w:tcMar>
          </w:tcPr>
          <w:p w14:paraId="427BC92C" w14:textId="77777777" w:rsidR="000D6979" w:rsidRPr="00A2528D" w:rsidRDefault="000D6979" w:rsidP="00091D72">
            <w:pPr>
              <w:spacing w:before="40" w:after="40"/>
              <w:jc w:val="left"/>
              <w:rPr>
                <w:noProof/>
                <w:sz w:val="22"/>
              </w:rPr>
            </w:pPr>
            <w:r w:rsidRPr="00A2528D">
              <w:rPr>
                <w:noProof/>
                <w:sz w:val="22"/>
              </w:rPr>
              <w:t>111988-49-9</w:t>
            </w:r>
          </w:p>
        </w:tc>
        <w:tc>
          <w:tcPr>
            <w:tcW w:w="1134" w:type="dxa"/>
          </w:tcPr>
          <w:p w14:paraId="21E1660B" w14:textId="77777777" w:rsidR="000D6979" w:rsidRPr="00A2528D" w:rsidRDefault="000D6979" w:rsidP="00091D72">
            <w:pPr>
              <w:spacing w:before="40" w:after="40"/>
              <w:jc w:val="left"/>
              <w:rPr>
                <w:noProof/>
                <w:sz w:val="22"/>
              </w:rPr>
            </w:pPr>
            <w:r w:rsidRPr="00A2528D">
              <w:rPr>
                <w:noProof/>
                <w:sz w:val="22"/>
              </w:rPr>
              <w:t>601-147-9</w:t>
            </w:r>
          </w:p>
        </w:tc>
        <w:tc>
          <w:tcPr>
            <w:tcW w:w="1279" w:type="dxa"/>
            <w:gridSpan w:val="2"/>
            <w:shd w:val="clear" w:color="auto" w:fill="auto"/>
            <w:tcMar>
              <w:left w:w="28" w:type="dxa"/>
              <w:right w:w="28" w:type="dxa"/>
            </w:tcMar>
          </w:tcPr>
          <w:p w14:paraId="5F146B4B" w14:textId="77777777" w:rsidR="000D6979" w:rsidRPr="00A2528D" w:rsidRDefault="000D6979" w:rsidP="00091D72">
            <w:pPr>
              <w:spacing w:before="40" w:after="40"/>
              <w:jc w:val="left"/>
              <w:rPr>
                <w:noProof/>
                <w:sz w:val="22"/>
              </w:rPr>
            </w:pPr>
            <w:r w:rsidRPr="00A2528D">
              <w:rPr>
                <w:noProof/>
                <w:sz w:val="22"/>
              </w:rPr>
              <w:t>0,01</w:t>
            </w:r>
          </w:p>
        </w:tc>
        <w:tc>
          <w:tcPr>
            <w:tcW w:w="1279" w:type="dxa"/>
            <w:gridSpan w:val="2"/>
            <w:shd w:val="clear" w:color="auto" w:fill="auto"/>
            <w:tcMar>
              <w:left w:w="28" w:type="dxa"/>
              <w:right w:w="28" w:type="dxa"/>
            </w:tcMar>
          </w:tcPr>
          <w:p w14:paraId="2D64F809" w14:textId="77777777" w:rsidR="000D6979" w:rsidRPr="00A2528D" w:rsidRDefault="000D6979" w:rsidP="00091D72">
            <w:pPr>
              <w:spacing w:before="40" w:after="40"/>
              <w:jc w:val="left"/>
              <w:rPr>
                <w:noProof/>
                <w:sz w:val="22"/>
              </w:rPr>
            </w:pPr>
            <w:r w:rsidRPr="00A2528D">
              <w:rPr>
                <w:noProof/>
                <w:sz w:val="22"/>
              </w:rPr>
              <w:t>0,001</w:t>
            </w:r>
          </w:p>
        </w:tc>
        <w:tc>
          <w:tcPr>
            <w:tcW w:w="1278" w:type="dxa"/>
            <w:gridSpan w:val="2"/>
            <w:shd w:val="clear" w:color="auto" w:fill="auto"/>
            <w:tcMar>
              <w:left w:w="28" w:type="dxa"/>
              <w:right w:w="28" w:type="dxa"/>
            </w:tcMar>
          </w:tcPr>
          <w:p w14:paraId="158C384E" w14:textId="77777777" w:rsidR="000D6979" w:rsidRPr="00A2528D" w:rsidRDefault="000D6979" w:rsidP="00091D72">
            <w:pPr>
              <w:spacing w:before="40" w:after="40"/>
              <w:jc w:val="left"/>
              <w:rPr>
                <w:noProof/>
                <w:sz w:val="22"/>
              </w:rPr>
            </w:pPr>
            <w:r w:rsidRPr="00A2528D">
              <w:rPr>
                <w:noProof/>
                <w:sz w:val="22"/>
              </w:rPr>
              <w:t>0,05</w:t>
            </w:r>
          </w:p>
        </w:tc>
        <w:tc>
          <w:tcPr>
            <w:tcW w:w="1277" w:type="dxa"/>
            <w:gridSpan w:val="2"/>
            <w:shd w:val="clear" w:color="auto" w:fill="auto"/>
            <w:tcMar>
              <w:left w:w="28" w:type="dxa"/>
              <w:right w:w="28" w:type="dxa"/>
            </w:tcMar>
          </w:tcPr>
          <w:p w14:paraId="3F58C34E" w14:textId="77777777" w:rsidR="000D6979" w:rsidRPr="00A2528D" w:rsidRDefault="000D6979" w:rsidP="00091D72">
            <w:pPr>
              <w:spacing w:before="40" w:after="40"/>
              <w:jc w:val="left"/>
              <w:rPr>
                <w:noProof/>
                <w:sz w:val="22"/>
              </w:rPr>
            </w:pPr>
            <w:r w:rsidRPr="00A2528D">
              <w:rPr>
                <w:noProof/>
                <w:sz w:val="22"/>
              </w:rPr>
              <w:t>0,005</w:t>
            </w:r>
          </w:p>
        </w:tc>
        <w:tc>
          <w:tcPr>
            <w:tcW w:w="1136" w:type="dxa"/>
            <w:gridSpan w:val="2"/>
            <w:shd w:val="clear" w:color="auto" w:fill="auto"/>
            <w:tcMar>
              <w:left w:w="28" w:type="dxa"/>
              <w:right w:w="28" w:type="dxa"/>
            </w:tcMar>
          </w:tcPr>
          <w:p w14:paraId="4B495F4D"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58D9F040"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3BE2BAF1" w14:textId="77777777" w:rsidR="000D6979" w:rsidRPr="00A2528D" w:rsidRDefault="000D6979" w:rsidP="00091D72">
            <w:pPr>
              <w:spacing w:before="40" w:after="40"/>
              <w:jc w:val="left"/>
              <w:rPr>
                <w:noProof/>
                <w:sz w:val="22"/>
              </w:rPr>
            </w:pPr>
          </w:p>
        </w:tc>
        <w:tc>
          <w:tcPr>
            <w:tcW w:w="970" w:type="dxa"/>
            <w:tcMar>
              <w:left w:w="28" w:type="dxa"/>
              <w:right w:w="28" w:type="dxa"/>
            </w:tcMar>
          </w:tcPr>
          <w:p w14:paraId="042A746A" w14:textId="77777777" w:rsidR="000D6979" w:rsidRPr="00A2528D" w:rsidRDefault="000D6979" w:rsidP="00091D72">
            <w:pPr>
              <w:spacing w:before="40" w:after="40"/>
              <w:jc w:val="left"/>
              <w:rPr>
                <w:noProof/>
                <w:sz w:val="22"/>
              </w:rPr>
            </w:pPr>
          </w:p>
        </w:tc>
      </w:tr>
      <w:tr w:rsidR="000D6979" w:rsidRPr="00A2528D" w14:paraId="4A0F8605" w14:textId="77777777" w:rsidTr="007558FF">
        <w:trPr>
          <w:gridBefore w:val="1"/>
          <w:wBefore w:w="12" w:type="dxa"/>
          <w:cantSplit/>
          <w:tblHeader/>
          <w:jc w:val="center"/>
        </w:trPr>
        <w:tc>
          <w:tcPr>
            <w:tcW w:w="651" w:type="dxa"/>
            <w:gridSpan w:val="3"/>
            <w:tcMar>
              <w:left w:w="28" w:type="dxa"/>
              <w:right w:w="28" w:type="dxa"/>
            </w:tcMar>
          </w:tcPr>
          <w:p w14:paraId="5B416F01" w14:textId="77777777" w:rsidR="000D6979" w:rsidRPr="00A2528D" w:rsidRDefault="000D6979" w:rsidP="00091D72">
            <w:pPr>
              <w:spacing w:before="40" w:after="40"/>
              <w:jc w:val="left"/>
              <w:rPr>
                <w:noProof/>
                <w:sz w:val="22"/>
              </w:rPr>
            </w:pPr>
            <w:r w:rsidRPr="00A2528D">
              <w:rPr>
                <w:noProof/>
                <w:sz w:val="22"/>
              </w:rPr>
              <w:t>68</w:t>
            </w:r>
          </w:p>
        </w:tc>
        <w:tc>
          <w:tcPr>
            <w:tcW w:w="2286" w:type="dxa"/>
            <w:gridSpan w:val="3"/>
            <w:shd w:val="clear" w:color="auto" w:fill="auto"/>
            <w:tcMar>
              <w:left w:w="28" w:type="dxa"/>
              <w:right w:w="28" w:type="dxa"/>
            </w:tcMar>
          </w:tcPr>
          <w:p w14:paraId="784C51DA" w14:textId="77777777" w:rsidR="000D6979" w:rsidRPr="00A2528D" w:rsidRDefault="000D6979" w:rsidP="00091D72">
            <w:pPr>
              <w:spacing w:before="40" w:after="40"/>
              <w:jc w:val="left"/>
              <w:rPr>
                <w:noProof/>
                <w:sz w:val="22"/>
              </w:rPr>
            </w:pPr>
            <w:r w:rsidRPr="00A2528D">
              <w:rPr>
                <w:noProof/>
                <w:sz w:val="22"/>
              </w:rPr>
              <w:t>Tiametoksam</w:t>
            </w:r>
          </w:p>
        </w:tc>
        <w:tc>
          <w:tcPr>
            <w:tcW w:w="1329" w:type="dxa"/>
            <w:gridSpan w:val="3"/>
            <w:shd w:val="clear" w:color="auto" w:fill="auto"/>
            <w:tcMar>
              <w:left w:w="28" w:type="dxa"/>
              <w:right w:w="28" w:type="dxa"/>
            </w:tcMar>
          </w:tcPr>
          <w:p w14:paraId="22ED05E4" w14:textId="77777777" w:rsidR="000D6979" w:rsidRPr="00A2528D" w:rsidRDefault="000D6979" w:rsidP="00091D72">
            <w:pPr>
              <w:spacing w:before="40" w:after="40"/>
              <w:jc w:val="left"/>
              <w:rPr>
                <w:noProof/>
                <w:sz w:val="22"/>
              </w:rPr>
            </w:pPr>
            <w:r w:rsidRPr="00A2528D">
              <w:rPr>
                <w:noProof/>
                <w:sz w:val="22"/>
              </w:rPr>
              <w:t>Pestycydy neonikotynoidowe</w:t>
            </w:r>
          </w:p>
        </w:tc>
        <w:tc>
          <w:tcPr>
            <w:tcW w:w="992" w:type="dxa"/>
            <w:gridSpan w:val="2"/>
            <w:shd w:val="clear" w:color="auto" w:fill="auto"/>
            <w:tcMar>
              <w:left w:w="28" w:type="dxa"/>
              <w:right w:w="28" w:type="dxa"/>
            </w:tcMar>
          </w:tcPr>
          <w:p w14:paraId="7A07D2AB" w14:textId="77777777" w:rsidR="000D6979" w:rsidRPr="00A2528D" w:rsidRDefault="000D6979" w:rsidP="00091D72">
            <w:pPr>
              <w:spacing w:before="40" w:after="40"/>
              <w:jc w:val="left"/>
              <w:rPr>
                <w:noProof/>
                <w:sz w:val="22"/>
              </w:rPr>
            </w:pPr>
            <w:r w:rsidRPr="00A2528D">
              <w:rPr>
                <w:noProof/>
                <w:sz w:val="22"/>
              </w:rPr>
              <w:t>153719-23-4</w:t>
            </w:r>
          </w:p>
        </w:tc>
        <w:tc>
          <w:tcPr>
            <w:tcW w:w="1134" w:type="dxa"/>
          </w:tcPr>
          <w:p w14:paraId="1929D7F8" w14:textId="77777777" w:rsidR="000D6979" w:rsidRPr="00A2528D" w:rsidRDefault="000D6979" w:rsidP="00091D72">
            <w:pPr>
              <w:spacing w:before="40" w:after="40"/>
              <w:jc w:val="left"/>
              <w:rPr>
                <w:noProof/>
                <w:sz w:val="22"/>
              </w:rPr>
            </w:pPr>
            <w:r w:rsidRPr="00A2528D">
              <w:rPr>
                <w:noProof/>
                <w:sz w:val="22"/>
              </w:rPr>
              <w:t>428-650-4</w:t>
            </w:r>
          </w:p>
        </w:tc>
        <w:tc>
          <w:tcPr>
            <w:tcW w:w="1279" w:type="dxa"/>
            <w:gridSpan w:val="2"/>
            <w:shd w:val="clear" w:color="auto" w:fill="auto"/>
            <w:tcMar>
              <w:left w:w="28" w:type="dxa"/>
              <w:right w:w="28" w:type="dxa"/>
            </w:tcMar>
          </w:tcPr>
          <w:p w14:paraId="754F03A8" w14:textId="77777777" w:rsidR="000D6979" w:rsidRPr="00A2528D" w:rsidRDefault="000D6979" w:rsidP="00091D72">
            <w:pPr>
              <w:spacing w:before="40" w:after="40"/>
              <w:jc w:val="left"/>
              <w:rPr>
                <w:noProof/>
                <w:sz w:val="22"/>
              </w:rPr>
            </w:pPr>
            <w:r w:rsidRPr="00A2528D">
              <w:rPr>
                <w:noProof/>
                <w:sz w:val="22"/>
              </w:rPr>
              <w:t>0,04</w:t>
            </w:r>
          </w:p>
        </w:tc>
        <w:tc>
          <w:tcPr>
            <w:tcW w:w="1279" w:type="dxa"/>
            <w:gridSpan w:val="2"/>
            <w:shd w:val="clear" w:color="auto" w:fill="auto"/>
            <w:tcMar>
              <w:left w:w="28" w:type="dxa"/>
              <w:right w:w="28" w:type="dxa"/>
            </w:tcMar>
          </w:tcPr>
          <w:p w14:paraId="734C3791" w14:textId="77777777" w:rsidR="000D6979" w:rsidRPr="00A2528D" w:rsidRDefault="000D6979" w:rsidP="00091D72">
            <w:pPr>
              <w:spacing w:before="40" w:after="40"/>
              <w:jc w:val="left"/>
              <w:rPr>
                <w:noProof/>
                <w:sz w:val="22"/>
              </w:rPr>
            </w:pPr>
            <w:r w:rsidRPr="00A2528D">
              <w:rPr>
                <w:noProof/>
                <w:sz w:val="22"/>
              </w:rPr>
              <w:t>0,004</w:t>
            </w:r>
          </w:p>
        </w:tc>
        <w:tc>
          <w:tcPr>
            <w:tcW w:w="1278" w:type="dxa"/>
            <w:gridSpan w:val="2"/>
            <w:shd w:val="clear" w:color="auto" w:fill="auto"/>
            <w:tcMar>
              <w:left w:w="28" w:type="dxa"/>
              <w:right w:w="28" w:type="dxa"/>
            </w:tcMar>
          </w:tcPr>
          <w:p w14:paraId="4DFCB979" w14:textId="77777777" w:rsidR="000D6979" w:rsidRPr="00A2528D" w:rsidRDefault="000D6979" w:rsidP="00091D72">
            <w:pPr>
              <w:spacing w:before="40" w:after="40"/>
              <w:jc w:val="left"/>
              <w:rPr>
                <w:noProof/>
                <w:sz w:val="22"/>
              </w:rPr>
            </w:pPr>
            <w:r w:rsidRPr="00A2528D">
              <w:rPr>
                <w:noProof/>
                <w:sz w:val="22"/>
              </w:rPr>
              <w:t>0,77</w:t>
            </w:r>
          </w:p>
        </w:tc>
        <w:tc>
          <w:tcPr>
            <w:tcW w:w="1277" w:type="dxa"/>
            <w:gridSpan w:val="2"/>
            <w:shd w:val="clear" w:color="auto" w:fill="auto"/>
            <w:tcMar>
              <w:left w:w="28" w:type="dxa"/>
              <w:right w:w="28" w:type="dxa"/>
            </w:tcMar>
          </w:tcPr>
          <w:p w14:paraId="73644446" w14:textId="77777777" w:rsidR="000D6979" w:rsidRPr="00A2528D" w:rsidRDefault="000D6979" w:rsidP="00091D72">
            <w:pPr>
              <w:spacing w:before="40" w:after="40"/>
              <w:jc w:val="left"/>
              <w:rPr>
                <w:noProof/>
                <w:sz w:val="22"/>
              </w:rPr>
            </w:pPr>
            <w:r w:rsidRPr="00A2528D">
              <w:rPr>
                <w:noProof/>
                <w:sz w:val="22"/>
              </w:rPr>
              <w:t>0,077</w:t>
            </w:r>
          </w:p>
        </w:tc>
        <w:tc>
          <w:tcPr>
            <w:tcW w:w="1136" w:type="dxa"/>
            <w:gridSpan w:val="2"/>
            <w:shd w:val="clear" w:color="auto" w:fill="auto"/>
            <w:tcMar>
              <w:left w:w="28" w:type="dxa"/>
              <w:right w:w="28" w:type="dxa"/>
            </w:tcMar>
          </w:tcPr>
          <w:p w14:paraId="689C3228"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4B3D04C5"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7EECC40B" w14:textId="77777777" w:rsidR="000D6979" w:rsidRPr="00A2528D" w:rsidRDefault="000D6979" w:rsidP="00091D72">
            <w:pPr>
              <w:spacing w:before="40" w:after="40"/>
              <w:jc w:val="left"/>
              <w:rPr>
                <w:noProof/>
                <w:sz w:val="22"/>
              </w:rPr>
            </w:pPr>
          </w:p>
        </w:tc>
        <w:tc>
          <w:tcPr>
            <w:tcW w:w="970" w:type="dxa"/>
            <w:tcMar>
              <w:left w:w="28" w:type="dxa"/>
              <w:right w:w="28" w:type="dxa"/>
            </w:tcMar>
          </w:tcPr>
          <w:p w14:paraId="5C29C8F7" w14:textId="77777777" w:rsidR="000D6979" w:rsidRPr="00A2528D" w:rsidRDefault="000D6979" w:rsidP="00091D72">
            <w:pPr>
              <w:spacing w:before="40" w:after="40"/>
              <w:jc w:val="left"/>
              <w:rPr>
                <w:noProof/>
                <w:sz w:val="22"/>
              </w:rPr>
            </w:pPr>
          </w:p>
        </w:tc>
      </w:tr>
      <w:tr w:rsidR="000D6979" w:rsidRPr="00A2528D" w14:paraId="64412177" w14:textId="77777777" w:rsidTr="007558FF">
        <w:trPr>
          <w:gridBefore w:val="1"/>
          <w:wBefore w:w="12" w:type="dxa"/>
          <w:cantSplit/>
          <w:tblHeader/>
          <w:jc w:val="center"/>
        </w:trPr>
        <w:tc>
          <w:tcPr>
            <w:tcW w:w="651" w:type="dxa"/>
            <w:gridSpan w:val="3"/>
            <w:tcMar>
              <w:left w:w="28" w:type="dxa"/>
              <w:right w:w="28" w:type="dxa"/>
            </w:tcMar>
          </w:tcPr>
          <w:p w14:paraId="509542EF" w14:textId="77777777" w:rsidR="000D6979" w:rsidRPr="00A2528D" w:rsidRDefault="000D6979" w:rsidP="00091D72">
            <w:pPr>
              <w:spacing w:before="40" w:after="40"/>
              <w:rPr>
                <w:noProof/>
                <w:sz w:val="22"/>
              </w:rPr>
            </w:pPr>
            <w:r w:rsidRPr="00A2528D">
              <w:rPr>
                <w:noProof/>
                <w:sz w:val="22"/>
              </w:rPr>
              <w:t>69</w:t>
            </w:r>
          </w:p>
        </w:tc>
        <w:tc>
          <w:tcPr>
            <w:tcW w:w="2286" w:type="dxa"/>
            <w:gridSpan w:val="3"/>
            <w:shd w:val="clear" w:color="auto" w:fill="auto"/>
            <w:tcMar>
              <w:left w:w="28" w:type="dxa"/>
              <w:right w:w="28" w:type="dxa"/>
            </w:tcMar>
          </w:tcPr>
          <w:p w14:paraId="0935B1DB" w14:textId="77777777" w:rsidR="000D6979" w:rsidRPr="00A2528D" w:rsidRDefault="000D6979" w:rsidP="00091D72">
            <w:pPr>
              <w:spacing w:before="40" w:after="40"/>
              <w:jc w:val="left"/>
              <w:rPr>
                <w:noProof/>
                <w:sz w:val="22"/>
              </w:rPr>
            </w:pPr>
            <w:r w:rsidRPr="00A2528D">
              <w:rPr>
                <w:noProof/>
                <w:sz w:val="22"/>
              </w:rPr>
              <w:t>Triklosan</w:t>
            </w:r>
          </w:p>
        </w:tc>
        <w:tc>
          <w:tcPr>
            <w:tcW w:w="1329" w:type="dxa"/>
            <w:gridSpan w:val="3"/>
            <w:shd w:val="clear" w:color="auto" w:fill="auto"/>
            <w:tcMar>
              <w:left w:w="28" w:type="dxa"/>
              <w:right w:w="28" w:type="dxa"/>
            </w:tcMar>
          </w:tcPr>
          <w:p w14:paraId="6BF4C8AA" w14:textId="77777777" w:rsidR="000D6979" w:rsidRPr="00A2528D" w:rsidRDefault="000D6979" w:rsidP="00091D72">
            <w:pPr>
              <w:spacing w:before="40" w:after="40"/>
              <w:jc w:val="left"/>
              <w:rPr>
                <w:noProof/>
                <w:sz w:val="22"/>
              </w:rPr>
            </w:pPr>
            <w:r w:rsidRPr="00A2528D">
              <w:rPr>
                <w:noProof/>
                <w:sz w:val="22"/>
              </w:rPr>
              <w:t>Produkty biobójcze</w:t>
            </w:r>
          </w:p>
        </w:tc>
        <w:tc>
          <w:tcPr>
            <w:tcW w:w="992" w:type="dxa"/>
            <w:gridSpan w:val="2"/>
            <w:shd w:val="clear" w:color="auto" w:fill="auto"/>
            <w:tcMar>
              <w:left w:w="28" w:type="dxa"/>
              <w:right w:w="28" w:type="dxa"/>
            </w:tcMar>
          </w:tcPr>
          <w:p w14:paraId="28C3251C" w14:textId="77777777" w:rsidR="000D6979" w:rsidRPr="00A2528D" w:rsidRDefault="000D6979" w:rsidP="00091D72">
            <w:pPr>
              <w:spacing w:before="40" w:after="40"/>
              <w:jc w:val="left"/>
              <w:rPr>
                <w:noProof/>
                <w:sz w:val="22"/>
              </w:rPr>
            </w:pPr>
            <w:r w:rsidRPr="00A2528D">
              <w:rPr>
                <w:noProof/>
                <w:sz w:val="22"/>
              </w:rPr>
              <w:t>3380-34-5</w:t>
            </w:r>
          </w:p>
        </w:tc>
        <w:tc>
          <w:tcPr>
            <w:tcW w:w="1134" w:type="dxa"/>
          </w:tcPr>
          <w:p w14:paraId="617366AE" w14:textId="77777777" w:rsidR="000D6979" w:rsidRPr="00A2528D" w:rsidRDefault="000D6979" w:rsidP="00091D72">
            <w:pPr>
              <w:spacing w:before="40" w:after="40"/>
              <w:jc w:val="left"/>
              <w:rPr>
                <w:noProof/>
                <w:sz w:val="22"/>
              </w:rPr>
            </w:pPr>
            <w:r w:rsidRPr="00A2528D">
              <w:rPr>
                <w:noProof/>
                <w:sz w:val="22"/>
              </w:rPr>
              <w:t>222-182-2</w:t>
            </w:r>
          </w:p>
        </w:tc>
        <w:tc>
          <w:tcPr>
            <w:tcW w:w="1279" w:type="dxa"/>
            <w:gridSpan w:val="2"/>
            <w:shd w:val="clear" w:color="auto" w:fill="auto"/>
            <w:tcMar>
              <w:left w:w="28" w:type="dxa"/>
              <w:right w:w="28" w:type="dxa"/>
            </w:tcMar>
          </w:tcPr>
          <w:p w14:paraId="2337144E" w14:textId="77777777" w:rsidR="000D6979" w:rsidRPr="00A2528D" w:rsidRDefault="000D6979" w:rsidP="00091D72">
            <w:pPr>
              <w:spacing w:before="40" w:after="40"/>
              <w:jc w:val="left"/>
              <w:rPr>
                <w:noProof/>
                <w:sz w:val="22"/>
              </w:rPr>
            </w:pPr>
            <w:r w:rsidRPr="00A2528D">
              <w:rPr>
                <w:noProof/>
                <w:sz w:val="22"/>
              </w:rPr>
              <w:t>0,02</w:t>
            </w:r>
          </w:p>
        </w:tc>
        <w:tc>
          <w:tcPr>
            <w:tcW w:w="1279" w:type="dxa"/>
            <w:gridSpan w:val="2"/>
            <w:shd w:val="clear" w:color="auto" w:fill="auto"/>
            <w:tcMar>
              <w:left w:w="28" w:type="dxa"/>
              <w:right w:w="28" w:type="dxa"/>
            </w:tcMar>
          </w:tcPr>
          <w:p w14:paraId="1312A7D1" w14:textId="77777777" w:rsidR="000D6979" w:rsidRPr="00A2528D" w:rsidRDefault="000D6979" w:rsidP="00091D72">
            <w:pPr>
              <w:spacing w:before="40" w:after="40"/>
              <w:jc w:val="left"/>
              <w:rPr>
                <w:noProof/>
                <w:sz w:val="22"/>
              </w:rPr>
            </w:pPr>
            <w:r w:rsidRPr="00A2528D">
              <w:rPr>
                <w:noProof/>
                <w:sz w:val="22"/>
              </w:rPr>
              <w:t>0,002</w:t>
            </w:r>
          </w:p>
        </w:tc>
        <w:tc>
          <w:tcPr>
            <w:tcW w:w="1278" w:type="dxa"/>
            <w:gridSpan w:val="2"/>
            <w:shd w:val="clear" w:color="auto" w:fill="auto"/>
            <w:tcMar>
              <w:left w:w="28" w:type="dxa"/>
              <w:right w:w="28" w:type="dxa"/>
            </w:tcMar>
          </w:tcPr>
          <w:p w14:paraId="4DBCA83C" w14:textId="77777777" w:rsidR="000D6979" w:rsidRPr="00A2528D" w:rsidRDefault="000D6979" w:rsidP="00091D72">
            <w:pPr>
              <w:spacing w:before="40" w:after="40"/>
              <w:jc w:val="left"/>
              <w:rPr>
                <w:noProof/>
                <w:sz w:val="22"/>
              </w:rPr>
            </w:pPr>
            <w:r w:rsidRPr="00A2528D">
              <w:rPr>
                <w:noProof/>
                <w:sz w:val="22"/>
              </w:rPr>
              <w:t>0,02</w:t>
            </w:r>
          </w:p>
        </w:tc>
        <w:tc>
          <w:tcPr>
            <w:tcW w:w="1277" w:type="dxa"/>
            <w:gridSpan w:val="2"/>
            <w:shd w:val="clear" w:color="auto" w:fill="auto"/>
            <w:tcMar>
              <w:left w:w="28" w:type="dxa"/>
              <w:right w:w="28" w:type="dxa"/>
            </w:tcMar>
          </w:tcPr>
          <w:p w14:paraId="598EDF2F" w14:textId="77777777" w:rsidR="000D6979" w:rsidRPr="00A2528D" w:rsidRDefault="000D6979" w:rsidP="00091D72">
            <w:pPr>
              <w:spacing w:before="40" w:after="40"/>
              <w:jc w:val="left"/>
              <w:rPr>
                <w:noProof/>
                <w:sz w:val="22"/>
              </w:rPr>
            </w:pPr>
            <w:r w:rsidRPr="00A2528D">
              <w:rPr>
                <w:noProof/>
                <w:sz w:val="22"/>
              </w:rPr>
              <w:t>0,002</w:t>
            </w:r>
          </w:p>
        </w:tc>
        <w:tc>
          <w:tcPr>
            <w:tcW w:w="1136" w:type="dxa"/>
            <w:gridSpan w:val="2"/>
            <w:shd w:val="clear" w:color="auto" w:fill="auto"/>
            <w:tcMar>
              <w:left w:w="28" w:type="dxa"/>
              <w:right w:w="28" w:type="dxa"/>
            </w:tcMar>
          </w:tcPr>
          <w:p w14:paraId="591502A9"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1613FF83"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183E1092" w14:textId="77777777" w:rsidR="000D6979" w:rsidRPr="00A2528D" w:rsidRDefault="000D6979" w:rsidP="00091D72">
            <w:pPr>
              <w:spacing w:before="40" w:after="40"/>
              <w:jc w:val="left"/>
              <w:rPr>
                <w:noProof/>
                <w:sz w:val="22"/>
              </w:rPr>
            </w:pPr>
          </w:p>
        </w:tc>
        <w:tc>
          <w:tcPr>
            <w:tcW w:w="970" w:type="dxa"/>
            <w:tcMar>
              <w:left w:w="28" w:type="dxa"/>
              <w:right w:w="28" w:type="dxa"/>
            </w:tcMar>
          </w:tcPr>
          <w:p w14:paraId="200E6B8F" w14:textId="77777777" w:rsidR="000D6979" w:rsidRPr="00A2528D" w:rsidRDefault="000D6979" w:rsidP="00091D72">
            <w:pPr>
              <w:spacing w:before="40" w:after="40"/>
              <w:jc w:val="left"/>
              <w:rPr>
                <w:noProof/>
                <w:sz w:val="22"/>
              </w:rPr>
            </w:pPr>
          </w:p>
        </w:tc>
      </w:tr>
      <w:tr w:rsidR="000D6979" w:rsidRPr="00A2528D" w14:paraId="270EF9FE" w14:textId="77777777" w:rsidTr="007558FF">
        <w:trPr>
          <w:gridBefore w:val="1"/>
          <w:wBefore w:w="12" w:type="dxa"/>
          <w:cantSplit/>
          <w:tblHeader/>
          <w:jc w:val="center"/>
        </w:trPr>
        <w:tc>
          <w:tcPr>
            <w:tcW w:w="651" w:type="dxa"/>
            <w:gridSpan w:val="3"/>
            <w:tcMar>
              <w:left w:w="28" w:type="dxa"/>
              <w:right w:w="28" w:type="dxa"/>
            </w:tcMar>
          </w:tcPr>
          <w:p w14:paraId="31ADCE3D" w14:textId="77777777" w:rsidR="000D6979" w:rsidRPr="00A2528D" w:rsidRDefault="000D6979" w:rsidP="00091D72">
            <w:pPr>
              <w:spacing w:before="40" w:after="40"/>
              <w:rPr>
                <w:noProof/>
                <w:sz w:val="22"/>
              </w:rPr>
            </w:pPr>
            <w:r w:rsidRPr="00A2528D">
              <w:rPr>
                <w:noProof/>
                <w:sz w:val="22"/>
              </w:rPr>
              <w:t>70</w:t>
            </w:r>
          </w:p>
        </w:tc>
        <w:tc>
          <w:tcPr>
            <w:tcW w:w="2286" w:type="dxa"/>
            <w:gridSpan w:val="3"/>
            <w:shd w:val="clear" w:color="auto" w:fill="auto"/>
            <w:tcMar>
              <w:left w:w="28" w:type="dxa"/>
              <w:right w:w="28" w:type="dxa"/>
            </w:tcMar>
          </w:tcPr>
          <w:p w14:paraId="73CDC53C" w14:textId="7A318713" w:rsidR="000D6979" w:rsidRPr="00A2528D" w:rsidRDefault="000D6979">
            <w:pPr>
              <w:spacing w:before="40" w:after="40"/>
              <w:jc w:val="left"/>
              <w:rPr>
                <w:noProof/>
                <w:sz w:val="22"/>
              </w:rPr>
            </w:pPr>
            <w:r w:rsidRPr="00A2528D">
              <w:rPr>
                <w:noProof/>
                <w:sz w:val="22"/>
              </w:rPr>
              <w:t>Łącznie substancje czynne w pestycydach, w tym ich odpowiednie metabolity, produkty rozpadu i reakcji (</w:t>
            </w:r>
            <w:r w:rsidRPr="00A2528D">
              <w:rPr>
                <w:noProof/>
                <w:sz w:val="22"/>
                <w:vertAlign w:val="superscript"/>
              </w:rPr>
              <w:t>29</w:t>
            </w:r>
            <w:r w:rsidRPr="00A2528D">
              <w:rPr>
                <w:noProof/>
                <w:sz w:val="22"/>
              </w:rPr>
              <w:t>)</w:t>
            </w:r>
          </w:p>
        </w:tc>
        <w:tc>
          <w:tcPr>
            <w:tcW w:w="1329" w:type="dxa"/>
            <w:gridSpan w:val="3"/>
            <w:shd w:val="clear" w:color="auto" w:fill="auto"/>
            <w:tcMar>
              <w:left w:w="28" w:type="dxa"/>
              <w:right w:w="28" w:type="dxa"/>
            </w:tcMar>
          </w:tcPr>
          <w:p w14:paraId="38148F26" w14:textId="77777777" w:rsidR="000D6979" w:rsidRPr="00A2528D" w:rsidRDefault="000D6979" w:rsidP="00091D72">
            <w:pPr>
              <w:spacing w:before="40" w:after="40"/>
              <w:jc w:val="left"/>
              <w:rPr>
                <w:noProof/>
                <w:sz w:val="22"/>
              </w:rPr>
            </w:pPr>
            <w:r w:rsidRPr="00A2528D">
              <w:rPr>
                <w:noProof/>
                <w:sz w:val="22"/>
              </w:rPr>
              <w:t>Środki ochrony roślin i produkty biobójcze</w:t>
            </w:r>
          </w:p>
        </w:tc>
        <w:tc>
          <w:tcPr>
            <w:tcW w:w="992" w:type="dxa"/>
            <w:gridSpan w:val="2"/>
            <w:shd w:val="clear" w:color="auto" w:fill="auto"/>
            <w:tcMar>
              <w:left w:w="28" w:type="dxa"/>
              <w:right w:w="28" w:type="dxa"/>
            </w:tcMar>
          </w:tcPr>
          <w:p w14:paraId="07C4847E" w14:textId="77777777" w:rsidR="000D6979" w:rsidRPr="00A2528D" w:rsidRDefault="000D6979" w:rsidP="00091D72">
            <w:pPr>
              <w:spacing w:before="40" w:after="40"/>
              <w:jc w:val="left"/>
              <w:rPr>
                <w:noProof/>
                <w:sz w:val="22"/>
              </w:rPr>
            </w:pPr>
          </w:p>
        </w:tc>
        <w:tc>
          <w:tcPr>
            <w:tcW w:w="1134" w:type="dxa"/>
          </w:tcPr>
          <w:p w14:paraId="191B8787" w14:textId="77777777" w:rsidR="000D6979" w:rsidRPr="00A2528D" w:rsidRDefault="000D6979" w:rsidP="00091D72">
            <w:pPr>
              <w:spacing w:before="40" w:after="40"/>
              <w:jc w:val="left"/>
              <w:rPr>
                <w:noProof/>
                <w:sz w:val="22"/>
              </w:rPr>
            </w:pPr>
          </w:p>
        </w:tc>
        <w:tc>
          <w:tcPr>
            <w:tcW w:w="1279" w:type="dxa"/>
            <w:gridSpan w:val="2"/>
            <w:shd w:val="clear" w:color="auto" w:fill="auto"/>
            <w:tcMar>
              <w:left w:w="28" w:type="dxa"/>
              <w:right w:w="28" w:type="dxa"/>
            </w:tcMar>
          </w:tcPr>
          <w:p w14:paraId="502B10E5" w14:textId="01215964" w:rsidR="000D6979" w:rsidRPr="00A2528D" w:rsidRDefault="000D6979">
            <w:pPr>
              <w:spacing w:before="40" w:after="40"/>
              <w:jc w:val="left"/>
              <w:rPr>
                <w:noProof/>
                <w:sz w:val="22"/>
              </w:rPr>
            </w:pPr>
            <w:r w:rsidRPr="00A2528D">
              <w:rPr>
                <w:noProof/>
                <w:sz w:val="22"/>
              </w:rPr>
              <w:t>0,5 (</w:t>
            </w:r>
            <w:r w:rsidRPr="00A2528D">
              <w:rPr>
                <w:noProof/>
                <w:sz w:val="22"/>
                <w:vertAlign w:val="superscript"/>
              </w:rPr>
              <w:t>30</w:t>
            </w:r>
            <w:r w:rsidRPr="00A2528D">
              <w:rPr>
                <w:noProof/>
                <w:sz w:val="22"/>
              </w:rPr>
              <w:t>)</w:t>
            </w:r>
          </w:p>
        </w:tc>
        <w:tc>
          <w:tcPr>
            <w:tcW w:w="1279" w:type="dxa"/>
            <w:gridSpan w:val="2"/>
            <w:shd w:val="clear" w:color="auto" w:fill="auto"/>
            <w:tcMar>
              <w:left w:w="28" w:type="dxa"/>
              <w:right w:w="28" w:type="dxa"/>
            </w:tcMar>
          </w:tcPr>
          <w:p w14:paraId="1F340CA4" w14:textId="7A90B390" w:rsidR="000D6979" w:rsidRPr="00A2528D" w:rsidRDefault="000D6979">
            <w:pPr>
              <w:spacing w:before="40" w:after="40"/>
              <w:jc w:val="left"/>
              <w:rPr>
                <w:noProof/>
                <w:sz w:val="22"/>
              </w:rPr>
            </w:pPr>
            <w:r w:rsidRPr="00A2528D">
              <w:rPr>
                <w:noProof/>
                <w:sz w:val="22"/>
              </w:rPr>
              <w:t>0,5 (</w:t>
            </w:r>
            <w:r w:rsidRPr="00A2528D">
              <w:rPr>
                <w:noProof/>
                <w:sz w:val="22"/>
                <w:vertAlign w:val="superscript"/>
              </w:rPr>
              <w:t>30</w:t>
            </w:r>
            <w:r w:rsidRPr="00A2528D">
              <w:rPr>
                <w:noProof/>
                <w:sz w:val="22"/>
              </w:rPr>
              <w:t>)</w:t>
            </w:r>
          </w:p>
        </w:tc>
        <w:tc>
          <w:tcPr>
            <w:tcW w:w="1278" w:type="dxa"/>
            <w:gridSpan w:val="2"/>
            <w:shd w:val="clear" w:color="auto" w:fill="auto"/>
            <w:tcMar>
              <w:left w:w="28" w:type="dxa"/>
              <w:right w:w="28" w:type="dxa"/>
            </w:tcMar>
          </w:tcPr>
          <w:p w14:paraId="2AD5B530" w14:textId="77777777" w:rsidR="000D6979" w:rsidRPr="00A2528D" w:rsidRDefault="000D6979" w:rsidP="00091D72">
            <w:pPr>
              <w:spacing w:before="40" w:after="40"/>
              <w:jc w:val="left"/>
              <w:rPr>
                <w:noProof/>
                <w:sz w:val="22"/>
              </w:rPr>
            </w:pPr>
          </w:p>
        </w:tc>
        <w:tc>
          <w:tcPr>
            <w:tcW w:w="1277" w:type="dxa"/>
            <w:gridSpan w:val="2"/>
            <w:shd w:val="clear" w:color="auto" w:fill="auto"/>
            <w:tcMar>
              <w:left w:w="28" w:type="dxa"/>
              <w:right w:w="28" w:type="dxa"/>
            </w:tcMar>
          </w:tcPr>
          <w:p w14:paraId="6394C276" w14:textId="77777777" w:rsidR="000D6979" w:rsidRPr="00A2528D" w:rsidRDefault="000D6979" w:rsidP="00091D72">
            <w:pPr>
              <w:spacing w:before="40" w:after="40"/>
              <w:jc w:val="left"/>
              <w:rPr>
                <w:noProof/>
                <w:sz w:val="22"/>
              </w:rPr>
            </w:pPr>
          </w:p>
        </w:tc>
        <w:tc>
          <w:tcPr>
            <w:tcW w:w="1136" w:type="dxa"/>
            <w:gridSpan w:val="2"/>
            <w:shd w:val="clear" w:color="auto" w:fill="auto"/>
            <w:tcMar>
              <w:left w:w="28" w:type="dxa"/>
              <w:right w:w="28" w:type="dxa"/>
            </w:tcMar>
          </w:tcPr>
          <w:p w14:paraId="5CF50268" w14:textId="77777777" w:rsidR="000D6979" w:rsidRPr="00A2528D" w:rsidRDefault="000D6979" w:rsidP="00091D72">
            <w:pPr>
              <w:spacing w:before="40" w:after="40"/>
              <w:jc w:val="left"/>
              <w:rPr>
                <w:noProof/>
                <w:sz w:val="22"/>
              </w:rPr>
            </w:pPr>
          </w:p>
        </w:tc>
        <w:tc>
          <w:tcPr>
            <w:tcW w:w="1262" w:type="dxa"/>
            <w:tcMar>
              <w:left w:w="28" w:type="dxa"/>
              <w:right w:w="28" w:type="dxa"/>
            </w:tcMar>
          </w:tcPr>
          <w:p w14:paraId="3E6A2BF2" w14:textId="77777777" w:rsidR="000D6979" w:rsidRPr="00A2528D" w:rsidRDefault="000D6979" w:rsidP="00091D72">
            <w:pPr>
              <w:spacing w:before="40" w:after="40"/>
              <w:jc w:val="left"/>
              <w:rPr>
                <w:noProof/>
                <w:sz w:val="22"/>
              </w:rPr>
            </w:pPr>
          </w:p>
        </w:tc>
        <w:tc>
          <w:tcPr>
            <w:tcW w:w="1153" w:type="dxa"/>
            <w:gridSpan w:val="2"/>
            <w:tcMar>
              <w:left w:w="28" w:type="dxa"/>
              <w:right w:w="28" w:type="dxa"/>
            </w:tcMar>
          </w:tcPr>
          <w:p w14:paraId="0A24A66E" w14:textId="77777777" w:rsidR="000D6979" w:rsidRPr="00A2528D" w:rsidRDefault="000D6979" w:rsidP="00091D72">
            <w:pPr>
              <w:spacing w:before="40" w:after="40"/>
              <w:jc w:val="left"/>
              <w:rPr>
                <w:noProof/>
                <w:sz w:val="22"/>
              </w:rPr>
            </w:pPr>
          </w:p>
        </w:tc>
        <w:tc>
          <w:tcPr>
            <w:tcW w:w="970" w:type="dxa"/>
            <w:tcMar>
              <w:left w:w="28" w:type="dxa"/>
              <w:right w:w="28" w:type="dxa"/>
            </w:tcMar>
          </w:tcPr>
          <w:p w14:paraId="3B117053" w14:textId="77777777" w:rsidR="000D6979" w:rsidRPr="00A2528D" w:rsidRDefault="000D6979" w:rsidP="00091D72">
            <w:pPr>
              <w:spacing w:before="40" w:after="40"/>
              <w:jc w:val="left"/>
              <w:rPr>
                <w:noProof/>
                <w:sz w:val="22"/>
              </w:rPr>
            </w:pPr>
          </w:p>
        </w:tc>
      </w:tr>
    </w:tbl>
    <w:p w14:paraId="049956F3" w14:textId="77777777" w:rsidR="000D6979" w:rsidRPr="00A2528D" w:rsidRDefault="000D6979" w:rsidP="000D6979">
      <w:pPr>
        <w:rPr>
          <w:noProof/>
        </w:rPr>
      </w:pPr>
    </w:p>
    <w:p w14:paraId="09A95B4F" w14:textId="77777777" w:rsidR="000D6979" w:rsidRPr="00A2528D" w:rsidRDefault="000D6979" w:rsidP="000D6979">
      <w:pPr>
        <w:pStyle w:val="Tekstprzypisudolnego"/>
        <w:tabs>
          <w:tab w:val="left" w:pos="14570"/>
        </w:tabs>
        <w:ind w:left="340" w:hanging="340"/>
        <w:rPr>
          <w:noProof/>
        </w:rPr>
      </w:pPr>
      <w:r w:rsidRPr="00A2528D">
        <w:rPr>
          <w:noProof/>
        </w:rPr>
        <w:lastRenderedPageBreak/>
        <w:t>(</w:t>
      </w:r>
      <w:r w:rsidRPr="00A2528D">
        <w:rPr>
          <w:noProof/>
          <w:vertAlign w:val="superscript"/>
        </w:rPr>
        <w:t>1</w:t>
      </w:r>
      <w:r w:rsidRPr="00A2528D">
        <w:rPr>
          <w:noProof/>
        </w:rPr>
        <w:t>)</w:t>
      </w:r>
      <w:r w:rsidRPr="00A2528D">
        <w:rPr>
          <w:noProof/>
        </w:rPr>
        <w:tab/>
        <w:t>CAS: Chemical Abstracts Service.</w:t>
      </w:r>
    </w:p>
    <w:p w14:paraId="41208D90"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w:t>
      </w:r>
      <w:r w:rsidRPr="00A2528D">
        <w:rPr>
          <w:noProof/>
        </w:rPr>
        <w:t>)</w:t>
      </w:r>
      <w:r w:rsidRPr="00A2528D">
        <w:rPr>
          <w:noProof/>
        </w:rPr>
        <w:tab/>
        <w:t>Numer UE: Europejski wykaz istniejących substancji o znaczeniu handlowym (EINECS) lub Europejski wykaz notyfikowanych substancji chemicznych (ELINCS).</w:t>
      </w:r>
    </w:p>
    <w:p w14:paraId="18E39911"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3</w:t>
      </w:r>
      <w:r w:rsidRPr="00A2528D">
        <w:rPr>
          <w:noProof/>
        </w:rPr>
        <w:t>)</w:t>
      </w:r>
      <w:r w:rsidRPr="00A2528D">
        <w:rPr>
          <w:noProof/>
        </w:rPr>
        <w:tab/>
        <w:t>Ten parametr jest środowiskową normą jakości wyrażoną jako wartość średnioroczna (AA-EQS). O ile nie określono inaczej, ma on zastosowanie do całkowitego stężenia wszystkich substancji i izomerów.</w:t>
      </w:r>
    </w:p>
    <w:p w14:paraId="6E73ED27"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4</w:t>
      </w:r>
      <w:r w:rsidRPr="00A2528D">
        <w:rPr>
          <w:noProof/>
        </w:rPr>
        <w:t>)</w:t>
      </w:r>
      <w:r w:rsidRPr="00A2528D">
        <w:rPr>
          <w:noProof/>
        </w:rPr>
        <w:tab/>
        <w:t>Wody powierzchniowe śródlądowe obejmują rzeki i jeziora oraz związane z nimi sztuczne lub silnie zmienione części wód.</w:t>
      </w:r>
    </w:p>
    <w:p w14:paraId="705DD20C"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5</w:t>
      </w:r>
      <w:r w:rsidRPr="00A2528D">
        <w:rPr>
          <w:noProof/>
        </w:rPr>
        <w:t>)</w:t>
      </w:r>
      <w:r w:rsidRPr="00A2528D">
        <w:rPr>
          <w:noProof/>
        </w:rPr>
        <w:tab/>
        <w:t>Ten parametr jest środowiskową normą jakości wyrażoną jako najwyższe dopuszczalne stężenie (MAC-EQS). W przypadku gdy w rubryce MAC EQS zaznaczono »nie dotyczy«, uważa się, że wartości AA EQS chronią również przed krótkoterminowym wzrostem zanieczyszczeń przy stałych zrzutach, ponieważ są one znacznie niższe niż wartości otrzymane na podstawie toksyczności ostrej.</w:t>
      </w:r>
    </w:p>
    <w:p w14:paraId="5A501151"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6</w:t>
      </w:r>
      <w:r w:rsidRPr="00A2528D">
        <w:rPr>
          <w:noProof/>
        </w:rPr>
        <w:t>)</w:t>
      </w:r>
      <w:r w:rsidRPr="00A2528D">
        <w:rPr>
          <w:noProof/>
        </w:rPr>
        <w:tab/>
        <w:t>Jeśli podano środowiskowe normy jakości dla fauny i flory, należy je zastosować zamiast środowiskowych norm jakości dla wody, bez uszczerbku dla przepisów art. 3 ust. 3 niniejszej dyrektywy, które pozwalają na monitorowanie alternatywnego taksonu flory i fauny lub innej matrycy, o ile zastosowane środowiskowe normy jakości zapewniają równoważny poziom ochrony. O ile nie wskazano inaczej, środowiskowa norma jakości dla fauny i flory odnosi się do ryb. W odniesieniu do substancji o numerach: 15 (fluoranten), 28 (WWA) i 51 (bisfenol A), środowiskowa norma jakości dla fauny i flory odnosi się do skorupiaków i mięczaków. Do celów oceny stanu chemicznego monitorowanie fluorantenu, wielopierścieniowych węglowodorów aromatycznych i bisfenolu A u ryb nie jest właściwe. Dla substancji numer 37 (dioksyny i związki dioksynopodobne) środowiskowe normy jakości dla fauny i flory odnoszą się do ryb, skorupiaków i mięczaków, zgodnie z rozporządzeniem Komisji (UE) nr 1259/2011* załącznik sekcja 5.3.</w:t>
      </w:r>
    </w:p>
    <w:p w14:paraId="4CB52D1D"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7</w:t>
      </w:r>
      <w:r w:rsidRPr="00A2528D">
        <w:rPr>
          <w:noProof/>
        </w:rPr>
        <w:t>)</w:t>
      </w:r>
      <w:r w:rsidRPr="00A2528D">
        <w:rPr>
          <w:noProof/>
        </w:rPr>
        <w:tab/>
        <w:t>Dla grupy substancji priorytetowych zawierającej bromowane difenyloetery (nr 5) EQS odnosi się do sumy stężeń kongenerów nr 28, 47, 99, 100, 153 i 154.</w:t>
      </w:r>
    </w:p>
    <w:p w14:paraId="5D907F76"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8</w:t>
      </w:r>
      <w:r w:rsidRPr="00A2528D">
        <w:rPr>
          <w:noProof/>
        </w:rPr>
        <w:t>)</w:t>
      </w:r>
      <w:r w:rsidRPr="00A2528D">
        <w:rPr>
          <w:noProof/>
        </w:rPr>
        <w:tab/>
        <w:t>Eter tetra-, penta-, heksa-, hepta-, okta- i dekabromodifenylowy (numery CAS odpowiednio 40088-47-9, 32534-81-9, 36483-60-0, 68928-80-3, 32536-52-0, 1163-19-5).</w:t>
      </w:r>
    </w:p>
    <w:p w14:paraId="0B76A81D"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9</w:t>
      </w:r>
      <w:r w:rsidRPr="00A2528D">
        <w:rPr>
          <w:noProof/>
        </w:rPr>
        <w:t>)</w:t>
      </w:r>
      <w:r w:rsidRPr="00A2528D">
        <w:rPr>
          <w:noProof/>
        </w:rPr>
        <w:tab/>
        <w:t>Dla kadmu i jego związków (nr 6) wartości środowiskowej normy jakości zależą od twardości wody wyrażonej w pięciu klasach twardości (klasa 1: &lt;40 mg CaCO</w:t>
      </w:r>
      <w:r w:rsidRPr="00A2528D">
        <w:rPr>
          <w:noProof/>
          <w:vertAlign w:val="subscript"/>
        </w:rPr>
        <w:t>3</w:t>
      </w:r>
      <w:r w:rsidRPr="00A2528D">
        <w:rPr>
          <w:noProof/>
        </w:rPr>
        <w:t>/l, klasa 2: 40 do &lt;50 mg CaCO</w:t>
      </w:r>
      <w:r w:rsidRPr="00A2528D">
        <w:rPr>
          <w:noProof/>
          <w:vertAlign w:val="subscript"/>
        </w:rPr>
        <w:t>3</w:t>
      </w:r>
      <w:r w:rsidRPr="00A2528D">
        <w:rPr>
          <w:noProof/>
        </w:rPr>
        <w:t>/l, klasa 3: 50 do &lt;100 mg CaCO</w:t>
      </w:r>
      <w:r w:rsidRPr="00A2528D">
        <w:rPr>
          <w:noProof/>
          <w:vertAlign w:val="subscript"/>
        </w:rPr>
        <w:t>4</w:t>
      </w:r>
      <w:r w:rsidRPr="00A2528D">
        <w:rPr>
          <w:noProof/>
        </w:rPr>
        <w:t>/l, klasa 3: 100 do &lt;200 mg CaCO</w:t>
      </w:r>
      <w:r w:rsidRPr="00A2528D">
        <w:rPr>
          <w:noProof/>
          <w:vertAlign w:val="subscript"/>
        </w:rPr>
        <w:t>3</w:t>
      </w:r>
      <w:r w:rsidRPr="00A2528D">
        <w:rPr>
          <w:noProof/>
        </w:rPr>
        <w:t>/l i klasa 5: ≥200 mg CaCO</w:t>
      </w:r>
      <w:r w:rsidRPr="00A2528D">
        <w:rPr>
          <w:noProof/>
          <w:vertAlign w:val="subscript"/>
        </w:rPr>
        <w:t>3</w:t>
      </w:r>
      <w:r w:rsidRPr="00A2528D">
        <w:rPr>
          <w:noProof/>
        </w:rPr>
        <w:t>/l).</w:t>
      </w:r>
    </w:p>
    <w:p w14:paraId="621C16A2"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10</w:t>
      </w:r>
      <w:r w:rsidRPr="00A2528D">
        <w:rPr>
          <w:noProof/>
        </w:rPr>
        <w:t>)</w:t>
      </w:r>
      <w:r w:rsidRPr="00A2528D">
        <w:rPr>
          <w:noProof/>
        </w:rPr>
        <w:tab/>
        <w:t>Dla tej grupy substancji nie określono żadnego parametru wskaźnikowego. Parametry wskaźnikowe należy określić przy użyciu metody analitycznej.</w:t>
      </w:r>
    </w:p>
    <w:p w14:paraId="6A9D243C"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11</w:t>
      </w:r>
      <w:r w:rsidRPr="00A2528D">
        <w:rPr>
          <w:noProof/>
        </w:rPr>
        <w:t>)</w:t>
      </w:r>
      <w:r w:rsidRPr="00A2528D">
        <w:rPr>
          <w:noProof/>
        </w:rPr>
        <w:tab/>
        <w:t>DDT całkowity obejmuje sumę izomerów 1,1,1-trichloro-2,2 bis (p-chlorofenylo) etanu (numer CAS 50-29-3; numer UE 200-024-3); 1,1,1-trichloro-2 (o-chlorofenylu) 2 (p-chlorofenylo) etanu (numer CAS 789-02-6; numer UE 212-332-5); 1,1-dichloro-2,2 bis (p-chlorofenylo) etylenu (numer CAS 72-55-9; numer UE 200-784-6); oraz 1,1-dichloro-2,2 bis (p chlorofenylo) etanu (numer CAS 72-54-8, numer UE 200-783-0).</w:t>
      </w:r>
    </w:p>
    <w:p w14:paraId="2983F467" w14:textId="24E11459"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12</w:t>
      </w:r>
      <w:r w:rsidRPr="00A2528D">
        <w:rPr>
          <w:noProof/>
        </w:rPr>
        <w:t>)</w:t>
      </w:r>
      <w:r w:rsidRPr="00A2528D">
        <w:rPr>
          <w:noProof/>
        </w:rPr>
        <w:tab/>
        <w:t>Te EQS odnoszą się do biodostępnych stężeń substancji.</w:t>
      </w:r>
    </w:p>
    <w:p w14:paraId="69D64D81" w14:textId="6F77A490" w:rsidR="00167A4B" w:rsidRPr="00A2528D" w:rsidRDefault="00167A4B" w:rsidP="000D6979">
      <w:pPr>
        <w:pStyle w:val="Tekstprzypisudolnego"/>
        <w:tabs>
          <w:tab w:val="left" w:pos="14570"/>
        </w:tabs>
        <w:ind w:left="340" w:hanging="340"/>
        <w:rPr>
          <w:noProof/>
        </w:rPr>
      </w:pPr>
      <w:r w:rsidRPr="00A2528D">
        <w:rPr>
          <w:noProof/>
        </w:rPr>
        <w:t>(</w:t>
      </w:r>
      <w:r w:rsidRPr="00A2528D">
        <w:rPr>
          <w:noProof/>
          <w:vertAlign w:val="superscript"/>
        </w:rPr>
        <w:t>13</w:t>
      </w:r>
      <w:r w:rsidRPr="00A2528D">
        <w:rPr>
          <w:noProof/>
        </w:rPr>
        <w:t>)</w:t>
      </w:r>
      <w:r w:rsidRPr="00A2528D">
        <w:rPr>
          <w:noProof/>
        </w:rPr>
        <w:tab/>
        <w:t>Te EQS dla fauny i flory odnoszą się do metylortęci.</w:t>
      </w:r>
    </w:p>
    <w:p w14:paraId="4643EEC1" w14:textId="1C45A3E9"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14</w:t>
      </w:r>
      <w:r w:rsidRPr="00A2528D">
        <w:rPr>
          <w:noProof/>
        </w:rPr>
        <w:t>) Nonylofenol (numer CAS: 25154-52-3, numer UE: 246-672-0), w tym izomery 4-nonylofenol (numer CAS: 104-40-5, numer UE: 203-199-4) i 4-nonylofenol (rozgałęziony) (numer CAS: 84852-15-3, numer UE: 284-325-5).</w:t>
      </w:r>
    </w:p>
    <w:p w14:paraId="372B4C10" w14:textId="36ADDA3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15</w:t>
      </w:r>
      <w:r w:rsidRPr="00A2528D">
        <w:rPr>
          <w:noProof/>
        </w:rPr>
        <w:t>) Oktylofenol (numer CAS: 1806-26-4, numer UE: 217-302-5), w tym izomer 4-(1,1’,3,3’-tetrametylobutylo)-fenol (numer CAS: 140-66-9, numer UE: 205-426-2).</w:t>
      </w:r>
    </w:p>
    <w:p w14:paraId="1311D583" w14:textId="78D131F6"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16</w:t>
      </w:r>
      <w:r w:rsidRPr="00A2528D">
        <w:rPr>
          <w:noProof/>
        </w:rPr>
        <w:t xml:space="preserve">) Benzo(a)piren (numer CAS 50–32-8) (RPF 1), benzo(b)fluoranten (numer CAS 205–99-2) (RPF 0,1), benzo(k)fluoranten (numer CAS 207–08-9) (RPF 0,1), benzo(g,h,i)perylen (numer CAS 191–24-2) (RPF 0), indeno(1,2,3-cd)piren (numer CAS 193–39-5) (RPF 0,1), chryzen (numer CAS 218–01-9) (RPF 0,01), benzo(a)antracen (numer CAS 56–55-3) (RPF 0,1) i dibenzo(a,h)antracen (numer CAS 53–70-3) (RPF 1). WWA: antracen, fluoranten i naftalen zostały wymienione oddzielnie. </w:t>
      </w:r>
    </w:p>
    <w:p w14:paraId="2E38B1F2" w14:textId="0C76AF12"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17</w:t>
      </w:r>
      <w:r w:rsidRPr="00A2528D">
        <w:rPr>
          <w:noProof/>
        </w:rPr>
        <w:t>) Dla grupy wielopierścieniowych węglowodorów aromatycznych (WWA) (nr 28), EQS dla fauny i flory odnosi się do sumy stężeń siedmiu z ośmiu WWA wykazanych w przypisie 17, wyrażonych jako równoważniki benzo(a)pirenu, w oparciu o działanie rakotwórcze substancji w stosunku do benzo(a)pirenu, czyli RPF z przypisu 16. Nie ma konieczności oznaczania benzo(g,h,i)perylenu w faunie i florze w celu określenia zgodności z ogólnymi EQS dla fauny i flory.</w:t>
      </w:r>
    </w:p>
    <w:p w14:paraId="500F62F6" w14:textId="32E4EAFF"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18</w:t>
      </w:r>
      <w:r w:rsidRPr="00A2528D">
        <w:rPr>
          <w:noProof/>
        </w:rPr>
        <w:t>) Związki tributylocyny, w tym kation tributylocyny (numer CAS: 36643-28-4).</w:t>
      </w:r>
    </w:p>
    <w:p w14:paraId="79544D3B" w14:textId="1317FB1B"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19</w:t>
      </w:r>
      <w:r w:rsidRPr="00A2528D">
        <w:rPr>
          <w:noProof/>
        </w:rPr>
        <w:t>) EQS dla osadów</w:t>
      </w:r>
    </w:p>
    <w:p w14:paraId="3223D6C8" w14:textId="1A08E359"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20</w:t>
      </w:r>
      <w:r w:rsidRPr="00A2528D">
        <w:rPr>
          <w:noProof/>
        </w:rPr>
        <w:t>) Nie są dostępne wystarczające informacje, aby ustalić MAC-EQS dla tych substancji.</w:t>
      </w:r>
    </w:p>
    <w:p w14:paraId="23F3845C" w14:textId="62068B12"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21</w:t>
      </w:r>
      <w:r w:rsidRPr="00A2528D">
        <w:rPr>
          <w:noProof/>
        </w:rPr>
        <w:t>) Odnosi się to do następujących związków:</w:t>
      </w:r>
    </w:p>
    <w:p w14:paraId="50297EC2" w14:textId="77777777" w:rsidR="000D6979" w:rsidRPr="00A2528D" w:rsidRDefault="000D6979" w:rsidP="000D6979">
      <w:pPr>
        <w:pStyle w:val="Tekstprzypisudolnego"/>
        <w:tabs>
          <w:tab w:val="left" w:pos="14570"/>
        </w:tabs>
        <w:ind w:left="340" w:hanging="340"/>
        <w:rPr>
          <w:noProof/>
        </w:rPr>
      </w:pPr>
      <w:r w:rsidRPr="00A2528D">
        <w:rPr>
          <w:noProof/>
        </w:rPr>
        <w:lastRenderedPageBreak/>
        <w:tab/>
        <w:t>7 polichlorowanych dibenzo-p-dioksyn (PCDD): 2,3,7,8-T4CDD (numer CAS: 1746-01-6, numer UE: 217-122-7), 1,2,3,7,8-P5CDD (numer CAS: 40321-76-4), 1,2,3,4,7,8-H6CDD (numer CAS: 39227-28-6), 1,2,3,6,7,8-H6CDD (numer CAS: 57653-85-7), 1,2,3,7,8,9-H6CDD (numer CAS: 19408-74-3), 1,2,3,4,6,7,8-H7CDD (numer CAS: 35822-46-9), 1,2,3,4,6,7,8,9-O8CDD (numer CAS: 3268-87-9)</w:t>
      </w:r>
    </w:p>
    <w:p w14:paraId="62F0C14D" w14:textId="77777777" w:rsidR="000D6979" w:rsidRPr="00A2528D" w:rsidRDefault="000D6979" w:rsidP="000D6979">
      <w:pPr>
        <w:pStyle w:val="Tekstprzypisudolnego"/>
        <w:tabs>
          <w:tab w:val="left" w:pos="14570"/>
        </w:tabs>
        <w:ind w:left="340" w:hanging="340"/>
        <w:rPr>
          <w:noProof/>
        </w:rPr>
      </w:pPr>
      <w:r w:rsidRPr="00A2528D">
        <w:rPr>
          <w:noProof/>
        </w:rPr>
        <w:tab/>
        <w:t xml:space="preserve">10 polichlorowanych dibenzofuranów (PCDF): 2,3,7,8-T4CDF (numer CAS: 51207-31-9), 1,2,3,7,8-P5CDF (numer CAS: 57117-41-6), 2,3,4,7,8-P5CDF (numer CAS: 57117-31-4), 1,2,3,4,7,8-H6CDF (numer CAS: 70648-26-9), 1,2,3,6,7,8-H6CDF (numer CAS: 57117-44-9), 1,2,3,7,8,9-H6CDF (numer CAS: 72918-21-9), 2,3,4,6,7,8-H6CDF (numer CAS: 60851-34-5), 1,2,3,4,6,7,8-H7CDF (numer CAS: 67562-39-4), 1,2,3,4,7,8,9-H7CDF (numer CAS: 55673-89-7), 1,2,3,4,6,7,8,9-O8CDF (numer CAS: 39001-02-0) </w:t>
      </w:r>
    </w:p>
    <w:p w14:paraId="4934853B" w14:textId="77777777" w:rsidR="000D6979" w:rsidRPr="00A2528D" w:rsidRDefault="000D6979" w:rsidP="000D6979">
      <w:pPr>
        <w:pStyle w:val="Tekstprzypisudolnego"/>
        <w:tabs>
          <w:tab w:val="left" w:pos="14570"/>
        </w:tabs>
        <w:ind w:left="340" w:hanging="340"/>
        <w:rPr>
          <w:noProof/>
        </w:rPr>
      </w:pPr>
      <w:r w:rsidRPr="00A2528D">
        <w:rPr>
          <w:noProof/>
        </w:rPr>
        <w:tab/>
        <w:t>12 dioksynopodobnych polichlorowanych bifenyli (PCB-DL): 3,3’,4,4’-T4CB (PCB 77, numer CAS: 32598-13-3), 3,3’,4’,5-T4CB (PCB 81, numer CAS: 70362-50-4), 2,3,3’,4,4’-P5CB (PCB 105, numer CAS: 32598-14-4), 2,3,4,4’,5-P5CB (PCB 114, numer CAS: 74472-37-0), 2,3’,4,4’,5-P5CB (PCB 118, numer CAS: 31508-00-6), 2,3’,4,4’,5’-P5CB (PCB 123, numer CAS: 65510-44-3), 3,3’,4,4’,5-P5CB (PCB 126, numer CAS: 57465-28-8), 2,3,3’,4,4’,5-H6CB (PCB 156, numer CAS: 38380-08-4), 2,3,3’,4,4’,5’-H6CB (PCB 157, numer CAS: 69782-90-7), 2,3’,4,4’,5,5’-H6CB (PCB 167, numer CAS: 52663-72-6), 3,3’,4,4’,5,5’-H6CB (PCB 169, numer CAS: 32774-16-6), 2,3,3’,4,4’,5,5’-H7CB (PCB 189, numer CAS: 39635-31-9).</w:t>
      </w:r>
    </w:p>
    <w:p w14:paraId="7EE8159A" w14:textId="30122528"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22</w:t>
      </w:r>
      <w:r w:rsidRPr="00A2528D">
        <w:rPr>
          <w:noProof/>
        </w:rPr>
        <w:t>) Dla grupy dioksyn i związków dioksynopodobnych (nr 37) EQS dla fauny i flory odnosi się do sumy stężeń substancji wykazanych w przypisie 20, wyrażonych jako równoważniki toksyczności na podstawie współczynników równoważnych toksyczności Światowej Organizacji Zdrowia z 2005 roku.</w:t>
      </w:r>
    </w:p>
    <w:p w14:paraId="2891A7BD" w14:textId="43282D6C"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23</w:t>
      </w:r>
      <w:r w:rsidRPr="00A2528D">
        <w:rPr>
          <w:noProof/>
        </w:rPr>
        <w:t>) Numer CAS 52315-07-8 odnosi się do izomerowej mieszaniny cypermetryny, alfa-cypermetryny (numer CAS: 67375-30-8, numer UE: 257-842-9), beta-cypermetryny (numer CAS: 65731-84-2, numer UE: 265-898-0), teta-cypermetryny (numer CAS: 71691-59-1) i zeta-cypermetryny (numer CAS: 52315-07-8, numer UE: 257-842-9).</w:t>
      </w:r>
    </w:p>
    <w:p w14:paraId="76DCBB9F" w14:textId="7763636B"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24</w:t>
      </w:r>
      <w:r w:rsidRPr="00A2528D">
        <w:rPr>
          <w:noProof/>
        </w:rPr>
        <w:t>) Odnosi się to do 1,3,5,7,9,11-heksabromocyklododekanu (numer CAS 25637-99-4, numer UE: 247-148-4), 1,2,5,6,9,10-heksabromocyklododekanu (numer CAS: 3194-55-6, numer UE: 221-695-9), α-heksabromocyklododekanu (numer CAS: 134237-50-6), β-heksabromocyklododekanu (numer CAS: 134237-51-7) i γ- heksabromocyklododekanu (numer CAS: 134237-52-8).</w:t>
      </w:r>
    </w:p>
    <w:p w14:paraId="0D16CB49" w14:textId="3AEA023F"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25</w:t>
      </w:r>
      <w:r w:rsidRPr="00A2528D">
        <w:rPr>
          <w:noProof/>
        </w:rPr>
        <w:t>) W przypadku wody słodkiej wykorzystywanej do poboru i przygotowania wody pitnej.</w:t>
      </w:r>
    </w:p>
    <w:p w14:paraId="3E816133" w14:textId="3E6506D3"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26</w:t>
      </w:r>
      <w:r w:rsidRPr="00A2528D">
        <w:rPr>
          <w:noProof/>
        </w:rPr>
        <w:t>) W przypadku wody słodkiej niewykorzystywanej do poboru i przygotowania wody pitnej.</w:t>
      </w:r>
    </w:p>
    <w:p w14:paraId="047AA56B" w14:textId="44C3A19F"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27</w:t>
      </w:r>
      <w:r w:rsidRPr="00A2528D">
        <w:rPr>
          <w:noProof/>
        </w:rPr>
        <w:t>) Odnosi się to do następujących związków, wymienionych wraz z ich numerem CAS, numerem UE i współczynnikiem względnej siły działania (RPF):</w:t>
      </w:r>
    </w:p>
    <w:p w14:paraId="70289CB6" w14:textId="77777777" w:rsidR="000D6979" w:rsidRPr="00A2528D" w:rsidRDefault="000D6979" w:rsidP="000D6979">
      <w:pPr>
        <w:pStyle w:val="Tekstprzypisudolnego"/>
        <w:tabs>
          <w:tab w:val="left" w:pos="14570"/>
        </w:tabs>
        <w:ind w:left="340" w:hanging="340"/>
        <w:rPr>
          <w:noProof/>
        </w:rPr>
      </w:pPr>
      <w:r w:rsidRPr="00A2528D">
        <w:rPr>
          <w:noProof/>
        </w:rPr>
        <w:tab/>
        <w:t>Kwas perfluorooktanowy (PFOA) (CAS 335-67-1, UE 206-397-9) (RPF 1), Kwas perfluorooktanosulfonowy (PFOS) (CAS 1763-23-1, UE 217-179-8) (RPF 2), Kwas perfluoroheksanosulfonowy (PFHxS) (CAS 355-46-4, UE 206-587-1) (RPF 0,6), Kwas perfluorononanowy (PFNA) (CAS 375-95-1, UE 206-801-3) (RPF 10), Kwas perfluorobutanosulfonowy (PFBS) (CAS 375-73-5, UE 206-793-1) (RPF 0,001), Kwas perfluoroheksanowy (PFHxA) (CAS 307-24-4, UE 206-196-6) (RPF 0,01), Kwas perfluorobutanowy (PFBA) (CAS 375-22-4, UE 206-786-3) (RPF 0,05), Kwas perfluoropentanowy (PFPA) (CAS 2706-90-3, UE 220-300-7) (RPF 0,03), Kwas perfluoropentanosulfonowy (PFPS) (CAS 2706-91-4, UE 220-301-2) (RPF 0,3005), Kwas perfluorodekanowy (PFDA) (CAS 335-76-2, UE 206-400-3) (RPF 7), Kwas perfluorododekanowy (PFDoDA lub PFDoA) (CAS 307-55-1, UE 206-203-2) (RPF 3), Kwas perfluoroundekanowy (PFUnDA lub PFUnA) (CAS 2058-94-8, UE 218-165-4) (RPF 4), Kwas perfluoroheptanowy (PFHpA) (CAS 375-85-9, UE 206-798-9) (RPF 0,505), Kwas perfluorotridekanowy (PFTrDA) (CAS 72629-94-8, UE 276-745-2) (RPF 1,65), Kwas perfluoroheptanosulfonowy (PFHpS) (CAS 375-92-8, UE 206-800-8) (RPF 1,3), Kwas perfluorodekanosulfonowy (PFDS) (CAS 335-77-3, UE 206-401-9) (RPF 2), Kwas perfluorotetradekanowy (PFTeDA) (CAS 376-06-7, UE 206-803-4) (RPF 0,3), Kwas perfluoroheksadekanowy (PFHxDA) (CAS 67905-19-5, UE 267-638-1) (RPF 0,02), Kwas perfluorooktadekanowy (PFODA) (CAS 16517-11-6, UE 240-582-5) (RPF 0,02), perfluoro (2-metylo-3-oksaheksanian) amonu (HFPO-DA lub Gen X) (CAS 62037-80-3) (RPF 0,06), kwas propanowy/ 2,2,3-trifluoro-3-(1,1,2,2,3,3-heksafluoro-3-(trifluorometoksy)propoksy)propanian amonu (ADONA) (CAS 958445-44-8) (RPF 0,03), alkohol 2-(perfluoroheksylo)etylowy (6:2 FTOH) (CAS 647-42-7, UE 211-477-1) (RPF 0,02), 2-(Perfluorooctyl)ethanol (8:2 FTOH) (CAS 678-39-7, UE 211-648-0) (RPF 0,04) oraz kwas octowy/ 2,2-difluoro-2-((2,2,4,5-tetrafluoro-5-(trifluorometoksy)-1,3-dioksolan-4-yl)oksy)- (C6O4) (CAS 1190931-41-9) (RPF 0,06).</w:t>
      </w:r>
    </w:p>
    <w:p w14:paraId="6110DDB6" w14:textId="305FF4D2"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28</w:t>
      </w:r>
      <w:r w:rsidRPr="00A2528D">
        <w:rPr>
          <w:noProof/>
        </w:rPr>
        <w:t>) W przypadku grupy PFAS (nr 65) EQS odnoszą się do sumy stężeń 24 PFAS wykazanych w przypisie 27, wyrażonych jako ekwiwalenty PFOA w oparciu o moc substancji w stosunku do PFOA, czyli RPF z przypisu 27.</w:t>
      </w:r>
    </w:p>
    <w:p w14:paraId="5F168906" w14:textId="6FAC4A66"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29</w:t>
      </w:r>
      <w:r w:rsidRPr="00A2528D">
        <w:rPr>
          <w:noProof/>
        </w:rPr>
        <w:t>) Przez »pestycydy« należy rozumieć środki ochrony roślin, o których mowa w art. 2 rozporządzenia (WE) nr 1107/2009 oraz produkty biobójcze, o których mowa w art. 3 rozporządzenia (UE) nr 528/2012.</w:t>
      </w:r>
    </w:p>
    <w:p w14:paraId="7E939952" w14:textId="3C6C281F" w:rsidR="000D6979" w:rsidRPr="00A2528D" w:rsidRDefault="000D6979" w:rsidP="000D6979">
      <w:pPr>
        <w:pStyle w:val="Tekstprzypisudolnego"/>
        <w:tabs>
          <w:tab w:val="left" w:pos="14570"/>
        </w:tabs>
        <w:ind w:left="340" w:hanging="340"/>
        <w:rPr>
          <w:noProof/>
        </w:rPr>
      </w:pPr>
      <w:r w:rsidRPr="00A2528D">
        <w:rPr>
          <w:noProof/>
        </w:rPr>
        <w:lastRenderedPageBreak/>
        <w:t>(</w:t>
      </w:r>
      <w:r w:rsidRPr="00A2528D">
        <w:rPr>
          <w:noProof/>
          <w:vertAlign w:val="superscript"/>
        </w:rPr>
        <w:t>30</w:t>
      </w:r>
      <w:r w:rsidRPr="00A2528D">
        <w:rPr>
          <w:noProof/>
        </w:rPr>
        <w:t>) Określenie »łącznie« oznacza sumaryczną zawartość poszczególnych pestycydów wykrytych i zmierzonych ilościowo w ramach procedury monitorowania, wraz z istotnymi metabolitami, produktami rozpadu i reakcji.”;</w:t>
      </w:r>
    </w:p>
    <w:p w14:paraId="7F6DDF70" w14:textId="77777777" w:rsidR="000D6979" w:rsidRPr="00A2528D" w:rsidRDefault="000D6979" w:rsidP="000D6979">
      <w:pPr>
        <w:rPr>
          <w:noProof/>
        </w:rPr>
      </w:pPr>
    </w:p>
    <w:p w14:paraId="3521C73F" w14:textId="77777777" w:rsidR="000D6979" w:rsidRPr="00A2528D" w:rsidRDefault="000D6979" w:rsidP="000D6979">
      <w:pPr>
        <w:pStyle w:val="Point0number"/>
        <w:rPr>
          <w:noProof/>
        </w:rPr>
      </w:pPr>
      <w:r w:rsidRPr="00A2528D">
        <w:rPr>
          <w:noProof/>
        </w:rPr>
        <w:t>w części B wprowadza się następujące zmiany:</w:t>
      </w:r>
    </w:p>
    <w:p w14:paraId="6BE58397" w14:textId="77777777" w:rsidR="000D6979" w:rsidRPr="00A2528D" w:rsidRDefault="000D6979" w:rsidP="000D6979">
      <w:pPr>
        <w:pStyle w:val="Point1letter"/>
        <w:rPr>
          <w:noProof/>
        </w:rPr>
      </w:pPr>
      <w:r w:rsidRPr="00A2528D">
        <w:rPr>
          <w:noProof/>
        </w:rPr>
        <w:t xml:space="preserve">w pkt 1 akapit pierwszy otrzymuje brzmienie: </w:t>
      </w:r>
    </w:p>
    <w:p w14:paraId="5EF6318A" w14:textId="77777777" w:rsidR="000D6979" w:rsidRPr="00A2528D" w:rsidRDefault="000D6979" w:rsidP="000D6979">
      <w:pPr>
        <w:ind w:left="850"/>
        <w:rPr>
          <w:noProof/>
        </w:rPr>
      </w:pPr>
      <w:r w:rsidRPr="00A2528D">
        <w:rPr>
          <w:noProof/>
        </w:rPr>
        <w:t xml:space="preserve">„W odniesieniu do każdej jednolitej części wód powierzchniowych stosowanie AA-EQS oznacza, że dla każdego reprezentatywnego punktu monitorowania w danej jednolitej części wód średnia arytmetyczna stężeń mierzonych o różnych porach w ciągu roku nie przekracza tej normy.”; </w:t>
      </w:r>
    </w:p>
    <w:p w14:paraId="25D75460" w14:textId="77777777" w:rsidR="000D6979" w:rsidRPr="00A2528D" w:rsidRDefault="000D6979" w:rsidP="000D6979">
      <w:pPr>
        <w:pStyle w:val="Point1letter"/>
        <w:rPr>
          <w:noProof/>
        </w:rPr>
      </w:pPr>
      <w:r w:rsidRPr="00A2528D">
        <w:rPr>
          <w:noProof/>
        </w:rPr>
        <w:t>w pkt 2 akapit pierwszy otrzymuje brzmienie:</w:t>
      </w:r>
    </w:p>
    <w:p w14:paraId="50CCA72A" w14:textId="77777777" w:rsidR="000D6979" w:rsidRPr="00A2528D" w:rsidRDefault="000D6979" w:rsidP="000D6979">
      <w:pPr>
        <w:ind w:left="850"/>
        <w:rPr>
          <w:noProof/>
        </w:rPr>
      </w:pPr>
      <w:r w:rsidRPr="00A2528D">
        <w:rPr>
          <w:noProof/>
        </w:rPr>
        <w:t>„W odniesieniu do każdej jednolitej części wód powierzchniowych stosowanie MAC-EQS oznacza, że stężenie mierzone w którymkolwiek reprezentatywnym punkcie monitorowania w jednolitej części wód nie przekracza tej normy.”.</w:t>
      </w:r>
    </w:p>
    <w:p w14:paraId="5635CA40" w14:textId="77777777" w:rsidR="000D6979" w:rsidRPr="00A2528D" w:rsidRDefault="000D6979" w:rsidP="000D6979">
      <w:pPr>
        <w:rPr>
          <w:noProof/>
        </w:rPr>
        <w:sectPr w:rsidR="000D6979" w:rsidRPr="00A2528D" w:rsidSect="00206C3D">
          <w:headerReference w:type="default" r:id="rId20"/>
          <w:footerReference w:type="default" r:id="rId21"/>
          <w:headerReference w:type="first" r:id="rId22"/>
          <w:footerReference w:type="first" r:id="rId23"/>
          <w:footnotePr>
            <w:numRestart w:val="eachSect"/>
          </w:footnotePr>
          <w:pgSz w:w="16839" w:h="11907" w:orient="landscape"/>
          <w:pgMar w:top="1417" w:right="1134" w:bottom="1417" w:left="1134" w:header="709" w:footer="709" w:gutter="0"/>
          <w:cols w:space="720"/>
          <w:docGrid w:linePitch="360"/>
        </w:sectPr>
      </w:pPr>
    </w:p>
    <w:p w14:paraId="689CEAD7" w14:textId="77777777" w:rsidR="000D6979" w:rsidRPr="00A2528D" w:rsidRDefault="000D6979" w:rsidP="000D6979">
      <w:pPr>
        <w:spacing w:before="0" w:after="200" w:line="276" w:lineRule="auto"/>
        <w:jc w:val="left"/>
        <w:rPr>
          <w:noProof/>
        </w:rPr>
      </w:pPr>
    </w:p>
    <w:p w14:paraId="66EA2207" w14:textId="77777777" w:rsidR="000D6979" w:rsidRPr="00A2528D" w:rsidRDefault="000D6979" w:rsidP="00A54F32">
      <w:pPr>
        <w:pStyle w:val="Annexetitre"/>
        <w:rPr>
          <w:noProof/>
        </w:rPr>
      </w:pPr>
      <w:r w:rsidRPr="00A2528D">
        <w:rPr>
          <w:noProof/>
        </w:rPr>
        <w:t>ZAŁĄCZNIK VI</w:t>
      </w:r>
    </w:p>
    <w:p w14:paraId="3F286446" w14:textId="77777777" w:rsidR="000D6979" w:rsidRPr="00A2528D" w:rsidRDefault="000D6979" w:rsidP="000D6979">
      <w:pPr>
        <w:rPr>
          <w:noProof/>
        </w:rPr>
      </w:pPr>
    </w:p>
    <w:p w14:paraId="0B9BA354" w14:textId="1C9DCE50" w:rsidR="000D6979" w:rsidRPr="00A2528D" w:rsidRDefault="00754EAE" w:rsidP="000D6979">
      <w:pPr>
        <w:jc w:val="center"/>
        <w:rPr>
          <w:b/>
          <w:noProof/>
          <w:u w:val="single"/>
        </w:rPr>
      </w:pPr>
      <w:r w:rsidRPr="00A2528D">
        <w:rPr>
          <w:b/>
          <w:noProof/>
          <w:u w:val="single"/>
        </w:rPr>
        <w:t>„ZAŁĄCZNIK II</w:t>
      </w:r>
    </w:p>
    <w:p w14:paraId="6CD59572" w14:textId="77777777" w:rsidR="000D6979" w:rsidRPr="00A2528D" w:rsidRDefault="000D6979" w:rsidP="000D6979">
      <w:pPr>
        <w:jc w:val="center"/>
        <w:rPr>
          <w:b/>
          <w:noProof/>
          <w:u w:val="single"/>
        </w:rPr>
      </w:pPr>
      <w:r w:rsidRPr="00A2528D">
        <w:rPr>
          <w:b/>
          <w:noProof/>
          <w:u w:val="single"/>
        </w:rPr>
        <w:t>ŚRODOWISKOWE NORMY JAKOŚCI DLA ZANIECZYSZCZEŃ SPECYFICZNYCH DLA DORZECZA</w:t>
      </w:r>
    </w:p>
    <w:p w14:paraId="58D31EA3" w14:textId="77777777" w:rsidR="000D6979" w:rsidRPr="00A2528D" w:rsidRDefault="000D6979" w:rsidP="000D6979">
      <w:pPr>
        <w:pStyle w:val="ManualHeading1"/>
        <w:rPr>
          <w:b w:val="0"/>
          <w:noProof/>
        </w:rPr>
      </w:pPr>
      <w:r w:rsidRPr="00A2528D">
        <w:rPr>
          <w:b w:val="0"/>
          <w:noProof/>
        </w:rPr>
        <w:t xml:space="preserve">Część A:  WYKAZ KATEGORII ZANIECZYSZCZEŃ SPECYFICZNYCH DLA DORZECZA </w:t>
      </w:r>
    </w:p>
    <w:p w14:paraId="364B4688" w14:textId="77777777" w:rsidR="000D6979" w:rsidRPr="00A2528D" w:rsidRDefault="000D6979" w:rsidP="000D6979">
      <w:pPr>
        <w:ind w:left="1069"/>
        <w:rPr>
          <w:noProof/>
        </w:rPr>
      </w:pPr>
      <w:r w:rsidRPr="00A2528D">
        <w:rPr>
          <w:noProof/>
        </w:rPr>
        <w:t xml:space="preserve">1. Organiczne związki chlorowcowe oraz substancje, które mogą tworzyć takie związki </w:t>
      </w:r>
    </w:p>
    <w:p w14:paraId="00DD97CB" w14:textId="77777777" w:rsidR="000D6979" w:rsidRPr="00A2528D" w:rsidRDefault="000D6979" w:rsidP="000D6979">
      <w:pPr>
        <w:ind w:left="1069"/>
        <w:rPr>
          <w:noProof/>
        </w:rPr>
      </w:pPr>
      <w:r w:rsidRPr="00A2528D">
        <w:rPr>
          <w:noProof/>
        </w:rPr>
        <w:t>w środowisku wodnym.</w:t>
      </w:r>
    </w:p>
    <w:p w14:paraId="5014E5B1" w14:textId="77777777" w:rsidR="000D6979" w:rsidRPr="00A2528D" w:rsidRDefault="000D6979" w:rsidP="000D6979">
      <w:pPr>
        <w:ind w:left="1069"/>
        <w:rPr>
          <w:noProof/>
        </w:rPr>
      </w:pPr>
      <w:r w:rsidRPr="00A2528D">
        <w:rPr>
          <w:noProof/>
        </w:rPr>
        <w:t>2. Organiczne związki fosforu.</w:t>
      </w:r>
    </w:p>
    <w:p w14:paraId="4CBC91D1" w14:textId="77777777" w:rsidR="000D6979" w:rsidRPr="00A2528D" w:rsidRDefault="000D6979" w:rsidP="000D6979">
      <w:pPr>
        <w:ind w:left="1069"/>
        <w:rPr>
          <w:noProof/>
        </w:rPr>
      </w:pPr>
      <w:r w:rsidRPr="00A2528D">
        <w:rPr>
          <w:noProof/>
        </w:rPr>
        <w:t>3. Związki cynoorganiczne.</w:t>
      </w:r>
    </w:p>
    <w:p w14:paraId="7932CE0C" w14:textId="77777777" w:rsidR="000D6979" w:rsidRPr="00A2528D" w:rsidRDefault="000D6979" w:rsidP="000D6979">
      <w:pPr>
        <w:ind w:left="1069"/>
        <w:rPr>
          <w:noProof/>
        </w:rPr>
      </w:pPr>
      <w:r w:rsidRPr="00A2528D">
        <w:rPr>
          <w:noProof/>
        </w:rPr>
        <w:t xml:space="preserve">4. Substancje i preparaty lub produkty ich rozkładu, wobec których </w:t>
      </w:r>
    </w:p>
    <w:p w14:paraId="2D179B5F" w14:textId="77777777" w:rsidR="000D6979" w:rsidRPr="00A2528D" w:rsidRDefault="000D6979" w:rsidP="000D6979">
      <w:pPr>
        <w:ind w:left="1069"/>
        <w:rPr>
          <w:noProof/>
        </w:rPr>
      </w:pPr>
      <w:r w:rsidRPr="00A2528D">
        <w:rPr>
          <w:noProof/>
        </w:rPr>
        <w:t xml:space="preserve">udowodniono, że posiadają właściwości rakotwórcze lub mutagenne lub właściwości </w:t>
      </w:r>
    </w:p>
    <w:p w14:paraId="7DB04C79" w14:textId="77777777" w:rsidR="000D6979" w:rsidRPr="00A2528D" w:rsidRDefault="000D6979" w:rsidP="000D6979">
      <w:pPr>
        <w:ind w:left="1069"/>
        <w:rPr>
          <w:noProof/>
        </w:rPr>
      </w:pPr>
      <w:r w:rsidRPr="00A2528D">
        <w:rPr>
          <w:noProof/>
        </w:rPr>
        <w:t>mogące zakłócać wydzielanie steroidów, funkcjonowanie tarczycy, reprodukcję lub inne funkcje endokrynologiczne w środowisku wodnym lub za jego pośrednictwem.</w:t>
      </w:r>
    </w:p>
    <w:p w14:paraId="6F72AA4D" w14:textId="77777777" w:rsidR="000D6979" w:rsidRPr="00A2528D" w:rsidRDefault="000D6979" w:rsidP="000D6979">
      <w:pPr>
        <w:ind w:left="1069"/>
        <w:rPr>
          <w:noProof/>
        </w:rPr>
      </w:pPr>
      <w:r w:rsidRPr="00A2528D">
        <w:rPr>
          <w:noProof/>
        </w:rPr>
        <w:t xml:space="preserve">5. Trwałe węglowodory oraz trwałe i bioakumulujące się toksyczne </w:t>
      </w:r>
    </w:p>
    <w:p w14:paraId="1CFC3EFD" w14:textId="77777777" w:rsidR="000D6979" w:rsidRPr="00A2528D" w:rsidRDefault="000D6979" w:rsidP="000D6979">
      <w:pPr>
        <w:ind w:left="1069"/>
        <w:rPr>
          <w:noProof/>
        </w:rPr>
      </w:pPr>
      <w:r w:rsidRPr="00A2528D">
        <w:rPr>
          <w:noProof/>
        </w:rPr>
        <w:t>substancje organiczne.</w:t>
      </w:r>
    </w:p>
    <w:p w14:paraId="140942DC" w14:textId="77777777" w:rsidR="000D6979" w:rsidRPr="00A2528D" w:rsidRDefault="000D6979" w:rsidP="000D6979">
      <w:pPr>
        <w:ind w:left="1069"/>
        <w:rPr>
          <w:noProof/>
        </w:rPr>
      </w:pPr>
      <w:r w:rsidRPr="00A2528D">
        <w:rPr>
          <w:noProof/>
        </w:rPr>
        <w:t>6. Cyjanki.</w:t>
      </w:r>
    </w:p>
    <w:p w14:paraId="4256A852" w14:textId="77777777" w:rsidR="000D6979" w:rsidRPr="00A2528D" w:rsidRDefault="000D6979" w:rsidP="000D6979">
      <w:pPr>
        <w:ind w:left="1069"/>
        <w:rPr>
          <w:noProof/>
        </w:rPr>
      </w:pPr>
      <w:r w:rsidRPr="00A2528D">
        <w:rPr>
          <w:noProof/>
        </w:rPr>
        <w:t>7. Metale i ich związki.</w:t>
      </w:r>
    </w:p>
    <w:p w14:paraId="118426B0" w14:textId="77777777" w:rsidR="000D6979" w:rsidRPr="00A2528D" w:rsidRDefault="000D6979" w:rsidP="000D6979">
      <w:pPr>
        <w:ind w:left="1069"/>
        <w:rPr>
          <w:noProof/>
        </w:rPr>
      </w:pPr>
      <w:r w:rsidRPr="00A2528D">
        <w:rPr>
          <w:noProof/>
        </w:rPr>
        <w:t>8. Arszenik i jego związki.</w:t>
      </w:r>
    </w:p>
    <w:p w14:paraId="15CCD9B3" w14:textId="77777777" w:rsidR="000D6979" w:rsidRPr="00A2528D" w:rsidRDefault="000D6979" w:rsidP="000D6979">
      <w:pPr>
        <w:ind w:left="1069"/>
        <w:rPr>
          <w:noProof/>
        </w:rPr>
      </w:pPr>
      <w:r w:rsidRPr="00A2528D">
        <w:rPr>
          <w:noProof/>
        </w:rPr>
        <w:t>9. Biocydy i środki ochrony roślin.</w:t>
      </w:r>
    </w:p>
    <w:p w14:paraId="6EC85E7F" w14:textId="77777777" w:rsidR="000D6979" w:rsidRPr="00A2528D" w:rsidRDefault="000D6979" w:rsidP="000D6979">
      <w:pPr>
        <w:ind w:left="1069"/>
        <w:rPr>
          <w:noProof/>
        </w:rPr>
      </w:pPr>
      <w:r w:rsidRPr="00A2528D">
        <w:rPr>
          <w:noProof/>
        </w:rPr>
        <w:t xml:space="preserve">10. Substancje w zawiesinie, w tym mikrodrobiny/nanodrobiny plastiku. </w:t>
      </w:r>
    </w:p>
    <w:p w14:paraId="17DE305D" w14:textId="77777777" w:rsidR="000D6979" w:rsidRPr="00A2528D" w:rsidRDefault="000D6979" w:rsidP="000D6979">
      <w:pPr>
        <w:ind w:left="1069"/>
        <w:rPr>
          <w:noProof/>
        </w:rPr>
      </w:pPr>
      <w:r w:rsidRPr="00A2528D">
        <w:rPr>
          <w:noProof/>
        </w:rPr>
        <w:t xml:space="preserve">11. Substancje, które przyczyniają się do eutrofizacji (w szczególności azotany i </w:t>
      </w:r>
    </w:p>
    <w:p w14:paraId="41F22DF0" w14:textId="77777777" w:rsidR="000D6979" w:rsidRPr="00A2528D" w:rsidRDefault="000D6979" w:rsidP="000D6979">
      <w:pPr>
        <w:ind w:left="1069"/>
        <w:rPr>
          <w:noProof/>
        </w:rPr>
      </w:pPr>
      <w:r w:rsidRPr="00A2528D">
        <w:rPr>
          <w:noProof/>
        </w:rPr>
        <w:t>fosforany).</w:t>
      </w:r>
    </w:p>
    <w:p w14:paraId="02D914FA" w14:textId="77777777" w:rsidR="000D6979" w:rsidRPr="00A2528D" w:rsidRDefault="000D6979" w:rsidP="000D6979">
      <w:pPr>
        <w:ind w:left="1069"/>
        <w:rPr>
          <w:noProof/>
        </w:rPr>
      </w:pPr>
      <w:r w:rsidRPr="00A2528D">
        <w:rPr>
          <w:noProof/>
        </w:rPr>
        <w:t>12. Substancje, które wywierają niekorzystny wpływ na bilans tlenowy i można dokonać ich pomiaru przy użyciu takich wskaźników jak BZT, ChZT itp.</w:t>
      </w:r>
    </w:p>
    <w:p w14:paraId="5D06648E" w14:textId="77777777" w:rsidR="000D6979" w:rsidRPr="00A2528D" w:rsidRDefault="000D6979" w:rsidP="000D6979">
      <w:pPr>
        <w:ind w:left="1069"/>
        <w:rPr>
          <w:noProof/>
        </w:rPr>
      </w:pPr>
      <w:r w:rsidRPr="00A2528D">
        <w:rPr>
          <w:noProof/>
        </w:rPr>
        <w:t>13. Mikroorganizmy, geny lub materiał genetyczny odzwierciedlający obecność mikroorganizmów odpornych na środki przeciwdrobnoustrojowe, w szczególności mikroorganizmów patogennych dla ludzi lub zwierząt gospodarskich.</w:t>
      </w:r>
    </w:p>
    <w:p w14:paraId="594C7C18" w14:textId="77777777" w:rsidR="000D6979" w:rsidRPr="00A2528D" w:rsidRDefault="000D6979" w:rsidP="000D6979">
      <w:pPr>
        <w:ind w:left="1069"/>
        <w:rPr>
          <w:noProof/>
        </w:rPr>
      </w:pPr>
    </w:p>
    <w:p w14:paraId="664193C3" w14:textId="1C4C11F8" w:rsidR="000D6979" w:rsidRPr="00A2528D" w:rsidRDefault="00485E3B" w:rsidP="000D6979">
      <w:pPr>
        <w:pStyle w:val="ManualHeading1"/>
        <w:rPr>
          <w:b w:val="0"/>
          <w:noProof/>
        </w:rPr>
      </w:pPr>
      <w:r w:rsidRPr="00A2528D">
        <w:rPr>
          <w:b w:val="0"/>
          <w:noProof/>
        </w:rPr>
        <w:lastRenderedPageBreak/>
        <w:t>CZĘŚĆ B: PROCEDURA OKREŚLANIA ŚRODOWISKOWYCH NORM JAKOŚCI DLA ZANIECZYSZCZEŃ SPECYFICZNYCH DLA DORZECZA</w:t>
      </w:r>
    </w:p>
    <w:p w14:paraId="7CCE8105" w14:textId="77777777" w:rsidR="000D6979" w:rsidRPr="00A2528D" w:rsidRDefault="000D6979" w:rsidP="000D6979">
      <w:pPr>
        <w:rPr>
          <w:noProof/>
        </w:rPr>
      </w:pPr>
      <w:r w:rsidRPr="00A2528D">
        <w:rPr>
          <w:noProof/>
        </w:rPr>
        <w:t>Metody stosowane przy określaniu EQS</w:t>
      </w:r>
      <w:r w:rsidRPr="00A2528D">
        <w:rPr>
          <w:rFonts w:ascii="Calibri" w:hAnsi="Calibri"/>
          <w:noProof/>
          <w:sz w:val="22"/>
        </w:rPr>
        <w:t xml:space="preserve"> </w:t>
      </w:r>
      <w:r w:rsidRPr="00A2528D">
        <w:rPr>
          <w:noProof/>
        </w:rPr>
        <w:t>dla zanieczyszczeń specyficznych dla dorzecza obejmują następujące etapy:</w:t>
      </w:r>
    </w:p>
    <w:p w14:paraId="19388D36" w14:textId="77777777" w:rsidR="000D6979" w:rsidRPr="00A2528D" w:rsidRDefault="000D6979" w:rsidP="000D6979">
      <w:pPr>
        <w:pStyle w:val="Point2letter"/>
        <w:rPr>
          <w:noProof/>
        </w:rPr>
      </w:pPr>
      <w:r w:rsidRPr="00A2528D">
        <w:rPr>
          <w:noProof/>
        </w:rPr>
        <w:t>identyfikacja receptorów i przedziałów lub matryc zagrożonych przez substancję potencjalnie niebezpieczną;</w:t>
      </w:r>
    </w:p>
    <w:p w14:paraId="298E15C7" w14:textId="77777777" w:rsidR="000D6979" w:rsidRPr="00A2528D" w:rsidRDefault="000D6979" w:rsidP="000D6979">
      <w:pPr>
        <w:pStyle w:val="Point2letter"/>
        <w:rPr>
          <w:noProof/>
        </w:rPr>
      </w:pPr>
      <w:r w:rsidRPr="00A2528D">
        <w:rPr>
          <w:noProof/>
        </w:rPr>
        <w:t>zestawienie i ocena jakości danych dotyczących właściwości substancji potencjalnie niebezpiecznych, w tym ich (eko)toksyczności, w szczególności pochodzących z raportów z badań laboratoryjnych, badań mezokosmu i badań terenowych, obejmujących zarówno działanie przewlekłe, jak i ostre w środowisku wody słodkiej i wody słonej;</w:t>
      </w:r>
    </w:p>
    <w:p w14:paraId="4AE63FDF" w14:textId="77777777" w:rsidR="000D6979" w:rsidRPr="00A2528D" w:rsidRDefault="000D6979" w:rsidP="000D6979">
      <w:pPr>
        <w:pStyle w:val="Point2letter"/>
        <w:rPr>
          <w:noProof/>
        </w:rPr>
      </w:pPr>
      <w:r w:rsidRPr="00A2528D">
        <w:rPr>
          <w:noProof/>
        </w:rPr>
        <w:t xml:space="preserve">ekstrapolacja danych dotyczących (eko)toksyczności na stężenia niewywołujące skutków lub podobne, przy użyciu metod deterministycznych lub probabilistycznych oraz wybór i zastosowanie odpowiednich czynników oceny w celu uwzględnienia niepewności i określenia EQS; </w:t>
      </w:r>
    </w:p>
    <w:p w14:paraId="7E2D19E9" w14:textId="77777777" w:rsidR="00B73496" w:rsidRPr="00A2528D" w:rsidRDefault="000D6979" w:rsidP="001A77A1">
      <w:pPr>
        <w:pStyle w:val="Point2letter"/>
        <w:rPr>
          <w:noProof/>
        </w:rPr>
      </w:pPr>
      <w:r w:rsidRPr="00A2528D">
        <w:rPr>
          <w:noProof/>
        </w:rPr>
        <w:t>porównanie EQS dla różnych receptorów i przedziałów oraz wybór krytycznych EQS, czyli EQS, które zapewniają ochronę najbardziej wrażliwego receptora w najbardziej odpowiednim przedziale lub matrycy.</w:t>
      </w:r>
    </w:p>
    <w:p w14:paraId="2347FFED" w14:textId="77777777" w:rsidR="000D6979" w:rsidRPr="00A2528D" w:rsidRDefault="000D6979" w:rsidP="000D6979">
      <w:pPr>
        <w:pStyle w:val="ManualHeading1"/>
        <w:rPr>
          <w:b w:val="0"/>
          <w:noProof/>
        </w:rPr>
      </w:pPr>
      <w:r w:rsidRPr="00A2528D">
        <w:rPr>
          <w:b w:val="0"/>
          <w:noProof/>
        </w:rPr>
        <w:t xml:space="preserve">CZĘŚĆ C: REPOZYTORIUM ZHARMONIZOWANYCH ŚRODOWISKOWYCH NORM JAKOŚCI DLA ZANIECZYSZCZEŃ SPECYFICZNYCH DLA DORZECZA </w:t>
      </w:r>
    </w:p>
    <w:p w14:paraId="1C31D961" w14:textId="77777777" w:rsidR="000D6979" w:rsidRPr="00A2528D" w:rsidRDefault="000D6979" w:rsidP="000D6979">
      <w:pPr>
        <w:pStyle w:val="Text1"/>
        <w:rPr>
          <w:noProof/>
        </w:rPr>
      </w:pPr>
    </w:p>
    <w:tbl>
      <w:tblPr>
        <w:tblStyle w:val="Tabela-Siatka"/>
        <w:tblW w:w="10173" w:type="dxa"/>
        <w:tblLayout w:type="fixed"/>
        <w:tblLook w:val="04A0" w:firstRow="1" w:lastRow="0" w:firstColumn="1" w:lastColumn="0" w:noHBand="0" w:noVBand="1"/>
      </w:tblPr>
      <w:tblGrid>
        <w:gridCol w:w="534"/>
        <w:gridCol w:w="1134"/>
        <w:gridCol w:w="1275"/>
        <w:gridCol w:w="993"/>
        <w:gridCol w:w="992"/>
        <w:gridCol w:w="709"/>
        <w:gridCol w:w="708"/>
        <w:gridCol w:w="851"/>
        <w:gridCol w:w="850"/>
        <w:gridCol w:w="993"/>
        <w:gridCol w:w="1134"/>
      </w:tblGrid>
      <w:tr w:rsidR="000D6979" w:rsidRPr="00A2528D" w14:paraId="0EA3C7C0" w14:textId="77777777" w:rsidTr="00091D72">
        <w:tc>
          <w:tcPr>
            <w:tcW w:w="534" w:type="dxa"/>
          </w:tcPr>
          <w:p w14:paraId="3F6D0D25" w14:textId="77777777" w:rsidR="000D6979" w:rsidRPr="00A2528D" w:rsidRDefault="000D6979" w:rsidP="00091D72">
            <w:pPr>
              <w:pStyle w:val="Text1"/>
              <w:ind w:left="0"/>
              <w:rPr>
                <w:noProof/>
                <w:sz w:val="22"/>
              </w:rPr>
            </w:pPr>
            <w:r w:rsidRPr="00A2528D">
              <w:rPr>
                <w:noProof/>
                <w:sz w:val="22"/>
              </w:rPr>
              <w:t>Pozycja nr</w:t>
            </w:r>
          </w:p>
        </w:tc>
        <w:tc>
          <w:tcPr>
            <w:tcW w:w="1134" w:type="dxa"/>
          </w:tcPr>
          <w:p w14:paraId="559E130A" w14:textId="77777777" w:rsidR="000D6979" w:rsidRPr="00A2528D" w:rsidRDefault="000D6979" w:rsidP="00091D72">
            <w:pPr>
              <w:pStyle w:val="Text1"/>
              <w:ind w:left="0"/>
              <w:jc w:val="left"/>
              <w:rPr>
                <w:noProof/>
                <w:sz w:val="22"/>
              </w:rPr>
            </w:pPr>
            <w:r w:rsidRPr="00A2528D">
              <w:rPr>
                <w:noProof/>
                <w:sz w:val="22"/>
              </w:rPr>
              <w:t>Nazwa substancji</w:t>
            </w:r>
          </w:p>
        </w:tc>
        <w:tc>
          <w:tcPr>
            <w:tcW w:w="1275" w:type="dxa"/>
          </w:tcPr>
          <w:p w14:paraId="2C4D553A" w14:textId="77777777" w:rsidR="000D6979" w:rsidRPr="00A2528D" w:rsidRDefault="000D6979" w:rsidP="00091D72">
            <w:pPr>
              <w:pStyle w:val="Text1"/>
              <w:ind w:left="0"/>
              <w:rPr>
                <w:noProof/>
                <w:sz w:val="22"/>
              </w:rPr>
            </w:pPr>
            <w:r w:rsidRPr="00A2528D">
              <w:rPr>
                <w:noProof/>
                <w:sz w:val="22"/>
              </w:rPr>
              <w:t>Kategoria substancji</w:t>
            </w:r>
          </w:p>
        </w:tc>
        <w:tc>
          <w:tcPr>
            <w:tcW w:w="993" w:type="dxa"/>
          </w:tcPr>
          <w:p w14:paraId="2DCB6FCF" w14:textId="77777777" w:rsidR="000D6979" w:rsidRPr="00A2528D" w:rsidRDefault="000D6979" w:rsidP="00091D72">
            <w:pPr>
              <w:pStyle w:val="Text1"/>
              <w:ind w:left="0"/>
              <w:rPr>
                <w:noProof/>
                <w:sz w:val="22"/>
              </w:rPr>
            </w:pPr>
            <w:r w:rsidRPr="00A2528D">
              <w:rPr>
                <w:noProof/>
                <w:sz w:val="22"/>
              </w:rPr>
              <w:t>Numer CAS (</w:t>
            </w:r>
            <w:r w:rsidRPr="00A2528D">
              <w:rPr>
                <w:noProof/>
                <w:sz w:val="22"/>
                <w:vertAlign w:val="superscript"/>
              </w:rPr>
              <w:t>1</w:t>
            </w:r>
            <w:r w:rsidRPr="00A2528D">
              <w:rPr>
                <w:noProof/>
                <w:sz w:val="22"/>
              </w:rPr>
              <w:t>)</w:t>
            </w:r>
          </w:p>
        </w:tc>
        <w:tc>
          <w:tcPr>
            <w:tcW w:w="992" w:type="dxa"/>
          </w:tcPr>
          <w:p w14:paraId="708D1497" w14:textId="77777777" w:rsidR="000D6979" w:rsidRPr="00A2528D" w:rsidRDefault="000D6979" w:rsidP="00091D72">
            <w:pPr>
              <w:spacing w:before="40" w:after="40"/>
              <w:jc w:val="left"/>
              <w:rPr>
                <w:noProof/>
                <w:sz w:val="22"/>
              </w:rPr>
            </w:pPr>
            <w:r w:rsidRPr="00A2528D">
              <w:rPr>
                <w:noProof/>
                <w:sz w:val="22"/>
              </w:rPr>
              <w:t>Numer UE (</w:t>
            </w:r>
            <w:r w:rsidRPr="00A2528D">
              <w:rPr>
                <w:noProof/>
                <w:sz w:val="22"/>
                <w:vertAlign w:val="superscript"/>
              </w:rPr>
              <w:t>2</w:t>
            </w:r>
            <w:r w:rsidRPr="00A2528D">
              <w:rPr>
                <w:noProof/>
                <w:sz w:val="22"/>
              </w:rPr>
              <w:t>)</w:t>
            </w:r>
          </w:p>
        </w:tc>
        <w:tc>
          <w:tcPr>
            <w:tcW w:w="709" w:type="dxa"/>
          </w:tcPr>
          <w:p w14:paraId="6F5BCE21" w14:textId="77777777" w:rsidR="000D6979" w:rsidRPr="00A2528D" w:rsidRDefault="000D6979" w:rsidP="00091D72">
            <w:pPr>
              <w:spacing w:before="40" w:after="40"/>
              <w:jc w:val="left"/>
              <w:rPr>
                <w:noProof/>
                <w:sz w:val="22"/>
              </w:rPr>
            </w:pPr>
            <w:r w:rsidRPr="00A2528D">
              <w:rPr>
                <w:noProof/>
                <w:sz w:val="22"/>
              </w:rPr>
              <w:t>AA-EQS (</w:t>
            </w:r>
            <w:r w:rsidRPr="00A2528D">
              <w:rPr>
                <w:noProof/>
                <w:sz w:val="22"/>
                <w:vertAlign w:val="superscript"/>
              </w:rPr>
              <w:t>3</w:t>
            </w:r>
            <w:r w:rsidRPr="00A2528D">
              <w:rPr>
                <w:noProof/>
                <w:sz w:val="22"/>
              </w:rPr>
              <w:t xml:space="preserve">) </w:t>
            </w:r>
          </w:p>
          <w:p w14:paraId="2FFFA9C5" w14:textId="77777777" w:rsidR="000D6979" w:rsidRPr="00A2528D" w:rsidRDefault="000D6979" w:rsidP="00091D72">
            <w:pPr>
              <w:spacing w:before="40" w:after="40"/>
              <w:jc w:val="left"/>
              <w:rPr>
                <w:noProof/>
                <w:sz w:val="22"/>
              </w:rPr>
            </w:pPr>
            <w:r w:rsidRPr="00A2528D">
              <w:rPr>
                <w:noProof/>
                <w:sz w:val="22"/>
              </w:rPr>
              <w:t>Wody powierzchniowe śródlądowe (</w:t>
            </w:r>
            <w:r w:rsidRPr="00A2528D">
              <w:rPr>
                <w:noProof/>
                <w:sz w:val="22"/>
                <w:vertAlign w:val="superscript"/>
              </w:rPr>
              <w:t>4</w:t>
            </w:r>
            <w:r w:rsidRPr="00A2528D">
              <w:rPr>
                <w:noProof/>
                <w:sz w:val="22"/>
              </w:rPr>
              <w:t>)</w:t>
            </w:r>
          </w:p>
          <w:p w14:paraId="7E20C60D" w14:textId="77777777" w:rsidR="000D6979" w:rsidRPr="00A2528D" w:rsidRDefault="000D6979" w:rsidP="00091D72">
            <w:pPr>
              <w:pStyle w:val="Text1"/>
              <w:ind w:left="0"/>
              <w:rPr>
                <w:noProof/>
                <w:sz w:val="22"/>
              </w:rPr>
            </w:pPr>
            <w:r w:rsidRPr="00A2528D">
              <w:rPr>
                <w:noProof/>
                <w:sz w:val="22"/>
              </w:rPr>
              <w:t>[µg/l]</w:t>
            </w:r>
          </w:p>
        </w:tc>
        <w:tc>
          <w:tcPr>
            <w:tcW w:w="708" w:type="dxa"/>
          </w:tcPr>
          <w:p w14:paraId="4A5AD89C" w14:textId="77777777" w:rsidR="000D6979" w:rsidRPr="00A2528D" w:rsidRDefault="000D6979" w:rsidP="00091D72">
            <w:pPr>
              <w:spacing w:before="40" w:after="40"/>
              <w:jc w:val="left"/>
              <w:rPr>
                <w:noProof/>
                <w:sz w:val="22"/>
                <w:vertAlign w:val="superscript"/>
              </w:rPr>
            </w:pPr>
            <w:r w:rsidRPr="00A2528D">
              <w:rPr>
                <w:noProof/>
                <w:sz w:val="22"/>
              </w:rPr>
              <w:t>AA-EQS (</w:t>
            </w:r>
            <w:r w:rsidRPr="00A2528D">
              <w:rPr>
                <w:noProof/>
                <w:sz w:val="22"/>
                <w:vertAlign w:val="superscript"/>
              </w:rPr>
              <w:t>3</w:t>
            </w:r>
            <w:r w:rsidRPr="00A2528D">
              <w:rPr>
                <w:noProof/>
                <w:sz w:val="22"/>
              </w:rPr>
              <w:t>)</w:t>
            </w:r>
          </w:p>
          <w:p w14:paraId="1A34A421" w14:textId="77777777" w:rsidR="000D6979" w:rsidRPr="00A2528D" w:rsidRDefault="000D6979" w:rsidP="00091D72">
            <w:pPr>
              <w:spacing w:before="40" w:after="40"/>
              <w:jc w:val="left"/>
              <w:rPr>
                <w:noProof/>
                <w:sz w:val="22"/>
              </w:rPr>
            </w:pPr>
            <w:r w:rsidRPr="00A2528D">
              <w:rPr>
                <w:noProof/>
                <w:sz w:val="22"/>
              </w:rPr>
              <w:t xml:space="preserve">Inne wody powierzchniowe </w:t>
            </w:r>
          </w:p>
          <w:p w14:paraId="70893617" w14:textId="77777777" w:rsidR="000D6979" w:rsidRPr="00A2528D" w:rsidRDefault="000D6979" w:rsidP="00091D72">
            <w:pPr>
              <w:pStyle w:val="Text1"/>
              <w:ind w:left="0"/>
              <w:rPr>
                <w:noProof/>
                <w:sz w:val="22"/>
              </w:rPr>
            </w:pPr>
            <w:r w:rsidRPr="00A2528D">
              <w:rPr>
                <w:noProof/>
                <w:sz w:val="22"/>
              </w:rPr>
              <w:t>[µg/l]</w:t>
            </w:r>
          </w:p>
        </w:tc>
        <w:tc>
          <w:tcPr>
            <w:tcW w:w="851" w:type="dxa"/>
          </w:tcPr>
          <w:p w14:paraId="5AED01B8" w14:textId="77777777" w:rsidR="000D6979" w:rsidRPr="00A2528D" w:rsidRDefault="000D6979" w:rsidP="00091D72">
            <w:pPr>
              <w:spacing w:before="40" w:after="40"/>
              <w:jc w:val="left"/>
              <w:rPr>
                <w:noProof/>
                <w:sz w:val="22"/>
              </w:rPr>
            </w:pPr>
            <w:r w:rsidRPr="00A2528D">
              <w:rPr>
                <w:noProof/>
                <w:sz w:val="22"/>
              </w:rPr>
              <w:t>MAC-EQS (</w:t>
            </w:r>
            <w:r w:rsidRPr="00A2528D">
              <w:rPr>
                <w:noProof/>
                <w:sz w:val="22"/>
                <w:vertAlign w:val="superscript"/>
              </w:rPr>
              <w:t>5</w:t>
            </w:r>
            <w:r w:rsidRPr="00A2528D">
              <w:rPr>
                <w:noProof/>
                <w:sz w:val="22"/>
              </w:rPr>
              <w:t xml:space="preserve">) </w:t>
            </w:r>
          </w:p>
          <w:p w14:paraId="73D8CA32" w14:textId="77777777" w:rsidR="00CC3131" w:rsidRPr="00A2528D" w:rsidRDefault="000D6979" w:rsidP="00CC3131">
            <w:pPr>
              <w:spacing w:before="40" w:after="40"/>
              <w:jc w:val="left"/>
              <w:rPr>
                <w:noProof/>
                <w:sz w:val="22"/>
                <w:vertAlign w:val="superscript"/>
              </w:rPr>
            </w:pPr>
            <w:r w:rsidRPr="00A2528D">
              <w:rPr>
                <w:noProof/>
                <w:sz w:val="22"/>
              </w:rPr>
              <w:t>Wody powierzchniowe śródlądowe (</w:t>
            </w:r>
            <w:r w:rsidRPr="00A2528D">
              <w:rPr>
                <w:noProof/>
                <w:sz w:val="22"/>
                <w:vertAlign w:val="superscript"/>
              </w:rPr>
              <w:t>4</w:t>
            </w:r>
            <w:r w:rsidRPr="00A2528D">
              <w:rPr>
                <w:noProof/>
                <w:sz w:val="22"/>
              </w:rPr>
              <w:t>)</w:t>
            </w:r>
          </w:p>
          <w:p w14:paraId="5167E94D" w14:textId="77777777" w:rsidR="000D6979" w:rsidRPr="00A2528D" w:rsidRDefault="000D6979" w:rsidP="00091D72">
            <w:pPr>
              <w:spacing w:before="40" w:after="40"/>
              <w:jc w:val="left"/>
              <w:rPr>
                <w:noProof/>
                <w:sz w:val="22"/>
                <w:vertAlign w:val="superscript"/>
              </w:rPr>
            </w:pPr>
            <w:r w:rsidRPr="00A2528D">
              <w:rPr>
                <w:noProof/>
                <w:sz w:val="22"/>
              </w:rPr>
              <w:t xml:space="preserve"> </w:t>
            </w:r>
          </w:p>
          <w:p w14:paraId="1A6E19AC" w14:textId="77777777" w:rsidR="000D6979" w:rsidRPr="00A2528D" w:rsidRDefault="000D6979" w:rsidP="00091D72">
            <w:pPr>
              <w:pStyle w:val="Text1"/>
              <w:ind w:left="0"/>
              <w:rPr>
                <w:noProof/>
                <w:sz w:val="22"/>
              </w:rPr>
            </w:pPr>
            <w:r w:rsidRPr="00A2528D">
              <w:rPr>
                <w:noProof/>
                <w:sz w:val="22"/>
              </w:rPr>
              <w:t>[µg/l]</w:t>
            </w:r>
          </w:p>
        </w:tc>
        <w:tc>
          <w:tcPr>
            <w:tcW w:w="850" w:type="dxa"/>
          </w:tcPr>
          <w:p w14:paraId="0CDBA824" w14:textId="77777777" w:rsidR="000D6979" w:rsidRPr="00A2528D" w:rsidRDefault="000D6979" w:rsidP="00091D72">
            <w:pPr>
              <w:spacing w:before="40" w:after="40"/>
              <w:jc w:val="left"/>
              <w:rPr>
                <w:noProof/>
                <w:sz w:val="22"/>
              </w:rPr>
            </w:pPr>
            <w:r w:rsidRPr="00A2528D">
              <w:rPr>
                <w:noProof/>
                <w:sz w:val="22"/>
              </w:rPr>
              <w:t>MAC-EQS (</w:t>
            </w:r>
            <w:r w:rsidRPr="00A2528D">
              <w:rPr>
                <w:noProof/>
                <w:sz w:val="22"/>
                <w:vertAlign w:val="superscript"/>
              </w:rPr>
              <w:t>5</w:t>
            </w:r>
            <w:r w:rsidRPr="00A2528D">
              <w:rPr>
                <w:noProof/>
                <w:sz w:val="22"/>
              </w:rPr>
              <w:t>)</w:t>
            </w:r>
          </w:p>
          <w:p w14:paraId="61CE1995" w14:textId="77777777" w:rsidR="000D6979" w:rsidRPr="00A2528D" w:rsidRDefault="000D6979" w:rsidP="00091D72">
            <w:pPr>
              <w:spacing w:before="40" w:after="40"/>
              <w:jc w:val="left"/>
              <w:rPr>
                <w:noProof/>
                <w:sz w:val="22"/>
              </w:rPr>
            </w:pPr>
            <w:r w:rsidRPr="00A2528D">
              <w:rPr>
                <w:noProof/>
                <w:sz w:val="22"/>
              </w:rPr>
              <w:t>Inne wody powierzchniowe</w:t>
            </w:r>
          </w:p>
          <w:p w14:paraId="3AB86549" w14:textId="77777777" w:rsidR="000D6979" w:rsidRPr="00A2528D" w:rsidRDefault="000D6979" w:rsidP="00091D72">
            <w:pPr>
              <w:pStyle w:val="Text1"/>
              <w:ind w:left="0"/>
              <w:rPr>
                <w:noProof/>
                <w:sz w:val="22"/>
              </w:rPr>
            </w:pPr>
            <w:r w:rsidRPr="00A2528D">
              <w:rPr>
                <w:noProof/>
                <w:sz w:val="22"/>
              </w:rPr>
              <w:t>[µg/l]</w:t>
            </w:r>
          </w:p>
        </w:tc>
        <w:tc>
          <w:tcPr>
            <w:tcW w:w="993" w:type="dxa"/>
            <w:tcBorders>
              <w:right w:val="single" w:sz="4" w:space="0" w:color="auto"/>
            </w:tcBorders>
          </w:tcPr>
          <w:p w14:paraId="4F127A89" w14:textId="77777777" w:rsidR="000D6979" w:rsidRPr="00A2528D" w:rsidRDefault="000D6979" w:rsidP="00091D72">
            <w:pPr>
              <w:spacing w:before="40" w:after="40"/>
              <w:jc w:val="left"/>
              <w:rPr>
                <w:noProof/>
                <w:sz w:val="22"/>
              </w:rPr>
            </w:pPr>
            <w:r w:rsidRPr="00A2528D">
              <w:rPr>
                <w:noProof/>
                <w:sz w:val="22"/>
              </w:rPr>
              <w:t>EQS</w:t>
            </w:r>
          </w:p>
          <w:p w14:paraId="12F3AB85" w14:textId="77777777" w:rsidR="000D6979" w:rsidRPr="00A2528D" w:rsidRDefault="000D6979" w:rsidP="00091D72">
            <w:pPr>
              <w:spacing w:before="40" w:after="40"/>
              <w:jc w:val="left"/>
              <w:rPr>
                <w:noProof/>
                <w:sz w:val="22"/>
              </w:rPr>
            </w:pPr>
            <w:r w:rsidRPr="00A2528D">
              <w:rPr>
                <w:noProof/>
                <w:sz w:val="22"/>
              </w:rPr>
              <w:t>Fauny i flory (</w:t>
            </w:r>
            <w:r w:rsidRPr="00A2528D">
              <w:rPr>
                <w:noProof/>
                <w:sz w:val="22"/>
                <w:vertAlign w:val="superscript"/>
              </w:rPr>
              <w:t>6</w:t>
            </w:r>
          </w:p>
          <w:p w14:paraId="2907C750" w14:textId="77777777" w:rsidR="000D6979" w:rsidRPr="00A2528D" w:rsidRDefault="000D6979" w:rsidP="00091D72">
            <w:pPr>
              <w:pStyle w:val="Text1"/>
              <w:ind w:left="0"/>
              <w:rPr>
                <w:noProof/>
                <w:sz w:val="22"/>
              </w:rPr>
            </w:pPr>
            <w:r w:rsidRPr="00A2528D">
              <w:rPr>
                <w:noProof/>
                <w:sz w:val="22"/>
              </w:rPr>
              <w:t>[µg/kg mokrej masy] lub EQS osadów [µg /kg suchej masy] gdzie jest to wskazane</w:t>
            </w:r>
          </w:p>
        </w:tc>
        <w:tc>
          <w:tcPr>
            <w:tcW w:w="1134" w:type="dxa"/>
            <w:tcBorders>
              <w:right w:val="single" w:sz="4" w:space="0" w:color="auto"/>
            </w:tcBorders>
          </w:tcPr>
          <w:p w14:paraId="2A76122B" w14:textId="651D9CAD" w:rsidR="000D6979" w:rsidRPr="00A2528D" w:rsidRDefault="000D6979">
            <w:pPr>
              <w:spacing w:before="40" w:after="40"/>
              <w:jc w:val="left"/>
              <w:rPr>
                <w:noProof/>
                <w:sz w:val="22"/>
              </w:rPr>
            </w:pPr>
          </w:p>
        </w:tc>
      </w:tr>
      <w:tr w:rsidR="000D6979" w:rsidRPr="00A2528D" w14:paraId="580F4F89" w14:textId="77777777" w:rsidTr="00091D72">
        <w:tc>
          <w:tcPr>
            <w:tcW w:w="534" w:type="dxa"/>
          </w:tcPr>
          <w:p w14:paraId="3C32D935" w14:textId="77777777" w:rsidR="000D6979" w:rsidRPr="00A2528D" w:rsidRDefault="000D6979" w:rsidP="00091D72">
            <w:pPr>
              <w:pStyle w:val="Text1"/>
              <w:ind w:left="0"/>
              <w:rPr>
                <w:noProof/>
                <w:sz w:val="22"/>
              </w:rPr>
            </w:pPr>
            <w:r w:rsidRPr="00A2528D">
              <w:rPr>
                <w:noProof/>
                <w:sz w:val="22"/>
              </w:rPr>
              <w:t>1</w:t>
            </w:r>
          </w:p>
        </w:tc>
        <w:tc>
          <w:tcPr>
            <w:tcW w:w="1134" w:type="dxa"/>
            <w:tcMar>
              <w:left w:w="57" w:type="dxa"/>
              <w:right w:w="57" w:type="dxa"/>
            </w:tcMar>
          </w:tcPr>
          <w:p w14:paraId="05C39289" w14:textId="77777777" w:rsidR="000D6979" w:rsidRPr="00A2528D" w:rsidRDefault="000D6979" w:rsidP="00091D72">
            <w:pPr>
              <w:pStyle w:val="Text1"/>
              <w:ind w:left="0"/>
              <w:jc w:val="left"/>
              <w:rPr>
                <w:noProof/>
                <w:sz w:val="22"/>
              </w:rPr>
            </w:pPr>
            <w:r w:rsidRPr="00A2528D">
              <w:rPr>
                <w:noProof/>
                <w:sz w:val="22"/>
              </w:rPr>
              <w:t>Alachlor (</w:t>
            </w:r>
            <w:r w:rsidRPr="00A2528D">
              <w:rPr>
                <w:noProof/>
                <w:sz w:val="22"/>
                <w:vertAlign w:val="superscript"/>
              </w:rPr>
              <w:t>7</w:t>
            </w:r>
            <w:r w:rsidRPr="00A2528D">
              <w:rPr>
                <w:noProof/>
                <w:sz w:val="22"/>
              </w:rPr>
              <w:t>)</w:t>
            </w:r>
          </w:p>
        </w:tc>
        <w:tc>
          <w:tcPr>
            <w:tcW w:w="1275" w:type="dxa"/>
          </w:tcPr>
          <w:p w14:paraId="3AD941CD" w14:textId="77777777" w:rsidR="000D6979" w:rsidRPr="00A2528D" w:rsidRDefault="000D6979" w:rsidP="00091D72">
            <w:pPr>
              <w:pStyle w:val="Text1"/>
              <w:ind w:left="0"/>
              <w:rPr>
                <w:noProof/>
                <w:sz w:val="22"/>
              </w:rPr>
            </w:pPr>
            <w:r w:rsidRPr="00A2528D">
              <w:rPr>
                <w:noProof/>
                <w:sz w:val="22"/>
              </w:rPr>
              <w:t>Pestycydy</w:t>
            </w:r>
          </w:p>
        </w:tc>
        <w:tc>
          <w:tcPr>
            <w:tcW w:w="993" w:type="dxa"/>
            <w:tcMar>
              <w:left w:w="28" w:type="dxa"/>
              <w:right w:w="28" w:type="dxa"/>
            </w:tcMar>
          </w:tcPr>
          <w:p w14:paraId="3BBE1982" w14:textId="77777777" w:rsidR="000D6979" w:rsidRPr="00A2528D" w:rsidRDefault="000D6979" w:rsidP="00091D72">
            <w:pPr>
              <w:pStyle w:val="Text1"/>
              <w:ind w:left="0"/>
              <w:rPr>
                <w:noProof/>
                <w:sz w:val="22"/>
              </w:rPr>
            </w:pPr>
            <w:r w:rsidRPr="00A2528D">
              <w:rPr>
                <w:noProof/>
                <w:sz w:val="22"/>
              </w:rPr>
              <w:t>15972-60-8</w:t>
            </w:r>
          </w:p>
        </w:tc>
        <w:tc>
          <w:tcPr>
            <w:tcW w:w="992" w:type="dxa"/>
          </w:tcPr>
          <w:p w14:paraId="06E5675F" w14:textId="77777777" w:rsidR="000D6979" w:rsidRPr="00A2528D" w:rsidRDefault="000D6979" w:rsidP="00091D72">
            <w:pPr>
              <w:pStyle w:val="Text1"/>
              <w:ind w:left="0"/>
              <w:rPr>
                <w:noProof/>
                <w:sz w:val="22"/>
              </w:rPr>
            </w:pPr>
            <w:r w:rsidRPr="00A2528D">
              <w:rPr>
                <w:noProof/>
                <w:sz w:val="22"/>
              </w:rPr>
              <w:t>240-110-8</w:t>
            </w:r>
          </w:p>
        </w:tc>
        <w:tc>
          <w:tcPr>
            <w:tcW w:w="709" w:type="dxa"/>
          </w:tcPr>
          <w:p w14:paraId="29BB6481" w14:textId="77777777" w:rsidR="000D6979" w:rsidRPr="00A2528D" w:rsidRDefault="000D6979" w:rsidP="00091D72">
            <w:pPr>
              <w:pStyle w:val="Text1"/>
              <w:ind w:left="0"/>
              <w:rPr>
                <w:noProof/>
                <w:sz w:val="22"/>
              </w:rPr>
            </w:pPr>
            <w:r w:rsidRPr="00A2528D">
              <w:rPr>
                <w:noProof/>
                <w:sz w:val="22"/>
              </w:rPr>
              <w:t>0,3</w:t>
            </w:r>
          </w:p>
        </w:tc>
        <w:tc>
          <w:tcPr>
            <w:tcW w:w="708" w:type="dxa"/>
          </w:tcPr>
          <w:p w14:paraId="150B7D29" w14:textId="77777777" w:rsidR="000D6979" w:rsidRPr="00A2528D" w:rsidRDefault="000D6979" w:rsidP="00091D72">
            <w:pPr>
              <w:pStyle w:val="Text1"/>
              <w:ind w:left="0"/>
              <w:rPr>
                <w:noProof/>
                <w:sz w:val="22"/>
              </w:rPr>
            </w:pPr>
            <w:r w:rsidRPr="00A2528D">
              <w:rPr>
                <w:noProof/>
                <w:sz w:val="22"/>
              </w:rPr>
              <w:t>0,3</w:t>
            </w:r>
          </w:p>
        </w:tc>
        <w:tc>
          <w:tcPr>
            <w:tcW w:w="851" w:type="dxa"/>
          </w:tcPr>
          <w:p w14:paraId="74CD4EA1" w14:textId="77777777" w:rsidR="000D6979" w:rsidRPr="00A2528D" w:rsidRDefault="000D6979" w:rsidP="00091D72">
            <w:pPr>
              <w:pStyle w:val="Text1"/>
              <w:ind w:left="0"/>
              <w:rPr>
                <w:noProof/>
                <w:sz w:val="22"/>
              </w:rPr>
            </w:pPr>
            <w:r w:rsidRPr="00A2528D">
              <w:rPr>
                <w:noProof/>
                <w:sz w:val="22"/>
              </w:rPr>
              <w:t>0,7</w:t>
            </w:r>
          </w:p>
        </w:tc>
        <w:tc>
          <w:tcPr>
            <w:tcW w:w="850" w:type="dxa"/>
          </w:tcPr>
          <w:p w14:paraId="034E744C" w14:textId="77777777" w:rsidR="000D6979" w:rsidRPr="00A2528D" w:rsidRDefault="000D6979" w:rsidP="00091D72">
            <w:pPr>
              <w:pStyle w:val="Text1"/>
              <w:ind w:left="0"/>
              <w:rPr>
                <w:noProof/>
                <w:sz w:val="22"/>
              </w:rPr>
            </w:pPr>
            <w:r w:rsidRPr="00A2528D">
              <w:rPr>
                <w:noProof/>
                <w:sz w:val="22"/>
              </w:rPr>
              <w:t>0,7</w:t>
            </w:r>
          </w:p>
        </w:tc>
        <w:tc>
          <w:tcPr>
            <w:tcW w:w="993" w:type="dxa"/>
          </w:tcPr>
          <w:p w14:paraId="73D03A2F" w14:textId="77777777" w:rsidR="000D6979" w:rsidRPr="00A2528D" w:rsidRDefault="000D6979" w:rsidP="00091D72">
            <w:pPr>
              <w:pStyle w:val="Text1"/>
              <w:ind w:left="0"/>
              <w:rPr>
                <w:noProof/>
                <w:sz w:val="22"/>
              </w:rPr>
            </w:pPr>
          </w:p>
        </w:tc>
        <w:tc>
          <w:tcPr>
            <w:tcW w:w="1134" w:type="dxa"/>
          </w:tcPr>
          <w:p w14:paraId="16550E39" w14:textId="3C1080EC" w:rsidR="000D6979" w:rsidRPr="00A2528D" w:rsidRDefault="000D6979" w:rsidP="00091D72">
            <w:pPr>
              <w:pStyle w:val="Text1"/>
              <w:ind w:left="0"/>
              <w:rPr>
                <w:noProof/>
                <w:sz w:val="22"/>
              </w:rPr>
            </w:pPr>
          </w:p>
        </w:tc>
      </w:tr>
      <w:tr w:rsidR="000D6979" w:rsidRPr="00A2528D" w14:paraId="777C543D" w14:textId="77777777" w:rsidTr="00091D72">
        <w:tc>
          <w:tcPr>
            <w:tcW w:w="534" w:type="dxa"/>
          </w:tcPr>
          <w:p w14:paraId="5E6B28C3" w14:textId="77777777" w:rsidR="000D6979" w:rsidRPr="00A2528D" w:rsidRDefault="000D6979" w:rsidP="00091D72">
            <w:pPr>
              <w:pStyle w:val="Text1"/>
              <w:ind w:left="0"/>
              <w:rPr>
                <w:noProof/>
                <w:sz w:val="22"/>
              </w:rPr>
            </w:pPr>
            <w:r w:rsidRPr="00A2528D">
              <w:rPr>
                <w:noProof/>
                <w:sz w:val="22"/>
              </w:rPr>
              <w:t>2</w:t>
            </w:r>
          </w:p>
        </w:tc>
        <w:tc>
          <w:tcPr>
            <w:tcW w:w="1134" w:type="dxa"/>
            <w:tcMar>
              <w:left w:w="57" w:type="dxa"/>
              <w:right w:w="57" w:type="dxa"/>
            </w:tcMar>
          </w:tcPr>
          <w:p w14:paraId="5007B38E" w14:textId="77777777" w:rsidR="000D6979" w:rsidRPr="00A2528D" w:rsidRDefault="000D6979" w:rsidP="00091D72">
            <w:pPr>
              <w:pStyle w:val="Text1"/>
              <w:ind w:left="0"/>
              <w:jc w:val="left"/>
              <w:rPr>
                <w:noProof/>
                <w:sz w:val="22"/>
              </w:rPr>
            </w:pPr>
            <w:r w:rsidRPr="00A2528D">
              <w:rPr>
                <w:noProof/>
                <w:sz w:val="22"/>
              </w:rPr>
              <w:t>Tetrachlorek węgla (</w:t>
            </w:r>
            <w:r w:rsidRPr="00A2528D">
              <w:rPr>
                <w:noProof/>
                <w:sz w:val="22"/>
                <w:vertAlign w:val="superscript"/>
              </w:rPr>
              <w:t>7</w:t>
            </w:r>
            <w:r w:rsidRPr="00A2528D">
              <w:rPr>
                <w:noProof/>
                <w:sz w:val="22"/>
              </w:rPr>
              <w:t>)</w:t>
            </w:r>
          </w:p>
        </w:tc>
        <w:tc>
          <w:tcPr>
            <w:tcW w:w="1275" w:type="dxa"/>
          </w:tcPr>
          <w:p w14:paraId="52802BF2" w14:textId="77777777" w:rsidR="000D6979" w:rsidRPr="00A2528D" w:rsidRDefault="000D6979" w:rsidP="00091D72">
            <w:pPr>
              <w:pStyle w:val="Text1"/>
              <w:ind w:left="0"/>
              <w:rPr>
                <w:noProof/>
                <w:sz w:val="22"/>
              </w:rPr>
            </w:pPr>
            <w:r w:rsidRPr="00A2528D">
              <w:rPr>
                <w:noProof/>
                <w:sz w:val="22"/>
              </w:rPr>
              <w:t>Substancje przemysłowe</w:t>
            </w:r>
          </w:p>
        </w:tc>
        <w:tc>
          <w:tcPr>
            <w:tcW w:w="993" w:type="dxa"/>
            <w:tcMar>
              <w:left w:w="28" w:type="dxa"/>
              <w:right w:w="28" w:type="dxa"/>
            </w:tcMar>
          </w:tcPr>
          <w:p w14:paraId="1A22C932" w14:textId="77777777" w:rsidR="000D6979" w:rsidRPr="00A2528D" w:rsidRDefault="000D6979" w:rsidP="00091D72">
            <w:pPr>
              <w:pStyle w:val="Text1"/>
              <w:ind w:left="0"/>
              <w:rPr>
                <w:noProof/>
                <w:sz w:val="22"/>
              </w:rPr>
            </w:pPr>
            <w:r w:rsidRPr="00A2528D">
              <w:rPr>
                <w:noProof/>
                <w:sz w:val="22"/>
              </w:rPr>
              <w:t>56-23-5</w:t>
            </w:r>
          </w:p>
        </w:tc>
        <w:tc>
          <w:tcPr>
            <w:tcW w:w="992" w:type="dxa"/>
          </w:tcPr>
          <w:p w14:paraId="438D3451" w14:textId="77777777" w:rsidR="000D6979" w:rsidRPr="00A2528D" w:rsidRDefault="000D6979" w:rsidP="00091D72">
            <w:pPr>
              <w:pStyle w:val="Text1"/>
              <w:ind w:left="0"/>
              <w:rPr>
                <w:noProof/>
                <w:sz w:val="22"/>
              </w:rPr>
            </w:pPr>
            <w:r w:rsidRPr="00A2528D">
              <w:rPr>
                <w:noProof/>
                <w:sz w:val="22"/>
              </w:rPr>
              <w:t>200-262-8</w:t>
            </w:r>
          </w:p>
        </w:tc>
        <w:tc>
          <w:tcPr>
            <w:tcW w:w="709" w:type="dxa"/>
          </w:tcPr>
          <w:p w14:paraId="1B1CE743" w14:textId="77777777" w:rsidR="000D6979" w:rsidRPr="00A2528D" w:rsidRDefault="000D6979" w:rsidP="00091D72">
            <w:pPr>
              <w:pStyle w:val="Text1"/>
              <w:ind w:left="0"/>
              <w:rPr>
                <w:noProof/>
                <w:sz w:val="22"/>
              </w:rPr>
            </w:pPr>
            <w:r w:rsidRPr="00A2528D">
              <w:rPr>
                <w:noProof/>
                <w:sz w:val="22"/>
              </w:rPr>
              <w:t xml:space="preserve">12 </w:t>
            </w:r>
          </w:p>
        </w:tc>
        <w:tc>
          <w:tcPr>
            <w:tcW w:w="708" w:type="dxa"/>
          </w:tcPr>
          <w:p w14:paraId="3EE0B507" w14:textId="77777777" w:rsidR="000D6979" w:rsidRPr="00A2528D" w:rsidRDefault="000D6979" w:rsidP="00091D72">
            <w:pPr>
              <w:pStyle w:val="Text1"/>
              <w:ind w:left="0"/>
              <w:rPr>
                <w:noProof/>
                <w:sz w:val="22"/>
              </w:rPr>
            </w:pPr>
            <w:r w:rsidRPr="00A2528D">
              <w:rPr>
                <w:noProof/>
                <w:sz w:val="22"/>
              </w:rPr>
              <w:t>12</w:t>
            </w:r>
          </w:p>
        </w:tc>
        <w:tc>
          <w:tcPr>
            <w:tcW w:w="851" w:type="dxa"/>
          </w:tcPr>
          <w:p w14:paraId="4D8DB684" w14:textId="77777777" w:rsidR="000D6979" w:rsidRPr="00A2528D" w:rsidRDefault="000D6979" w:rsidP="00091D72">
            <w:pPr>
              <w:pStyle w:val="Text1"/>
              <w:ind w:left="0"/>
              <w:rPr>
                <w:noProof/>
                <w:sz w:val="22"/>
              </w:rPr>
            </w:pPr>
            <w:r w:rsidRPr="00A2528D">
              <w:rPr>
                <w:noProof/>
                <w:sz w:val="22"/>
              </w:rPr>
              <w:t>nie dotyczy</w:t>
            </w:r>
          </w:p>
        </w:tc>
        <w:tc>
          <w:tcPr>
            <w:tcW w:w="850" w:type="dxa"/>
          </w:tcPr>
          <w:p w14:paraId="509FD226" w14:textId="77777777" w:rsidR="000D6979" w:rsidRPr="00A2528D" w:rsidRDefault="000D6979" w:rsidP="00091D72">
            <w:pPr>
              <w:pStyle w:val="Text1"/>
              <w:ind w:left="0"/>
              <w:rPr>
                <w:noProof/>
                <w:sz w:val="22"/>
              </w:rPr>
            </w:pPr>
            <w:r w:rsidRPr="00A2528D">
              <w:rPr>
                <w:noProof/>
                <w:sz w:val="22"/>
              </w:rPr>
              <w:t>nie dotyczy</w:t>
            </w:r>
          </w:p>
        </w:tc>
        <w:tc>
          <w:tcPr>
            <w:tcW w:w="993" w:type="dxa"/>
          </w:tcPr>
          <w:p w14:paraId="1E4DE0BC" w14:textId="77777777" w:rsidR="000D6979" w:rsidRPr="00A2528D" w:rsidRDefault="000D6979" w:rsidP="00091D72">
            <w:pPr>
              <w:pStyle w:val="Text1"/>
              <w:ind w:left="0"/>
              <w:rPr>
                <w:noProof/>
                <w:sz w:val="22"/>
              </w:rPr>
            </w:pPr>
          </w:p>
        </w:tc>
        <w:tc>
          <w:tcPr>
            <w:tcW w:w="1134" w:type="dxa"/>
          </w:tcPr>
          <w:p w14:paraId="2CB35979" w14:textId="357DFC49" w:rsidR="000D6979" w:rsidRPr="00A2528D" w:rsidRDefault="000D6979" w:rsidP="00091D72">
            <w:pPr>
              <w:pStyle w:val="Text1"/>
              <w:ind w:left="0"/>
              <w:rPr>
                <w:noProof/>
                <w:sz w:val="22"/>
              </w:rPr>
            </w:pPr>
          </w:p>
        </w:tc>
      </w:tr>
      <w:tr w:rsidR="000D6979" w:rsidRPr="00A2528D" w14:paraId="03582DD5" w14:textId="77777777" w:rsidTr="00091D72">
        <w:tc>
          <w:tcPr>
            <w:tcW w:w="534" w:type="dxa"/>
          </w:tcPr>
          <w:p w14:paraId="77B8ADD4" w14:textId="77777777" w:rsidR="000D6979" w:rsidRPr="00A2528D" w:rsidRDefault="000D6979" w:rsidP="00091D72">
            <w:pPr>
              <w:pStyle w:val="Text1"/>
              <w:ind w:left="0"/>
              <w:rPr>
                <w:noProof/>
                <w:sz w:val="22"/>
              </w:rPr>
            </w:pPr>
            <w:r w:rsidRPr="00A2528D">
              <w:rPr>
                <w:noProof/>
                <w:sz w:val="22"/>
              </w:rPr>
              <w:t>3</w:t>
            </w:r>
          </w:p>
        </w:tc>
        <w:tc>
          <w:tcPr>
            <w:tcW w:w="1134" w:type="dxa"/>
            <w:tcMar>
              <w:left w:w="57" w:type="dxa"/>
              <w:right w:w="57" w:type="dxa"/>
            </w:tcMar>
          </w:tcPr>
          <w:p w14:paraId="02F1A005" w14:textId="77777777" w:rsidR="000D6979" w:rsidRPr="00A2528D" w:rsidRDefault="000D6979" w:rsidP="00091D72">
            <w:pPr>
              <w:pStyle w:val="Text1"/>
              <w:ind w:left="0"/>
              <w:jc w:val="left"/>
              <w:rPr>
                <w:noProof/>
                <w:sz w:val="22"/>
              </w:rPr>
            </w:pPr>
            <w:r w:rsidRPr="00A2528D">
              <w:rPr>
                <w:noProof/>
                <w:sz w:val="22"/>
              </w:rPr>
              <w:t>Chlorfenwi</w:t>
            </w:r>
            <w:r w:rsidRPr="00A2528D">
              <w:rPr>
                <w:noProof/>
                <w:sz w:val="22"/>
              </w:rPr>
              <w:lastRenderedPageBreak/>
              <w:t>nfos (</w:t>
            </w:r>
            <w:r w:rsidRPr="00A2528D">
              <w:rPr>
                <w:noProof/>
                <w:sz w:val="22"/>
                <w:vertAlign w:val="superscript"/>
              </w:rPr>
              <w:t>7</w:t>
            </w:r>
            <w:r w:rsidRPr="00A2528D">
              <w:rPr>
                <w:noProof/>
                <w:sz w:val="22"/>
              </w:rPr>
              <w:t>)</w:t>
            </w:r>
          </w:p>
        </w:tc>
        <w:tc>
          <w:tcPr>
            <w:tcW w:w="1275" w:type="dxa"/>
          </w:tcPr>
          <w:p w14:paraId="0A9498FE" w14:textId="77777777" w:rsidR="000D6979" w:rsidRPr="00A2528D" w:rsidRDefault="000D6979" w:rsidP="00091D72">
            <w:pPr>
              <w:pStyle w:val="Text1"/>
              <w:ind w:left="0"/>
              <w:rPr>
                <w:noProof/>
                <w:sz w:val="22"/>
              </w:rPr>
            </w:pPr>
            <w:r w:rsidRPr="00A2528D">
              <w:rPr>
                <w:noProof/>
                <w:sz w:val="22"/>
              </w:rPr>
              <w:lastRenderedPageBreak/>
              <w:t>Pestycyd</w:t>
            </w:r>
          </w:p>
        </w:tc>
        <w:tc>
          <w:tcPr>
            <w:tcW w:w="993" w:type="dxa"/>
            <w:tcMar>
              <w:left w:w="28" w:type="dxa"/>
              <w:right w:w="28" w:type="dxa"/>
            </w:tcMar>
          </w:tcPr>
          <w:p w14:paraId="01BDEC18" w14:textId="77777777" w:rsidR="000D6979" w:rsidRPr="00A2528D" w:rsidRDefault="000D6979" w:rsidP="00091D72">
            <w:pPr>
              <w:pStyle w:val="Text1"/>
              <w:ind w:left="0"/>
              <w:rPr>
                <w:noProof/>
                <w:sz w:val="22"/>
              </w:rPr>
            </w:pPr>
            <w:r w:rsidRPr="00A2528D">
              <w:rPr>
                <w:noProof/>
                <w:sz w:val="22"/>
              </w:rPr>
              <w:t>470-90-6</w:t>
            </w:r>
          </w:p>
        </w:tc>
        <w:tc>
          <w:tcPr>
            <w:tcW w:w="992" w:type="dxa"/>
          </w:tcPr>
          <w:p w14:paraId="6E171871" w14:textId="77777777" w:rsidR="000D6979" w:rsidRPr="00A2528D" w:rsidRDefault="000D6979" w:rsidP="00091D72">
            <w:pPr>
              <w:pStyle w:val="Text1"/>
              <w:ind w:left="0"/>
              <w:rPr>
                <w:noProof/>
                <w:sz w:val="22"/>
              </w:rPr>
            </w:pPr>
            <w:r w:rsidRPr="00A2528D">
              <w:rPr>
                <w:noProof/>
                <w:sz w:val="22"/>
              </w:rPr>
              <w:t>207-</w:t>
            </w:r>
            <w:r w:rsidRPr="00A2528D">
              <w:rPr>
                <w:noProof/>
                <w:sz w:val="22"/>
              </w:rPr>
              <w:lastRenderedPageBreak/>
              <w:t>432-0</w:t>
            </w:r>
          </w:p>
        </w:tc>
        <w:tc>
          <w:tcPr>
            <w:tcW w:w="709" w:type="dxa"/>
          </w:tcPr>
          <w:p w14:paraId="07119FCB" w14:textId="77777777" w:rsidR="000D6979" w:rsidRPr="00A2528D" w:rsidRDefault="000D6979" w:rsidP="00091D72">
            <w:pPr>
              <w:pStyle w:val="Text1"/>
              <w:ind w:left="0"/>
              <w:rPr>
                <w:noProof/>
                <w:sz w:val="22"/>
              </w:rPr>
            </w:pPr>
            <w:r w:rsidRPr="00A2528D">
              <w:rPr>
                <w:noProof/>
                <w:sz w:val="22"/>
              </w:rPr>
              <w:lastRenderedPageBreak/>
              <w:t>0,1</w:t>
            </w:r>
          </w:p>
        </w:tc>
        <w:tc>
          <w:tcPr>
            <w:tcW w:w="708" w:type="dxa"/>
          </w:tcPr>
          <w:p w14:paraId="4A2BF242" w14:textId="77777777" w:rsidR="000D6979" w:rsidRPr="00A2528D" w:rsidRDefault="000D6979" w:rsidP="00091D72">
            <w:pPr>
              <w:pStyle w:val="Text1"/>
              <w:ind w:left="0"/>
              <w:rPr>
                <w:noProof/>
                <w:sz w:val="22"/>
              </w:rPr>
            </w:pPr>
            <w:r w:rsidRPr="00A2528D">
              <w:rPr>
                <w:noProof/>
                <w:sz w:val="22"/>
              </w:rPr>
              <w:t>0,1</w:t>
            </w:r>
          </w:p>
        </w:tc>
        <w:tc>
          <w:tcPr>
            <w:tcW w:w="851" w:type="dxa"/>
          </w:tcPr>
          <w:p w14:paraId="12F99AB5" w14:textId="77777777" w:rsidR="000D6979" w:rsidRPr="00A2528D" w:rsidRDefault="000D6979" w:rsidP="00091D72">
            <w:pPr>
              <w:pStyle w:val="Text1"/>
              <w:ind w:left="0"/>
              <w:rPr>
                <w:noProof/>
                <w:sz w:val="22"/>
              </w:rPr>
            </w:pPr>
            <w:r w:rsidRPr="00A2528D">
              <w:rPr>
                <w:noProof/>
                <w:sz w:val="22"/>
              </w:rPr>
              <w:t>0,3</w:t>
            </w:r>
          </w:p>
        </w:tc>
        <w:tc>
          <w:tcPr>
            <w:tcW w:w="850" w:type="dxa"/>
          </w:tcPr>
          <w:p w14:paraId="0CB0C53C" w14:textId="77777777" w:rsidR="000D6979" w:rsidRPr="00A2528D" w:rsidRDefault="000D6979" w:rsidP="00091D72">
            <w:pPr>
              <w:pStyle w:val="Text1"/>
              <w:ind w:left="0"/>
              <w:rPr>
                <w:noProof/>
                <w:sz w:val="22"/>
              </w:rPr>
            </w:pPr>
            <w:r w:rsidRPr="00A2528D">
              <w:rPr>
                <w:noProof/>
                <w:sz w:val="22"/>
              </w:rPr>
              <w:t>0,3</w:t>
            </w:r>
          </w:p>
        </w:tc>
        <w:tc>
          <w:tcPr>
            <w:tcW w:w="993" w:type="dxa"/>
          </w:tcPr>
          <w:p w14:paraId="748B3A1A" w14:textId="77777777" w:rsidR="000D6979" w:rsidRPr="00A2528D" w:rsidRDefault="000D6979" w:rsidP="00091D72">
            <w:pPr>
              <w:pStyle w:val="Text1"/>
              <w:ind w:left="0"/>
              <w:rPr>
                <w:noProof/>
                <w:sz w:val="22"/>
              </w:rPr>
            </w:pPr>
          </w:p>
        </w:tc>
        <w:tc>
          <w:tcPr>
            <w:tcW w:w="1134" w:type="dxa"/>
          </w:tcPr>
          <w:p w14:paraId="1C40F733" w14:textId="77777777" w:rsidR="000D6979" w:rsidRPr="00A2528D" w:rsidRDefault="000D6979" w:rsidP="00091D72">
            <w:pPr>
              <w:pStyle w:val="Text1"/>
              <w:ind w:left="0"/>
              <w:rPr>
                <w:noProof/>
                <w:sz w:val="22"/>
              </w:rPr>
            </w:pPr>
          </w:p>
        </w:tc>
      </w:tr>
      <w:tr w:rsidR="000D6979" w:rsidRPr="00A2528D" w14:paraId="76899A10" w14:textId="77777777" w:rsidTr="00091D72">
        <w:tc>
          <w:tcPr>
            <w:tcW w:w="534" w:type="dxa"/>
          </w:tcPr>
          <w:p w14:paraId="68E2F0BC" w14:textId="77777777" w:rsidR="000D6979" w:rsidRPr="00A2528D" w:rsidRDefault="000D6979" w:rsidP="00091D72">
            <w:pPr>
              <w:pStyle w:val="Text1"/>
              <w:ind w:left="0"/>
              <w:rPr>
                <w:noProof/>
                <w:sz w:val="22"/>
              </w:rPr>
            </w:pPr>
            <w:r w:rsidRPr="00A2528D">
              <w:rPr>
                <w:noProof/>
                <w:sz w:val="22"/>
              </w:rPr>
              <w:t>4</w:t>
            </w:r>
          </w:p>
        </w:tc>
        <w:tc>
          <w:tcPr>
            <w:tcW w:w="1134" w:type="dxa"/>
            <w:tcMar>
              <w:left w:w="57" w:type="dxa"/>
              <w:right w:w="57" w:type="dxa"/>
            </w:tcMar>
          </w:tcPr>
          <w:p w14:paraId="653A4A84" w14:textId="77777777" w:rsidR="000D6979" w:rsidRPr="00A2528D" w:rsidRDefault="000D6979" w:rsidP="00091D72">
            <w:pPr>
              <w:pStyle w:val="Text1"/>
              <w:ind w:left="0"/>
              <w:jc w:val="left"/>
              <w:rPr>
                <w:noProof/>
                <w:sz w:val="22"/>
              </w:rPr>
            </w:pPr>
            <w:r w:rsidRPr="00A2528D">
              <w:rPr>
                <w:noProof/>
                <w:sz w:val="22"/>
              </w:rPr>
              <w:t>Symazyna (</w:t>
            </w:r>
            <w:r w:rsidRPr="00A2528D">
              <w:rPr>
                <w:noProof/>
                <w:sz w:val="22"/>
                <w:vertAlign w:val="superscript"/>
              </w:rPr>
              <w:t>7</w:t>
            </w:r>
            <w:r w:rsidRPr="00A2528D">
              <w:rPr>
                <w:noProof/>
                <w:sz w:val="22"/>
              </w:rPr>
              <w:t>)</w:t>
            </w:r>
          </w:p>
        </w:tc>
        <w:tc>
          <w:tcPr>
            <w:tcW w:w="1275" w:type="dxa"/>
          </w:tcPr>
          <w:p w14:paraId="08498B37" w14:textId="77777777" w:rsidR="000D6979" w:rsidRPr="00A2528D" w:rsidRDefault="000D6979" w:rsidP="00091D72">
            <w:pPr>
              <w:pStyle w:val="Text1"/>
              <w:ind w:left="0"/>
              <w:rPr>
                <w:noProof/>
                <w:sz w:val="22"/>
              </w:rPr>
            </w:pPr>
            <w:r w:rsidRPr="00A2528D">
              <w:rPr>
                <w:noProof/>
                <w:sz w:val="22"/>
              </w:rPr>
              <w:t>Pestycyd</w:t>
            </w:r>
          </w:p>
        </w:tc>
        <w:tc>
          <w:tcPr>
            <w:tcW w:w="993" w:type="dxa"/>
            <w:tcMar>
              <w:left w:w="28" w:type="dxa"/>
              <w:right w:w="28" w:type="dxa"/>
            </w:tcMar>
          </w:tcPr>
          <w:p w14:paraId="086E679E" w14:textId="77777777" w:rsidR="000D6979" w:rsidRPr="00A2528D" w:rsidRDefault="000D6979" w:rsidP="00091D72">
            <w:pPr>
              <w:pStyle w:val="Text1"/>
              <w:ind w:left="0"/>
              <w:rPr>
                <w:noProof/>
                <w:sz w:val="22"/>
              </w:rPr>
            </w:pPr>
            <w:r w:rsidRPr="00A2528D">
              <w:rPr>
                <w:noProof/>
                <w:sz w:val="22"/>
              </w:rPr>
              <w:t>122-34-9</w:t>
            </w:r>
          </w:p>
        </w:tc>
        <w:tc>
          <w:tcPr>
            <w:tcW w:w="992" w:type="dxa"/>
          </w:tcPr>
          <w:p w14:paraId="0E89D971" w14:textId="77777777" w:rsidR="000D6979" w:rsidRPr="00A2528D" w:rsidRDefault="000D6979" w:rsidP="00091D72">
            <w:pPr>
              <w:pStyle w:val="Text1"/>
              <w:ind w:left="0"/>
              <w:rPr>
                <w:noProof/>
                <w:sz w:val="22"/>
              </w:rPr>
            </w:pPr>
            <w:r w:rsidRPr="00A2528D">
              <w:rPr>
                <w:noProof/>
                <w:sz w:val="22"/>
              </w:rPr>
              <w:t>204-535-2</w:t>
            </w:r>
          </w:p>
        </w:tc>
        <w:tc>
          <w:tcPr>
            <w:tcW w:w="709" w:type="dxa"/>
          </w:tcPr>
          <w:p w14:paraId="59676AA3" w14:textId="77777777" w:rsidR="000D6979" w:rsidRPr="00A2528D" w:rsidRDefault="000D6979" w:rsidP="00091D72">
            <w:pPr>
              <w:pStyle w:val="Text1"/>
              <w:ind w:left="0"/>
              <w:rPr>
                <w:noProof/>
                <w:sz w:val="22"/>
              </w:rPr>
            </w:pPr>
            <w:r w:rsidRPr="00A2528D">
              <w:rPr>
                <w:noProof/>
                <w:sz w:val="22"/>
              </w:rPr>
              <w:t>1</w:t>
            </w:r>
          </w:p>
        </w:tc>
        <w:tc>
          <w:tcPr>
            <w:tcW w:w="708" w:type="dxa"/>
          </w:tcPr>
          <w:p w14:paraId="6F72DDF5" w14:textId="77777777" w:rsidR="000D6979" w:rsidRPr="00A2528D" w:rsidRDefault="000D6979" w:rsidP="00091D72">
            <w:pPr>
              <w:pStyle w:val="Text1"/>
              <w:ind w:left="0"/>
              <w:rPr>
                <w:noProof/>
                <w:sz w:val="22"/>
              </w:rPr>
            </w:pPr>
            <w:r w:rsidRPr="00A2528D">
              <w:rPr>
                <w:noProof/>
                <w:sz w:val="22"/>
              </w:rPr>
              <w:t>1</w:t>
            </w:r>
          </w:p>
        </w:tc>
        <w:tc>
          <w:tcPr>
            <w:tcW w:w="851" w:type="dxa"/>
          </w:tcPr>
          <w:p w14:paraId="24B9EBAE" w14:textId="77777777" w:rsidR="000D6979" w:rsidRPr="00A2528D" w:rsidRDefault="000D6979" w:rsidP="00091D72">
            <w:pPr>
              <w:pStyle w:val="Text1"/>
              <w:ind w:left="0"/>
              <w:rPr>
                <w:noProof/>
                <w:sz w:val="22"/>
              </w:rPr>
            </w:pPr>
            <w:r w:rsidRPr="00A2528D">
              <w:rPr>
                <w:noProof/>
                <w:sz w:val="22"/>
              </w:rPr>
              <w:t>4</w:t>
            </w:r>
          </w:p>
        </w:tc>
        <w:tc>
          <w:tcPr>
            <w:tcW w:w="850" w:type="dxa"/>
          </w:tcPr>
          <w:p w14:paraId="0B932671" w14:textId="77777777" w:rsidR="000D6979" w:rsidRPr="00A2528D" w:rsidRDefault="000D6979" w:rsidP="00091D72">
            <w:pPr>
              <w:pStyle w:val="Text1"/>
              <w:ind w:left="0"/>
              <w:rPr>
                <w:noProof/>
                <w:sz w:val="22"/>
              </w:rPr>
            </w:pPr>
            <w:r w:rsidRPr="00A2528D">
              <w:rPr>
                <w:noProof/>
                <w:sz w:val="22"/>
              </w:rPr>
              <w:t>4</w:t>
            </w:r>
          </w:p>
        </w:tc>
        <w:tc>
          <w:tcPr>
            <w:tcW w:w="993" w:type="dxa"/>
          </w:tcPr>
          <w:p w14:paraId="27366151" w14:textId="77777777" w:rsidR="000D6979" w:rsidRPr="00A2528D" w:rsidRDefault="000D6979" w:rsidP="00091D72">
            <w:pPr>
              <w:pStyle w:val="Text1"/>
              <w:ind w:left="0"/>
              <w:rPr>
                <w:noProof/>
                <w:sz w:val="22"/>
              </w:rPr>
            </w:pPr>
          </w:p>
        </w:tc>
        <w:tc>
          <w:tcPr>
            <w:tcW w:w="1134" w:type="dxa"/>
          </w:tcPr>
          <w:p w14:paraId="6C4036F7" w14:textId="77777777" w:rsidR="000D6979" w:rsidRPr="00A2528D" w:rsidRDefault="000D6979" w:rsidP="00091D72">
            <w:pPr>
              <w:pStyle w:val="Text1"/>
              <w:ind w:left="0"/>
              <w:rPr>
                <w:noProof/>
                <w:sz w:val="22"/>
              </w:rPr>
            </w:pPr>
          </w:p>
        </w:tc>
      </w:tr>
    </w:tbl>
    <w:p w14:paraId="17E84D3A" w14:textId="77777777" w:rsidR="000D6979" w:rsidRPr="00A2528D" w:rsidRDefault="000D6979" w:rsidP="000D6979">
      <w:pPr>
        <w:pStyle w:val="Text1"/>
        <w:ind w:left="0"/>
        <w:rPr>
          <w:noProof/>
        </w:rPr>
      </w:pPr>
    </w:p>
    <w:p w14:paraId="45E775D3"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1</w:t>
      </w:r>
      <w:r w:rsidRPr="00A2528D">
        <w:rPr>
          <w:noProof/>
        </w:rPr>
        <w:t>)</w:t>
      </w:r>
      <w:r w:rsidRPr="00A2528D">
        <w:rPr>
          <w:noProof/>
        </w:rPr>
        <w:tab/>
        <w:t>CAS: Chemical Abstracts Service.</w:t>
      </w:r>
    </w:p>
    <w:p w14:paraId="5B9FEBA1"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2</w:t>
      </w:r>
      <w:r w:rsidRPr="00A2528D">
        <w:rPr>
          <w:noProof/>
        </w:rPr>
        <w:t>)</w:t>
      </w:r>
      <w:r w:rsidRPr="00A2528D">
        <w:rPr>
          <w:noProof/>
        </w:rPr>
        <w:tab/>
        <w:t>Numer UE: Europejski wykaz istniejących substancji o znaczeniu handlowym (EINECS) lub Europejski wykaz notyfikowanych substancji chemicznych (ELINCS).</w:t>
      </w:r>
    </w:p>
    <w:p w14:paraId="211F605F"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3</w:t>
      </w:r>
      <w:r w:rsidRPr="00A2528D">
        <w:rPr>
          <w:noProof/>
        </w:rPr>
        <w:t>)</w:t>
      </w:r>
      <w:r w:rsidRPr="00A2528D">
        <w:rPr>
          <w:noProof/>
        </w:rPr>
        <w:tab/>
        <w:t>Ten parametr jest środowiskową normą jakości wyrażoną jako wartość średnioroczna (AA-EQS). O ile nie określono inaczej, ma on zastosowanie do całkowitego stężenia wszystkich substancji i izomerów.</w:t>
      </w:r>
    </w:p>
    <w:p w14:paraId="4BC0F108"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4</w:t>
      </w:r>
      <w:r w:rsidRPr="00A2528D">
        <w:rPr>
          <w:noProof/>
        </w:rPr>
        <w:t>)</w:t>
      </w:r>
      <w:r w:rsidRPr="00A2528D">
        <w:rPr>
          <w:noProof/>
        </w:rPr>
        <w:tab/>
        <w:t>Wody powierzchniowe śródlądowe obejmują rzeki i jeziora oraz związane z nimi sztuczne lub silnie zmienione części wód.</w:t>
      </w:r>
    </w:p>
    <w:p w14:paraId="43EB958D"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5</w:t>
      </w:r>
      <w:r w:rsidRPr="00A2528D">
        <w:rPr>
          <w:noProof/>
        </w:rPr>
        <w:t>)</w:t>
      </w:r>
      <w:r w:rsidRPr="00A2528D">
        <w:rPr>
          <w:noProof/>
        </w:rPr>
        <w:tab/>
        <w:t>Ten parametr jest środowiskową normą jakości wyrażoną jako najwyższe dopuszczalne stężenie (MAC-EQS). W przypadku gdy w rubryce MAC EQS zaznaczono »nie dotyczy«, uważa się, że wartości AA EQS chronią również przed krótkoterminowym wzrostem zanieczyszczeń przy stałych zrzutach, ponieważ są one znacznie niższe niż wartości otrzymane na podstawie toksyczności ostrej.</w:t>
      </w:r>
    </w:p>
    <w:p w14:paraId="3FD50D4D" w14:textId="77777777" w:rsidR="000D6979" w:rsidRPr="00A2528D" w:rsidRDefault="000D6979" w:rsidP="000D6979">
      <w:pPr>
        <w:pStyle w:val="Tekstprzypisudolnego"/>
        <w:tabs>
          <w:tab w:val="left" w:pos="14570"/>
        </w:tabs>
        <w:ind w:left="340" w:hanging="340"/>
        <w:rPr>
          <w:noProof/>
        </w:rPr>
      </w:pPr>
      <w:r w:rsidRPr="00A2528D">
        <w:rPr>
          <w:noProof/>
        </w:rPr>
        <w:t>(</w:t>
      </w:r>
      <w:r w:rsidRPr="00A2528D">
        <w:rPr>
          <w:noProof/>
          <w:vertAlign w:val="superscript"/>
        </w:rPr>
        <w:t>6</w:t>
      </w:r>
      <w:r w:rsidRPr="00A2528D">
        <w:rPr>
          <w:noProof/>
        </w:rPr>
        <w:t>)</w:t>
      </w:r>
      <w:r w:rsidRPr="00A2528D">
        <w:rPr>
          <w:noProof/>
        </w:rPr>
        <w:tab/>
        <w:t>Jeśli podano środowiskowe normy jakości dla fauny i flory, należy je zastosować zamiast środowiskowych norm jakości dla wody, bez uszczerbku dla przepisów art. 3 ust. 3 niniejszej dyrektywy, które pozwalają na monitorowanie alternatywnego taksonu flory i fauny lub innej matrycy, o ile zastosowane środowiskowe normy jakości zapewniają równoważny poziom ochrony. O ile nie wskazano inaczej, środowiskowa norma jakości dla fauny i flory odnosi się do ryb.</w:t>
      </w:r>
    </w:p>
    <w:p w14:paraId="6B6C1CF6" w14:textId="13B3C2A3" w:rsidR="00B671CC" w:rsidRPr="00A2528D" w:rsidRDefault="000D6979" w:rsidP="003C394F">
      <w:pPr>
        <w:pStyle w:val="Tekstprzypisudolnego"/>
        <w:tabs>
          <w:tab w:val="left" w:pos="14570"/>
        </w:tabs>
        <w:ind w:left="340" w:hanging="340"/>
        <w:rPr>
          <w:noProof/>
        </w:rPr>
      </w:pPr>
      <w:r w:rsidRPr="00A2528D">
        <w:rPr>
          <w:noProof/>
        </w:rPr>
        <w:t>(</w:t>
      </w:r>
      <w:r w:rsidRPr="00A2528D">
        <w:rPr>
          <w:noProof/>
          <w:vertAlign w:val="superscript"/>
        </w:rPr>
        <w:t>7</w:t>
      </w:r>
      <w:r w:rsidRPr="00A2528D">
        <w:rPr>
          <w:noProof/>
        </w:rPr>
        <w:t>)</w:t>
      </w:r>
      <w:r w:rsidRPr="00A2528D">
        <w:rPr>
          <w:noProof/>
        </w:rPr>
        <w:tab/>
        <w:t xml:space="preserve">Substancja wcześniej wykazana jako substancja priorytetowa w załączniku X do dyrektywy 2000/60/WE lub załączniku I do dyrektywy 2008/105/WE.”. </w:t>
      </w:r>
      <w:bookmarkStart w:id="40" w:name="_InMacro_"/>
      <w:bookmarkEnd w:id="40"/>
    </w:p>
    <w:sectPr w:rsidR="00B671CC" w:rsidRPr="00A2528D" w:rsidSect="00206C3D">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07C0B" w14:textId="77777777" w:rsidR="009D1DD8" w:rsidRDefault="009D1DD8" w:rsidP="00B70275">
      <w:pPr>
        <w:spacing w:before="0" w:after="0"/>
      </w:pPr>
      <w:r>
        <w:separator/>
      </w:r>
    </w:p>
  </w:endnote>
  <w:endnote w:type="continuationSeparator" w:id="0">
    <w:p w14:paraId="1146CC2C" w14:textId="77777777" w:rsidR="009D1DD8" w:rsidRDefault="009D1DD8" w:rsidP="00B70275">
      <w:pPr>
        <w:spacing w:before="0" w:after="0"/>
      </w:pPr>
      <w:r>
        <w:continuationSeparator/>
      </w:r>
    </w:p>
  </w:endnote>
  <w:endnote w:type="continuationNotice" w:id="1">
    <w:p w14:paraId="5A6609A8" w14:textId="77777777" w:rsidR="009D1DD8" w:rsidRDefault="009D1D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___WRD_EMBED_SUB_178">
    <w:altName w:val="MS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adeGothic">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F7F2" w14:textId="77777777" w:rsidR="00206C3D" w:rsidRPr="00206C3D" w:rsidRDefault="00206C3D" w:rsidP="00206C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00E7" w14:textId="4622BA8E" w:rsidR="00A2528D" w:rsidRPr="00206C3D" w:rsidRDefault="00206C3D" w:rsidP="00206C3D">
    <w:pPr>
      <w:pStyle w:val="Stopka"/>
      <w:rPr>
        <w:rFonts w:ascii="Arial" w:hAnsi="Arial" w:cs="Arial"/>
        <w:b/>
        <w:sz w:val="48"/>
      </w:rPr>
    </w:pPr>
    <w:r w:rsidRPr="00206C3D">
      <w:rPr>
        <w:rFonts w:ascii="Arial" w:hAnsi="Arial" w:cs="Arial"/>
        <w:b/>
        <w:sz w:val="48"/>
      </w:rPr>
      <w:t>PL</w:t>
    </w:r>
    <w:r w:rsidRPr="00206C3D">
      <w:rPr>
        <w:rFonts w:ascii="Arial" w:hAnsi="Arial" w:cs="Arial"/>
        <w:b/>
        <w:sz w:val="48"/>
      </w:rPr>
      <w:tab/>
    </w:r>
    <w:r w:rsidRPr="00206C3D">
      <w:rPr>
        <w:rFonts w:ascii="Arial" w:hAnsi="Arial" w:cs="Arial"/>
        <w:b/>
        <w:sz w:val="48"/>
      </w:rPr>
      <w:tab/>
    </w:r>
    <w:r w:rsidRPr="00206C3D">
      <w:tab/>
    </w:r>
    <w:r w:rsidRPr="00206C3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D3801" w14:textId="77777777" w:rsidR="00206C3D" w:rsidRPr="00206C3D" w:rsidRDefault="00206C3D" w:rsidP="00206C3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608B" w14:textId="1813ACFE" w:rsidR="00206C3D" w:rsidRPr="00206C3D" w:rsidRDefault="00206C3D" w:rsidP="00206C3D">
    <w:pPr>
      <w:pStyle w:val="Stopka"/>
      <w:rPr>
        <w:rFonts w:ascii="Arial" w:hAnsi="Arial" w:cs="Arial"/>
        <w:b/>
        <w:sz w:val="48"/>
      </w:rPr>
    </w:pPr>
    <w:r w:rsidRPr="00206C3D">
      <w:rPr>
        <w:rFonts w:ascii="Arial" w:hAnsi="Arial" w:cs="Arial"/>
        <w:b/>
        <w:sz w:val="48"/>
      </w:rPr>
      <w:t>PL</w:t>
    </w:r>
    <w:r w:rsidRPr="00206C3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06C3D">
      <w:tab/>
    </w:r>
    <w:r w:rsidRPr="00206C3D">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0DFE" w14:textId="77777777" w:rsidR="00206C3D" w:rsidRPr="00206C3D" w:rsidRDefault="00206C3D" w:rsidP="00206C3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E28" w14:textId="3FE182EF" w:rsidR="00206C3D" w:rsidRPr="00206C3D" w:rsidRDefault="00206C3D" w:rsidP="00206C3D">
    <w:pPr>
      <w:pStyle w:val="FooterLandscape"/>
      <w:rPr>
        <w:rFonts w:ascii="Arial" w:hAnsi="Arial" w:cs="Arial"/>
        <w:b/>
        <w:sz w:val="48"/>
      </w:rPr>
    </w:pPr>
    <w:r w:rsidRPr="00206C3D">
      <w:rPr>
        <w:rFonts w:ascii="Arial" w:hAnsi="Arial" w:cs="Arial"/>
        <w:b/>
        <w:sz w:val="48"/>
      </w:rPr>
      <w:t>PL</w:t>
    </w:r>
    <w:r w:rsidRPr="00206C3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06C3D">
      <w:tab/>
    </w:r>
    <w:r w:rsidRPr="00206C3D">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E347" w14:textId="77777777" w:rsidR="00206C3D" w:rsidRPr="00206C3D" w:rsidRDefault="00206C3D" w:rsidP="00206C3D">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1207" w14:textId="7826A33A" w:rsidR="00206C3D" w:rsidRPr="00206C3D" w:rsidRDefault="00206C3D" w:rsidP="00206C3D">
    <w:pPr>
      <w:pStyle w:val="Stopka"/>
      <w:rPr>
        <w:rFonts w:ascii="Arial" w:hAnsi="Arial" w:cs="Arial"/>
        <w:b/>
        <w:sz w:val="48"/>
      </w:rPr>
    </w:pPr>
    <w:r w:rsidRPr="00206C3D">
      <w:rPr>
        <w:rFonts w:ascii="Arial" w:hAnsi="Arial" w:cs="Arial"/>
        <w:b/>
        <w:sz w:val="48"/>
      </w:rPr>
      <w:t>PL</w:t>
    </w:r>
    <w:r w:rsidRPr="00206C3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06C3D">
      <w:tab/>
    </w:r>
    <w:r w:rsidRPr="00206C3D">
      <w:rPr>
        <w:rFonts w:ascii="Arial" w:hAnsi="Arial" w:cs="Arial"/>
        <w:b/>
        <w:sz w:val="48"/>
      </w:rPr>
      <w:t>PL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73D3" w14:textId="77777777" w:rsidR="00206C3D" w:rsidRPr="00206C3D" w:rsidRDefault="00206C3D" w:rsidP="0020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8109" w14:textId="77777777" w:rsidR="009D1DD8" w:rsidRDefault="009D1DD8" w:rsidP="00B70275">
      <w:pPr>
        <w:spacing w:before="0" w:after="0"/>
      </w:pPr>
      <w:r>
        <w:separator/>
      </w:r>
    </w:p>
  </w:footnote>
  <w:footnote w:type="continuationSeparator" w:id="0">
    <w:p w14:paraId="6FFFE35C" w14:textId="77777777" w:rsidR="009D1DD8" w:rsidRDefault="009D1DD8" w:rsidP="00B70275">
      <w:pPr>
        <w:spacing w:before="0" w:after="0"/>
      </w:pPr>
      <w:r>
        <w:continuationSeparator/>
      </w:r>
    </w:p>
  </w:footnote>
  <w:footnote w:type="continuationNotice" w:id="1">
    <w:p w14:paraId="2483D3E4" w14:textId="77777777" w:rsidR="009D1DD8" w:rsidRDefault="009D1D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9689" w14:textId="77777777" w:rsidR="00206C3D" w:rsidRPr="00206C3D" w:rsidRDefault="00206C3D" w:rsidP="00206C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DF3F" w14:textId="77777777" w:rsidR="00206C3D" w:rsidRPr="00206C3D" w:rsidRDefault="00206C3D" w:rsidP="00206C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DAD0" w14:textId="77777777" w:rsidR="00206C3D" w:rsidRPr="00206C3D" w:rsidRDefault="00206C3D" w:rsidP="00206C3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5E5A" w14:textId="77777777" w:rsidR="00206C3D" w:rsidRPr="00206C3D" w:rsidRDefault="00206C3D" w:rsidP="00206C3D">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5D76" w14:textId="77777777" w:rsidR="00206C3D" w:rsidRPr="00206C3D" w:rsidRDefault="00206C3D" w:rsidP="00206C3D">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E4DE" w14:textId="77777777" w:rsidR="00206C3D" w:rsidRPr="00206C3D" w:rsidRDefault="00206C3D" w:rsidP="00206C3D">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C5CB" w14:textId="77777777" w:rsidR="00206C3D" w:rsidRPr="00206C3D" w:rsidRDefault="00206C3D" w:rsidP="00206C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700E936"/>
    <w:lvl w:ilvl="0">
      <w:start w:val="1"/>
      <w:numFmt w:val="bullet"/>
      <w:pStyle w:val="Listapunktowana4"/>
      <w:lvlText w:val=""/>
      <w:lvlJc w:val="left"/>
      <w:pPr>
        <w:tabs>
          <w:tab w:val="num" w:pos="2059"/>
        </w:tabs>
        <w:ind w:left="2059" w:hanging="360"/>
      </w:pPr>
      <w:rPr>
        <w:rFonts w:ascii="Symbol" w:hAnsi="Symbol" w:hint="default"/>
      </w:rPr>
    </w:lvl>
  </w:abstractNum>
  <w:abstractNum w:abstractNumId="1" w15:restartNumberingAfterBreak="0">
    <w:nsid w:val="FFFFFF82"/>
    <w:multiLevelType w:val="singleLevel"/>
    <w:tmpl w:val="795EADF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7CEA2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136B6A4"/>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643A6648"/>
    <w:name w:val="List Dash 3"/>
    <w:lvl w:ilvl="0">
      <w:start w:val="1"/>
      <w:numFmt w:val="decimal"/>
      <w:pStyle w:val="ListNumber1"/>
      <w:lvlText w:val="(%1)"/>
      <w:lvlJc w:val="left"/>
      <w:pPr>
        <w:tabs>
          <w:tab w:val="num" w:pos="1701"/>
        </w:tabs>
        <w:ind w:left="1701" w:hanging="709"/>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4F4EEA34"/>
    <w:name w:val="List Dash 4"/>
    <w:lvl w:ilvl="0">
      <w:start w:val="1"/>
      <w:numFmt w:val="decimal"/>
      <w:pStyle w:val="Listanumerowana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decimal"/>
      <w:pStyle w:val="Nagwek5"/>
      <w:lvlText w:val="%1.%2.%3.%4.%5."/>
      <w:lvlJc w:val="left"/>
      <w:pPr>
        <w:tabs>
          <w:tab w:val="num" w:pos="1417"/>
        </w:tabs>
        <w:ind w:left="1417" w:hanging="1417"/>
      </w:pPr>
    </w:lvl>
    <w:lvl w:ilvl="5">
      <w:start w:val="1"/>
      <w:numFmt w:val="decimal"/>
      <w:pStyle w:val="Nagwek6"/>
      <w:lvlText w:val="%1.%2.%3.%4.%5.%6."/>
      <w:lvlJc w:val="left"/>
      <w:pPr>
        <w:tabs>
          <w:tab w:val="num" w:pos="1417"/>
        </w:tabs>
        <w:ind w:left="1417" w:hanging="1417"/>
      </w:pPr>
    </w:lvl>
    <w:lvl w:ilvl="6">
      <w:start w:val="1"/>
      <w:numFmt w:val="decimal"/>
      <w:pStyle w:val="Nagwe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538806B0"/>
    <w:name w:val="0.6719891"/>
    <w:lvl w:ilvl="0">
      <w:start w:val="1"/>
      <w:numFmt w:val="decimal"/>
      <w:lvlRestart w:val="0"/>
      <w:pStyle w:val="Listanumerowana"/>
      <w:lvlText w:val="(%1)"/>
      <w:lvlJc w:val="left"/>
      <w:pPr>
        <w:tabs>
          <w:tab w:val="num" w:pos="1276"/>
        </w:tabs>
        <w:ind w:left="1276" w:hanging="709"/>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2"/>
  </w:num>
  <w:num w:numId="7">
    <w:abstractNumId w:val="21"/>
  </w:num>
  <w:num w:numId="8">
    <w:abstractNumId w:val="20"/>
  </w:num>
  <w:num w:numId="9">
    <w:abstractNumId w:val="29"/>
  </w:num>
  <w:num w:numId="10">
    <w:abstractNumId w:val="5"/>
  </w:num>
  <w:num w:numId="11">
    <w:abstractNumId w:val="14"/>
  </w:num>
  <w:num w:numId="12">
    <w:abstractNumId w:val="6"/>
  </w:num>
  <w:num w:numId="13">
    <w:abstractNumId w:val="15"/>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8"/>
  </w:num>
  <w:num w:numId="23">
    <w:abstractNumId w:val="10"/>
  </w:num>
  <w:num w:numId="24">
    <w:abstractNumId w:val="17"/>
  </w:num>
  <w:num w:numId="25">
    <w:abstractNumId w:val="18"/>
  </w:num>
  <w:num w:numId="26">
    <w:abstractNumId w:val="8"/>
  </w:num>
  <w:num w:numId="27">
    <w:abstractNumId w:val="27"/>
  </w:num>
  <w:num w:numId="28">
    <w:abstractNumId w:val="7"/>
  </w:num>
  <w:num w:numId="29">
    <w:abstractNumId w:val="19"/>
  </w:num>
  <w:num w:numId="30">
    <w:abstractNumId w:val="24"/>
  </w:num>
  <w:num w:numId="31">
    <w:abstractNumId w:val="25"/>
  </w:num>
  <w:num w:numId="32">
    <w:abstractNumId w:val="9"/>
  </w:num>
  <w:num w:numId="33">
    <w:abstractNumId w:val="23"/>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nl-B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IE" w:vendorID="64" w:dllVersion="6" w:nlCheck="1" w:checkStyle="1"/>
  <w:activeWritingStyle w:appName="MSWord" w:lang="it-IT" w:vendorID="64" w:dllVersion="6" w:nlCheck="1" w:checkStyle="0"/>
  <w:activeWritingStyle w:appName="MSWord" w:lang="it-IT" w:vendorID="64" w:dllVersion="0" w:nlCheck="1" w:checkStyle="0"/>
  <w:activeWritingStyle w:appName="MSWord" w:lang="de-DE" w:vendorID="64" w:dllVersion="6" w:nlCheck="1" w:checkStyle="0"/>
  <w:attachedTemplate r:id="rId1"/>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DateTime" w:val="2023-01-17 16:53:0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o"/>
    <w:docVar w:name="LW_ACCOMPAGNANT.CP" w:val="do"/>
    <w:docVar w:name="LW_ANNEX_NBR_FIRST" w:val="1"/>
    <w:docVar w:name="LW_ANNEX_NBR_LAST" w:val="6"/>
    <w:docVar w:name="LW_ANNEX_UNIQUE" w:val="0"/>
    <w:docVar w:name="LW_CORRIGENDUM" w:val="&lt;UNUSED&gt;"/>
    <w:docVar w:name="LW_COVERPAGE_EXISTS" w:val="True"/>
    <w:docVar w:name="LW_COVERPAGE_GUID" w:val="48E44E88-8893-4389-B573-3A58340152F1"/>
    <w:docVar w:name="LW_COVERPAGE_TYPE" w:val="1"/>
    <w:docVar w:name="LW_CROSSREFERENCE" w:val="{SEC(2022) 540 final} - {SWD(2022) 540 final} - {SWD(2022) 543 final}"/>
    <w:docVar w:name="LW_DocType" w:val="ANNEX"/>
    <w:docVar w:name="LW_EMISSION" w:val="26.10.2022"/>
    <w:docVar w:name="LW_EMISSION_ISODATE" w:val="2022-10-26"/>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zmieniaj\u261?cej dyrektyw\u281? 2000/60/WE ustanawiaj\u261?c\u261? ramy wspólnotowego dzia\u322?ania w dziedzinie polityki wodnej, dyrektyw\u281? 2006/118/WE w sprawie ochrony wód podziemnych przed zanieczyszczeniem i pogorszeniem ich stanu oraz dyrektyw\u281? 2008/105/WE w sprawie \u347?rodowiskowych norm jako\u347?ci w dziedzinie polityki wodnej"/>
    <w:docVar w:name="LW_OBJETACTEPRINCIPAL.CP" w:val="zmieniającej dyrektywę 2000/60/WE ustanawiającą ramy wspólnotowego działania w dziedzinie polityki wodnej, dyrektywę 2006/118/WE w sprawie ochrony wód podziemnych przed zanieczyszczeniem i pogorszeniem ich stanu oraz dyrektywę 2008/105/WE w sprawie środowiskowych norm jakości w dziedzinie polityki wodnej"/>
    <w:docVar w:name="LW_PART_NBR" w:val="&lt;UNUSED&gt;"/>
    <w:docVar w:name="LW_PART_NBR_TOTAL" w:val="&lt;UNUSED&gt;"/>
    <w:docVar w:name="LW_REF.INST.NEW" w:val="COM"/>
    <w:docVar w:name="LW_REF.INST.NEW_ADOPTED" w:val="final"/>
    <w:docVar w:name="LW_REF.INST.NEW_TEXT" w:val="(2022)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I"/>
    <w:docVar w:name="LW_TYPE.DOC.CP" w:val="ZAŁĄCZNIKI"/>
    <w:docVar w:name="LW_TYPEACTEPRINCIPAL" w:val="wniosku w sprawie dyrektywy Parlamentu Europejskiego i Rady"/>
    <w:docVar w:name="LW_TYPEACTEPRINCIPAL.CP" w:val="wniosku w sprawie dyrektywy Parlamentu Europejskiego i Rady"/>
    <w:docVar w:name="LwApiVersions" w:val="LW4CoDe 1.23.2.0; LW 8.0, Build 20211117"/>
  </w:docVars>
  <w:rsids>
    <w:rsidRoot w:val="00B70275"/>
    <w:rsid w:val="00002ADD"/>
    <w:rsid w:val="0000346F"/>
    <w:rsid w:val="00022E2D"/>
    <w:rsid w:val="000264C6"/>
    <w:rsid w:val="00030B57"/>
    <w:rsid w:val="00031437"/>
    <w:rsid w:val="0003198F"/>
    <w:rsid w:val="00032600"/>
    <w:rsid w:val="00033C77"/>
    <w:rsid w:val="00042E5F"/>
    <w:rsid w:val="000456BA"/>
    <w:rsid w:val="000466C4"/>
    <w:rsid w:val="00050820"/>
    <w:rsid w:val="00050E32"/>
    <w:rsid w:val="00050EE5"/>
    <w:rsid w:val="000527C9"/>
    <w:rsid w:val="00052984"/>
    <w:rsid w:val="00054556"/>
    <w:rsid w:val="00055A84"/>
    <w:rsid w:val="00055DE5"/>
    <w:rsid w:val="00057436"/>
    <w:rsid w:val="00060673"/>
    <w:rsid w:val="000608D1"/>
    <w:rsid w:val="000674D8"/>
    <w:rsid w:val="00067719"/>
    <w:rsid w:val="00076642"/>
    <w:rsid w:val="00076B59"/>
    <w:rsid w:val="00077925"/>
    <w:rsid w:val="00080586"/>
    <w:rsid w:val="00081E9C"/>
    <w:rsid w:val="00084479"/>
    <w:rsid w:val="00085D13"/>
    <w:rsid w:val="00091D72"/>
    <w:rsid w:val="00096FA7"/>
    <w:rsid w:val="000A318E"/>
    <w:rsid w:val="000B051E"/>
    <w:rsid w:val="000B43DA"/>
    <w:rsid w:val="000B73D5"/>
    <w:rsid w:val="000C48A7"/>
    <w:rsid w:val="000C5A1B"/>
    <w:rsid w:val="000C63DB"/>
    <w:rsid w:val="000D1670"/>
    <w:rsid w:val="000D3794"/>
    <w:rsid w:val="000D575B"/>
    <w:rsid w:val="000D6979"/>
    <w:rsid w:val="000D6984"/>
    <w:rsid w:val="000E0DA3"/>
    <w:rsid w:val="000E25DB"/>
    <w:rsid w:val="000E2CCE"/>
    <w:rsid w:val="000E3F27"/>
    <w:rsid w:val="000E6618"/>
    <w:rsid w:val="000E7320"/>
    <w:rsid w:val="000F3BBE"/>
    <w:rsid w:val="000F45F8"/>
    <w:rsid w:val="000F4B11"/>
    <w:rsid w:val="000F7EB2"/>
    <w:rsid w:val="001006F4"/>
    <w:rsid w:val="00106D3F"/>
    <w:rsid w:val="00107448"/>
    <w:rsid w:val="00110991"/>
    <w:rsid w:val="0011224E"/>
    <w:rsid w:val="00113495"/>
    <w:rsid w:val="00115491"/>
    <w:rsid w:val="00120D99"/>
    <w:rsid w:val="0013244D"/>
    <w:rsid w:val="00132F2D"/>
    <w:rsid w:val="00137EF0"/>
    <w:rsid w:val="00142A6C"/>
    <w:rsid w:val="00142C96"/>
    <w:rsid w:val="001449C7"/>
    <w:rsid w:val="001464E8"/>
    <w:rsid w:val="0014686B"/>
    <w:rsid w:val="00146A43"/>
    <w:rsid w:val="00147F05"/>
    <w:rsid w:val="00152894"/>
    <w:rsid w:val="00153C8F"/>
    <w:rsid w:val="0015637C"/>
    <w:rsid w:val="00160D49"/>
    <w:rsid w:val="0016400E"/>
    <w:rsid w:val="00165FDF"/>
    <w:rsid w:val="00166C17"/>
    <w:rsid w:val="00167A4B"/>
    <w:rsid w:val="0017660F"/>
    <w:rsid w:val="00176CB8"/>
    <w:rsid w:val="0018016B"/>
    <w:rsid w:val="001834E6"/>
    <w:rsid w:val="00195FB8"/>
    <w:rsid w:val="0019768E"/>
    <w:rsid w:val="001A07E4"/>
    <w:rsid w:val="001A1086"/>
    <w:rsid w:val="001A4A15"/>
    <w:rsid w:val="001A6FCE"/>
    <w:rsid w:val="001A77A1"/>
    <w:rsid w:val="001B0D93"/>
    <w:rsid w:val="001B0F12"/>
    <w:rsid w:val="001B1FA9"/>
    <w:rsid w:val="001B27EC"/>
    <w:rsid w:val="001B5984"/>
    <w:rsid w:val="001B7DC1"/>
    <w:rsid w:val="001C4BFD"/>
    <w:rsid w:val="001D1BB8"/>
    <w:rsid w:val="001D7531"/>
    <w:rsid w:val="001E0A60"/>
    <w:rsid w:val="001E1992"/>
    <w:rsid w:val="001E3E60"/>
    <w:rsid w:val="001F3ACB"/>
    <w:rsid w:val="001F5F9B"/>
    <w:rsid w:val="00201FBF"/>
    <w:rsid w:val="00205B0B"/>
    <w:rsid w:val="00206C3D"/>
    <w:rsid w:val="00207BEE"/>
    <w:rsid w:val="00224C2C"/>
    <w:rsid w:val="00225D07"/>
    <w:rsid w:val="002264B6"/>
    <w:rsid w:val="002274EA"/>
    <w:rsid w:val="00230A4B"/>
    <w:rsid w:val="00235AAC"/>
    <w:rsid w:val="0025036C"/>
    <w:rsid w:val="00251DF1"/>
    <w:rsid w:val="002524B8"/>
    <w:rsid w:val="00263442"/>
    <w:rsid w:val="00267706"/>
    <w:rsid w:val="00271198"/>
    <w:rsid w:val="002757E4"/>
    <w:rsid w:val="002771A4"/>
    <w:rsid w:val="00282018"/>
    <w:rsid w:val="00283253"/>
    <w:rsid w:val="002851BE"/>
    <w:rsid w:val="002910EE"/>
    <w:rsid w:val="002922DD"/>
    <w:rsid w:val="002951D6"/>
    <w:rsid w:val="0029525E"/>
    <w:rsid w:val="002A0BE1"/>
    <w:rsid w:val="002A32EB"/>
    <w:rsid w:val="002B046A"/>
    <w:rsid w:val="002B5873"/>
    <w:rsid w:val="002C020A"/>
    <w:rsid w:val="002C1FF0"/>
    <w:rsid w:val="002C3FF6"/>
    <w:rsid w:val="002C7EE7"/>
    <w:rsid w:val="002D0B04"/>
    <w:rsid w:val="002D34BB"/>
    <w:rsid w:val="002D4AF4"/>
    <w:rsid w:val="002D6A74"/>
    <w:rsid w:val="002F4059"/>
    <w:rsid w:val="002F4CF7"/>
    <w:rsid w:val="00303191"/>
    <w:rsid w:val="003038F1"/>
    <w:rsid w:val="00304110"/>
    <w:rsid w:val="00305A11"/>
    <w:rsid w:val="00310E8A"/>
    <w:rsid w:val="003134EA"/>
    <w:rsid w:val="003141F3"/>
    <w:rsid w:val="00314943"/>
    <w:rsid w:val="00316CB9"/>
    <w:rsid w:val="00321F12"/>
    <w:rsid w:val="00323AA1"/>
    <w:rsid w:val="00323FD2"/>
    <w:rsid w:val="0032494C"/>
    <w:rsid w:val="00326F03"/>
    <w:rsid w:val="0033349E"/>
    <w:rsid w:val="00333CE8"/>
    <w:rsid w:val="00335AF1"/>
    <w:rsid w:val="0033730E"/>
    <w:rsid w:val="003405A0"/>
    <w:rsid w:val="00343C57"/>
    <w:rsid w:val="003531FF"/>
    <w:rsid w:val="003561D4"/>
    <w:rsid w:val="00361236"/>
    <w:rsid w:val="00362F4E"/>
    <w:rsid w:val="00365517"/>
    <w:rsid w:val="0036589F"/>
    <w:rsid w:val="00366471"/>
    <w:rsid w:val="00366EB1"/>
    <w:rsid w:val="0037056E"/>
    <w:rsid w:val="00371062"/>
    <w:rsid w:val="0037180D"/>
    <w:rsid w:val="00372F35"/>
    <w:rsid w:val="0037360C"/>
    <w:rsid w:val="003758F5"/>
    <w:rsid w:val="00375BBB"/>
    <w:rsid w:val="003814AC"/>
    <w:rsid w:val="003815F8"/>
    <w:rsid w:val="00383C22"/>
    <w:rsid w:val="0038441A"/>
    <w:rsid w:val="00384D88"/>
    <w:rsid w:val="00394C1B"/>
    <w:rsid w:val="003A0089"/>
    <w:rsid w:val="003A22E6"/>
    <w:rsid w:val="003A2C6D"/>
    <w:rsid w:val="003A2F13"/>
    <w:rsid w:val="003A5DAD"/>
    <w:rsid w:val="003A7273"/>
    <w:rsid w:val="003B217D"/>
    <w:rsid w:val="003B4BE9"/>
    <w:rsid w:val="003C01E6"/>
    <w:rsid w:val="003C394F"/>
    <w:rsid w:val="003C46D9"/>
    <w:rsid w:val="003C5501"/>
    <w:rsid w:val="003C6D4F"/>
    <w:rsid w:val="003D3090"/>
    <w:rsid w:val="003D5BF3"/>
    <w:rsid w:val="003E112E"/>
    <w:rsid w:val="003E4CA7"/>
    <w:rsid w:val="003F6F97"/>
    <w:rsid w:val="00402471"/>
    <w:rsid w:val="004031F5"/>
    <w:rsid w:val="0040534E"/>
    <w:rsid w:val="00416119"/>
    <w:rsid w:val="0042216E"/>
    <w:rsid w:val="004278C0"/>
    <w:rsid w:val="00431447"/>
    <w:rsid w:val="00440640"/>
    <w:rsid w:val="004510F0"/>
    <w:rsid w:val="00452D9F"/>
    <w:rsid w:val="004553CE"/>
    <w:rsid w:val="00460948"/>
    <w:rsid w:val="0046560A"/>
    <w:rsid w:val="004746F1"/>
    <w:rsid w:val="004748A7"/>
    <w:rsid w:val="00477524"/>
    <w:rsid w:val="00477585"/>
    <w:rsid w:val="00481263"/>
    <w:rsid w:val="00485E3B"/>
    <w:rsid w:val="004939C9"/>
    <w:rsid w:val="004A5C6D"/>
    <w:rsid w:val="004B6EC2"/>
    <w:rsid w:val="004C08C2"/>
    <w:rsid w:val="004C1482"/>
    <w:rsid w:val="004C3CD4"/>
    <w:rsid w:val="004D0D76"/>
    <w:rsid w:val="004D4CEB"/>
    <w:rsid w:val="004E033F"/>
    <w:rsid w:val="004E0604"/>
    <w:rsid w:val="004E0B07"/>
    <w:rsid w:val="004E30C0"/>
    <w:rsid w:val="004E3AED"/>
    <w:rsid w:val="004E3BA9"/>
    <w:rsid w:val="004E4C78"/>
    <w:rsid w:val="004E5B33"/>
    <w:rsid w:val="004F1BA4"/>
    <w:rsid w:val="004F1E39"/>
    <w:rsid w:val="004F2609"/>
    <w:rsid w:val="004F3C7B"/>
    <w:rsid w:val="004F6522"/>
    <w:rsid w:val="004F7196"/>
    <w:rsid w:val="005027EA"/>
    <w:rsid w:val="00507B4C"/>
    <w:rsid w:val="00510402"/>
    <w:rsid w:val="00511C4C"/>
    <w:rsid w:val="005137B8"/>
    <w:rsid w:val="005137E2"/>
    <w:rsid w:val="0051592E"/>
    <w:rsid w:val="00520A9B"/>
    <w:rsid w:val="005227F0"/>
    <w:rsid w:val="00522D2A"/>
    <w:rsid w:val="00524EC8"/>
    <w:rsid w:val="00535C16"/>
    <w:rsid w:val="005365AB"/>
    <w:rsid w:val="00540060"/>
    <w:rsid w:val="00541480"/>
    <w:rsid w:val="0054148C"/>
    <w:rsid w:val="00545FD4"/>
    <w:rsid w:val="00546597"/>
    <w:rsid w:val="00550C0A"/>
    <w:rsid w:val="00557D2B"/>
    <w:rsid w:val="00560CB4"/>
    <w:rsid w:val="00561E1F"/>
    <w:rsid w:val="00562799"/>
    <w:rsid w:val="0056663E"/>
    <w:rsid w:val="0056689A"/>
    <w:rsid w:val="00570086"/>
    <w:rsid w:val="00573A4B"/>
    <w:rsid w:val="00577D3E"/>
    <w:rsid w:val="00580AEF"/>
    <w:rsid w:val="00582057"/>
    <w:rsid w:val="00582AA1"/>
    <w:rsid w:val="00585667"/>
    <w:rsid w:val="00590EBA"/>
    <w:rsid w:val="005910B3"/>
    <w:rsid w:val="00596EE9"/>
    <w:rsid w:val="005970E3"/>
    <w:rsid w:val="005A10FE"/>
    <w:rsid w:val="005A1716"/>
    <w:rsid w:val="005A4292"/>
    <w:rsid w:val="005A4611"/>
    <w:rsid w:val="005B1428"/>
    <w:rsid w:val="005B2395"/>
    <w:rsid w:val="005C1D61"/>
    <w:rsid w:val="005C636A"/>
    <w:rsid w:val="005C7677"/>
    <w:rsid w:val="005D0EDA"/>
    <w:rsid w:val="005D39B4"/>
    <w:rsid w:val="005D711D"/>
    <w:rsid w:val="005E5B3C"/>
    <w:rsid w:val="005E5CE2"/>
    <w:rsid w:val="005F1DC9"/>
    <w:rsid w:val="005F6F57"/>
    <w:rsid w:val="0060288E"/>
    <w:rsid w:val="006038E6"/>
    <w:rsid w:val="006047CD"/>
    <w:rsid w:val="0060526E"/>
    <w:rsid w:val="006060F9"/>
    <w:rsid w:val="00606668"/>
    <w:rsid w:val="00612B11"/>
    <w:rsid w:val="006218C8"/>
    <w:rsid w:val="006245CA"/>
    <w:rsid w:val="00627140"/>
    <w:rsid w:val="00627759"/>
    <w:rsid w:val="0063192D"/>
    <w:rsid w:val="00632CF1"/>
    <w:rsid w:val="00632F4D"/>
    <w:rsid w:val="006336BB"/>
    <w:rsid w:val="0063457F"/>
    <w:rsid w:val="006353C7"/>
    <w:rsid w:val="00637077"/>
    <w:rsid w:val="006418FA"/>
    <w:rsid w:val="00643394"/>
    <w:rsid w:val="006454C1"/>
    <w:rsid w:val="0065020E"/>
    <w:rsid w:val="0065031F"/>
    <w:rsid w:val="006552C9"/>
    <w:rsid w:val="00656A41"/>
    <w:rsid w:val="00661B66"/>
    <w:rsid w:val="00665E36"/>
    <w:rsid w:val="00666632"/>
    <w:rsid w:val="00666FEB"/>
    <w:rsid w:val="00670D4B"/>
    <w:rsid w:val="006749CA"/>
    <w:rsid w:val="00681318"/>
    <w:rsid w:val="00683A5E"/>
    <w:rsid w:val="00684BE5"/>
    <w:rsid w:val="006910DC"/>
    <w:rsid w:val="00694024"/>
    <w:rsid w:val="00694ED5"/>
    <w:rsid w:val="00697DAF"/>
    <w:rsid w:val="00697F5C"/>
    <w:rsid w:val="006A28D0"/>
    <w:rsid w:val="006B0A0B"/>
    <w:rsid w:val="006B7DDA"/>
    <w:rsid w:val="006C189F"/>
    <w:rsid w:val="006C398F"/>
    <w:rsid w:val="006C7953"/>
    <w:rsid w:val="006D2C07"/>
    <w:rsid w:val="006D475A"/>
    <w:rsid w:val="006D4C88"/>
    <w:rsid w:val="006D5EBF"/>
    <w:rsid w:val="006D6EA2"/>
    <w:rsid w:val="006E27C6"/>
    <w:rsid w:val="006E6BF8"/>
    <w:rsid w:val="006E728A"/>
    <w:rsid w:val="006F00C6"/>
    <w:rsid w:val="006F2964"/>
    <w:rsid w:val="006F3BC9"/>
    <w:rsid w:val="006F3C12"/>
    <w:rsid w:val="006F550D"/>
    <w:rsid w:val="00703458"/>
    <w:rsid w:val="00706E89"/>
    <w:rsid w:val="007079B6"/>
    <w:rsid w:val="00707BC8"/>
    <w:rsid w:val="00714399"/>
    <w:rsid w:val="007171CD"/>
    <w:rsid w:val="007244C8"/>
    <w:rsid w:val="00725B25"/>
    <w:rsid w:val="007275F1"/>
    <w:rsid w:val="0072793A"/>
    <w:rsid w:val="007317C4"/>
    <w:rsid w:val="00733C4A"/>
    <w:rsid w:val="0073753A"/>
    <w:rsid w:val="007407C4"/>
    <w:rsid w:val="0074216E"/>
    <w:rsid w:val="00742953"/>
    <w:rsid w:val="00743357"/>
    <w:rsid w:val="00750965"/>
    <w:rsid w:val="007518AF"/>
    <w:rsid w:val="00752960"/>
    <w:rsid w:val="00754EAE"/>
    <w:rsid w:val="007558FF"/>
    <w:rsid w:val="00760CD3"/>
    <w:rsid w:val="0076294C"/>
    <w:rsid w:val="007634F7"/>
    <w:rsid w:val="00764187"/>
    <w:rsid w:val="00765285"/>
    <w:rsid w:val="007660C3"/>
    <w:rsid w:val="00774074"/>
    <w:rsid w:val="0077494D"/>
    <w:rsid w:val="00776D9B"/>
    <w:rsid w:val="0077748C"/>
    <w:rsid w:val="0078415E"/>
    <w:rsid w:val="00785A66"/>
    <w:rsid w:val="0079191A"/>
    <w:rsid w:val="00791986"/>
    <w:rsid w:val="007A17AB"/>
    <w:rsid w:val="007A23D2"/>
    <w:rsid w:val="007A6A02"/>
    <w:rsid w:val="007B4C49"/>
    <w:rsid w:val="007B546A"/>
    <w:rsid w:val="007C146C"/>
    <w:rsid w:val="007C36DF"/>
    <w:rsid w:val="007C60B0"/>
    <w:rsid w:val="007D12D0"/>
    <w:rsid w:val="007D182D"/>
    <w:rsid w:val="007D5C4E"/>
    <w:rsid w:val="007E4513"/>
    <w:rsid w:val="007E4CE9"/>
    <w:rsid w:val="007F1477"/>
    <w:rsid w:val="007F17A7"/>
    <w:rsid w:val="007F3C5A"/>
    <w:rsid w:val="007F491A"/>
    <w:rsid w:val="007F5308"/>
    <w:rsid w:val="007F591E"/>
    <w:rsid w:val="0080079D"/>
    <w:rsid w:val="00801BBD"/>
    <w:rsid w:val="00805A5A"/>
    <w:rsid w:val="0080719F"/>
    <w:rsid w:val="0080728A"/>
    <w:rsid w:val="00807392"/>
    <w:rsid w:val="008077BF"/>
    <w:rsid w:val="00811349"/>
    <w:rsid w:val="008123F5"/>
    <w:rsid w:val="00814C8F"/>
    <w:rsid w:val="008162E6"/>
    <w:rsid w:val="00820897"/>
    <w:rsid w:val="008222DD"/>
    <w:rsid w:val="008231F2"/>
    <w:rsid w:val="00824438"/>
    <w:rsid w:val="0082668A"/>
    <w:rsid w:val="008303E9"/>
    <w:rsid w:val="00830E75"/>
    <w:rsid w:val="00833D01"/>
    <w:rsid w:val="00837AD5"/>
    <w:rsid w:val="00841115"/>
    <w:rsid w:val="00845329"/>
    <w:rsid w:val="00845596"/>
    <w:rsid w:val="0084729A"/>
    <w:rsid w:val="00852482"/>
    <w:rsid w:val="008578E7"/>
    <w:rsid w:val="00861B14"/>
    <w:rsid w:val="00881192"/>
    <w:rsid w:val="00887327"/>
    <w:rsid w:val="00891FE4"/>
    <w:rsid w:val="008A4D32"/>
    <w:rsid w:val="008A5C45"/>
    <w:rsid w:val="008B41F6"/>
    <w:rsid w:val="008B7665"/>
    <w:rsid w:val="008C25DC"/>
    <w:rsid w:val="008C7B33"/>
    <w:rsid w:val="008D1586"/>
    <w:rsid w:val="008D518A"/>
    <w:rsid w:val="008D64F2"/>
    <w:rsid w:val="008E2500"/>
    <w:rsid w:val="008E36AA"/>
    <w:rsid w:val="008E3E3A"/>
    <w:rsid w:val="008E4FF3"/>
    <w:rsid w:val="008E50C4"/>
    <w:rsid w:val="008F0E32"/>
    <w:rsid w:val="008F155B"/>
    <w:rsid w:val="008F1D38"/>
    <w:rsid w:val="008F50FD"/>
    <w:rsid w:val="008F7190"/>
    <w:rsid w:val="00903973"/>
    <w:rsid w:val="00905CB8"/>
    <w:rsid w:val="00906D38"/>
    <w:rsid w:val="00911D99"/>
    <w:rsid w:val="00914589"/>
    <w:rsid w:val="009156E5"/>
    <w:rsid w:val="00916B92"/>
    <w:rsid w:val="00917D20"/>
    <w:rsid w:val="0092614C"/>
    <w:rsid w:val="00926374"/>
    <w:rsid w:val="009266DC"/>
    <w:rsid w:val="009270AD"/>
    <w:rsid w:val="0093003B"/>
    <w:rsid w:val="00932F9A"/>
    <w:rsid w:val="00937F68"/>
    <w:rsid w:val="009447C9"/>
    <w:rsid w:val="009461B0"/>
    <w:rsid w:val="00946DC7"/>
    <w:rsid w:val="00950342"/>
    <w:rsid w:val="009526B1"/>
    <w:rsid w:val="00953BD0"/>
    <w:rsid w:val="009628F9"/>
    <w:rsid w:val="009645F2"/>
    <w:rsid w:val="00967035"/>
    <w:rsid w:val="00967B9C"/>
    <w:rsid w:val="00971AC8"/>
    <w:rsid w:val="009724C6"/>
    <w:rsid w:val="00973D8A"/>
    <w:rsid w:val="009743AF"/>
    <w:rsid w:val="00974569"/>
    <w:rsid w:val="0097528A"/>
    <w:rsid w:val="00975F8A"/>
    <w:rsid w:val="0097791A"/>
    <w:rsid w:val="00983339"/>
    <w:rsid w:val="009840A3"/>
    <w:rsid w:val="00984F03"/>
    <w:rsid w:val="00985BDE"/>
    <w:rsid w:val="00986CB5"/>
    <w:rsid w:val="009910AF"/>
    <w:rsid w:val="00992684"/>
    <w:rsid w:val="00995D3A"/>
    <w:rsid w:val="009964BA"/>
    <w:rsid w:val="009A1A2A"/>
    <w:rsid w:val="009A2A4E"/>
    <w:rsid w:val="009A40DF"/>
    <w:rsid w:val="009A4108"/>
    <w:rsid w:val="009B0462"/>
    <w:rsid w:val="009B04A7"/>
    <w:rsid w:val="009B0860"/>
    <w:rsid w:val="009B2795"/>
    <w:rsid w:val="009B456C"/>
    <w:rsid w:val="009B459F"/>
    <w:rsid w:val="009B4BD6"/>
    <w:rsid w:val="009B76AC"/>
    <w:rsid w:val="009C0C4B"/>
    <w:rsid w:val="009C1847"/>
    <w:rsid w:val="009C7722"/>
    <w:rsid w:val="009D03D3"/>
    <w:rsid w:val="009D1DD8"/>
    <w:rsid w:val="009D2B81"/>
    <w:rsid w:val="009D2CA2"/>
    <w:rsid w:val="009D3F39"/>
    <w:rsid w:val="009D50B4"/>
    <w:rsid w:val="009D74FD"/>
    <w:rsid w:val="009E5A8C"/>
    <w:rsid w:val="009F05F0"/>
    <w:rsid w:val="009F08BB"/>
    <w:rsid w:val="009F0C15"/>
    <w:rsid w:val="009F2DB7"/>
    <w:rsid w:val="00A02A8A"/>
    <w:rsid w:val="00A0708A"/>
    <w:rsid w:val="00A10064"/>
    <w:rsid w:val="00A128FB"/>
    <w:rsid w:val="00A20CAA"/>
    <w:rsid w:val="00A2528D"/>
    <w:rsid w:val="00A31330"/>
    <w:rsid w:val="00A31A55"/>
    <w:rsid w:val="00A3361E"/>
    <w:rsid w:val="00A34560"/>
    <w:rsid w:val="00A3597E"/>
    <w:rsid w:val="00A4109A"/>
    <w:rsid w:val="00A42CBE"/>
    <w:rsid w:val="00A4543D"/>
    <w:rsid w:val="00A4643D"/>
    <w:rsid w:val="00A51357"/>
    <w:rsid w:val="00A515AD"/>
    <w:rsid w:val="00A52661"/>
    <w:rsid w:val="00A54F32"/>
    <w:rsid w:val="00A55A18"/>
    <w:rsid w:val="00A613DA"/>
    <w:rsid w:val="00A61B5D"/>
    <w:rsid w:val="00A654AA"/>
    <w:rsid w:val="00A6766C"/>
    <w:rsid w:val="00A67DED"/>
    <w:rsid w:val="00A702F9"/>
    <w:rsid w:val="00A70BE4"/>
    <w:rsid w:val="00A71B58"/>
    <w:rsid w:val="00A72AD8"/>
    <w:rsid w:val="00A7521F"/>
    <w:rsid w:val="00A75E00"/>
    <w:rsid w:val="00A823CD"/>
    <w:rsid w:val="00A82E8B"/>
    <w:rsid w:val="00A83F9E"/>
    <w:rsid w:val="00A84E18"/>
    <w:rsid w:val="00A90794"/>
    <w:rsid w:val="00A936E8"/>
    <w:rsid w:val="00A94FD4"/>
    <w:rsid w:val="00AA0FFF"/>
    <w:rsid w:val="00AA2FA4"/>
    <w:rsid w:val="00AA34D3"/>
    <w:rsid w:val="00AA4FE0"/>
    <w:rsid w:val="00AA58CB"/>
    <w:rsid w:val="00AB300E"/>
    <w:rsid w:val="00AB4E2F"/>
    <w:rsid w:val="00AC062F"/>
    <w:rsid w:val="00AC06A3"/>
    <w:rsid w:val="00AC2EFD"/>
    <w:rsid w:val="00AC704E"/>
    <w:rsid w:val="00AD1084"/>
    <w:rsid w:val="00AD10C5"/>
    <w:rsid w:val="00AD2BFB"/>
    <w:rsid w:val="00AD31C0"/>
    <w:rsid w:val="00AD777C"/>
    <w:rsid w:val="00AD7ED0"/>
    <w:rsid w:val="00AE0C09"/>
    <w:rsid w:val="00AE1867"/>
    <w:rsid w:val="00AE431F"/>
    <w:rsid w:val="00AE444F"/>
    <w:rsid w:val="00AE5793"/>
    <w:rsid w:val="00AE5893"/>
    <w:rsid w:val="00AE608A"/>
    <w:rsid w:val="00AE6661"/>
    <w:rsid w:val="00AF2E8F"/>
    <w:rsid w:val="00AF50AA"/>
    <w:rsid w:val="00AF5E0A"/>
    <w:rsid w:val="00B10B75"/>
    <w:rsid w:val="00B11071"/>
    <w:rsid w:val="00B203A5"/>
    <w:rsid w:val="00B2365F"/>
    <w:rsid w:val="00B37FF6"/>
    <w:rsid w:val="00B528C9"/>
    <w:rsid w:val="00B52FA5"/>
    <w:rsid w:val="00B53A3B"/>
    <w:rsid w:val="00B55C12"/>
    <w:rsid w:val="00B57150"/>
    <w:rsid w:val="00B601B4"/>
    <w:rsid w:val="00B62194"/>
    <w:rsid w:val="00B63C7F"/>
    <w:rsid w:val="00B649FF"/>
    <w:rsid w:val="00B65DC1"/>
    <w:rsid w:val="00B671CC"/>
    <w:rsid w:val="00B70275"/>
    <w:rsid w:val="00B73496"/>
    <w:rsid w:val="00B73EA5"/>
    <w:rsid w:val="00B85F28"/>
    <w:rsid w:val="00B91870"/>
    <w:rsid w:val="00B94C04"/>
    <w:rsid w:val="00B95801"/>
    <w:rsid w:val="00B9776D"/>
    <w:rsid w:val="00BA1A0F"/>
    <w:rsid w:val="00BA2C49"/>
    <w:rsid w:val="00BA456C"/>
    <w:rsid w:val="00BB4392"/>
    <w:rsid w:val="00BB46C4"/>
    <w:rsid w:val="00BB5BDC"/>
    <w:rsid w:val="00BB6146"/>
    <w:rsid w:val="00BB75F2"/>
    <w:rsid w:val="00BC032A"/>
    <w:rsid w:val="00BD2DD7"/>
    <w:rsid w:val="00BD2F1E"/>
    <w:rsid w:val="00BD4CF0"/>
    <w:rsid w:val="00BD52CF"/>
    <w:rsid w:val="00BE107B"/>
    <w:rsid w:val="00BE21BF"/>
    <w:rsid w:val="00BF035D"/>
    <w:rsid w:val="00BF10B2"/>
    <w:rsid w:val="00BF1525"/>
    <w:rsid w:val="00BF1D3F"/>
    <w:rsid w:val="00BF23DD"/>
    <w:rsid w:val="00BF382B"/>
    <w:rsid w:val="00C02A34"/>
    <w:rsid w:val="00C0627A"/>
    <w:rsid w:val="00C108B2"/>
    <w:rsid w:val="00C116E6"/>
    <w:rsid w:val="00C120C5"/>
    <w:rsid w:val="00C12C48"/>
    <w:rsid w:val="00C13951"/>
    <w:rsid w:val="00C14B5F"/>
    <w:rsid w:val="00C16B7B"/>
    <w:rsid w:val="00C20C5F"/>
    <w:rsid w:val="00C218EC"/>
    <w:rsid w:val="00C22D8B"/>
    <w:rsid w:val="00C32491"/>
    <w:rsid w:val="00C35084"/>
    <w:rsid w:val="00C36D51"/>
    <w:rsid w:val="00C40797"/>
    <w:rsid w:val="00C4567D"/>
    <w:rsid w:val="00C45FB7"/>
    <w:rsid w:val="00C51F20"/>
    <w:rsid w:val="00C5380D"/>
    <w:rsid w:val="00C57363"/>
    <w:rsid w:val="00C60133"/>
    <w:rsid w:val="00C604B7"/>
    <w:rsid w:val="00C62074"/>
    <w:rsid w:val="00C7358C"/>
    <w:rsid w:val="00C774A0"/>
    <w:rsid w:val="00C833D8"/>
    <w:rsid w:val="00C83F7D"/>
    <w:rsid w:val="00C84B1C"/>
    <w:rsid w:val="00C91157"/>
    <w:rsid w:val="00C918BF"/>
    <w:rsid w:val="00C9472C"/>
    <w:rsid w:val="00CA04A2"/>
    <w:rsid w:val="00CA71CB"/>
    <w:rsid w:val="00CC1757"/>
    <w:rsid w:val="00CC230E"/>
    <w:rsid w:val="00CC3131"/>
    <w:rsid w:val="00CC3659"/>
    <w:rsid w:val="00CC3820"/>
    <w:rsid w:val="00CC3B31"/>
    <w:rsid w:val="00CC3BDE"/>
    <w:rsid w:val="00CC4E8D"/>
    <w:rsid w:val="00CC64BA"/>
    <w:rsid w:val="00CC6C2C"/>
    <w:rsid w:val="00CD7AA3"/>
    <w:rsid w:val="00CD7F54"/>
    <w:rsid w:val="00CE605F"/>
    <w:rsid w:val="00CF05CD"/>
    <w:rsid w:val="00CF11D2"/>
    <w:rsid w:val="00CF473B"/>
    <w:rsid w:val="00CF65D7"/>
    <w:rsid w:val="00CF7693"/>
    <w:rsid w:val="00D03FC1"/>
    <w:rsid w:val="00D07C1F"/>
    <w:rsid w:val="00D1160B"/>
    <w:rsid w:val="00D1348A"/>
    <w:rsid w:val="00D20456"/>
    <w:rsid w:val="00D223D6"/>
    <w:rsid w:val="00D25097"/>
    <w:rsid w:val="00D2567B"/>
    <w:rsid w:val="00D2711B"/>
    <w:rsid w:val="00D3112A"/>
    <w:rsid w:val="00D317F0"/>
    <w:rsid w:val="00D32B13"/>
    <w:rsid w:val="00D44090"/>
    <w:rsid w:val="00D441EF"/>
    <w:rsid w:val="00D446A6"/>
    <w:rsid w:val="00D46FF7"/>
    <w:rsid w:val="00D50A08"/>
    <w:rsid w:val="00D54CFB"/>
    <w:rsid w:val="00D579E8"/>
    <w:rsid w:val="00D60573"/>
    <w:rsid w:val="00D61A60"/>
    <w:rsid w:val="00D6712C"/>
    <w:rsid w:val="00D71D62"/>
    <w:rsid w:val="00D732A9"/>
    <w:rsid w:val="00D7417E"/>
    <w:rsid w:val="00D81034"/>
    <w:rsid w:val="00D8312A"/>
    <w:rsid w:val="00D87B99"/>
    <w:rsid w:val="00D961B5"/>
    <w:rsid w:val="00DA4FA5"/>
    <w:rsid w:val="00DB00F7"/>
    <w:rsid w:val="00DC379A"/>
    <w:rsid w:val="00DC626B"/>
    <w:rsid w:val="00DD3108"/>
    <w:rsid w:val="00DE01E7"/>
    <w:rsid w:val="00DE46F0"/>
    <w:rsid w:val="00DE563F"/>
    <w:rsid w:val="00DE6524"/>
    <w:rsid w:val="00DF44D1"/>
    <w:rsid w:val="00DF5D83"/>
    <w:rsid w:val="00DF5F23"/>
    <w:rsid w:val="00DF68E6"/>
    <w:rsid w:val="00DF6D0D"/>
    <w:rsid w:val="00E04267"/>
    <w:rsid w:val="00E04810"/>
    <w:rsid w:val="00E07105"/>
    <w:rsid w:val="00E10D67"/>
    <w:rsid w:val="00E110E0"/>
    <w:rsid w:val="00E1266A"/>
    <w:rsid w:val="00E1331D"/>
    <w:rsid w:val="00E13D8D"/>
    <w:rsid w:val="00E262C5"/>
    <w:rsid w:val="00E35BB9"/>
    <w:rsid w:val="00E420FB"/>
    <w:rsid w:val="00E4575F"/>
    <w:rsid w:val="00E472D4"/>
    <w:rsid w:val="00E474D3"/>
    <w:rsid w:val="00E47C3E"/>
    <w:rsid w:val="00E519B3"/>
    <w:rsid w:val="00E5378B"/>
    <w:rsid w:val="00E5645E"/>
    <w:rsid w:val="00E56C70"/>
    <w:rsid w:val="00E61E3B"/>
    <w:rsid w:val="00E62871"/>
    <w:rsid w:val="00E6578C"/>
    <w:rsid w:val="00E738EA"/>
    <w:rsid w:val="00E75543"/>
    <w:rsid w:val="00E8080E"/>
    <w:rsid w:val="00E81A73"/>
    <w:rsid w:val="00E84A2A"/>
    <w:rsid w:val="00E84B18"/>
    <w:rsid w:val="00E908F4"/>
    <w:rsid w:val="00E92A65"/>
    <w:rsid w:val="00E92B26"/>
    <w:rsid w:val="00E92F4F"/>
    <w:rsid w:val="00E93388"/>
    <w:rsid w:val="00E945D7"/>
    <w:rsid w:val="00E95178"/>
    <w:rsid w:val="00E97ED0"/>
    <w:rsid w:val="00EA198B"/>
    <w:rsid w:val="00EA2C2E"/>
    <w:rsid w:val="00EA2CBB"/>
    <w:rsid w:val="00EA2F85"/>
    <w:rsid w:val="00EA42B5"/>
    <w:rsid w:val="00EA502B"/>
    <w:rsid w:val="00EB00A9"/>
    <w:rsid w:val="00EB22A1"/>
    <w:rsid w:val="00EB3594"/>
    <w:rsid w:val="00EB4A34"/>
    <w:rsid w:val="00EB4DBF"/>
    <w:rsid w:val="00EB74F6"/>
    <w:rsid w:val="00EC09B4"/>
    <w:rsid w:val="00EC120E"/>
    <w:rsid w:val="00EC29FE"/>
    <w:rsid w:val="00EC3412"/>
    <w:rsid w:val="00EC62FD"/>
    <w:rsid w:val="00EC6525"/>
    <w:rsid w:val="00ED2981"/>
    <w:rsid w:val="00ED5342"/>
    <w:rsid w:val="00EE0B6B"/>
    <w:rsid w:val="00EE4637"/>
    <w:rsid w:val="00EE46BE"/>
    <w:rsid w:val="00EF03E4"/>
    <w:rsid w:val="00EF0E5D"/>
    <w:rsid w:val="00EF23B1"/>
    <w:rsid w:val="00EF23FB"/>
    <w:rsid w:val="00EF3B5F"/>
    <w:rsid w:val="00EF4529"/>
    <w:rsid w:val="00F000D7"/>
    <w:rsid w:val="00F023F7"/>
    <w:rsid w:val="00F0337A"/>
    <w:rsid w:val="00F03E2D"/>
    <w:rsid w:val="00F03E96"/>
    <w:rsid w:val="00F14C86"/>
    <w:rsid w:val="00F15849"/>
    <w:rsid w:val="00F15C06"/>
    <w:rsid w:val="00F161E3"/>
    <w:rsid w:val="00F17B14"/>
    <w:rsid w:val="00F20F99"/>
    <w:rsid w:val="00F212F4"/>
    <w:rsid w:val="00F22197"/>
    <w:rsid w:val="00F2308B"/>
    <w:rsid w:val="00F23407"/>
    <w:rsid w:val="00F26A82"/>
    <w:rsid w:val="00F27897"/>
    <w:rsid w:val="00F3365F"/>
    <w:rsid w:val="00F36276"/>
    <w:rsid w:val="00F36833"/>
    <w:rsid w:val="00F376D5"/>
    <w:rsid w:val="00F40BC3"/>
    <w:rsid w:val="00F469F9"/>
    <w:rsid w:val="00F51449"/>
    <w:rsid w:val="00F52067"/>
    <w:rsid w:val="00F533D5"/>
    <w:rsid w:val="00F539C2"/>
    <w:rsid w:val="00F546BC"/>
    <w:rsid w:val="00F5549E"/>
    <w:rsid w:val="00F61FF6"/>
    <w:rsid w:val="00F6244F"/>
    <w:rsid w:val="00F7131F"/>
    <w:rsid w:val="00F72C96"/>
    <w:rsid w:val="00F73C31"/>
    <w:rsid w:val="00F75145"/>
    <w:rsid w:val="00F75EF0"/>
    <w:rsid w:val="00F77BEC"/>
    <w:rsid w:val="00F85E2A"/>
    <w:rsid w:val="00F871D7"/>
    <w:rsid w:val="00F87F33"/>
    <w:rsid w:val="00F90F56"/>
    <w:rsid w:val="00F918C9"/>
    <w:rsid w:val="00F95AF2"/>
    <w:rsid w:val="00F95CBE"/>
    <w:rsid w:val="00F95DE6"/>
    <w:rsid w:val="00FA0618"/>
    <w:rsid w:val="00FA0AB7"/>
    <w:rsid w:val="00FA4808"/>
    <w:rsid w:val="00FA75F3"/>
    <w:rsid w:val="00FB10CC"/>
    <w:rsid w:val="00FB1F1C"/>
    <w:rsid w:val="00FB3114"/>
    <w:rsid w:val="00FC068B"/>
    <w:rsid w:val="00FC7E27"/>
    <w:rsid w:val="00FD4472"/>
    <w:rsid w:val="00FD6A97"/>
    <w:rsid w:val="00FE0DED"/>
    <w:rsid w:val="00FE10FD"/>
    <w:rsid w:val="00FE110E"/>
    <w:rsid w:val="00FE54E9"/>
    <w:rsid w:val="00FE5CD7"/>
    <w:rsid w:val="00FF0E83"/>
    <w:rsid w:val="00FF3408"/>
    <w:rsid w:val="00FF601C"/>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B5C9"/>
  <w15:docId w15:val="{40EEAED3-6D38-46A0-9E20-0F5985F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27"/>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27"/>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27"/>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27"/>
      </w:numPr>
      <w:outlineLvl w:val="3"/>
    </w:pPr>
    <w:rPr>
      <w:rFonts w:eastAsiaTheme="majorEastAsia"/>
      <w:bCs/>
      <w:iCs/>
    </w:rPr>
  </w:style>
  <w:style w:type="paragraph" w:styleId="Nagwek5">
    <w:name w:val="heading 5"/>
    <w:basedOn w:val="Normalny"/>
    <w:next w:val="Text2"/>
    <w:link w:val="Nagwek5Znak"/>
    <w:uiPriority w:val="9"/>
    <w:semiHidden/>
    <w:unhideWhenUsed/>
    <w:qFormat/>
    <w:pPr>
      <w:keepNext/>
      <w:numPr>
        <w:ilvl w:val="4"/>
        <w:numId w:val="27"/>
      </w:numPr>
      <w:outlineLvl w:val="4"/>
    </w:pPr>
    <w:rPr>
      <w:rFonts w:eastAsiaTheme="majorEastAsia"/>
    </w:rPr>
  </w:style>
  <w:style w:type="paragraph" w:styleId="Nagwek6">
    <w:name w:val="heading 6"/>
    <w:basedOn w:val="Normalny"/>
    <w:next w:val="Text2"/>
    <w:link w:val="Nagwek6Znak"/>
    <w:uiPriority w:val="9"/>
    <w:semiHidden/>
    <w:unhideWhenUsed/>
    <w:qFormat/>
    <w:pPr>
      <w:keepNext/>
      <w:numPr>
        <w:ilvl w:val="5"/>
        <w:numId w:val="27"/>
      </w:numPr>
      <w:outlineLvl w:val="5"/>
    </w:pPr>
    <w:rPr>
      <w:rFonts w:eastAsiaTheme="majorEastAsia"/>
      <w:iCs/>
    </w:rPr>
  </w:style>
  <w:style w:type="paragraph" w:styleId="Nagwek7">
    <w:name w:val="heading 7"/>
    <w:basedOn w:val="Normalny"/>
    <w:next w:val="Text2"/>
    <w:link w:val="Nagwek7Znak"/>
    <w:uiPriority w:val="9"/>
    <w:semiHidden/>
    <w:unhideWhenUsed/>
    <w:qFormat/>
    <w:pPr>
      <w:keepNext/>
      <w:numPr>
        <w:ilvl w:val="6"/>
        <w:numId w:val="27"/>
      </w:numPr>
      <w:outlineLvl w:val="6"/>
    </w:pPr>
    <w:rPr>
      <w:rFonts w:eastAsiaTheme="majorEastAsia"/>
      <w:iCs/>
    </w:rPr>
  </w:style>
  <w:style w:type="paragraph" w:styleId="Nagwek8">
    <w:name w:val="heading 8"/>
    <w:basedOn w:val="Normalny"/>
    <w:next w:val="Normalny"/>
    <w:link w:val="Nagwek8Znak"/>
    <w:uiPriority w:val="9"/>
    <w:qFormat/>
    <w:rsid w:val="00D87B99"/>
    <w:pPr>
      <w:autoSpaceDE w:val="0"/>
      <w:autoSpaceDN w:val="0"/>
      <w:adjustRightInd w:val="0"/>
      <w:spacing w:before="240" w:after="60"/>
      <w:outlineLvl w:val="7"/>
    </w:pPr>
    <w:rPr>
      <w:rFonts w:ascii="Arial" w:eastAsia="Times New Roman" w:hAnsi="Arial" w:cs="Arial"/>
      <w:i/>
      <w:sz w:val="20"/>
    </w:rPr>
  </w:style>
  <w:style w:type="paragraph" w:styleId="Nagwek9">
    <w:name w:val="heading 9"/>
    <w:basedOn w:val="Normalny"/>
    <w:next w:val="Normalny"/>
    <w:link w:val="Nagwek9Znak"/>
    <w:uiPriority w:val="9"/>
    <w:qFormat/>
    <w:rsid w:val="00D87B99"/>
    <w:pPr>
      <w:autoSpaceDE w:val="0"/>
      <w:autoSpaceDN w:val="0"/>
      <w:adjustRightInd w:val="0"/>
      <w:spacing w:before="240" w:after="60"/>
      <w:outlineLvl w:val="8"/>
    </w:pPr>
    <w:rPr>
      <w:rFonts w:ascii="Arial" w:eastAsia="Times New Roman" w:hAnsi="Arial" w:cs="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5137B8"/>
    <w:rPr>
      <w:rFonts w:cs="Times New Roman"/>
      <w:sz w:val="16"/>
    </w:rPr>
  </w:style>
  <w:style w:type="paragraph" w:styleId="Tekstkomentarza">
    <w:name w:val="annotation text"/>
    <w:basedOn w:val="Normalny"/>
    <w:link w:val="TekstkomentarzaZnak"/>
    <w:uiPriority w:val="99"/>
    <w:rsid w:val="005137B8"/>
    <w:rPr>
      <w:sz w:val="20"/>
    </w:rPr>
  </w:style>
  <w:style w:type="character" w:customStyle="1" w:styleId="TekstkomentarzaZnak">
    <w:name w:val="Tekst komentarza Znak"/>
    <w:basedOn w:val="Domylnaczcionkaakapitu"/>
    <w:link w:val="Tekstkomentarza"/>
    <w:uiPriority w:val="99"/>
    <w:rsid w:val="005137B8"/>
    <w:rPr>
      <w:rFonts w:ascii="Times New Roman" w:eastAsia="Times New Roman" w:hAnsi="Times New Roman" w:cs="Times New Roman"/>
      <w:sz w:val="20"/>
    </w:rPr>
  </w:style>
  <w:style w:type="paragraph" w:styleId="Tematkomentarza">
    <w:name w:val="annotation subject"/>
    <w:basedOn w:val="Tekstkomentarza"/>
    <w:next w:val="Tekstkomentarza"/>
    <w:link w:val="TematkomentarzaZnak"/>
    <w:uiPriority w:val="99"/>
    <w:unhideWhenUsed/>
    <w:rsid w:val="00B73EA5"/>
    <w:rPr>
      <w:b/>
    </w:rPr>
  </w:style>
  <w:style w:type="character" w:customStyle="1" w:styleId="TematkomentarzaZnak">
    <w:name w:val="Temat komentarza Znak"/>
    <w:basedOn w:val="TekstkomentarzaZnak"/>
    <w:link w:val="Tematkomentarza"/>
    <w:uiPriority w:val="99"/>
    <w:rsid w:val="00B73EA5"/>
    <w:rPr>
      <w:rFonts w:ascii="Times New Roman" w:eastAsia="Times New Roman" w:hAnsi="Times New Roman" w:cs="Times New Roman"/>
      <w:b/>
      <w:sz w:val="20"/>
    </w:rPr>
  </w:style>
  <w:style w:type="paragraph" w:styleId="Poprawka">
    <w:name w:val="Revision"/>
    <w:hidden/>
    <w:uiPriority w:val="99"/>
    <w:semiHidden/>
    <w:rsid w:val="00B73EA5"/>
    <w:pPr>
      <w:spacing w:after="0" w:line="240" w:lineRule="auto"/>
    </w:pPr>
    <w:rPr>
      <w:rFonts w:ascii="Times New Roman" w:hAnsi="Times New Roman" w:cs="Times New Roman"/>
      <w:sz w:val="24"/>
    </w:rPr>
  </w:style>
  <w:style w:type="paragraph" w:styleId="Tekstdymka">
    <w:name w:val="Balloon Text"/>
    <w:basedOn w:val="Normalny"/>
    <w:link w:val="TekstdymkaZnak"/>
    <w:uiPriority w:val="99"/>
    <w:unhideWhenUsed/>
    <w:rsid w:val="00B73EA5"/>
    <w:pPr>
      <w:spacing w:before="0" w:after="0"/>
    </w:pPr>
    <w:rPr>
      <w:rFonts w:ascii="Segoe UI" w:hAnsi="Segoe UI" w:cs="Segoe UI"/>
      <w:sz w:val="18"/>
    </w:rPr>
  </w:style>
  <w:style w:type="character" w:customStyle="1" w:styleId="TekstdymkaZnak">
    <w:name w:val="Tekst dymka Znak"/>
    <w:basedOn w:val="Domylnaczcionkaakapitu"/>
    <w:link w:val="Tekstdymka"/>
    <w:uiPriority w:val="99"/>
    <w:rsid w:val="00B73EA5"/>
    <w:rPr>
      <w:rFonts w:ascii="Segoe UI" w:hAnsi="Segoe UI" w:cs="Segoe UI"/>
      <w:sz w:val="18"/>
    </w:rPr>
  </w:style>
  <w:style w:type="paragraph" w:styleId="Listapunktowana">
    <w:name w:val="List Bullet"/>
    <w:basedOn w:val="Normalny"/>
    <w:uiPriority w:val="99"/>
    <w:unhideWhenUsed/>
    <w:rsid w:val="0040534E"/>
    <w:pPr>
      <w:numPr>
        <w:numId w:val="1"/>
      </w:numPr>
      <w:contextualSpacing/>
    </w:pPr>
  </w:style>
  <w:style w:type="paragraph" w:styleId="Listapunktowana2">
    <w:name w:val="List Bullet 2"/>
    <w:basedOn w:val="Normalny"/>
    <w:uiPriority w:val="99"/>
    <w:unhideWhenUsed/>
    <w:rsid w:val="0040534E"/>
    <w:pPr>
      <w:numPr>
        <w:numId w:val="2"/>
      </w:numPr>
      <w:contextualSpacing/>
    </w:pPr>
  </w:style>
  <w:style w:type="paragraph" w:styleId="Listapunktowana3">
    <w:name w:val="List Bullet 3"/>
    <w:basedOn w:val="Normalny"/>
    <w:uiPriority w:val="99"/>
    <w:unhideWhenUsed/>
    <w:rsid w:val="0040534E"/>
    <w:pPr>
      <w:numPr>
        <w:numId w:val="3"/>
      </w:numPr>
      <w:contextualSpacing/>
    </w:pPr>
  </w:style>
  <w:style w:type="paragraph" w:styleId="Listapunktowana4">
    <w:name w:val="List Bullet 4"/>
    <w:basedOn w:val="Normalny"/>
    <w:uiPriority w:val="99"/>
    <w:unhideWhenUsed/>
    <w:rsid w:val="0040534E"/>
    <w:pPr>
      <w:numPr>
        <w:numId w:val="4"/>
      </w:numPr>
      <w:contextualSpacing/>
    </w:pPr>
  </w:style>
  <w:style w:type="table" w:styleId="Tabela-Siatka">
    <w:name w:val="Table Grid"/>
    <w:basedOn w:val="Standardowy"/>
    <w:uiPriority w:val="59"/>
    <w:rsid w:val="00D5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D54C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D54C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5">
    <w:name w:val="Plain Table 5"/>
    <w:basedOn w:val="Standardowy"/>
    <w:uiPriority w:val="45"/>
    <w:rsid w:val="00D54CFB"/>
    <w:pPr>
      <w:spacing w:after="0" w:line="240" w:lineRule="auto"/>
    </w:p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onote">
    <w:name w:val="foonote"/>
    <w:basedOn w:val="Tekstprzypisudolnego"/>
    <w:link w:val="foonoteChar"/>
    <w:qFormat/>
    <w:rsid w:val="00416119"/>
    <w:pPr>
      <w:ind w:left="0" w:firstLine="0"/>
      <w:jc w:val="left"/>
    </w:pPr>
    <w:rPr>
      <w:sz w:val="16"/>
    </w:rPr>
  </w:style>
  <w:style w:type="character" w:customStyle="1" w:styleId="foonoteChar">
    <w:name w:val="foonote Char"/>
    <w:basedOn w:val="Domylnaczcionkaakapitu"/>
    <w:link w:val="foonote"/>
    <w:rsid w:val="00416119"/>
    <w:rPr>
      <w:rFonts w:ascii="Times New Roman" w:eastAsia="Calibri" w:hAnsi="Times New Roman" w:cs="Times New Roman"/>
      <w:sz w:val="16"/>
    </w:rPr>
  </w:style>
  <w:style w:type="character" w:styleId="Hipercze">
    <w:name w:val="Hyperlink"/>
    <w:uiPriority w:val="99"/>
    <w:rsid w:val="00B9776D"/>
    <w:rPr>
      <w:color w:val="0000FF"/>
      <w:u w:val="single"/>
      <w:shd w:val="clear" w:color="auto" w:fill="auto"/>
    </w:rPr>
  </w:style>
  <w:style w:type="paragraph" w:styleId="Listanumerowana">
    <w:name w:val="List Number"/>
    <w:basedOn w:val="Normalny"/>
    <w:uiPriority w:val="99"/>
    <w:rsid w:val="00B9776D"/>
    <w:pPr>
      <w:numPr>
        <w:numId w:val="9"/>
      </w:numPr>
    </w:pPr>
  </w:style>
  <w:style w:type="paragraph" w:customStyle="1" w:styleId="ListBullet1">
    <w:name w:val="List Bullet 1"/>
    <w:basedOn w:val="Normalny"/>
    <w:rsid w:val="00B9776D"/>
    <w:pPr>
      <w:numPr>
        <w:numId w:val="5"/>
      </w:numPr>
    </w:pPr>
  </w:style>
  <w:style w:type="paragraph" w:customStyle="1" w:styleId="ListDash">
    <w:name w:val="List Dash"/>
    <w:basedOn w:val="Normalny"/>
    <w:rsid w:val="00B9776D"/>
    <w:pPr>
      <w:numPr>
        <w:numId w:val="6"/>
      </w:numPr>
    </w:pPr>
  </w:style>
  <w:style w:type="paragraph" w:customStyle="1" w:styleId="ListDash1">
    <w:name w:val="List Dash 1"/>
    <w:basedOn w:val="Normalny"/>
    <w:rsid w:val="00B9776D"/>
    <w:pPr>
      <w:numPr>
        <w:numId w:val="7"/>
      </w:numPr>
    </w:pPr>
  </w:style>
  <w:style w:type="paragraph" w:customStyle="1" w:styleId="ListDash2">
    <w:name w:val="List Dash 2"/>
    <w:basedOn w:val="Normalny"/>
    <w:rsid w:val="00B9776D"/>
    <w:pPr>
      <w:numPr>
        <w:numId w:val="8"/>
      </w:numPr>
    </w:pPr>
  </w:style>
  <w:style w:type="paragraph" w:customStyle="1" w:styleId="ListNumberLevel2">
    <w:name w:val="List Number (Level 2)"/>
    <w:basedOn w:val="Normalny"/>
    <w:rsid w:val="00B9776D"/>
    <w:pPr>
      <w:numPr>
        <w:ilvl w:val="1"/>
        <w:numId w:val="9"/>
      </w:numPr>
    </w:pPr>
  </w:style>
  <w:style w:type="paragraph" w:customStyle="1" w:styleId="ListNumberLevel3">
    <w:name w:val="List Number (Level 3)"/>
    <w:basedOn w:val="Normalny"/>
    <w:rsid w:val="00B9776D"/>
    <w:pPr>
      <w:numPr>
        <w:ilvl w:val="2"/>
        <w:numId w:val="9"/>
      </w:numPr>
    </w:pPr>
  </w:style>
  <w:style w:type="paragraph" w:customStyle="1" w:styleId="ListNumberLevel4">
    <w:name w:val="List Number (Level 4)"/>
    <w:basedOn w:val="Normalny"/>
    <w:rsid w:val="00B9776D"/>
    <w:pPr>
      <w:numPr>
        <w:ilvl w:val="3"/>
        <w:numId w:val="9"/>
      </w:numPr>
    </w:pPr>
  </w:style>
  <w:style w:type="table" w:customStyle="1" w:styleId="TableGrid1">
    <w:name w:val="Table Grid1"/>
    <w:basedOn w:val="Standardowy"/>
    <w:next w:val="Tabela-Siatka"/>
    <w:rsid w:val="00B9776D"/>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2">
    <w:name w:val="List Number 2"/>
    <w:basedOn w:val="Normalny"/>
    <w:uiPriority w:val="99"/>
    <w:rsid w:val="00B9776D"/>
    <w:pPr>
      <w:numPr>
        <w:numId w:val="13"/>
      </w:numPr>
    </w:pPr>
  </w:style>
  <w:style w:type="paragraph" w:styleId="Listanumerowana3">
    <w:name w:val="List Number 3"/>
    <w:basedOn w:val="Normalny"/>
    <w:uiPriority w:val="99"/>
    <w:rsid w:val="00B9776D"/>
    <w:pPr>
      <w:numPr>
        <w:numId w:val="14"/>
      </w:numPr>
    </w:pPr>
  </w:style>
  <w:style w:type="paragraph" w:styleId="Listanumerowana4">
    <w:name w:val="List Number 4"/>
    <w:basedOn w:val="Normalny"/>
    <w:uiPriority w:val="99"/>
    <w:rsid w:val="00B9776D"/>
    <w:pPr>
      <w:numPr>
        <w:numId w:val="15"/>
      </w:numPr>
    </w:pPr>
  </w:style>
  <w:style w:type="paragraph" w:customStyle="1" w:styleId="ListDash3">
    <w:name w:val="List Dash 3"/>
    <w:basedOn w:val="Normalny"/>
    <w:rsid w:val="00B9776D"/>
    <w:pPr>
      <w:numPr>
        <w:numId w:val="10"/>
      </w:numPr>
    </w:pPr>
  </w:style>
  <w:style w:type="paragraph" w:customStyle="1" w:styleId="ListDash4">
    <w:name w:val="List Dash 4"/>
    <w:basedOn w:val="Normalny"/>
    <w:rsid w:val="00B9776D"/>
    <w:pPr>
      <w:numPr>
        <w:numId w:val="11"/>
      </w:numPr>
    </w:pPr>
  </w:style>
  <w:style w:type="paragraph" w:customStyle="1" w:styleId="ListNumber1">
    <w:name w:val="List Number 1"/>
    <w:basedOn w:val="Text1"/>
    <w:rsid w:val="00B9776D"/>
    <w:pPr>
      <w:numPr>
        <w:numId w:val="12"/>
      </w:numPr>
    </w:pPr>
  </w:style>
  <w:style w:type="paragraph" w:customStyle="1" w:styleId="ListNumber1Level2">
    <w:name w:val="List Number 1 (Level 2)"/>
    <w:basedOn w:val="Text1"/>
    <w:rsid w:val="00B9776D"/>
    <w:pPr>
      <w:numPr>
        <w:ilvl w:val="1"/>
        <w:numId w:val="12"/>
      </w:numPr>
    </w:pPr>
  </w:style>
  <w:style w:type="paragraph" w:customStyle="1" w:styleId="ListNumber2Level2">
    <w:name w:val="List Number 2 (Level 2)"/>
    <w:basedOn w:val="Text2"/>
    <w:rsid w:val="00B9776D"/>
    <w:pPr>
      <w:numPr>
        <w:ilvl w:val="1"/>
        <w:numId w:val="13"/>
      </w:numPr>
    </w:pPr>
  </w:style>
  <w:style w:type="paragraph" w:customStyle="1" w:styleId="ListNumber3Level2">
    <w:name w:val="List Number 3 (Level 2)"/>
    <w:basedOn w:val="Text3"/>
    <w:rsid w:val="00B9776D"/>
    <w:pPr>
      <w:numPr>
        <w:ilvl w:val="1"/>
        <w:numId w:val="14"/>
      </w:numPr>
    </w:pPr>
  </w:style>
  <w:style w:type="paragraph" w:customStyle="1" w:styleId="ListNumber4Level2">
    <w:name w:val="List Number 4 (Level 2)"/>
    <w:basedOn w:val="Text4"/>
    <w:rsid w:val="00B9776D"/>
    <w:pPr>
      <w:numPr>
        <w:ilvl w:val="1"/>
        <w:numId w:val="15"/>
      </w:numPr>
    </w:pPr>
  </w:style>
  <w:style w:type="paragraph" w:customStyle="1" w:styleId="ListNumber1Level3">
    <w:name w:val="List Number 1 (Level 3)"/>
    <w:basedOn w:val="Text1"/>
    <w:rsid w:val="00B9776D"/>
    <w:pPr>
      <w:numPr>
        <w:ilvl w:val="2"/>
        <w:numId w:val="12"/>
      </w:numPr>
    </w:pPr>
  </w:style>
  <w:style w:type="paragraph" w:customStyle="1" w:styleId="ListNumber2Level3">
    <w:name w:val="List Number 2 (Level 3)"/>
    <w:basedOn w:val="Text2"/>
    <w:rsid w:val="00B9776D"/>
    <w:pPr>
      <w:numPr>
        <w:ilvl w:val="2"/>
        <w:numId w:val="13"/>
      </w:numPr>
    </w:pPr>
  </w:style>
  <w:style w:type="paragraph" w:customStyle="1" w:styleId="ListNumber3Level3">
    <w:name w:val="List Number 3 (Level 3)"/>
    <w:basedOn w:val="Text3"/>
    <w:rsid w:val="00B9776D"/>
    <w:pPr>
      <w:numPr>
        <w:ilvl w:val="2"/>
        <w:numId w:val="14"/>
      </w:numPr>
    </w:pPr>
  </w:style>
  <w:style w:type="paragraph" w:customStyle="1" w:styleId="ListNumber4Level3">
    <w:name w:val="List Number 4 (Level 3)"/>
    <w:basedOn w:val="Text4"/>
    <w:rsid w:val="00B9776D"/>
    <w:pPr>
      <w:numPr>
        <w:ilvl w:val="2"/>
        <w:numId w:val="15"/>
      </w:numPr>
    </w:pPr>
  </w:style>
  <w:style w:type="paragraph" w:customStyle="1" w:styleId="ListNumber1Level4">
    <w:name w:val="List Number 1 (Level 4)"/>
    <w:basedOn w:val="Text1"/>
    <w:rsid w:val="00B9776D"/>
    <w:pPr>
      <w:numPr>
        <w:ilvl w:val="3"/>
        <w:numId w:val="12"/>
      </w:numPr>
    </w:pPr>
  </w:style>
  <w:style w:type="paragraph" w:customStyle="1" w:styleId="ListNumber2Level4">
    <w:name w:val="List Number 2 (Level 4)"/>
    <w:basedOn w:val="Text2"/>
    <w:rsid w:val="00B9776D"/>
    <w:pPr>
      <w:numPr>
        <w:ilvl w:val="3"/>
        <w:numId w:val="13"/>
      </w:numPr>
    </w:pPr>
  </w:style>
  <w:style w:type="paragraph" w:customStyle="1" w:styleId="ListNumber3Level4">
    <w:name w:val="List Number 3 (Level 4)"/>
    <w:basedOn w:val="Text3"/>
    <w:rsid w:val="00B9776D"/>
    <w:pPr>
      <w:numPr>
        <w:ilvl w:val="3"/>
        <w:numId w:val="14"/>
      </w:numPr>
    </w:pPr>
  </w:style>
  <w:style w:type="paragraph" w:customStyle="1" w:styleId="ListNumber4Level4">
    <w:name w:val="List Number 4 (Level 4)"/>
    <w:basedOn w:val="Text4"/>
    <w:rsid w:val="00B9776D"/>
    <w:pPr>
      <w:numPr>
        <w:ilvl w:val="3"/>
        <w:numId w:val="15"/>
      </w:numPr>
    </w:pPr>
  </w:style>
  <w:style w:type="paragraph" w:customStyle="1" w:styleId="Annexetitreacte">
    <w:name w:val="Annexe titre (acte)"/>
    <w:basedOn w:val="Normalny"/>
    <w:next w:val="Normalny"/>
    <w:rsid w:val="00B9776D"/>
    <w:pPr>
      <w:jc w:val="center"/>
    </w:pPr>
    <w:rPr>
      <w:b/>
      <w:u w:val="single"/>
    </w:rPr>
  </w:style>
  <w:style w:type="paragraph" w:customStyle="1" w:styleId="Annexetitreexposglobal">
    <w:name w:val="Annexe titre (exposé global)"/>
    <w:basedOn w:val="Normalny"/>
    <w:next w:val="Normalny"/>
    <w:rsid w:val="00B9776D"/>
    <w:pPr>
      <w:jc w:val="center"/>
    </w:pPr>
    <w:rPr>
      <w:b/>
      <w:u w:val="single"/>
    </w:rPr>
  </w:style>
  <w:style w:type="paragraph" w:customStyle="1" w:styleId="Annexetitrefichefinacte">
    <w:name w:val="Annexe titre (fiche fin. acte)"/>
    <w:basedOn w:val="Normalny"/>
    <w:next w:val="Normalny"/>
    <w:rsid w:val="00B9776D"/>
    <w:pPr>
      <w:jc w:val="center"/>
    </w:pPr>
    <w:rPr>
      <w:b/>
      <w:u w:val="single"/>
    </w:rPr>
  </w:style>
  <w:style w:type="paragraph" w:customStyle="1" w:styleId="Annexetitrefichefinglobale">
    <w:name w:val="Annexe titre (fiche fin. globale)"/>
    <w:basedOn w:val="Normalny"/>
    <w:next w:val="Normalny"/>
    <w:rsid w:val="00B9776D"/>
    <w:pPr>
      <w:jc w:val="center"/>
    </w:pPr>
    <w:rPr>
      <w:b/>
      <w:u w:val="single"/>
    </w:rPr>
  </w:style>
  <w:style w:type="paragraph" w:customStyle="1" w:styleId="Annexetitreglobale">
    <w:name w:val="Annexe titre (globale)"/>
    <w:basedOn w:val="Normalny"/>
    <w:next w:val="Normalny"/>
    <w:rsid w:val="00B9776D"/>
    <w:pPr>
      <w:jc w:val="center"/>
    </w:pPr>
    <w:rPr>
      <w:b/>
      <w:u w:val="single"/>
    </w:rPr>
  </w:style>
  <w:style w:type="paragraph" w:customStyle="1" w:styleId="Exposdesmotifstitreglobal">
    <w:name w:val="Exposé des motifs titre (global)"/>
    <w:basedOn w:val="Normalny"/>
    <w:next w:val="Normalny"/>
    <w:rsid w:val="00B9776D"/>
    <w:pPr>
      <w:jc w:val="center"/>
    </w:pPr>
    <w:rPr>
      <w:b/>
      <w:u w:val="single"/>
    </w:rPr>
  </w:style>
  <w:style w:type="paragraph" w:customStyle="1" w:styleId="Langueoriginale">
    <w:name w:val="Langue originale"/>
    <w:basedOn w:val="Normalny"/>
    <w:rsid w:val="00B9776D"/>
    <w:pPr>
      <w:spacing w:before="360"/>
      <w:jc w:val="center"/>
    </w:pPr>
    <w:rPr>
      <w:caps/>
    </w:rPr>
  </w:style>
  <w:style w:type="paragraph" w:customStyle="1" w:styleId="Phrasefinale">
    <w:name w:val="Phrase finale"/>
    <w:basedOn w:val="Normalny"/>
    <w:next w:val="Normalny"/>
    <w:rsid w:val="00B9776D"/>
    <w:pPr>
      <w:spacing w:before="360" w:after="0"/>
      <w:jc w:val="center"/>
    </w:pPr>
  </w:style>
  <w:style w:type="paragraph" w:customStyle="1" w:styleId="Prliminairetitre">
    <w:name w:val="Préliminaire titre"/>
    <w:basedOn w:val="Normalny"/>
    <w:next w:val="Normalny"/>
    <w:rsid w:val="00B9776D"/>
    <w:pPr>
      <w:spacing w:before="360" w:after="360"/>
      <w:jc w:val="center"/>
    </w:pPr>
    <w:rPr>
      <w:b/>
    </w:rPr>
  </w:style>
  <w:style w:type="paragraph" w:customStyle="1" w:styleId="Prliminairetype">
    <w:name w:val="Préliminaire type"/>
    <w:basedOn w:val="Normalny"/>
    <w:next w:val="Normalny"/>
    <w:rsid w:val="00B9776D"/>
    <w:pPr>
      <w:spacing w:before="360" w:after="0"/>
      <w:jc w:val="center"/>
    </w:pPr>
    <w:rPr>
      <w:b/>
    </w:rPr>
  </w:style>
  <w:style w:type="paragraph" w:customStyle="1" w:styleId="Rfrenceinstitutionelle">
    <w:name w:val="Référence institutionelle"/>
    <w:basedOn w:val="Normalny"/>
    <w:next w:val="Statut"/>
    <w:rsid w:val="00B9776D"/>
    <w:pPr>
      <w:spacing w:before="0" w:after="240"/>
      <w:ind w:left="5103"/>
      <w:jc w:val="left"/>
    </w:pPr>
  </w:style>
  <w:style w:type="paragraph" w:customStyle="1" w:styleId="Rfrenceinterinstitutionelle">
    <w:name w:val="Référence interinstitutionelle"/>
    <w:basedOn w:val="Normalny"/>
    <w:next w:val="Statut"/>
    <w:rsid w:val="00B9776D"/>
    <w:pPr>
      <w:spacing w:before="0" w:after="0"/>
      <w:ind w:left="5103"/>
      <w:jc w:val="left"/>
    </w:pPr>
  </w:style>
  <w:style w:type="paragraph" w:customStyle="1" w:styleId="Rfrenceinterinstitutionelleprliminaire">
    <w:name w:val="Référence interinstitutionelle (préliminaire)"/>
    <w:basedOn w:val="Normalny"/>
    <w:next w:val="Normalny"/>
    <w:rsid w:val="00B9776D"/>
    <w:pPr>
      <w:spacing w:before="0" w:after="0"/>
      <w:ind w:left="5103"/>
      <w:jc w:val="left"/>
    </w:pPr>
  </w:style>
  <w:style w:type="paragraph" w:customStyle="1" w:styleId="Sous-titreobjetprliminaire">
    <w:name w:val="Sous-titre objet (préliminaire)"/>
    <w:basedOn w:val="Normalny"/>
    <w:rsid w:val="00B9776D"/>
    <w:pPr>
      <w:spacing w:before="0" w:after="0"/>
      <w:jc w:val="center"/>
    </w:pPr>
    <w:rPr>
      <w:b/>
    </w:rPr>
  </w:style>
  <w:style w:type="paragraph" w:customStyle="1" w:styleId="Statutprliminaire">
    <w:name w:val="Statut (préliminaire)"/>
    <w:basedOn w:val="Normalny"/>
    <w:next w:val="Normalny"/>
    <w:rsid w:val="00B9776D"/>
    <w:pPr>
      <w:spacing w:before="360" w:after="0"/>
      <w:jc w:val="center"/>
    </w:pPr>
  </w:style>
  <w:style w:type="paragraph" w:customStyle="1" w:styleId="Titreobjetprliminaire">
    <w:name w:val="Titre objet (préliminaire)"/>
    <w:basedOn w:val="Normalny"/>
    <w:next w:val="Normalny"/>
    <w:rsid w:val="00B9776D"/>
    <w:pPr>
      <w:spacing w:before="360" w:after="360"/>
      <w:jc w:val="center"/>
    </w:pPr>
    <w:rPr>
      <w:b/>
    </w:rPr>
  </w:style>
  <w:style w:type="paragraph" w:customStyle="1" w:styleId="Typedudocumentprliminaire">
    <w:name w:val="Type du document (préliminaire)"/>
    <w:basedOn w:val="Normalny"/>
    <w:next w:val="Normalny"/>
    <w:rsid w:val="00B9776D"/>
    <w:pPr>
      <w:spacing w:before="360" w:after="0"/>
      <w:jc w:val="center"/>
    </w:pPr>
    <w:rPr>
      <w:b/>
    </w:rPr>
  </w:style>
  <w:style w:type="paragraph" w:customStyle="1" w:styleId="Fichefinancirestandardtitre">
    <w:name w:val="Fiche financière (standard) titre"/>
    <w:basedOn w:val="Normalny"/>
    <w:next w:val="Normalny"/>
    <w:rsid w:val="00B9776D"/>
    <w:pPr>
      <w:jc w:val="center"/>
    </w:pPr>
    <w:rPr>
      <w:b/>
      <w:u w:val="single"/>
    </w:rPr>
  </w:style>
  <w:style w:type="paragraph" w:customStyle="1" w:styleId="Fichefinancirestandardtitreacte">
    <w:name w:val="Fiche financière (standard) titre (acte)"/>
    <w:basedOn w:val="Normalny"/>
    <w:next w:val="Normalny"/>
    <w:rsid w:val="00B9776D"/>
    <w:pPr>
      <w:jc w:val="center"/>
    </w:pPr>
    <w:rPr>
      <w:b/>
      <w:u w:val="single"/>
    </w:rPr>
  </w:style>
  <w:style w:type="paragraph" w:customStyle="1" w:styleId="Fichefinanciretravailtitre">
    <w:name w:val="Fiche financière (travail) titre"/>
    <w:basedOn w:val="Normalny"/>
    <w:next w:val="Normalny"/>
    <w:rsid w:val="00B9776D"/>
    <w:pPr>
      <w:jc w:val="center"/>
    </w:pPr>
    <w:rPr>
      <w:b/>
      <w:u w:val="single"/>
    </w:rPr>
  </w:style>
  <w:style w:type="paragraph" w:customStyle="1" w:styleId="Fichefinanciretravailtitreacte">
    <w:name w:val="Fiche financière (travail) titre (acte)"/>
    <w:basedOn w:val="Normalny"/>
    <w:next w:val="Normalny"/>
    <w:rsid w:val="00B9776D"/>
    <w:pPr>
      <w:jc w:val="center"/>
    </w:pPr>
    <w:rPr>
      <w:b/>
      <w:u w:val="single"/>
    </w:rPr>
  </w:style>
  <w:style w:type="paragraph" w:customStyle="1" w:styleId="Fichefinancireattributiontitre">
    <w:name w:val="Fiche financière (attribution) titre"/>
    <w:basedOn w:val="Normalny"/>
    <w:next w:val="Normalny"/>
    <w:rsid w:val="00B9776D"/>
    <w:pPr>
      <w:jc w:val="center"/>
    </w:pPr>
    <w:rPr>
      <w:b/>
      <w:u w:val="single"/>
    </w:rPr>
  </w:style>
  <w:style w:type="paragraph" w:customStyle="1" w:styleId="Fichefinancireattributiontitreacte">
    <w:name w:val="Fiche financière (attribution) titre (acte)"/>
    <w:basedOn w:val="Normalny"/>
    <w:next w:val="Normalny"/>
    <w:rsid w:val="00B9776D"/>
    <w:pPr>
      <w:jc w:val="center"/>
    </w:pPr>
    <w:rPr>
      <w:b/>
      <w:u w:val="single"/>
    </w:rPr>
  </w:style>
  <w:style w:type="paragraph" w:styleId="Legenda">
    <w:name w:val="caption"/>
    <w:basedOn w:val="Normalny"/>
    <w:next w:val="Normalny"/>
    <w:uiPriority w:val="35"/>
    <w:qFormat/>
    <w:rsid w:val="00B9776D"/>
    <w:rPr>
      <w:b/>
      <w:sz w:val="20"/>
    </w:rPr>
  </w:style>
  <w:style w:type="paragraph" w:styleId="Spisilustracji">
    <w:name w:val="table of figures"/>
    <w:basedOn w:val="Normalny"/>
    <w:next w:val="Normalny"/>
    <w:uiPriority w:val="99"/>
    <w:rsid w:val="00B9776D"/>
  </w:style>
  <w:style w:type="character" w:styleId="Numerstrony">
    <w:name w:val="page number"/>
    <w:uiPriority w:val="99"/>
    <w:rsid w:val="00B9776D"/>
  </w:style>
  <w:style w:type="character" w:customStyle="1" w:styleId="tw4winMark">
    <w:name w:val="tw4winMark"/>
    <w:rsid w:val="00B9776D"/>
    <w:rPr>
      <w:vanish/>
      <w:color w:val="800080"/>
      <w:vertAlign w:val="subscript"/>
    </w:rPr>
  </w:style>
  <w:style w:type="character" w:styleId="UyteHipercze">
    <w:name w:val="FollowedHyperlink"/>
    <w:uiPriority w:val="99"/>
    <w:rsid w:val="00B9776D"/>
    <w:rPr>
      <w:color w:val="800080"/>
      <w:u w:val="single"/>
    </w:rPr>
  </w:style>
  <w:style w:type="paragraph" w:customStyle="1" w:styleId="Sous-titreobjet">
    <w:name w:val="Sous-titre objet"/>
    <w:basedOn w:val="Normalny"/>
    <w:rsid w:val="00B9776D"/>
    <w:pPr>
      <w:spacing w:before="0" w:after="0"/>
      <w:jc w:val="center"/>
    </w:pPr>
    <w:rPr>
      <w:b/>
    </w:rPr>
  </w:style>
  <w:style w:type="paragraph" w:customStyle="1" w:styleId="Sous-titreobjetPagedecouverture">
    <w:name w:val="Sous-titre objet (Page de couverture)"/>
    <w:basedOn w:val="Sous-titreobjet"/>
    <w:rsid w:val="00B9776D"/>
  </w:style>
  <w:style w:type="paragraph" w:customStyle="1" w:styleId="FooterCoverPage">
    <w:name w:val="Footer Cover Page"/>
    <w:basedOn w:val="Normalny"/>
    <w:link w:val="FooterCoverPageChar"/>
    <w:rsid w:val="00B9776D"/>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B9776D"/>
    <w:rPr>
      <w:rFonts w:ascii="Times New Roman" w:hAnsi="Times New Roman" w:cs="Times New Roman"/>
      <w:b/>
      <w:sz w:val="28"/>
    </w:rPr>
  </w:style>
  <w:style w:type="character" w:customStyle="1" w:styleId="FooterCoverPageChar">
    <w:name w:val="Footer Cover Page Char"/>
    <w:link w:val="FooterCoverPage"/>
    <w:rsid w:val="00B9776D"/>
    <w:rPr>
      <w:rFonts w:ascii="Times New Roman" w:eastAsia="Calibri" w:hAnsi="Times New Roman" w:cs="Times New Roman"/>
      <w:sz w:val="24"/>
    </w:rPr>
  </w:style>
  <w:style w:type="paragraph" w:customStyle="1" w:styleId="HeaderCoverPage">
    <w:name w:val="Header Cover Page"/>
    <w:basedOn w:val="Normalny"/>
    <w:link w:val="HeaderCoverPageChar"/>
    <w:rsid w:val="00B9776D"/>
    <w:pPr>
      <w:tabs>
        <w:tab w:val="center" w:pos="4535"/>
        <w:tab w:val="right" w:pos="9071"/>
      </w:tabs>
      <w:spacing w:before="0"/>
    </w:pPr>
  </w:style>
  <w:style w:type="character" w:customStyle="1" w:styleId="HeaderCoverPageChar">
    <w:name w:val="Header Cover Page Char"/>
    <w:link w:val="HeaderCoverPage"/>
    <w:rsid w:val="00B9776D"/>
    <w:rPr>
      <w:rFonts w:ascii="Times New Roman" w:eastAsia="Calibri" w:hAnsi="Times New Roman" w:cs="Times New Roman"/>
      <w:sz w:val="24"/>
    </w:rPr>
  </w:style>
  <w:style w:type="paragraph" w:styleId="Akapitzlist">
    <w:name w:val="List Paragraph"/>
    <w:basedOn w:val="Normalny"/>
    <w:uiPriority w:val="34"/>
    <w:qFormat/>
    <w:rsid w:val="00B9776D"/>
    <w:pPr>
      <w:ind w:left="720"/>
      <w:contextualSpacing/>
    </w:pPr>
  </w:style>
  <w:style w:type="paragraph" w:customStyle="1" w:styleId="Default">
    <w:name w:val="Default"/>
    <w:rsid w:val="00B9776D"/>
    <w:pPr>
      <w:autoSpaceDE w:val="0"/>
      <w:autoSpaceDN w:val="0"/>
      <w:adjustRightInd w:val="0"/>
      <w:spacing w:after="0" w:line="240" w:lineRule="auto"/>
    </w:pPr>
    <w:rPr>
      <w:rFonts w:ascii="Times New Roman" w:hAnsi="Times New Roman" w:cs="Times New Roman"/>
      <w:sz w:val="24"/>
    </w:rPr>
  </w:style>
  <w:style w:type="table" w:customStyle="1" w:styleId="Table11">
    <w:name w:val="Table 11"/>
    <w:basedOn w:val="Standardowy"/>
    <w:uiPriority w:val="99"/>
    <w:rsid w:val="00B9776D"/>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paragraph" w:customStyle="1" w:styleId="Titreobjet">
    <w:name w:val="Titre objet"/>
    <w:basedOn w:val="Normalny"/>
    <w:next w:val="IntrtEEE"/>
    <w:rsid w:val="00B9776D"/>
    <w:pPr>
      <w:spacing w:before="360" w:after="360"/>
      <w:jc w:val="center"/>
    </w:pPr>
    <w:rPr>
      <w:b/>
    </w:rPr>
  </w:style>
  <w:style w:type="paragraph" w:customStyle="1" w:styleId="TitreobjetPagedecouverture">
    <w:name w:val="Titre objet (Page de couverture)"/>
    <w:basedOn w:val="Titreobjet"/>
    <w:next w:val="IntrtEEEPagedecouverture"/>
    <w:rsid w:val="00B9776D"/>
  </w:style>
  <w:style w:type="table" w:customStyle="1" w:styleId="TableGrid2">
    <w:name w:val="Table Grid2"/>
    <w:basedOn w:val="Standardowy"/>
    <w:next w:val="Tabela-Siatka"/>
    <w:rsid w:val="00B9776D"/>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1">
    <w:name w:val="Table 111"/>
    <w:basedOn w:val="Standardowy"/>
    <w:uiPriority w:val="99"/>
    <w:rsid w:val="00B9776D"/>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numbering" w:customStyle="1" w:styleId="NoList1">
    <w:name w:val="No List1"/>
    <w:next w:val="Bezlisty"/>
    <w:uiPriority w:val="99"/>
    <w:semiHidden/>
    <w:unhideWhenUsed/>
    <w:rsid w:val="00371062"/>
  </w:style>
  <w:style w:type="table" w:customStyle="1" w:styleId="TableGrid3">
    <w:name w:val="Table Grid3"/>
    <w:basedOn w:val="Standardowy"/>
    <w:next w:val="Tabela-Siatka"/>
    <w:rsid w:val="0037106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2">
    <w:name w:val="Table 112"/>
    <w:basedOn w:val="Standardowy"/>
    <w:uiPriority w:val="99"/>
    <w:rsid w:val="00371062"/>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1">
    <w:name w:val="Table Grid11"/>
    <w:basedOn w:val="Standardowy"/>
    <w:next w:val="Tabela-Siatka"/>
    <w:rsid w:val="0037106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371062"/>
  </w:style>
  <w:style w:type="table" w:customStyle="1" w:styleId="TableGrid4">
    <w:name w:val="Table Grid4"/>
    <w:basedOn w:val="Standardowy"/>
    <w:next w:val="Tabela-Siatka"/>
    <w:rsid w:val="0037106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3">
    <w:name w:val="Table 113"/>
    <w:basedOn w:val="Standardowy"/>
    <w:uiPriority w:val="99"/>
    <w:rsid w:val="00371062"/>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2">
    <w:name w:val="Table Grid12"/>
    <w:basedOn w:val="Standardowy"/>
    <w:next w:val="Tabela-Siatka"/>
    <w:rsid w:val="0037106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rsid w:val="00D87B99"/>
    <w:rPr>
      <w:rFonts w:ascii="Arial" w:eastAsia="Times New Roman" w:hAnsi="Arial" w:cs="Arial"/>
      <w:i/>
      <w:sz w:val="20"/>
    </w:rPr>
  </w:style>
  <w:style w:type="character" w:customStyle="1" w:styleId="Nagwek9Znak">
    <w:name w:val="Nagłówek 9 Znak"/>
    <w:basedOn w:val="Domylnaczcionkaakapitu"/>
    <w:link w:val="Nagwek9"/>
    <w:uiPriority w:val="9"/>
    <w:rsid w:val="00D87B99"/>
    <w:rPr>
      <w:rFonts w:ascii="Arial" w:eastAsia="Times New Roman" w:hAnsi="Arial" w:cs="Arial"/>
      <w:i/>
      <w:sz w:val="18"/>
    </w:rPr>
  </w:style>
  <w:style w:type="paragraph" w:customStyle="1" w:styleId="EntInstit">
    <w:name w:val="EntInstit"/>
    <w:basedOn w:val="Normalny"/>
    <w:rsid w:val="00D87B99"/>
    <w:pPr>
      <w:widowControl w:val="0"/>
      <w:autoSpaceDE w:val="0"/>
      <w:autoSpaceDN w:val="0"/>
      <w:adjustRightInd w:val="0"/>
      <w:spacing w:before="0" w:after="0"/>
      <w:jc w:val="right"/>
    </w:pPr>
    <w:rPr>
      <w:b/>
    </w:rPr>
  </w:style>
  <w:style w:type="paragraph" w:customStyle="1" w:styleId="EntRefer">
    <w:name w:val="EntRefer"/>
    <w:basedOn w:val="Normalny"/>
    <w:rsid w:val="00D87B99"/>
    <w:pPr>
      <w:widowControl w:val="0"/>
      <w:autoSpaceDE w:val="0"/>
      <w:autoSpaceDN w:val="0"/>
      <w:adjustRightInd w:val="0"/>
      <w:spacing w:before="0" w:after="0"/>
      <w:jc w:val="left"/>
    </w:pPr>
    <w:rPr>
      <w:b/>
    </w:rPr>
  </w:style>
  <w:style w:type="paragraph" w:customStyle="1" w:styleId="Par-number1">
    <w:name w:val="Par-number 1)"/>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EntEmet">
    <w:name w:val="EntEmet"/>
    <w:basedOn w:val="Normalny"/>
    <w:rsid w:val="00D87B99"/>
    <w:pPr>
      <w:widowControl w:val="0"/>
      <w:tabs>
        <w:tab w:val="left" w:pos="284"/>
        <w:tab w:val="left" w:pos="567"/>
        <w:tab w:val="left" w:pos="851"/>
        <w:tab w:val="left" w:pos="1134"/>
        <w:tab w:val="left" w:pos="1418"/>
      </w:tabs>
      <w:autoSpaceDE w:val="0"/>
      <w:autoSpaceDN w:val="0"/>
      <w:adjustRightInd w:val="0"/>
      <w:spacing w:before="40" w:after="0"/>
      <w:jc w:val="left"/>
    </w:pPr>
  </w:style>
  <w:style w:type="paragraph" w:customStyle="1" w:styleId="Par-bullet">
    <w:name w:val="Par-bullet"/>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Par-equal">
    <w:name w:val="Par-equal"/>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Par-number10">
    <w:name w:val="Par-number (1)"/>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Par-number11">
    <w:name w:val="Par-number 1."/>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Par-numberI">
    <w:name w:val="Par-number I."/>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Par-dash">
    <w:name w:val="Par-dash"/>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customStyle="1" w:styleId="EntLogo">
    <w:name w:val="EntLogo"/>
    <w:basedOn w:val="Normalny"/>
    <w:next w:val="EntInstit"/>
    <w:rsid w:val="00D87B99"/>
    <w:pPr>
      <w:widowControl w:val="0"/>
      <w:autoSpaceDE w:val="0"/>
      <w:autoSpaceDN w:val="0"/>
      <w:adjustRightInd w:val="0"/>
      <w:spacing w:before="0" w:after="0" w:line="360" w:lineRule="auto"/>
      <w:jc w:val="left"/>
    </w:pPr>
    <w:rPr>
      <w:b/>
    </w:rPr>
  </w:style>
  <w:style w:type="paragraph" w:customStyle="1" w:styleId="Par-numberA">
    <w:name w:val="Par-number A."/>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paragraph" w:styleId="Tekstprzypisukocowego">
    <w:name w:val="endnote text"/>
    <w:basedOn w:val="Normalny"/>
    <w:link w:val="TekstprzypisukocowegoZnak"/>
    <w:uiPriority w:val="99"/>
    <w:semiHidden/>
    <w:rsid w:val="00D87B99"/>
    <w:pPr>
      <w:widowControl w:val="0"/>
      <w:tabs>
        <w:tab w:val="left" w:pos="567"/>
      </w:tabs>
      <w:autoSpaceDE w:val="0"/>
      <w:autoSpaceDN w:val="0"/>
      <w:adjustRightInd w:val="0"/>
      <w:spacing w:before="0" w:after="0"/>
      <w:ind w:left="567" w:hanging="567"/>
      <w:jc w:val="left"/>
    </w:pPr>
  </w:style>
  <w:style w:type="character" w:customStyle="1" w:styleId="TekstprzypisukocowegoZnak">
    <w:name w:val="Tekst przypisu końcowego Znak"/>
    <w:basedOn w:val="Domylnaczcionkaakapitu"/>
    <w:link w:val="Tekstprzypisukocowego"/>
    <w:uiPriority w:val="99"/>
    <w:semiHidden/>
    <w:rsid w:val="00D87B99"/>
    <w:rPr>
      <w:rFonts w:ascii="Times New Roman" w:eastAsia="Times New Roman" w:hAnsi="Times New Roman" w:cs="Times New Roman"/>
      <w:sz w:val="24"/>
    </w:rPr>
  </w:style>
  <w:style w:type="character" w:styleId="Odwoanieprzypisukocowego">
    <w:name w:val="endnote reference"/>
    <w:basedOn w:val="Domylnaczcionkaakapitu"/>
    <w:uiPriority w:val="99"/>
    <w:semiHidden/>
    <w:rsid w:val="00D87B99"/>
    <w:rPr>
      <w:rFonts w:cs="Times New Roman"/>
      <w:b/>
      <w:spacing w:val="0"/>
      <w:vertAlign w:val="superscript"/>
    </w:rPr>
  </w:style>
  <w:style w:type="paragraph" w:customStyle="1" w:styleId="AC">
    <w:name w:val="AC"/>
    <w:basedOn w:val="Normalny"/>
    <w:next w:val="Normalny"/>
    <w:rsid w:val="00D87B99"/>
    <w:pPr>
      <w:widowControl w:val="0"/>
      <w:autoSpaceDE w:val="0"/>
      <w:autoSpaceDN w:val="0"/>
      <w:adjustRightInd w:val="0"/>
      <w:spacing w:before="0" w:after="0" w:line="360" w:lineRule="auto"/>
      <w:jc w:val="left"/>
    </w:pPr>
    <w:rPr>
      <w:b/>
      <w:sz w:val="40"/>
    </w:rPr>
  </w:style>
  <w:style w:type="paragraph" w:customStyle="1" w:styleId="Par-numberi0">
    <w:name w:val="Par-number (i)"/>
    <w:basedOn w:val="Normalny"/>
    <w:next w:val="Normalny"/>
    <w:rsid w:val="00D87B99"/>
    <w:pPr>
      <w:widowControl w:val="0"/>
      <w:tabs>
        <w:tab w:val="left" w:pos="567"/>
      </w:tabs>
      <w:autoSpaceDE w:val="0"/>
      <w:autoSpaceDN w:val="0"/>
      <w:adjustRightInd w:val="0"/>
      <w:spacing w:before="0" w:after="0" w:line="360" w:lineRule="auto"/>
      <w:ind w:left="567" w:hanging="567"/>
      <w:jc w:val="left"/>
    </w:pPr>
  </w:style>
  <w:style w:type="paragraph" w:customStyle="1" w:styleId="Par-numbera0">
    <w:name w:val="Par-number (a)"/>
    <w:basedOn w:val="Normalny"/>
    <w:next w:val="Normalny"/>
    <w:rsid w:val="00D87B99"/>
    <w:pPr>
      <w:widowControl w:val="0"/>
      <w:tabs>
        <w:tab w:val="num" w:pos="567"/>
      </w:tabs>
      <w:autoSpaceDE w:val="0"/>
      <w:autoSpaceDN w:val="0"/>
      <w:adjustRightInd w:val="0"/>
      <w:spacing w:before="0" w:after="0" w:line="360" w:lineRule="auto"/>
      <w:ind w:left="567" w:hanging="567"/>
      <w:jc w:val="left"/>
    </w:pPr>
  </w:style>
  <w:style w:type="character" w:customStyle="1" w:styleId="DontTranslate">
    <w:name w:val="DontTranslate"/>
    <w:basedOn w:val="Domylnaczcionkaakapitu"/>
    <w:rsid w:val="00D87B99"/>
    <w:rPr>
      <w:rFonts w:cs="Times New Roman"/>
      <w:spacing w:val="0"/>
    </w:rPr>
  </w:style>
  <w:style w:type="paragraph" w:customStyle="1" w:styleId="AddReference">
    <w:name w:val="Add Reference"/>
    <w:basedOn w:val="Normalny"/>
    <w:rsid w:val="00D87B9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ind w:left="7655" w:right="-454"/>
      <w:jc w:val="left"/>
    </w:pPr>
    <w:rPr>
      <w:i/>
      <w:sz w:val="20"/>
    </w:rPr>
  </w:style>
  <w:style w:type="paragraph" w:styleId="Mapadokumentu">
    <w:name w:val="Document Map"/>
    <w:basedOn w:val="Normalny"/>
    <w:link w:val="MapadokumentuZnak"/>
    <w:uiPriority w:val="99"/>
    <w:semiHidden/>
    <w:rsid w:val="00D87B99"/>
    <w:pPr>
      <w:widowControl w:val="0"/>
      <w:shd w:val="clear" w:color="auto" w:fill="000080"/>
      <w:autoSpaceDE w:val="0"/>
      <w:autoSpaceDN w:val="0"/>
      <w:adjustRightInd w:val="0"/>
      <w:spacing w:before="0" w:after="0" w:line="360" w:lineRule="auto"/>
      <w:jc w:val="left"/>
    </w:pPr>
    <w:rPr>
      <w:rFonts w:ascii="Tahoma" w:eastAsia="Times New Roman" w:hAnsi="Tahoma" w:cs="Tahoma"/>
    </w:rPr>
  </w:style>
  <w:style w:type="character" w:customStyle="1" w:styleId="MapadokumentuZnak">
    <w:name w:val="Mapa dokumentu Znak"/>
    <w:basedOn w:val="Domylnaczcionkaakapitu"/>
    <w:link w:val="Mapadokumentu"/>
    <w:uiPriority w:val="99"/>
    <w:semiHidden/>
    <w:rsid w:val="00D87B99"/>
    <w:rPr>
      <w:rFonts w:ascii="Tahoma" w:eastAsia="Times New Roman" w:hAnsi="Tahoma" w:cs="Tahoma"/>
      <w:sz w:val="24"/>
      <w:shd w:val="clear" w:color="auto" w:fill="000080"/>
    </w:rPr>
  </w:style>
  <w:style w:type="paragraph" w:customStyle="1" w:styleId="RKrubrik">
    <w:name w:val="RKrubrik"/>
    <w:basedOn w:val="Normalny"/>
    <w:next w:val="Normalny"/>
    <w:rsid w:val="00D87B99"/>
    <w:pPr>
      <w:keepNext/>
      <w:tabs>
        <w:tab w:val="left" w:pos="1134"/>
        <w:tab w:val="left" w:pos="2835"/>
      </w:tabs>
      <w:autoSpaceDE w:val="0"/>
      <w:autoSpaceDN w:val="0"/>
      <w:adjustRightInd w:val="0"/>
      <w:spacing w:before="360" w:line="240" w:lineRule="atLeast"/>
      <w:jc w:val="left"/>
    </w:pPr>
    <w:rPr>
      <w:rFonts w:ascii="TradeGothic" w:eastAsia="Times New Roman" w:hAnsi="TradeGothic" w:cs="TradeGothic"/>
      <w:b/>
      <w:sz w:val="22"/>
    </w:rPr>
  </w:style>
  <w:style w:type="character" w:customStyle="1" w:styleId="Heading1Char1">
    <w:name w:val="Heading 1 Char1"/>
    <w:basedOn w:val="Domylnaczcionkaakapitu"/>
    <w:rsid w:val="00D87B99"/>
    <w:rPr>
      <w:rFonts w:cs="Times New Roman"/>
      <w:b/>
      <w:smallCaps/>
      <w:spacing w:val="0"/>
      <w:sz w:val="24"/>
    </w:rPr>
  </w:style>
  <w:style w:type="character" w:customStyle="1" w:styleId="Heading2Char1">
    <w:name w:val="Heading 2 Char1"/>
    <w:basedOn w:val="Domylnaczcionkaakapitu"/>
    <w:rsid w:val="00D87B99"/>
    <w:rPr>
      <w:rFonts w:cs="Times New Roman"/>
      <w:b/>
      <w:spacing w:val="0"/>
      <w:sz w:val="24"/>
    </w:rPr>
  </w:style>
  <w:style w:type="character" w:customStyle="1" w:styleId="Heading3Char1">
    <w:name w:val="Heading 3 Char1"/>
    <w:basedOn w:val="Domylnaczcionkaakapitu"/>
    <w:rsid w:val="00D87B99"/>
    <w:rPr>
      <w:rFonts w:cs="Times New Roman"/>
      <w:i/>
      <w:spacing w:val="0"/>
      <w:sz w:val="24"/>
    </w:rPr>
  </w:style>
  <w:style w:type="character" w:customStyle="1" w:styleId="Heading4Char1">
    <w:name w:val="Heading 4 Char1"/>
    <w:basedOn w:val="Domylnaczcionkaakapitu"/>
    <w:rsid w:val="00D87B99"/>
    <w:rPr>
      <w:rFonts w:cs="Times New Roman"/>
      <w:spacing w:val="0"/>
      <w:sz w:val="24"/>
    </w:rPr>
  </w:style>
  <w:style w:type="character" w:customStyle="1" w:styleId="Heading5Char1">
    <w:name w:val="Heading 5 Char1"/>
    <w:basedOn w:val="Domylnaczcionkaakapitu"/>
    <w:rsid w:val="00D87B99"/>
    <w:rPr>
      <w:rFonts w:ascii="Arial" w:hAnsi="Arial" w:cs="Arial"/>
      <w:spacing w:val="0"/>
      <w:sz w:val="24"/>
    </w:rPr>
  </w:style>
  <w:style w:type="character" w:customStyle="1" w:styleId="Heading6Char1">
    <w:name w:val="Heading 6 Char1"/>
    <w:basedOn w:val="Domylnaczcionkaakapitu"/>
    <w:rsid w:val="00D87B99"/>
    <w:rPr>
      <w:rFonts w:ascii="Arial" w:hAnsi="Arial" w:cs="Arial"/>
      <w:i/>
      <w:spacing w:val="0"/>
      <w:sz w:val="24"/>
    </w:rPr>
  </w:style>
  <w:style w:type="character" w:customStyle="1" w:styleId="Heading7Char1">
    <w:name w:val="Heading 7 Char1"/>
    <w:basedOn w:val="Domylnaczcionkaakapitu"/>
    <w:rsid w:val="00D87B99"/>
    <w:rPr>
      <w:rFonts w:ascii="Arial" w:hAnsi="Arial" w:cs="Arial"/>
      <w:spacing w:val="0"/>
      <w:sz w:val="24"/>
    </w:rPr>
  </w:style>
  <w:style w:type="character" w:customStyle="1" w:styleId="Heading8Char1">
    <w:name w:val="Heading 8 Char1"/>
    <w:basedOn w:val="Domylnaczcionkaakapitu"/>
    <w:rsid w:val="00D87B99"/>
    <w:rPr>
      <w:rFonts w:ascii="Arial" w:hAnsi="Arial" w:cs="Arial"/>
      <w:i/>
      <w:spacing w:val="0"/>
      <w:sz w:val="24"/>
    </w:rPr>
  </w:style>
  <w:style w:type="character" w:customStyle="1" w:styleId="Heading9Char1">
    <w:name w:val="Heading 9 Char1"/>
    <w:basedOn w:val="Domylnaczcionkaakapitu"/>
    <w:rsid w:val="00D87B99"/>
    <w:rPr>
      <w:rFonts w:ascii="Arial" w:hAnsi="Arial" w:cs="Arial"/>
      <w:i/>
      <w:spacing w:val="0"/>
      <w:sz w:val="24"/>
    </w:rPr>
  </w:style>
  <w:style w:type="character" w:customStyle="1" w:styleId="BalloonTextChar1">
    <w:name w:val="Balloon Text Char1"/>
    <w:basedOn w:val="Domylnaczcionkaakapitu"/>
    <w:rsid w:val="00D87B99"/>
    <w:rPr>
      <w:rFonts w:ascii="Tahoma" w:hAnsi="Tahoma" w:cs="Tahoma"/>
      <w:spacing w:val="0"/>
      <w:sz w:val="16"/>
    </w:rPr>
  </w:style>
  <w:style w:type="character" w:customStyle="1" w:styleId="HeaderChar1">
    <w:name w:val="Header Char1"/>
    <w:basedOn w:val="Domylnaczcionkaakapitu"/>
    <w:rsid w:val="00D87B99"/>
    <w:rPr>
      <w:rFonts w:cs="Times New Roman"/>
      <w:spacing w:val="0"/>
      <w:sz w:val="24"/>
    </w:rPr>
  </w:style>
  <w:style w:type="character" w:customStyle="1" w:styleId="FooterChar1">
    <w:name w:val="Footer Char1"/>
    <w:basedOn w:val="Domylnaczcionkaakapitu"/>
    <w:rsid w:val="00D87B99"/>
    <w:rPr>
      <w:rFonts w:cs="Times New Roman"/>
      <w:spacing w:val="0"/>
      <w:sz w:val="24"/>
    </w:rPr>
  </w:style>
  <w:style w:type="paragraph" w:customStyle="1" w:styleId="Overskrift1">
    <w:name w:val="Overskrift1"/>
    <w:basedOn w:val="Normalny"/>
    <w:next w:val="Normalny"/>
    <w:rsid w:val="00D87B99"/>
    <w:pPr>
      <w:autoSpaceDE w:val="0"/>
      <w:autoSpaceDN w:val="0"/>
      <w:adjustRightInd w:val="0"/>
      <w:spacing w:after="240" w:line="360" w:lineRule="auto"/>
      <w:jc w:val="center"/>
    </w:pPr>
    <w:rPr>
      <w:b/>
      <w:sz w:val="28"/>
    </w:rPr>
  </w:style>
  <w:style w:type="paragraph" w:customStyle="1" w:styleId="Lignefinal">
    <w:name w:val="Ligne final"/>
    <w:basedOn w:val="Normalny"/>
    <w:next w:val="Normalny"/>
    <w:rsid w:val="00D87B99"/>
    <w:pPr>
      <w:pBdr>
        <w:bottom w:val="single" w:sz="4" w:space="0" w:color="000000"/>
      </w:pBdr>
      <w:autoSpaceDE w:val="0"/>
      <w:autoSpaceDN w:val="0"/>
      <w:adjustRightInd w:val="0"/>
      <w:spacing w:before="720" w:after="360" w:line="360" w:lineRule="auto"/>
      <w:ind w:left="3400" w:right="3400"/>
      <w:jc w:val="center"/>
    </w:pPr>
    <w:rPr>
      <w:b/>
    </w:rPr>
  </w:style>
  <w:style w:type="paragraph" w:customStyle="1" w:styleId="LignefinalLandscape">
    <w:name w:val="Ligne final (Landscape)"/>
    <w:basedOn w:val="Normalny"/>
    <w:next w:val="Normalny"/>
    <w:rsid w:val="00D87B99"/>
    <w:pPr>
      <w:pBdr>
        <w:bottom w:val="single" w:sz="4" w:space="0" w:color="000000"/>
      </w:pBdr>
      <w:autoSpaceDE w:val="0"/>
      <w:autoSpaceDN w:val="0"/>
      <w:adjustRightInd w:val="0"/>
      <w:spacing w:before="720" w:after="360" w:line="360" w:lineRule="auto"/>
      <w:ind w:left="5868" w:right="5868"/>
      <w:jc w:val="center"/>
    </w:pPr>
    <w:rPr>
      <w:b/>
    </w:rPr>
  </w:style>
  <w:style w:type="paragraph" w:customStyle="1" w:styleId="EntText">
    <w:name w:val="EntText"/>
    <w:basedOn w:val="Normalny"/>
    <w:rsid w:val="00D87B99"/>
    <w:pPr>
      <w:autoSpaceDE w:val="0"/>
      <w:autoSpaceDN w:val="0"/>
      <w:adjustRightInd w:val="0"/>
      <w:spacing w:line="360" w:lineRule="auto"/>
      <w:jc w:val="left"/>
    </w:pPr>
  </w:style>
  <w:style w:type="paragraph" w:customStyle="1" w:styleId="EntEU">
    <w:name w:val="EntEU"/>
    <w:basedOn w:val="Normalny"/>
    <w:rsid w:val="00D87B99"/>
    <w:pPr>
      <w:autoSpaceDE w:val="0"/>
      <w:autoSpaceDN w:val="0"/>
      <w:adjustRightInd w:val="0"/>
      <w:spacing w:before="240" w:after="240"/>
      <w:jc w:val="center"/>
    </w:pPr>
    <w:rPr>
      <w:b/>
      <w:sz w:val="36"/>
    </w:rPr>
  </w:style>
  <w:style w:type="paragraph" w:customStyle="1" w:styleId="EntASSOC">
    <w:name w:val="EntASSOC"/>
    <w:basedOn w:val="Normalny"/>
    <w:rsid w:val="00D87B99"/>
    <w:pPr>
      <w:autoSpaceDE w:val="0"/>
      <w:autoSpaceDN w:val="0"/>
      <w:adjustRightInd w:val="0"/>
      <w:spacing w:before="0" w:after="0"/>
      <w:jc w:val="center"/>
    </w:pPr>
    <w:rPr>
      <w:b/>
    </w:rPr>
  </w:style>
  <w:style w:type="paragraph" w:customStyle="1" w:styleId="EntACP">
    <w:name w:val="EntACP"/>
    <w:basedOn w:val="Normalny"/>
    <w:rsid w:val="00D87B99"/>
    <w:pPr>
      <w:autoSpaceDE w:val="0"/>
      <w:autoSpaceDN w:val="0"/>
      <w:adjustRightInd w:val="0"/>
      <w:spacing w:before="0"/>
      <w:jc w:val="center"/>
    </w:pPr>
    <w:rPr>
      <w:b/>
      <w:spacing w:val="40"/>
      <w:sz w:val="28"/>
    </w:rPr>
  </w:style>
  <w:style w:type="paragraph" w:customStyle="1" w:styleId="EntInstitACP">
    <w:name w:val="EntInstitACP"/>
    <w:basedOn w:val="Normalny"/>
    <w:rsid w:val="00D87B99"/>
    <w:pPr>
      <w:autoSpaceDE w:val="0"/>
      <w:autoSpaceDN w:val="0"/>
      <w:adjustRightInd w:val="0"/>
      <w:spacing w:before="0" w:after="0"/>
      <w:jc w:val="center"/>
    </w:pPr>
    <w:rPr>
      <w:b/>
    </w:rPr>
  </w:style>
  <w:style w:type="paragraph" w:customStyle="1" w:styleId="Genredudocument">
    <w:name w:val="Genre du document"/>
    <w:basedOn w:val="EntRefer"/>
    <w:next w:val="EntRefer"/>
    <w:rsid w:val="00D87B99"/>
    <w:pPr>
      <w:widowControl/>
      <w:spacing w:before="240"/>
    </w:pPr>
  </w:style>
  <w:style w:type="paragraph" w:customStyle="1" w:styleId="Accordtitre">
    <w:name w:val="Accord titre"/>
    <w:basedOn w:val="Normalny"/>
    <w:rsid w:val="00D87B99"/>
    <w:pPr>
      <w:autoSpaceDE w:val="0"/>
      <w:autoSpaceDN w:val="0"/>
      <w:adjustRightInd w:val="0"/>
      <w:spacing w:before="0" w:after="0" w:line="360" w:lineRule="auto"/>
      <w:jc w:val="center"/>
    </w:pPr>
  </w:style>
  <w:style w:type="paragraph" w:customStyle="1" w:styleId="FooterAccord">
    <w:name w:val="Footer Accord"/>
    <w:basedOn w:val="Normalny"/>
    <w:rsid w:val="00D87B99"/>
    <w:pPr>
      <w:tabs>
        <w:tab w:val="center" w:pos="4819"/>
        <w:tab w:val="center" w:pos="7370"/>
        <w:tab w:val="right" w:pos="9638"/>
      </w:tabs>
      <w:autoSpaceDE w:val="0"/>
      <w:autoSpaceDN w:val="0"/>
      <w:adjustRightInd w:val="0"/>
      <w:spacing w:before="360" w:after="0"/>
      <w:jc w:val="center"/>
    </w:pPr>
  </w:style>
  <w:style w:type="paragraph" w:customStyle="1" w:styleId="FooterLandscapeAccord">
    <w:name w:val="FooterLandscape Accord"/>
    <w:basedOn w:val="Normalny"/>
    <w:rsid w:val="00D87B99"/>
    <w:pPr>
      <w:tabs>
        <w:tab w:val="center" w:pos="7285"/>
        <w:tab w:val="center" w:pos="10930"/>
        <w:tab w:val="right" w:pos="14570"/>
      </w:tabs>
      <w:autoSpaceDE w:val="0"/>
      <w:autoSpaceDN w:val="0"/>
      <w:adjustRightInd w:val="0"/>
      <w:spacing w:before="360" w:after="0"/>
      <w:jc w:val="center"/>
    </w:pPr>
  </w:style>
  <w:style w:type="paragraph" w:styleId="Tekstblokowy">
    <w:name w:val="Block Text"/>
    <w:basedOn w:val="Normalny"/>
    <w:uiPriority w:val="99"/>
    <w:rsid w:val="00D87B99"/>
    <w:pPr>
      <w:autoSpaceDE w:val="0"/>
      <w:autoSpaceDN w:val="0"/>
      <w:adjustRightInd w:val="0"/>
      <w:spacing w:line="360" w:lineRule="auto"/>
      <w:ind w:left="1440" w:right="1440"/>
      <w:jc w:val="left"/>
    </w:pPr>
  </w:style>
  <w:style w:type="paragraph" w:styleId="Tekstpodstawowy">
    <w:name w:val="Body Text"/>
    <w:basedOn w:val="Normalny"/>
    <w:link w:val="TekstpodstawowyZnak"/>
    <w:uiPriority w:val="99"/>
    <w:rsid w:val="00D87B99"/>
    <w:pPr>
      <w:autoSpaceDE w:val="0"/>
      <w:autoSpaceDN w:val="0"/>
      <w:adjustRightInd w:val="0"/>
      <w:spacing w:line="360" w:lineRule="auto"/>
      <w:jc w:val="left"/>
    </w:pPr>
  </w:style>
  <w:style w:type="character" w:customStyle="1" w:styleId="TekstpodstawowyZnak">
    <w:name w:val="Tekst podstawowy Znak"/>
    <w:basedOn w:val="Domylnaczcionkaakapitu"/>
    <w:link w:val="Tekstpodstawowy"/>
    <w:uiPriority w:val="99"/>
    <w:rsid w:val="00D87B99"/>
    <w:rPr>
      <w:rFonts w:ascii="Times New Roman" w:eastAsia="Times New Roman" w:hAnsi="Times New Roman" w:cs="Times New Roman"/>
      <w:sz w:val="24"/>
    </w:rPr>
  </w:style>
  <w:style w:type="character" w:customStyle="1" w:styleId="BodyTextChar1">
    <w:name w:val="Body Text Char1"/>
    <w:basedOn w:val="Domylnaczcionkaakapitu"/>
    <w:rsid w:val="00D87B99"/>
    <w:rPr>
      <w:rFonts w:cs="Times New Roman"/>
      <w:spacing w:val="0"/>
      <w:sz w:val="24"/>
    </w:rPr>
  </w:style>
  <w:style w:type="paragraph" w:styleId="Tekstpodstawowywcity">
    <w:name w:val="Body Text Indent"/>
    <w:basedOn w:val="Normalny"/>
    <w:link w:val="TekstpodstawowywcityZnak"/>
    <w:uiPriority w:val="99"/>
    <w:rsid w:val="00D87B99"/>
    <w:pPr>
      <w:autoSpaceDE w:val="0"/>
      <w:autoSpaceDN w:val="0"/>
      <w:adjustRightInd w:val="0"/>
      <w:spacing w:line="360" w:lineRule="auto"/>
      <w:ind w:left="283"/>
      <w:jc w:val="left"/>
    </w:pPr>
  </w:style>
  <w:style w:type="character" w:customStyle="1" w:styleId="TekstpodstawowywcityZnak">
    <w:name w:val="Tekst podstawowy wcięty Znak"/>
    <w:basedOn w:val="Domylnaczcionkaakapitu"/>
    <w:link w:val="Tekstpodstawowywcity"/>
    <w:uiPriority w:val="99"/>
    <w:rsid w:val="00D87B99"/>
    <w:rPr>
      <w:rFonts w:ascii="Times New Roman" w:eastAsia="Times New Roman" w:hAnsi="Times New Roman" w:cs="Times New Roman"/>
      <w:sz w:val="24"/>
    </w:rPr>
  </w:style>
  <w:style w:type="character" w:customStyle="1" w:styleId="BodyText2Char">
    <w:name w:val="Body Text 2 Char"/>
    <w:basedOn w:val="Domylnaczcionkaakapitu"/>
    <w:rsid w:val="00D87B99"/>
    <w:rPr>
      <w:rFonts w:ascii="Times New Roman" w:hAnsi="Times New Roman" w:cs="Times New Roman"/>
      <w:spacing w:val="0"/>
      <w:sz w:val="24"/>
    </w:rPr>
  </w:style>
  <w:style w:type="paragraph" w:styleId="Tekstpodstawowy3">
    <w:name w:val="Body Text 3"/>
    <w:basedOn w:val="Normalny"/>
    <w:link w:val="Tekstpodstawowy3Znak"/>
    <w:uiPriority w:val="99"/>
    <w:rsid w:val="00D87B99"/>
    <w:pPr>
      <w:autoSpaceDE w:val="0"/>
      <w:autoSpaceDN w:val="0"/>
      <w:adjustRightInd w:val="0"/>
      <w:spacing w:line="360" w:lineRule="auto"/>
      <w:jc w:val="left"/>
    </w:pPr>
    <w:rPr>
      <w:sz w:val="16"/>
    </w:rPr>
  </w:style>
  <w:style w:type="character" w:customStyle="1" w:styleId="Tekstpodstawowy3Znak">
    <w:name w:val="Tekst podstawowy 3 Znak"/>
    <w:basedOn w:val="Domylnaczcionkaakapitu"/>
    <w:link w:val="Tekstpodstawowy3"/>
    <w:uiPriority w:val="99"/>
    <w:rsid w:val="00D87B99"/>
    <w:rPr>
      <w:rFonts w:ascii="Times New Roman" w:eastAsia="Times New Roman" w:hAnsi="Times New Roman" w:cs="Times New Roman"/>
      <w:sz w:val="16"/>
    </w:rPr>
  </w:style>
  <w:style w:type="character" w:customStyle="1" w:styleId="BodyText3Char1">
    <w:name w:val="Body Text 3 Char1"/>
    <w:basedOn w:val="Domylnaczcionkaakapitu"/>
    <w:rsid w:val="00D87B99"/>
    <w:rPr>
      <w:rFonts w:cs="Times New Roman"/>
      <w:spacing w:val="0"/>
      <w:sz w:val="16"/>
    </w:rPr>
  </w:style>
  <w:style w:type="paragraph" w:styleId="Tekstpodstawowyzwciciem">
    <w:name w:val="Body Text First Indent"/>
    <w:basedOn w:val="Tekstpodstawowy"/>
    <w:link w:val="TekstpodstawowyzwciciemZnak"/>
    <w:uiPriority w:val="99"/>
    <w:rsid w:val="00D87B99"/>
    <w:pPr>
      <w:ind w:firstLine="210"/>
    </w:pPr>
  </w:style>
  <w:style w:type="character" w:customStyle="1" w:styleId="TekstpodstawowyzwciciemZnak">
    <w:name w:val="Tekst podstawowy z wcięciem Znak"/>
    <w:basedOn w:val="TekstpodstawowyZnak"/>
    <w:link w:val="Tekstpodstawowyzwciciem"/>
    <w:uiPriority w:val="99"/>
    <w:rsid w:val="00D87B99"/>
    <w:rPr>
      <w:rFonts w:ascii="Times New Roman" w:eastAsia="Times New Roman" w:hAnsi="Times New Roman" w:cs="Times New Roman"/>
      <w:sz w:val="24"/>
    </w:rPr>
  </w:style>
  <w:style w:type="character" w:customStyle="1" w:styleId="BodyTextFirstIndentChar1">
    <w:name w:val="Body Text First Indent Char1"/>
    <w:basedOn w:val="BodyTextChar1"/>
    <w:rsid w:val="00D87B99"/>
    <w:rPr>
      <w:rFonts w:cs="Times New Roman"/>
      <w:spacing w:val="0"/>
      <w:sz w:val="24"/>
    </w:rPr>
  </w:style>
  <w:style w:type="character" w:customStyle="1" w:styleId="BodyTextIndentChar1">
    <w:name w:val="Body Text Indent Char1"/>
    <w:basedOn w:val="Domylnaczcionkaakapitu"/>
    <w:rsid w:val="00D87B99"/>
    <w:rPr>
      <w:rFonts w:cs="Times New Roman"/>
      <w:spacing w:val="0"/>
      <w:sz w:val="24"/>
    </w:rPr>
  </w:style>
  <w:style w:type="paragraph" w:styleId="Tekstpodstawowyzwciciem2">
    <w:name w:val="Body Text First Indent 2"/>
    <w:basedOn w:val="Tekstpodstawowywcity"/>
    <w:link w:val="Tekstpodstawowyzwciciem2Znak"/>
    <w:uiPriority w:val="99"/>
    <w:rsid w:val="00D87B99"/>
    <w:pPr>
      <w:ind w:firstLine="210"/>
    </w:pPr>
  </w:style>
  <w:style w:type="character" w:customStyle="1" w:styleId="Tekstpodstawowyzwciciem2Znak">
    <w:name w:val="Tekst podstawowy z wcięciem 2 Znak"/>
    <w:basedOn w:val="TekstpodstawowywcityZnak"/>
    <w:link w:val="Tekstpodstawowyzwciciem2"/>
    <w:uiPriority w:val="99"/>
    <w:rsid w:val="00D87B99"/>
    <w:rPr>
      <w:rFonts w:ascii="Times New Roman" w:eastAsia="Times New Roman" w:hAnsi="Times New Roman" w:cs="Times New Roman"/>
      <w:sz w:val="24"/>
    </w:rPr>
  </w:style>
  <w:style w:type="character" w:customStyle="1" w:styleId="BodyTextFirstIndent2Char1">
    <w:name w:val="Body Text First Indent 2 Char1"/>
    <w:basedOn w:val="BodyTextIndentChar1"/>
    <w:rsid w:val="00D87B99"/>
    <w:rPr>
      <w:rFonts w:cs="Times New Roman"/>
      <w:spacing w:val="0"/>
      <w:sz w:val="24"/>
    </w:rPr>
  </w:style>
  <w:style w:type="paragraph" w:styleId="Tekstpodstawowywcity2">
    <w:name w:val="Body Text Indent 2"/>
    <w:basedOn w:val="Normalny"/>
    <w:link w:val="Tekstpodstawowywcity2Znak"/>
    <w:uiPriority w:val="99"/>
    <w:rsid w:val="00D87B99"/>
    <w:pPr>
      <w:autoSpaceDE w:val="0"/>
      <w:autoSpaceDN w:val="0"/>
      <w:adjustRightInd w:val="0"/>
      <w:spacing w:line="480" w:lineRule="auto"/>
      <w:ind w:left="283"/>
      <w:jc w:val="left"/>
    </w:pPr>
  </w:style>
  <w:style w:type="character" w:customStyle="1" w:styleId="Tekstpodstawowywcity2Znak">
    <w:name w:val="Tekst podstawowy wcięty 2 Znak"/>
    <w:basedOn w:val="Domylnaczcionkaakapitu"/>
    <w:link w:val="Tekstpodstawowywcity2"/>
    <w:uiPriority w:val="99"/>
    <w:rsid w:val="00D87B99"/>
    <w:rPr>
      <w:rFonts w:ascii="Times New Roman" w:eastAsia="Times New Roman" w:hAnsi="Times New Roman" w:cs="Times New Roman"/>
      <w:sz w:val="24"/>
    </w:rPr>
  </w:style>
  <w:style w:type="character" w:customStyle="1" w:styleId="BodyTextIndent2Char1">
    <w:name w:val="Body Text Indent 2 Char1"/>
    <w:basedOn w:val="Domylnaczcionkaakapitu"/>
    <w:rsid w:val="00D87B99"/>
    <w:rPr>
      <w:rFonts w:cs="Times New Roman"/>
      <w:spacing w:val="0"/>
      <w:sz w:val="24"/>
    </w:rPr>
  </w:style>
  <w:style w:type="paragraph" w:styleId="Tekstpodstawowywcity3">
    <w:name w:val="Body Text Indent 3"/>
    <w:basedOn w:val="Normalny"/>
    <w:link w:val="Tekstpodstawowywcity3Znak"/>
    <w:uiPriority w:val="99"/>
    <w:rsid w:val="00D87B99"/>
    <w:pPr>
      <w:autoSpaceDE w:val="0"/>
      <w:autoSpaceDN w:val="0"/>
      <w:adjustRightInd w:val="0"/>
      <w:spacing w:line="360" w:lineRule="auto"/>
      <w:ind w:left="283"/>
      <w:jc w:val="left"/>
    </w:pPr>
    <w:rPr>
      <w:sz w:val="16"/>
    </w:rPr>
  </w:style>
  <w:style w:type="character" w:customStyle="1" w:styleId="Tekstpodstawowywcity3Znak">
    <w:name w:val="Tekst podstawowy wcięty 3 Znak"/>
    <w:basedOn w:val="Domylnaczcionkaakapitu"/>
    <w:link w:val="Tekstpodstawowywcity3"/>
    <w:uiPriority w:val="99"/>
    <w:rsid w:val="00D87B99"/>
    <w:rPr>
      <w:rFonts w:ascii="Times New Roman" w:eastAsia="Times New Roman" w:hAnsi="Times New Roman" w:cs="Times New Roman"/>
      <w:sz w:val="16"/>
    </w:rPr>
  </w:style>
  <w:style w:type="character" w:customStyle="1" w:styleId="BodyTextIndent3Char1">
    <w:name w:val="Body Text Indent 3 Char1"/>
    <w:basedOn w:val="Domylnaczcionkaakapitu"/>
    <w:rsid w:val="00D87B99"/>
    <w:rPr>
      <w:rFonts w:cs="Times New Roman"/>
      <w:spacing w:val="0"/>
      <w:sz w:val="16"/>
    </w:rPr>
  </w:style>
  <w:style w:type="paragraph" w:styleId="Zwrotpoegnalny">
    <w:name w:val="Closing"/>
    <w:basedOn w:val="Normalny"/>
    <w:link w:val="ZwrotpoegnalnyZnak"/>
    <w:uiPriority w:val="99"/>
    <w:rsid w:val="00D87B99"/>
    <w:pPr>
      <w:autoSpaceDE w:val="0"/>
      <w:autoSpaceDN w:val="0"/>
      <w:adjustRightInd w:val="0"/>
      <w:spacing w:line="360" w:lineRule="auto"/>
      <w:ind w:left="4252"/>
      <w:jc w:val="left"/>
    </w:pPr>
  </w:style>
  <w:style w:type="character" w:customStyle="1" w:styleId="ZwrotpoegnalnyZnak">
    <w:name w:val="Zwrot pożegnalny Znak"/>
    <w:basedOn w:val="Domylnaczcionkaakapitu"/>
    <w:link w:val="Zwrotpoegnalny"/>
    <w:uiPriority w:val="99"/>
    <w:rsid w:val="00D87B99"/>
    <w:rPr>
      <w:rFonts w:ascii="Times New Roman" w:eastAsia="Times New Roman" w:hAnsi="Times New Roman" w:cs="Times New Roman"/>
      <w:sz w:val="24"/>
    </w:rPr>
  </w:style>
  <w:style w:type="character" w:customStyle="1" w:styleId="ClosingChar1">
    <w:name w:val="Closing Char1"/>
    <w:basedOn w:val="Domylnaczcionkaakapitu"/>
    <w:rsid w:val="00D87B99"/>
    <w:rPr>
      <w:rFonts w:cs="Times New Roman"/>
      <w:spacing w:val="0"/>
      <w:sz w:val="24"/>
    </w:rPr>
  </w:style>
  <w:style w:type="character" w:customStyle="1" w:styleId="CommentTextChar1">
    <w:name w:val="Comment Text Char1"/>
    <w:basedOn w:val="Domylnaczcionkaakapitu"/>
    <w:rsid w:val="00D87B99"/>
    <w:rPr>
      <w:rFonts w:cs="Times New Roman"/>
      <w:spacing w:val="0"/>
      <w:sz w:val="24"/>
    </w:rPr>
  </w:style>
  <w:style w:type="character" w:customStyle="1" w:styleId="CommentSubjectChar1">
    <w:name w:val="Comment Subject Char1"/>
    <w:basedOn w:val="CommentTextChar1"/>
    <w:rsid w:val="00D87B99"/>
    <w:rPr>
      <w:rFonts w:cs="Times New Roman"/>
      <w:b/>
      <w:spacing w:val="0"/>
      <w:sz w:val="24"/>
    </w:rPr>
  </w:style>
  <w:style w:type="character" w:customStyle="1" w:styleId="DocumentMapChar1">
    <w:name w:val="Document Map Char1"/>
    <w:basedOn w:val="Domylnaczcionkaakapitu"/>
    <w:rsid w:val="00D87B99"/>
    <w:rPr>
      <w:rFonts w:ascii="Tahoma" w:hAnsi="Tahoma" w:cs="Tahoma"/>
      <w:spacing w:val="0"/>
      <w:sz w:val="24"/>
    </w:rPr>
  </w:style>
  <w:style w:type="paragraph" w:styleId="Podpise-mail">
    <w:name w:val="E-mail Signature"/>
    <w:basedOn w:val="Normalny"/>
    <w:link w:val="Podpise-mailZnak"/>
    <w:uiPriority w:val="99"/>
    <w:rsid w:val="00D87B99"/>
    <w:pPr>
      <w:autoSpaceDE w:val="0"/>
      <w:autoSpaceDN w:val="0"/>
      <w:adjustRightInd w:val="0"/>
      <w:spacing w:line="360" w:lineRule="auto"/>
      <w:jc w:val="left"/>
    </w:pPr>
  </w:style>
  <w:style w:type="character" w:customStyle="1" w:styleId="Podpise-mailZnak">
    <w:name w:val="Podpis e-mail Znak"/>
    <w:basedOn w:val="Domylnaczcionkaakapitu"/>
    <w:link w:val="Podpise-mail"/>
    <w:uiPriority w:val="99"/>
    <w:rsid w:val="00D87B99"/>
    <w:rPr>
      <w:rFonts w:ascii="Times New Roman" w:eastAsia="Times New Roman" w:hAnsi="Times New Roman" w:cs="Times New Roman"/>
      <w:sz w:val="24"/>
    </w:rPr>
  </w:style>
  <w:style w:type="character" w:customStyle="1" w:styleId="E-mailSignatureChar1">
    <w:name w:val="E-mail Signature Char1"/>
    <w:basedOn w:val="Domylnaczcionkaakapitu"/>
    <w:rsid w:val="00D87B99"/>
    <w:rPr>
      <w:rFonts w:cs="Times New Roman"/>
      <w:spacing w:val="0"/>
      <w:sz w:val="24"/>
    </w:rPr>
  </w:style>
  <w:style w:type="character" w:styleId="Uwydatnienie">
    <w:name w:val="Emphasis"/>
    <w:basedOn w:val="Domylnaczcionkaakapitu"/>
    <w:uiPriority w:val="20"/>
    <w:qFormat/>
    <w:rsid w:val="00D87B99"/>
    <w:rPr>
      <w:rFonts w:cs="Times New Roman"/>
      <w:i/>
      <w:spacing w:val="0"/>
    </w:rPr>
  </w:style>
  <w:style w:type="character" w:customStyle="1" w:styleId="EndnoteTextChar1">
    <w:name w:val="Endnote Text Char1"/>
    <w:basedOn w:val="Domylnaczcionkaakapitu"/>
    <w:rsid w:val="00D87B99"/>
    <w:rPr>
      <w:rFonts w:cs="Times New Roman"/>
      <w:spacing w:val="0"/>
      <w:sz w:val="24"/>
    </w:rPr>
  </w:style>
  <w:style w:type="paragraph" w:styleId="Adresnakopercie">
    <w:name w:val="envelope address"/>
    <w:basedOn w:val="Normalny"/>
    <w:uiPriority w:val="99"/>
    <w:rsid w:val="00D87B99"/>
    <w:pPr>
      <w:framePr w:w="7920" w:h="1980" w:hRule="exact" w:hSpace="180" w:wrap="auto" w:hAnchor="page" w:xAlign="center" w:yAlign="bottom"/>
      <w:autoSpaceDE w:val="0"/>
      <w:autoSpaceDN w:val="0"/>
      <w:adjustRightInd w:val="0"/>
      <w:spacing w:line="360" w:lineRule="auto"/>
      <w:ind w:left="2880"/>
      <w:jc w:val="left"/>
    </w:pPr>
    <w:rPr>
      <w:rFonts w:ascii="Arial" w:eastAsia="Times New Roman" w:hAnsi="Arial" w:cs="Arial"/>
    </w:rPr>
  </w:style>
  <w:style w:type="paragraph" w:styleId="Adreszwrotnynakopercie">
    <w:name w:val="envelope return"/>
    <w:basedOn w:val="Normalny"/>
    <w:uiPriority w:val="99"/>
    <w:rsid w:val="00D87B99"/>
    <w:pPr>
      <w:autoSpaceDE w:val="0"/>
      <w:autoSpaceDN w:val="0"/>
      <w:adjustRightInd w:val="0"/>
      <w:spacing w:line="360" w:lineRule="auto"/>
      <w:jc w:val="left"/>
    </w:pPr>
    <w:rPr>
      <w:rFonts w:ascii="Arial" w:eastAsia="Times New Roman" w:hAnsi="Arial" w:cs="Arial"/>
      <w:sz w:val="20"/>
    </w:rPr>
  </w:style>
  <w:style w:type="character" w:styleId="HTML-akronim">
    <w:name w:val="HTML Acronym"/>
    <w:basedOn w:val="Domylnaczcionkaakapitu"/>
    <w:uiPriority w:val="99"/>
    <w:rsid w:val="00D87B99"/>
    <w:rPr>
      <w:rFonts w:cs="Times New Roman"/>
    </w:rPr>
  </w:style>
  <w:style w:type="paragraph" w:styleId="HTML-adres">
    <w:name w:val="HTML Address"/>
    <w:basedOn w:val="Normalny"/>
    <w:link w:val="HTML-adresZnak"/>
    <w:uiPriority w:val="99"/>
    <w:rsid w:val="00D87B99"/>
    <w:pPr>
      <w:autoSpaceDE w:val="0"/>
      <w:autoSpaceDN w:val="0"/>
      <w:adjustRightInd w:val="0"/>
      <w:spacing w:line="360" w:lineRule="auto"/>
      <w:jc w:val="left"/>
    </w:pPr>
    <w:rPr>
      <w:i/>
    </w:rPr>
  </w:style>
  <w:style w:type="character" w:customStyle="1" w:styleId="HTML-adresZnak">
    <w:name w:val="HTML - adres Znak"/>
    <w:basedOn w:val="Domylnaczcionkaakapitu"/>
    <w:link w:val="HTML-adres"/>
    <w:uiPriority w:val="99"/>
    <w:rsid w:val="00D87B99"/>
    <w:rPr>
      <w:rFonts w:ascii="Times New Roman" w:eastAsia="Times New Roman" w:hAnsi="Times New Roman" w:cs="Times New Roman"/>
      <w:i/>
      <w:sz w:val="24"/>
    </w:rPr>
  </w:style>
  <w:style w:type="character" w:customStyle="1" w:styleId="HTMLAddressChar1">
    <w:name w:val="HTML Address Char1"/>
    <w:basedOn w:val="Domylnaczcionkaakapitu"/>
    <w:rsid w:val="00D87B99"/>
    <w:rPr>
      <w:rFonts w:cs="Times New Roman"/>
      <w:i/>
      <w:spacing w:val="0"/>
      <w:sz w:val="24"/>
    </w:rPr>
  </w:style>
  <w:style w:type="character" w:styleId="HTML-cytat">
    <w:name w:val="HTML Cite"/>
    <w:basedOn w:val="Domylnaczcionkaakapitu"/>
    <w:uiPriority w:val="99"/>
    <w:rsid w:val="00D87B99"/>
    <w:rPr>
      <w:rFonts w:cs="Times New Roman"/>
      <w:i/>
      <w:spacing w:val="0"/>
    </w:rPr>
  </w:style>
  <w:style w:type="character" w:styleId="HTML-kod">
    <w:name w:val="HTML Code"/>
    <w:basedOn w:val="Domylnaczcionkaakapitu"/>
    <w:uiPriority w:val="99"/>
    <w:rsid w:val="00D87B99"/>
    <w:rPr>
      <w:rFonts w:ascii="Courier New" w:hAnsi="Courier New" w:cs="Courier New"/>
      <w:spacing w:val="0"/>
      <w:sz w:val="20"/>
    </w:rPr>
  </w:style>
  <w:style w:type="character" w:styleId="HTML-definicja">
    <w:name w:val="HTML Definition"/>
    <w:basedOn w:val="Domylnaczcionkaakapitu"/>
    <w:uiPriority w:val="99"/>
    <w:rsid w:val="00D87B99"/>
    <w:rPr>
      <w:rFonts w:cs="Times New Roman"/>
      <w:i/>
      <w:spacing w:val="0"/>
    </w:rPr>
  </w:style>
  <w:style w:type="character" w:styleId="HTML-klawiatura">
    <w:name w:val="HTML Keyboard"/>
    <w:basedOn w:val="Domylnaczcionkaakapitu"/>
    <w:uiPriority w:val="99"/>
    <w:rsid w:val="00D87B99"/>
    <w:rPr>
      <w:rFonts w:ascii="Courier New" w:hAnsi="Courier New" w:cs="Courier New"/>
      <w:spacing w:val="0"/>
      <w:sz w:val="20"/>
    </w:rPr>
  </w:style>
  <w:style w:type="paragraph" w:styleId="HTML-wstpniesformatowany">
    <w:name w:val="HTML Preformatted"/>
    <w:basedOn w:val="Normalny"/>
    <w:link w:val="HTML-wstpniesformatowanyZnak"/>
    <w:uiPriority w:val="99"/>
    <w:rsid w:val="00D87B99"/>
    <w:pPr>
      <w:autoSpaceDE w:val="0"/>
      <w:autoSpaceDN w:val="0"/>
      <w:adjustRightInd w:val="0"/>
      <w:spacing w:line="360" w:lineRule="auto"/>
      <w:jc w:val="left"/>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
    <w:uiPriority w:val="99"/>
    <w:rsid w:val="00D87B99"/>
    <w:rPr>
      <w:rFonts w:ascii="Courier New" w:eastAsia="Times New Roman" w:hAnsi="Courier New" w:cs="Courier New"/>
      <w:sz w:val="24"/>
    </w:rPr>
  </w:style>
  <w:style w:type="character" w:customStyle="1" w:styleId="HTMLPreformattedChar1">
    <w:name w:val="HTML Preformatted Char1"/>
    <w:basedOn w:val="Domylnaczcionkaakapitu"/>
    <w:rsid w:val="00D87B99"/>
    <w:rPr>
      <w:rFonts w:ascii="Courier New" w:hAnsi="Courier New" w:cs="Courier New"/>
      <w:spacing w:val="0"/>
      <w:sz w:val="24"/>
    </w:rPr>
  </w:style>
  <w:style w:type="character" w:styleId="HTML-przykad">
    <w:name w:val="HTML Sample"/>
    <w:basedOn w:val="Domylnaczcionkaakapitu"/>
    <w:uiPriority w:val="99"/>
    <w:rsid w:val="00D87B99"/>
    <w:rPr>
      <w:rFonts w:ascii="Courier New" w:hAnsi="Courier New" w:cs="Courier New"/>
      <w:spacing w:val="0"/>
    </w:rPr>
  </w:style>
  <w:style w:type="character" w:styleId="HTML-staaszeroko">
    <w:name w:val="HTML Typewriter"/>
    <w:basedOn w:val="Domylnaczcionkaakapitu"/>
    <w:uiPriority w:val="99"/>
    <w:rsid w:val="00D87B99"/>
    <w:rPr>
      <w:rFonts w:ascii="Courier New" w:hAnsi="Courier New" w:cs="Courier New"/>
      <w:spacing w:val="0"/>
      <w:sz w:val="20"/>
    </w:rPr>
  </w:style>
  <w:style w:type="character" w:styleId="HTML-zmienna">
    <w:name w:val="HTML Variable"/>
    <w:basedOn w:val="Domylnaczcionkaakapitu"/>
    <w:uiPriority w:val="99"/>
    <w:rsid w:val="00D87B99"/>
    <w:rPr>
      <w:rFonts w:cs="Times New Roman"/>
      <w:i/>
      <w:spacing w:val="0"/>
    </w:rPr>
  </w:style>
  <w:style w:type="character" w:styleId="Numerwiersza">
    <w:name w:val="line number"/>
    <w:basedOn w:val="Domylnaczcionkaakapitu"/>
    <w:uiPriority w:val="99"/>
    <w:rsid w:val="00D87B99"/>
    <w:rPr>
      <w:rFonts w:cs="Times New Roman"/>
    </w:rPr>
  </w:style>
  <w:style w:type="paragraph" w:styleId="Lista">
    <w:name w:val="List"/>
    <w:basedOn w:val="Normalny"/>
    <w:uiPriority w:val="99"/>
    <w:rsid w:val="00D87B99"/>
    <w:pPr>
      <w:autoSpaceDE w:val="0"/>
      <w:autoSpaceDN w:val="0"/>
      <w:adjustRightInd w:val="0"/>
      <w:spacing w:line="360" w:lineRule="auto"/>
      <w:ind w:left="283" w:hanging="283"/>
      <w:jc w:val="left"/>
    </w:pPr>
  </w:style>
  <w:style w:type="paragraph" w:styleId="Lista2">
    <w:name w:val="List 2"/>
    <w:basedOn w:val="Normalny"/>
    <w:uiPriority w:val="99"/>
    <w:rsid w:val="00D87B99"/>
    <w:pPr>
      <w:autoSpaceDE w:val="0"/>
      <w:autoSpaceDN w:val="0"/>
      <w:adjustRightInd w:val="0"/>
      <w:spacing w:line="360" w:lineRule="auto"/>
      <w:ind w:left="566" w:hanging="283"/>
      <w:jc w:val="left"/>
    </w:pPr>
  </w:style>
  <w:style w:type="paragraph" w:styleId="Lista3">
    <w:name w:val="List 3"/>
    <w:basedOn w:val="Normalny"/>
    <w:uiPriority w:val="99"/>
    <w:rsid w:val="00D87B99"/>
    <w:pPr>
      <w:autoSpaceDE w:val="0"/>
      <w:autoSpaceDN w:val="0"/>
      <w:adjustRightInd w:val="0"/>
      <w:spacing w:line="360" w:lineRule="auto"/>
      <w:ind w:left="849" w:hanging="283"/>
      <w:jc w:val="left"/>
    </w:pPr>
  </w:style>
  <w:style w:type="paragraph" w:styleId="Lista4">
    <w:name w:val="List 4"/>
    <w:basedOn w:val="Normalny"/>
    <w:uiPriority w:val="99"/>
    <w:rsid w:val="00D87B99"/>
    <w:pPr>
      <w:autoSpaceDE w:val="0"/>
      <w:autoSpaceDN w:val="0"/>
      <w:adjustRightInd w:val="0"/>
      <w:spacing w:line="360" w:lineRule="auto"/>
      <w:ind w:left="1132" w:hanging="283"/>
      <w:jc w:val="left"/>
    </w:pPr>
  </w:style>
  <w:style w:type="paragraph" w:styleId="Lista5">
    <w:name w:val="List 5"/>
    <w:basedOn w:val="Normalny"/>
    <w:uiPriority w:val="99"/>
    <w:rsid w:val="00D87B99"/>
    <w:pPr>
      <w:autoSpaceDE w:val="0"/>
      <w:autoSpaceDN w:val="0"/>
      <w:adjustRightInd w:val="0"/>
      <w:spacing w:line="360" w:lineRule="auto"/>
      <w:ind w:left="1415" w:hanging="283"/>
      <w:jc w:val="left"/>
    </w:pPr>
  </w:style>
  <w:style w:type="paragraph" w:styleId="Listapunktowana5">
    <w:name w:val="List Bullet 5"/>
    <w:basedOn w:val="Normalny"/>
    <w:autoRedefine/>
    <w:uiPriority w:val="99"/>
    <w:rsid w:val="00D87B99"/>
    <w:pPr>
      <w:tabs>
        <w:tab w:val="num" w:pos="643"/>
        <w:tab w:val="num" w:pos="1492"/>
      </w:tabs>
      <w:autoSpaceDE w:val="0"/>
      <w:autoSpaceDN w:val="0"/>
      <w:adjustRightInd w:val="0"/>
      <w:spacing w:line="360" w:lineRule="auto"/>
      <w:ind w:left="1492" w:hanging="360"/>
      <w:jc w:val="left"/>
    </w:pPr>
  </w:style>
  <w:style w:type="paragraph" w:styleId="Lista-kontynuacja">
    <w:name w:val="List Continue"/>
    <w:basedOn w:val="Normalny"/>
    <w:uiPriority w:val="99"/>
    <w:rsid w:val="00D87B99"/>
    <w:pPr>
      <w:autoSpaceDE w:val="0"/>
      <w:autoSpaceDN w:val="0"/>
      <w:adjustRightInd w:val="0"/>
      <w:spacing w:line="360" w:lineRule="auto"/>
      <w:ind w:left="283"/>
      <w:jc w:val="left"/>
    </w:pPr>
  </w:style>
  <w:style w:type="paragraph" w:styleId="Lista-kontynuacja2">
    <w:name w:val="List Continue 2"/>
    <w:basedOn w:val="Normalny"/>
    <w:uiPriority w:val="99"/>
    <w:rsid w:val="00D87B99"/>
    <w:pPr>
      <w:autoSpaceDE w:val="0"/>
      <w:autoSpaceDN w:val="0"/>
      <w:adjustRightInd w:val="0"/>
      <w:spacing w:line="360" w:lineRule="auto"/>
      <w:ind w:left="566"/>
      <w:jc w:val="left"/>
    </w:pPr>
  </w:style>
  <w:style w:type="paragraph" w:styleId="Lista-kontynuacja3">
    <w:name w:val="List Continue 3"/>
    <w:basedOn w:val="Normalny"/>
    <w:uiPriority w:val="99"/>
    <w:rsid w:val="00D87B99"/>
    <w:pPr>
      <w:autoSpaceDE w:val="0"/>
      <w:autoSpaceDN w:val="0"/>
      <w:adjustRightInd w:val="0"/>
      <w:spacing w:line="360" w:lineRule="auto"/>
      <w:ind w:left="849"/>
      <w:jc w:val="left"/>
    </w:pPr>
  </w:style>
  <w:style w:type="paragraph" w:styleId="Lista-kontynuacja4">
    <w:name w:val="List Continue 4"/>
    <w:basedOn w:val="Normalny"/>
    <w:uiPriority w:val="99"/>
    <w:rsid w:val="00D87B99"/>
    <w:pPr>
      <w:autoSpaceDE w:val="0"/>
      <w:autoSpaceDN w:val="0"/>
      <w:adjustRightInd w:val="0"/>
      <w:spacing w:line="360" w:lineRule="auto"/>
      <w:ind w:left="1132"/>
      <w:jc w:val="left"/>
    </w:pPr>
  </w:style>
  <w:style w:type="paragraph" w:styleId="Lista-kontynuacja5">
    <w:name w:val="List Continue 5"/>
    <w:basedOn w:val="Normalny"/>
    <w:uiPriority w:val="99"/>
    <w:rsid w:val="00D87B99"/>
    <w:pPr>
      <w:autoSpaceDE w:val="0"/>
      <w:autoSpaceDN w:val="0"/>
      <w:adjustRightInd w:val="0"/>
      <w:spacing w:line="360" w:lineRule="auto"/>
      <w:ind w:left="1415"/>
      <w:jc w:val="left"/>
    </w:pPr>
  </w:style>
  <w:style w:type="paragraph" w:styleId="Listanumerowana5">
    <w:name w:val="List Number 5"/>
    <w:basedOn w:val="Normalny"/>
    <w:uiPriority w:val="99"/>
    <w:rsid w:val="00D87B99"/>
    <w:pPr>
      <w:tabs>
        <w:tab w:val="num" w:pos="360"/>
        <w:tab w:val="num" w:pos="1492"/>
      </w:tabs>
      <w:autoSpaceDE w:val="0"/>
      <w:autoSpaceDN w:val="0"/>
      <w:adjustRightInd w:val="0"/>
      <w:spacing w:line="360" w:lineRule="auto"/>
      <w:ind w:left="1492" w:hanging="360"/>
      <w:jc w:val="left"/>
    </w:pPr>
  </w:style>
  <w:style w:type="paragraph" w:styleId="Tekstmakra">
    <w:name w:val="macro"/>
    <w:link w:val="TekstmakraZnak"/>
    <w:uiPriority w:val="99"/>
    <w:semiHidden/>
    <w:rsid w:val="00D87B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120" w:after="120" w:line="360" w:lineRule="auto"/>
    </w:pPr>
    <w:rPr>
      <w:rFonts w:ascii="Courier New" w:eastAsia="Times New Roman" w:hAnsi="Courier New" w:cs="Courier New"/>
      <w:sz w:val="24"/>
    </w:rPr>
  </w:style>
  <w:style w:type="character" w:customStyle="1" w:styleId="TekstmakraZnak">
    <w:name w:val="Tekst makra Znak"/>
    <w:basedOn w:val="Domylnaczcionkaakapitu"/>
    <w:link w:val="Tekstmakra"/>
    <w:uiPriority w:val="99"/>
    <w:semiHidden/>
    <w:rsid w:val="00D87B99"/>
    <w:rPr>
      <w:rFonts w:ascii="Courier New" w:eastAsia="Times New Roman" w:hAnsi="Courier New" w:cs="Courier New"/>
      <w:sz w:val="24"/>
    </w:rPr>
  </w:style>
  <w:style w:type="character" w:customStyle="1" w:styleId="MacroTextChar1">
    <w:name w:val="Macro Text Char1"/>
    <w:basedOn w:val="Domylnaczcionkaakapitu"/>
    <w:rsid w:val="00D87B99"/>
    <w:rPr>
      <w:rFonts w:ascii="Courier New" w:hAnsi="Courier New" w:cs="Courier New"/>
      <w:spacing w:val="0"/>
      <w:sz w:val="24"/>
    </w:rPr>
  </w:style>
  <w:style w:type="paragraph" w:styleId="Nagwekwiadomoci">
    <w:name w:val="Message Header"/>
    <w:basedOn w:val="Normalny"/>
    <w:link w:val="NagwekwiadomociZnak"/>
    <w:uiPriority w:val="99"/>
    <w:rsid w:val="00D87B99"/>
    <w:pPr>
      <w:pBdr>
        <w:top w:val="single" w:sz="6" w:space="1" w:color="auto"/>
        <w:left w:val="single" w:sz="6" w:space="1" w:color="auto"/>
        <w:bottom w:val="single" w:sz="6" w:space="1" w:color="auto"/>
        <w:right w:val="single" w:sz="6" w:space="1" w:color="auto"/>
      </w:pBdr>
      <w:autoSpaceDE w:val="0"/>
      <w:autoSpaceDN w:val="0"/>
      <w:adjustRightInd w:val="0"/>
      <w:spacing w:line="360" w:lineRule="auto"/>
      <w:ind w:left="1134" w:hanging="1134"/>
      <w:jc w:val="left"/>
    </w:pPr>
    <w:rPr>
      <w:rFonts w:ascii="Arial" w:eastAsia="Times New Roman" w:hAnsi="Arial" w:cs="Arial"/>
      <w:shd w:val="pct20" w:color="auto" w:fill="auto"/>
    </w:rPr>
  </w:style>
  <w:style w:type="character" w:customStyle="1" w:styleId="NagwekwiadomociZnak">
    <w:name w:val="Nagłówek wiadomości Znak"/>
    <w:basedOn w:val="Domylnaczcionkaakapitu"/>
    <w:link w:val="Nagwekwiadomoci"/>
    <w:uiPriority w:val="99"/>
    <w:rsid w:val="00D87B99"/>
    <w:rPr>
      <w:rFonts w:ascii="Arial" w:eastAsia="Times New Roman" w:hAnsi="Arial" w:cs="Arial"/>
      <w:sz w:val="24"/>
    </w:rPr>
  </w:style>
  <w:style w:type="character" w:customStyle="1" w:styleId="MessageHeaderChar1">
    <w:name w:val="Message Header Char1"/>
    <w:basedOn w:val="Domylnaczcionkaakapitu"/>
    <w:rsid w:val="00D87B99"/>
    <w:rPr>
      <w:rFonts w:ascii="Arial" w:hAnsi="Arial" w:cs="Arial"/>
      <w:spacing w:val="0"/>
      <w:sz w:val="24"/>
      <w:shd w:val="pct20" w:color="auto" w:fill="auto"/>
    </w:rPr>
  </w:style>
  <w:style w:type="paragraph" w:styleId="NormalnyWeb">
    <w:name w:val="Normal (Web)"/>
    <w:basedOn w:val="Normalny"/>
    <w:uiPriority w:val="99"/>
    <w:rsid w:val="00D87B99"/>
    <w:pPr>
      <w:autoSpaceDE w:val="0"/>
      <w:autoSpaceDN w:val="0"/>
      <w:adjustRightInd w:val="0"/>
      <w:spacing w:line="360" w:lineRule="auto"/>
      <w:jc w:val="left"/>
    </w:pPr>
  </w:style>
  <w:style w:type="paragraph" w:styleId="Wcicienormalne">
    <w:name w:val="Normal Indent"/>
    <w:basedOn w:val="Normalny"/>
    <w:uiPriority w:val="99"/>
    <w:rsid w:val="00D87B99"/>
    <w:pPr>
      <w:autoSpaceDE w:val="0"/>
      <w:autoSpaceDN w:val="0"/>
      <w:adjustRightInd w:val="0"/>
      <w:spacing w:line="360" w:lineRule="auto"/>
      <w:ind w:left="720"/>
      <w:jc w:val="left"/>
    </w:pPr>
  </w:style>
  <w:style w:type="paragraph" w:styleId="Zwykytekst">
    <w:name w:val="Plain Text"/>
    <w:basedOn w:val="Normalny"/>
    <w:link w:val="ZwykytekstZnak"/>
    <w:uiPriority w:val="99"/>
    <w:rsid w:val="00D87B99"/>
    <w:pPr>
      <w:autoSpaceDE w:val="0"/>
      <w:autoSpaceDN w:val="0"/>
      <w:adjustRightInd w:val="0"/>
      <w:spacing w:line="360" w:lineRule="auto"/>
      <w:jc w:val="left"/>
    </w:pPr>
    <w:rPr>
      <w:rFonts w:ascii="Courier New" w:eastAsia="Times New Roman" w:hAnsi="Courier New" w:cs="Courier New"/>
    </w:rPr>
  </w:style>
  <w:style w:type="character" w:customStyle="1" w:styleId="ZwykytekstZnak">
    <w:name w:val="Zwykły tekst Znak"/>
    <w:basedOn w:val="Domylnaczcionkaakapitu"/>
    <w:link w:val="Zwykytekst"/>
    <w:uiPriority w:val="99"/>
    <w:rsid w:val="00D87B99"/>
    <w:rPr>
      <w:rFonts w:ascii="Courier New" w:eastAsia="Times New Roman" w:hAnsi="Courier New" w:cs="Courier New"/>
      <w:sz w:val="24"/>
    </w:rPr>
  </w:style>
  <w:style w:type="character" w:customStyle="1" w:styleId="PlainTextChar1">
    <w:name w:val="Plain Text Char1"/>
    <w:basedOn w:val="Domylnaczcionkaakapitu"/>
    <w:rsid w:val="00D87B99"/>
    <w:rPr>
      <w:rFonts w:ascii="Courier New" w:hAnsi="Courier New" w:cs="Courier New"/>
      <w:spacing w:val="0"/>
      <w:sz w:val="24"/>
    </w:rPr>
  </w:style>
  <w:style w:type="paragraph" w:styleId="Podpis">
    <w:name w:val="Signature"/>
    <w:basedOn w:val="Normalny"/>
    <w:link w:val="PodpisZnak"/>
    <w:uiPriority w:val="99"/>
    <w:rsid w:val="00D87B99"/>
    <w:pPr>
      <w:autoSpaceDE w:val="0"/>
      <w:autoSpaceDN w:val="0"/>
      <w:adjustRightInd w:val="0"/>
      <w:spacing w:line="360" w:lineRule="auto"/>
      <w:ind w:left="4252"/>
      <w:jc w:val="left"/>
    </w:pPr>
  </w:style>
  <w:style w:type="character" w:customStyle="1" w:styleId="PodpisZnak">
    <w:name w:val="Podpis Znak"/>
    <w:basedOn w:val="Domylnaczcionkaakapitu"/>
    <w:link w:val="Podpis"/>
    <w:uiPriority w:val="99"/>
    <w:rsid w:val="00D87B99"/>
    <w:rPr>
      <w:rFonts w:ascii="Times New Roman" w:eastAsia="Times New Roman" w:hAnsi="Times New Roman" w:cs="Times New Roman"/>
      <w:sz w:val="24"/>
    </w:rPr>
  </w:style>
  <w:style w:type="character" w:customStyle="1" w:styleId="SignatureChar1">
    <w:name w:val="Signature Char1"/>
    <w:basedOn w:val="Domylnaczcionkaakapitu"/>
    <w:rsid w:val="00D87B99"/>
    <w:rPr>
      <w:rFonts w:cs="Times New Roman"/>
      <w:spacing w:val="0"/>
      <w:sz w:val="24"/>
    </w:rPr>
  </w:style>
  <w:style w:type="character" w:styleId="Pogrubienie">
    <w:name w:val="Strong"/>
    <w:basedOn w:val="Domylnaczcionkaakapitu"/>
    <w:uiPriority w:val="22"/>
    <w:qFormat/>
    <w:rsid w:val="00D87B99"/>
    <w:rPr>
      <w:rFonts w:cs="Times New Roman"/>
      <w:b/>
      <w:spacing w:val="0"/>
    </w:rPr>
  </w:style>
  <w:style w:type="paragraph" w:styleId="Podtytu">
    <w:name w:val="Subtitle"/>
    <w:basedOn w:val="Normalny"/>
    <w:link w:val="PodtytuZnak"/>
    <w:uiPriority w:val="11"/>
    <w:qFormat/>
    <w:rsid w:val="00D87B99"/>
    <w:pPr>
      <w:autoSpaceDE w:val="0"/>
      <w:autoSpaceDN w:val="0"/>
      <w:adjustRightInd w:val="0"/>
      <w:spacing w:after="60" w:line="360" w:lineRule="auto"/>
      <w:jc w:val="center"/>
      <w:outlineLvl w:val="1"/>
    </w:pPr>
    <w:rPr>
      <w:rFonts w:ascii="Arial" w:eastAsia="Times New Roman" w:hAnsi="Arial" w:cs="Arial"/>
    </w:rPr>
  </w:style>
  <w:style w:type="character" w:customStyle="1" w:styleId="PodtytuZnak">
    <w:name w:val="Podtytuł Znak"/>
    <w:basedOn w:val="Domylnaczcionkaakapitu"/>
    <w:link w:val="Podtytu"/>
    <w:uiPriority w:val="11"/>
    <w:rsid w:val="00D87B99"/>
    <w:rPr>
      <w:rFonts w:ascii="Arial" w:eastAsia="Times New Roman" w:hAnsi="Arial" w:cs="Arial"/>
      <w:sz w:val="24"/>
    </w:rPr>
  </w:style>
  <w:style w:type="character" w:customStyle="1" w:styleId="SubtitleChar1">
    <w:name w:val="Subtitle Char1"/>
    <w:basedOn w:val="Domylnaczcionkaakapitu"/>
    <w:rsid w:val="00D87B99"/>
    <w:rPr>
      <w:rFonts w:ascii="Arial" w:hAnsi="Arial" w:cs="Arial"/>
      <w:spacing w:val="0"/>
      <w:sz w:val="24"/>
    </w:rPr>
  </w:style>
  <w:style w:type="paragraph" w:styleId="Tytu">
    <w:name w:val="Title"/>
    <w:basedOn w:val="Normalny"/>
    <w:link w:val="TytuZnak"/>
    <w:uiPriority w:val="10"/>
    <w:qFormat/>
    <w:rsid w:val="00D87B99"/>
    <w:pPr>
      <w:autoSpaceDE w:val="0"/>
      <w:autoSpaceDN w:val="0"/>
      <w:adjustRightInd w:val="0"/>
      <w:spacing w:before="240" w:after="60" w:line="360" w:lineRule="auto"/>
      <w:jc w:val="center"/>
      <w:outlineLvl w:val="0"/>
    </w:pPr>
    <w:rPr>
      <w:rFonts w:ascii="Arial" w:eastAsia="Times New Roman" w:hAnsi="Arial" w:cs="Arial"/>
      <w:b/>
      <w:kern w:val="28"/>
      <w:sz w:val="32"/>
    </w:rPr>
  </w:style>
  <w:style w:type="character" w:customStyle="1" w:styleId="TytuZnak">
    <w:name w:val="Tytuł Znak"/>
    <w:basedOn w:val="Domylnaczcionkaakapitu"/>
    <w:link w:val="Tytu"/>
    <w:uiPriority w:val="10"/>
    <w:rsid w:val="00D87B99"/>
    <w:rPr>
      <w:rFonts w:ascii="Arial" w:eastAsia="Times New Roman" w:hAnsi="Arial" w:cs="Arial"/>
      <w:b/>
      <w:kern w:val="28"/>
      <w:sz w:val="32"/>
    </w:rPr>
  </w:style>
  <w:style w:type="character" w:customStyle="1" w:styleId="TitleChar1">
    <w:name w:val="Title Char1"/>
    <w:basedOn w:val="Domylnaczcionkaakapitu"/>
    <w:rsid w:val="00D87B99"/>
    <w:rPr>
      <w:rFonts w:ascii="Arial" w:hAnsi="Arial" w:cs="Arial"/>
      <w:b/>
      <w:spacing w:val="0"/>
      <w:kern w:val="28"/>
      <w:sz w:val="32"/>
    </w:rPr>
  </w:style>
  <w:style w:type="paragraph" w:styleId="Indeks1">
    <w:name w:val="index 1"/>
    <w:basedOn w:val="Normalny"/>
    <w:next w:val="Normalny"/>
    <w:autoRedefine/>
    <w:uiPriority w:val="99"/>
    <w:semiHidden/>
    <w:rsid w:val="00D87B99"/>
    <w:pPr>
      <w:autoSpaceDE w:val="0"/>
      <w:autoSpaceDN w:val="0"/>
      <w:adjustRightInd w:val="0"/>
      <w:spacing w:before="0" w:after="0"/>
      <w:ind w:left="200" w:hanging="200"/>
      <w:jc w:val="left"/>
    </w:pPr>
  </w:style>
  <w:style w:type="paragraph" w:styleId="Nagwekindeksu">
    <w:name w:val="index heading"/>
    <w:basedOn w:val="Normalny"/>
    <w:next w:val="Indeks1"/>
    <w:uiPriority w:val="99"/>
    <w:semiHidden/>
    <w:rsid w:val="00D87B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pPr>
  </w:style>
  <w:style w:type="paragraph" w:customStyle="1" w:styleId="Titre1">
    <w:name w:val="Titre1"/>
    <w:basedOn w:val="Nagwek6"/>
    <w:rsid w:val="00D87B99"/>
    <w:pPr>
      <w:numPr>
        <w:ilvl w:val="0"/>
        <w:numId w:val="0"/>
      </w:num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jc w:val="center"/>
    </w:pPr>
    <w:rPr>
      <w:sz w:val="60"/>
    </w:rPr>
  </w:style>
  <w:style w:type="paragraph" w:customStyle="1" w:styleId="Titre2">
    <w:name w:val="Titre2"/>
    <w:basedOn w:val="Normalny"/>
    <w:rsid w:val="00D87B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ind w:left="1701"/>
    </w:pPr>
    <w:rPr>
      <w:rFonts w:ascii="Arial" w:eastAsia="Times New Roman" w:hAnsi="Arial" w:cs="Arial"/>
      <w:b/>
      <w:sz w:val="48"/>
    </w:rPr>
  </w:style>
  <w:style w:type="paragraph" w:customStyle="1" w:styleId="pj">
    <w:name w:val="p.j."/>
    <w:basedOn w:val="Normalny"/>
    <w:next w:val="Normalny"/>
    <w:rsid w:val="00D87B99"/>
    <w:pPr>
      <w:autoSpaceDE w:val="0"/>
      <w:autoSpaceDN w:val="0"/>
      <w:adjustRightInd w:val="0"/>
      <w:spacing w:before="1200"/>
      <w:ind w:left="1440" w:hanging="1440"/>
      <w:jc w:val="left"/>
    </w:pPr>
  </w:style>
  <w:style w:type="paragraph" w:customStyle="1" w:styleId="Text0">
    <w:name w:val="Text 0"/>
    <w:basedOn w:val="Normalny"/>
    <w:rsid w:val="00D87B99"/>
    <w:pPr>
      <w:widowControl w:val="0"/>
      <w:autoSpaceDE w:val="0"/>
      <w:autoSpaceDN w:val="0"/>
      <w:adjustRightInd w:val="0"/>
      <w:spacing w:line="360" w:lineRule="auto"/>
      <w:jc w:val="left"/>
    </w:pPr>
  </w:style>
  <w:style w:type="paragraph" w:customStyle="1" w:styleId="N">
    <w:name w:val="N"/>
    <w:basedOn w:val="Text0"/>
    <w:rsid w:val="00D87B99"/>
    <w:pPr>
      <w:spacing w:before="0" w:after="0"/>
    </w:pPr>
  </w:style>
  <w:style w:type="paragraph" w:customStyle="1" w:styleId="Considerant">
    <w:name w:val="Considerant"/>
    <w:basedOn w:val="Considrant"/>
    <w:rsid w:val="00D87B99"/>
    <w:pPr>
      <w:widowControl w:val="0"/>
      <w:numPr>
        <w:numId w:val="0"/>
      </w:numPr>
      <w:tabs>
        <w:tab w:val="num" w:pos="709"/>
      </w:tabs>
      <w:autoSpaceDE w:val="0"/>
      <w:autoSpaceDN w:val="0"/>
      <w:adjustRightInd w:val="0"/>
      <w:spacing w:before="0" w:after="0" w:line="360" w:lineRule="auto"/>
      <w:ind w:left="709" w:hanging="709"/>
      <w:jc w:val="left"/>
    </w:pPr>
  </w:style>
  <w:style w:type="paragraph" w:customStyle="1" w:styleId="Lginef">
    <w:name w:val="Lgine f"/>
    <w:basedOn w:val="Normalny"/>
    <w:rsid w:val="00D87B99"/>
    <w:pPr>
      <w:autoSpaceDE w:val="0"/>
      <w:autoSpaceDN w:val="0"/>
      <w:adjustRightInd w:val="0"/>
      <w:spacing w:line="360" w:lineRule="auto"/>
      <w:jc w:val="left"/>
    </w:pPr>
  </w:style>
  <w:style w:type="paragraph" w:customStyle="1" w:styleId="Normal6">
    <w:name w:val="Normal6"/>
    <w:basedOn w:val="Normalny"/>
    <w:rsid w:val="00D87B99"/>
    <w:pPr>
      <w:widowControl w:val="0"/>
      <w:autoSpaceDE w:val="0"/>
      <w:autoSpaceDN w:val="0"/>
      <w:adjustRightInd w:val="0"/>
      <w:spacing w:before="0"/>
      <w:jc w:val="left"/>
    </w:pPr>
  </w:style>
  <w:style w:type="paragraph" w:customStyle="1" w:styleId="ATHeading1">
    <w:name w:val="AT Heading 1"/>
    <w:basedOn w:val="Normalny"/>
    <w:next w:val="Normalny"/>
    <w:rsid w:val="00D87B99"/>
    <w:pPr>
      <w:keepNext/>
      <w:keepLines/>
      <w:autoSpaceDE w:val="0"/>
      <w:autoSpaceDN w:val="0"/>
      <w:adjustRightInd w:val="0"/>
      <w:spacing w:before="0"/>
      <w:jc w:val="left"/>
      <w:outlineLvl w:val="0"/>
    </w:pPr>
    <w:rPr>
      <w:b/>
      <w:sz w:val="28"/>
    </w:rPr>
  </w:style>
  <w:style w:type="paragraph" w:customStyle="1" w:styleId="ATHeading2">
    <w:name w:val="AT Heading 2"/>
    <w:basedOn w:val="Normalny"/>
    <w:next w:val="Normalny"/>
    <w:rsid w:val="00D87B99"/>
    <w:pPr>
      <w:autoSpaceDE w:val="0"/>
      <w:autoSpaceDN w:val="0"/>
      <w:adjustRightInd w:val="0"/>
      <w:jc w:val="left"/>
      <w:outlineLvl w:val="1"/>
    </w:pPr>
    <w:rPr>
      <w:b/>
      <w:sz w:val="28"/>
    </w:rPr>
  </w:style>
  <w:style w:type="paragraph" w:customStyle="1" w:styleId="ATHeading3">
    <w:name w:val="AT Heading 3"/>
    <w:basedOn w:val="Normalny"/>
    <w:next w:val="Normalny"/>
    <w:rsid w:val="00D87B99"/>
    <w:pPr>
      <w:keepNext/>
      <w:keepLines/>
      <w:autoSpaceDE w:val="0"/>
      <w:autoSpaceDN w:val="0"/>
      <w:adjustRightInd w:val="0"/>
      <w:jc w:val="left"/>
      <w:outlineLvl w:val="2"/>
    </w:pPr>
    <w:rPr>
      <w:b/>
    </w:rPr>
  </w:style>
  <w:style w:type="paragraph" w:customStyle="1" w:styleId="Normal12">
    <w:name w:val="Normal12"/>
    <w:basedOn w:val="Normalny"/>
    <w:rsid w:val="00D87B99"/>
    <w:pPr>
      <w:widowControl w:val="0"/>
      <w:autoSpaceDE w:val="0"/>
      <w:autoSpaceDN w:val="0"/>
      <w:adjustRightInd w:val="0"/>
      <w:spacing w:before="0" w:after="240"/>
      <w:jc w:val="left"/>
    </w:pPr>
  </w:style>
  <w:style w:type="paragraph" w:customStyle="1" w:styleId="Normal12Bold">
    <w:name w:val="Normal12Bold"/>
    <w:basedOn w:val="Normal12"/>
    <w:rsid w:val="00D87B99"/>
    <w:rPr>
      <w:b/>
    </w:rPr>
  </w:style>
  <w:style w:type="paragraph" w:customStyle="1" w:styleId="Normal12Hanging">
    <w:name w:val="Normal12Hanging"/>
    <w:basedOn w:val="Normal12"/>
    <w:rsid w:val="00D87B99"/>
    <w:pPr>
      <w:ind w:left="357" w:hanging="357"/>
    </w:pPr>
  </w:style>
  <w:style w:type="character" w:customStyle="1" w:styleId="italic1">
    <w:name w:val="italic1"/>
    <w:basedOn w:val="Domylnaczcionkaakapitu"/>
    <w:rsid w:val="00D87B99"/>
    <w:rPr>
      <w:rFonts w:cs="Times New Roman"/>
      <w:i/>
      <w:spacing w:val="0"/>
      <w:shd w:val="clear" w:color="auto" w:fill="auto"/>
    </w:rPr>
  </w:style>
  <w:style w:type="paragraph" w:customStyle="1" w:styleId="CM1">
    <w:name w:val="CM1"/>
    <w:basedOn w:val="Default"/>
    <w:next w:val="Default"/>
    <w:uiPriority w:val="99"/>
    <w:rsid w:val="00D87B99"/>
    <w:rPr>
      <w:rFonts w:ascii="EUAlbertina" w:eastAsia="Times New Roman" w:hAnsi="EUAlbertina" w:cs="EUAlbertina"/>
    </w:rPr>
  </w:style>
  <w:style w:type="paragraph" w:customStyle="1" w:styleId="CM3">
    <w:name w:val="CM3"/>
    <w:basedOn w:val="Default"/>
    <w:next w:val="Default"/>
    <w:uiPriority w:val="99"/>
    <w:rsid w:val="00D87B99"/>
    <w:rPr>
      <w:rFonts w:ascii="EUAlbertina" w:eastAsia="Times New Roman" w:hAnsi="EUAlbertina" w:cs="EUAlbertina"/>
    </w:rPr>
  </w:style>
  <w:style w:type="paragraph" w:customStyle="1" w:styleId="CM4">
    <w:name w:val="CM4"/>
    <w:basedOn w:val="Default"/>
    <w:next w:val="Default"/>
    <w:uiPriority w:val="99"/>
    <w:rsid w:val="00D87B99"/>
    <w:rPr>
      <w:rFonts w:ascii="EUAlbertina" w:eastAsia="Times New Roman" w:hAnsi="EUAlbertina" w:cs="EUAlbertina"/>
    </w:rPr>
  </w:style>
  <w:style w:type="paragraph" w:customStyle="1" w:styleId="NormalConseil">
    <w:name w:val="NormalConseil"/>
    <w:basedOn w:val="Normalny"/>
    <w:rsid w:val="00D87B99"/>
    <w:pPr>
      <w:autoSpaceDE w:val="0"/>
      <w:autoSpaceDN w:val="0"/>
      <w:adjustRightInd w:val="0"/>
      <w:spacing w:before="0" w:after="0"/>
      <w:jc w:val="left"/>
    </w:pPr>
  </w:style>
  <w:style w:type="paragraph" w:customStyle="1" w:styleId="FooterConseil">
    <w:name w:val="FooterConseil"/>
    <w:basedOn w:val="NormalConseil"/>
    <w:rsid w:val="00D87B99"/>
    <w:pPr>
      <w:tabs>
        <w:tab w:val="center" w:pos="4820"/>
        <w:tab w:val="center" w:pos="7371"/>
        <w:tab w:val="right" w:pos="9639"/>
      </w:tabs>
    </w:pPr>
  </w:style>
  <w:style w:type="character" w:customStyle="1" w:styleId="st1">
    <w:name w:val="st1"/>
    <w:rsid w:val="00D87B99"/>
    <w:rPr>
      <w:spacing w:val="0"/>
      <w:sz w:val="24"/>
    </w:rPr>
  </w:style>
  <w:style w:type="character" w:customStyle="1" w:styleId="Point0Char">
    <w:name w:val="Point 0 Char"/>
    <w:rsid w:val="00D87B99"/>
    <w:rPr>
      <w:spacing w:val="0"/>
      <w:sz w:val="24"/>
    </w:rPr>
  </w:style>
  <w:style w:type="paragraph" w:customStyle="1" w:styleId="DeltaViewTableHeading">
    <w:name w:val="DeltaView Table Heading"/>
    <w:basedOn w:val="Normalny"/>
    <w:rsid w:val="00D87B99"/>
    <w:pPr>
      <w:autoSpaceDE w:val="0"/>
      <w:autoSpaceDN w:val="0"/>
      <w:adjustRightInd w:val="0"/>
      <w:spacing w:before="0"/>
      <w:jc w:val="left"/>
    </w:pPr>
    <w:rPr>
      <w:rFonts w:ascii="Arial" w:eastAsia="Times New Roman" w:hAnsi="Arial" w:cs="Arial"/>
      <w:b/>
    </w:rPr>
  </w:style>
  <w:style w:type="paragraph" w:customStyle="1" w:styleId="DeltaViewTableBody">
    <w:name w:val="DeltaView Table Body"/>
    <w:basedOn w:val="Normalny"/>
    <w:rsid w:val="00D87B99"/>
    <w:pPr>
      <w:autoSpaceDE w:val="0"/>
      <w:autoSpaceDN w:val="0"/>
      <w:adjustRightInd w:val="0"/>
      <w:spacing w:before="0" w:after="0"/>
      <w:jc w:val="left"/>
    </w:pPr>
    <w:rPr>
      <w:rFonts w:ascii="Arial" w:eastAsia="Times New Roman" w:hAnsi="Arial" w:cs="Arial"/>
    </w:rPr>
  </w:style>
  <w:style w:type="paragraph" w:customStyle="1" w:styleId="DeltaViewAnnounce">
    <w:name w:val="DeltaView Announce"/>
    <w:rsid w:val="00D87B99"/>
    <w:pPr>
      <w:autoSpaceDE w:val="0"/>
      <w:autoSpaceDN w:val="0"/>
      <w:adjustRightInd w:val="0"/>
      <w:spacing w:before="100" w:beforeAutospacing="1" w:after="100" w:afterAutospacing="1" w:line="240" w:lineRule="auto"/>
    </w:pPr>
    <w:rPr>
      <w:rFonts w:ascii="Arial" w:eastAsia="Times New Roman" w:hAnsi="Arial" w:cs="Arial"/>
      <w:sz w:val="24"/>
    </w:rPr>
  </w:style>
  <w:style w:type="character" w:customStyle="1" w:styleId="DeltaViewInsertion">
    <w:name w:val="DeltaView Insertion"/>
    <w:rsid w:val="00D87B99"/>
    <w:rPr>
      <w:b/>
      <w:i/>
      <w:spacing w:val="0"/>
    </w:rPr>
  </w:style>
  <w:style w:type="character" w:customStyle="1" w:styleId="DeltaViewDeletion">
    <w:name w:val="DeltaView Deletion"/>
    <w:rsid w:val="00D87B99"/>
    <w:rPr>
      <w:strike/>
      <w:spacing w:val="0"/>
    </w:rPr>
  </w:style>
  <w:style w:type="character" w:customStyle="1" w:styleId="DeltaViewMoveSource">
    <w:name w:val="DeltaView Move Source"/>
    <w:rsid w:val="00D87B99"/>
    <w:rPr>
      <w:strike/>
      <w:spacing w:val="0"/>
    </w:rPr>
  </w:style>
  <w:style w:type="character" w:customStyle="1" w:styleId="DeltaViewMoveDestination">
    <w:name w:val="DeltaView Move Destination"/>
    <w:rsid w:val="00D87B99"/>
    <w:rPr>
      <w:spacing w:val="0"/>
      <w:u w:val="double"/>
    </w:rPr>
  </w:style>
  <w:style w:type="character" w:customStyle="1" w:styleId="DeltaViewChangeNumber">
    <w:name w:val="DeltaView Change Number"/>
    <w:rsid w:val="00D87B99"/>
    <w:rPr>
      <w:spacing w:val="0"/>
      <w:vertAlign w:val="superscript"/>
    </w:rPr>
  </w:style>
  <w:style w:type="character" w:customStyle="1" w:styleId="DeltaViewDelimiter">
    <w:name w:val="DeltaView Delimiter"/>
    <w:rsid w:val="00D87B99"/>
    <w:rPr>
      <w:spacing w:val="0"/>
    </w:rPr>
  </w:style>
  <w:style w:type="character" w:customStyle="1" w:styleId="DeltaViewFormatChange">
    <w:name w:val="DeltaView Format Change"/>
    <w:rsid w:val="00D87B99"/>
    <w:rPr>
      <w:spacing w:val="0"/>
    </w:rPr>
  </w:style>
  <w:style w:type="character" w:customStyle="1" w:styleId="DeltaViewMovedDeletion">
    <w:name w:val="DeltaView Moved Deletion"/>
    <w:rsid w:val="00D87B99"/>
    <w:rPr>
      <w:strike/>
      <w:color w:val="C08080"/>
      <w:spacing w:val="0"/>
    </w:rPr>
  </w:style>
  <w:style w:type="character" w:customStyle="1" w:styleId="DeltaViewEditorComment">
    <w:name w:val="DeltaView Editor Comment"/>
    <w:basedOn w:val="Domylnaczcionkaakapitu"/>
    <w:rsid w:val="00D87B99"/>
    <w:rPr>
      <w:rFonts w:cs="Times New Roman"/>
      <w:color w:val="0000FF"/>
      <w:spacing w:val="0"/>
      <w:u w:val="double"/>
    </w:rPr>
  </w:style>
  <w:style w:type="character" w:customStyle="1" w:styleId="DeltaViewStyleChangeText">
    <w:name w:val="DeltaView Style Change Text"/>
    <w:rsid w:val="00D87B99"/>
    <w:rPr>
      <w:spacing w:val="0"/>
      <w:u w:val="double"/>
    </w:rPr>
  </w:style>
  <w:style w:type="character" w:customStyle="1" w:styleId="DeltaViewStyleChangeLabel">
    <w:name w:val="DeltaView Style Change Label"/>
    <w:rsid w:val="00D87B99"/>
    <w:rPr>
      <w:spacing w:val="0"/>
    </w:rPr>
  </w:style>
  <w:style w:type="character" w:customStyle="1" w:styleId="UnresolvedMention1">
    <w:name w:val="Unresolved Mention1"/>
    <w:basedOn w:val="Domylnaczcionkaakapitu"/>
    <w:uiPriority w:val="99"/>
    <w:semiHidden/>
    <w:unhideWhenUsed/>
    <w:rsid w:val="00D87B99"/>
    <w:rPr>
      <w:color w:val="605E5C"/>
      <w:shd w:val="clear" w:color="auto" w:fill="E1DFDD"/>
    </w:rPr>
  </w:style>
  <w:style w:type="character" w:customStyle="1" w:styleId="UnresolvedMention2">
    <w:name w:val="Unresolved Mention2"/>
    <w:basedOn w:val="Domylnaczcionkaakapitu"/>
    <w:uiPriority w:val="99"/>
    <w:semiHidden/>
    <w:unhideWhenUsed/>
    <w:rsid w:val="00D87B99"/>
    <w:rPr>
      <w:color w:val="605E5C"/>
      <w:shd w:val="clear" w:color="auto" w:fill="E1DFDD"/>
    </w:rPr>
  </w:style>
  <w:style w:type="paragraph" w:customStyle="1" w:styleId="ThetitleofAnnexIPoint0number">
    <w:name w:val="The title of Annex I Point 0 (number)"/>
    <w:basedOn w:val="Point0number"/>
    <w:rsid w:val="00E92B26"/>
  </w:style>
  <w:style w:type="paragraph" w:customStyle="1" w:styleId="Part1isreplacedwiththefollowignPoint0number">
    <w:name w:val="Part 1 is replaced with the followign: Point 0 (number)"/>
    <w:basedOn w:val="Point0number"/>
    <w:rsid w:val="00E92B26"/>
  </w:style>
  <w:style w:type="paragraph" w:customStyle="1" w:styleId="PartPoint0number">
    <w:name w:val="PartPoint 0 (number)"/>
    <w:basedOn w:val="Point0number"/>
    <w:rsid w:val="00E92B26"/>
  </w:style>
  <w:style w:type="paragraph" w:customStyle="1" w:styleId="AnewPoint0number">
    <w:name w:val="A new Point 0 (number)"/>
    <w:basedOn w:val="Point0number"/>
    <w:rsid w:val="009A4108"/>
  </w:style>
  <w:style w:type="paragraph" w:customStyle="1" w:styleId="LegalNumPar">
    <w:name w:val="LegalNumPar"/>
    <w:basedOn w:val="Normalny"/>
    <w:rsid w:val="00E35BB9"/>
    <w:pPr>
      <w:numPr>
        <w:numId w:val="17"/>
      </w:numPr>
      <w:spacing w:line="360" w:lineRule="auto"/>
    </w:pPr>
  </w:style>
  <w:style w:type="paragraph" w:customStyle="1" w:styleId="LegalNumPar2">
    <w:name w:val="LegalNumPar2"/>
    <w:basedOn w:val="Normalny"/>
    <w:rsid w:val="00E35BB9"/>
    <w:pPr>
      <w:numPr>
        <w:ilvl w:val="1"/>
        <w:numId w:val="17"/>
      </w:numPr>
      <w:spacing w:line="360" w:lineRule="auto"/>
    </w:pPr>
  </w:style>
  <w:style w:type="paragraph" w:customStyle="1" w:styleId="LegalNumPar3">
    <w:name w:val="LegalNumPar3"/>
    <w:basedOn w:val="Normalny"/>
    <w:rsid w:val="00E35BB9"/>
    <w:pPr>
      <w:numPr>
        <w:ilvl w:val="2"/>
        <w:numId w:val="17"/>
      </w:numPr>
    </w:pPr>
  </w:style>
  <w:style w:type="character" w:customStyle="1" w:styleId="UnresolvedMention3">
    <w:name w:val="Unresolved Mention3"/>
    <w:basedOn w:val="Domylnaczcionkaakapitu"/>
    <w:uiPriority w:val="99"/>
    <w:semiHidden/>
    <w:unhideWhenUsed/>
    <w:rsid w:val="008B41F6"/>
    <w:rPr>
      <w:color w:val="605E5C"/>
      <w:shd w:val="clear" w:color="auto" w:fill="E1DFDD"/>
    </w:rPr>
  </w:style>
  <w:style w:type="paragraph" w:customStyle="1" w:styleId="title-gr-seq-level-1">
    <w:name w:val="title-gr-seq-level-1"/>
    <w:basedOn w:val="Normalny"/>
    <w:rsid w:val="00627759"/>
    <w:pPr>
      <w:spacing w:before="100" w:beforeAutospacing="1" w:after="100" w:afterAutospacing="1"/>
      <w:jc w:val="left"/>
    </w:pPr>
  </w:style>
  <w:style w:type="character" w:customStyle="1" w:styleId="boldface">
    <w:name w:val="boldface"/>
    <w:basedOn w:val="Domylnaczcionkaakapitu"/>
    <w:rsid w:val="00627759"/>
  </w:style>
  <w:style w:type="paragraph" w:customStyle="1" w:styleId="title-gr-seq-level-4">
    <w:name w:val="title-gr-seq-level-4"/>
    <w:basedOn w:val="Normalny"/>
    <w:rsid w:val="00627759"/>
    <w:pPr>
      <w:spacing w:before="100" w:beforeAutospacing="1" w:after="100" w:afterAutospacing="1"/>
      <w:jc w:val="left"/>
    </w:pPr>
  </w:style>
  <w:style w:type="paragraph" w:customStyle="1" w:styleId="norm">
    <w:name w:val="norm"/>
    <w:basedOn w:val="Normalny"/>
    <w:rsid w:val="00627759"/>
    <w:pPr>
      <w:spacing w:before="100" w:beforeAutospacing="1" w:after="100" w:afterAutospacing="1"/>
      <w:jc w:val="left"/>
    </w:pPr>
  </w:style>
  <w:style w:type="paragraph" w:customStyle="1" w:styleId="title-table">
    <w:name w:val="title-table"/>
    <w:basedOn w:val="Normalny"/>
    <w:rsid w:val="00A10064"/>
    <w:pPr>
      <w:spacing w:before="100" w:beforeAutospacing="1" w:after="100" w:afterAutospacing="1"/>
      <w:jc w:val="left"/>
    </w:pPr>
  </w:style>
  <w:style w:type="character" w:customStyle="1" w:styleId="superscript">
    <w:name w:val="superscript"/>
    <w:basedOn w:val="Domylnaczcionkaakapitu"/>
    <w:rsid w:val="00A10064"/>
  </w:style>
  <w:style w:type="paragraph" w:customStyle="1" w:styleId="tbl-norm">
    <w:name w:val="tbl-norm"/>
    <w:basedOn w:val="Normalny"/>
    <w:rsid w:val="00A10064"/>
    <w:pPr>
      <w:spacing w:before="100" w:beforeAutospacing="1" w:after="100" w:afterAutospacing="1"/>
      <w:jc w:val="left"/>
    </w:pPr>
  </w:style>
  <w:style w:type="paragraph" w:customStyle="1" w:styleId="item-none">
    <w:name w:val="item-none"/>
    <w:basedOn w:val="Normalny"/>
    <w:rsid w:val="009B0462"/>
    <w:pPr>
      <w:spacing w:before="100" w:beforeAutospacing="1" w:after="100" w:afterAutospacing="1"/>
      <w:jc w:val="left"/>
    </w:pPr>
  </w:style>
  <w:style w:type="paragraph" w:styleId="Nagwek">
    <w:name w:val="header"/>
    <w:basedOn w:val="Normalny"/>
    <w:link w:val="NagwekZnak"/>
    <w:uiPriority w:val="99"/>
    <w:unhideWhenUsed/>
    <w:rsid w:val="00206C3D"/>
    <w:pPr>
      <w:tabs>
        <w:tab w:val="center" w:pos="4535"/>
        <w:tab w:val="right" w:pos="9071"/>
      </w:tabs>
      <w:spacing w:before="0"/>
    </w:pPr>
  </w:style>
  <w:style w:type="character" w:customStyle="1" w:styleId="NagwekZnak">
    <w:name w:val="Nagłówek Znak"/>
    <w:basedOn w:val="Domylnaczcionkaakapitu"/>
    <w:link w:val="Nagwek"/>
    <w:uiPriority w:val="99"/>
    <w:rsid w:val="00206C3D"/>
    <w:rPr>
      <w:rFonts w:ascii="Times New Roman" w:hAnsi="Times New Roman" w:cs="Times New Roman"/>
      <w:sz w:val="24"/>
      <w:lang w:val="pl-PL"/>
    </w:rPr>
  </w:style>
  <w:style w:type="paragraph" w:styleId="Stopka">
    <w:name w:val="footer"/>
    <w:basedOn w:val="Normalny"/>
    <w:link w:val="StopkaZnak"/>
    <w:uiPriority w:val="99"/>
    <w:unhideWhenUsed/>
    <w:rsid w:val="00206C3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sid w:val="00206C3D"/>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pl-PL"/>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pl-PL"/>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pl-PL"/>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pl-PL"/>
    </w:rPr>
  </w:style>
  <w:style w:type="character" w:customStyle="1" w:styleId="Nagwek5Znak">
    <w:name w:val="Nagłówek 5 Znak"/>
    <w:basedOn w:val="Domylnaczcionkaakapitu"/>
    <w:link w:val="Nagwek5"/>
    <w:uiPriority w:val="9"/>
    <w:semiHidden/>
    <w:rPr>
      <w:rFonts w:ascii="Times New Roman" w:eastAsiaTheme="majorEastAsia" w:hAnsi="Times New Roman" w:cs="Times New Roman"/>
      <w:sz w:val="24"/>
      <w:lang w:val="pl-PL"/>
    </w:rPr>
  </w:style>
  <w:style w:type="character" w:customStyle="1" w:styleId="Nagwek6Znak">
    <w:name w:val="Nagłówek 6 Znak"/>
    <w:basedOn w:val="Domylnaczcionkaakapitu"/>
    <w:link w:val="Nagwek6"/>
    <w:uiPriority w:val="9"/>
    <w:semiHidden/>
    <w:rPr>
      <w:rFonts w:ascii="Times New Roman" w:eastAsiaTheme="majorEastAsia" w:hAnsi="Times New Roman" w:cs="Times New Roman"/>
      <w:iCs/>
      <w:sz w:val="24"/>
      <w:lang w:val="pl-PL"/>
    </w:rPr>
  </w:style>
  <w:style w:type="character" w:customStyle="1" w:styleId="Nagwek7Znak">
    <w:name w:val="Nagłówek 7 Znak"/>
    <w:basedOn w:val="Domylnaczcionkaakapitu"/>
    <w:link w:val="Nagwek7"/>
    <w:uiPriority w:val="9"/>
    <w:semiHidden/>
    <w:rPr>
      <w:rFonts w:ascii="Times New Roman" w:eastAsiaTheme="majorEastAsia" w:hAnsi="Times New Roman" w:cs="Times New Roman"/>
      <w:iCs/>
      <w:sz w:val="24"/>
      <w:lang w:val="pl-PL"/>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ind w:left="1417" w:hanging="1417"/>
      <w:jc w:val="left"/>
    </w:pPr>
  </w:style>
  <w:style w:type="paragraph" w:customStyle="1" w:styleId="HeaderLandscape">
    <w:name w:val="HeaderLandscape"/>
    <w:basedOn w:val="Normalny"/>
    <w:rsid w:val="00206C3D"/>
    <w:pPr>
      <w:tabs>
        <w:tab w:val="center" w:pos="7285"/>
        <w:tab w:val="right" w:pos="14003"/>
      </w:tabs>
      <w:spacing w:before="0"/>
    </w:pPr>
  </w:style>
  <w:style w:type="paragraph" w:customStyle="1" w:styleId="FooterLandscape">
    <w:name w:val="FooterLandscape"/>
    <w:basedOn w:val="Normalny"/>
    <w:rsid w:val="00206C3D"/>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rsid w:val="00206C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rsid w:val="00206C3D"/>
    <w:pPr>
      <w:spacing w:before="0"/>
      <w:jc w:val="right"/>
    </w:pPr>
    <w:rPr>
      <w:sz w:val="28"/>
    </w:rPr>
  </w:style>
  <w:style w:type="paragraph" w:customStyle="1" w:styleId="FooterSensitivity">
    <w:name w:val="Footer Sensitivity"/>
    <w:basedOn w:val="Normalny"/>
    <w:rsid w:val="00206C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Text5">
    <w:name w:val="Text 5"/>
    <w:basedOn w:val="Normalny"/>
    <w:pPr>
      <w:ind w:left="3118"/>
    </w:pPr>
  </w:style>
  <w:style w:type="paragraph" w:customStyle="1" w:styleId="Text6">
    <w:name w:val="Text 6"/>
    <w:basedOn w:val="Normalny"/>
    <w:pPr>
      <w:ind w:left="3685"/>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Point5">
    <w:name w:val="Point 5"/>
    <w:basedOn w:val="Normalny"/>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26"/>
      </w:numPr>
    </w:pPr>
  </w:style>
  <w:style w:type="paragraph" w:customStyle="1" w:styleId="NumPar2">
    <w:name w:val="NumPar 2"/>
    <w:basedOn w:val="Normalny"/>
    <w:next w:val="Text1"/>
    <w:pPr>
      <w:numPr>
        <w:ilvl w:val="1"/>
        <w:numId w:val="26"/>
      </w:numPr>
    </w:pPr>
  </w:style>
  <w:style w:type="paragraph" w:customStyle="1" w:styleId="NumPar3">
    <w:name w:val="NumPar 3"/>
    <w:basedOn w:val="Normalny"/>
    <w:next w:val="Text1"/>
    <w:pPr>
      <w:numPr>
        <w:ilvl w:val="2"/>
        <w:numId w:val="26"/>
      </w:numPr>
    </w:pPr>
  </w:style>
  <w:style w:type="paragraph" w:customStyle="1" w:styleId="NumPar4">
    <w:name w:val="NumPar 4"/>
    <w:basedOn w:val="Normalny"/>
    <w:next w:val="Text1"/>
    <w:pPr>
      <w:numPr>
        <w:ilvl w:val="3"/>
        <w:numId w:val="26"/>
      </w:numPr>
    </w:pPr>
  </w:style>
  <w:style w:type="paragraph" w:customStyle="1" w:styleId="NumPar5">
    <w:name w:val="NumPar 5"/>
    <w:basedOn w:val="Normalny"/>
    <w:next w:val="Text2"/>
    <w:pPr>
      <w:numPr>
        <w:ilvl w:val="4"/>
        <w:numId w:val="26"/>
      </w:numPr>
    </w:pPr>
  </w:style>
  <w:style w:type="paragraph" w:customStyle="1" w:styleId="NumPar6">
    <w:name w:val="NumPar 6"/>
    <w:basedOn w:val="Normalny"/>
    <w:next w:val="Text2"/>
    <w:pPr>
      <w:numPr>
        <w:ilvl w:val="5"/>
        <w:numId w:val="26"/>
      </w:numPr>
    </w:pPr>
  </w:style>
  <w:style w:type="paragraph" w:customStyle="1" w:styleId="NumPar7">
    <w:name w:val="NumPar 7"/>
    <w:basedOn w:val="Normalny"/>
    <w:next w:val="Text2"/>
    <w:pPr>
      <w:numPr>
        <w:ilvl w:val="6"/>
        <w:numId w:val="26"/>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ManualNumPar5">
    <w:name w:val="Manual NumPar 5"/>
    <w:basedOn w:val="Normalny"/>
    <w:next w:val="Text2"/>
    <w:pPr>
      <w:ind w:left="1417" w:hanging="1417"/>
    </w:pPr>
  </w:style>
  <w:style w:type="paragraph" w:customStyle="1" w:styleId="ManualNumPar6">
    <w:name w:val="Manual NumPar 6"/>
    <w:basedOn w:val="Normalny"/>
    <w:next w:val="Text2"/>
    <w:pPr>
      <w:ind w:left="1417" w:hanging="1417"/>
    </w:pPr>
  </w:style>
  <w:style w:type="paragraph" w:customStyle="1" w:styleId="ManualNumPar7">
    <w:name w:val="Manual NumPar 7"/>
    <w:basedOn w:val="Normalny"/>
    <w:next w:val="Text2"/>
    <w:pPr>
      <w:ind w:left="1417" w:hanging="1417"/>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ManualHeading5">
    <w:name w:val="Manual Heading 5"/>
    <w:basedOn w:val="Normalny"/>
    <w:next w:val="Text2"/>
    <w:pPr>
      <w:keepNext/>
      <w:tabs>
        <w:tab w:val="left" w:pos="1417"/>
      </w:tabs>
      <w:ind w:left="1417" w:hanging="1417"/>
      <w:outlineLvl w:val="4"/>
    </w:pPr>
  </w:style>
  <w:style w:type="paragraph" w:customStyle="1" w:styleId="ManualHeading6">
    <w:name w:val="Manual Heading 6"/>
    <w:basedOn w:val="Normalny"/>
    <w:next w:val="Text2"/>
    <w:pPr>
      <w:keepNext/>
      <w:tabs>
        <w:tab w:val="left" w:pos="1417"/>
      </w:tabs>
      <w:ind w:left="1417" w:hanging="1417"/>
      <w:outlineLvl w:val="5"/>
    </w:pPr>
  </w:style>
  <w:style w:type="paragraph" w:customStyle="1" w:styleId="ManualHeading7">
    <w:name w:val="Manual Heading 7"/>
    <w:basedOn w:val="Normalny"/>
    <w:next w:val="Text2"/>
    <w:pPr>
      <w:keepNext/>
      <w:tabs>
        <w:tab w:val="left" w:pos="1417"/>
      </w:tabs>
      <w:ind w:left="1417" w:hanging="1417"/>
      <w:outlineLvl w:val="6"/>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28"/>
      </w:numPr>
    </w:pPr>
  </w:style>
  <w:style w:type="paragraph" w:customStyle="1" w:styleId="Point1number">
    <w:name w:val="Point 1 (number)"/>
    <w:basedOn w:val="Normalny"/>
    <w:pPr>
      <w:numPr>
        <w:ilvl w:val="2"/>
        <w:numId w:val="28"/>
      </w:numPr>
    </w:pPr>
  </w:style>
  <w:style w:type="paragraph" w:customStyle="1" w:styleId="Point2number">
    <w:name w:val="Point 2 (number)"/>
    <w:basedOn w:val="Normalny"/>
    <w:pPr>
      <w:numPr>
        <w:ilvl w:val="4"/>
        <w:numId w:val="28"/>
      </w:numPr>
    </w:pPr>
  </w:style>
  <w:style w:type="paragraph" w:customStyle="1" w:styleId="Point3number">
    <w:name w:val="Point 3 (number)"/>
    <w:basedOn w:val="Normalny"/>
    <w:pPr>
      <w:numPr>
        <w:ilvl w:val="6"/>
        <w:numId w:val="28"/>
      </w:numPr>
    </w:pPr>
  </w:style>
  <w:style w:type="paragraph" w:customStyle="1" w:styleId="Point0letter">
    <w:name w:val="Point 0 (letter)"/>
    <w:basedOn w:val="Normalny"/>
    <w:pPr>
      <w:numPr>
        <w:ilvl w:val="1"/>
        <w:numId w:val="28"/>
      </w:numPr>
    </w:pPr>
  </w:style>
  <w:style w:type="paragraph" w:customStyle="1" w:styleId="Point1letter">
    <w:name w:val="Point 1 (letter)"/>
    <w:basedOn w:val="Normalny"/>
    <w:pPr>
      <w:numPr>
        <w:ilvl w:val="3"/>
        <w:numId w:val="28"/>
      </w:numPr>
    </w:pPr>
  </w:style>
  <w:style w:type="paragraph" w:customStyle="1" w:styleId="Point2letter">
    <w:name w:val="Point 2 (letter)"/>
    <w:basedOn w:val="Normalny"/>
    <w:pPr>
      <w:numPr>
        <w:ilvl w:val="5"/>
        <w:numId w:val="28"/>
      </w:numPr>
    </w:pPr>
  </w:style>
  <w:style w:type="paragraph" w:customStyle="1" w:styleId="Point3letter">
    <w:name w:val="Point 3 (letter)"/>
    <w:basedOn w:val="Normalny"/>
    <w:pPr>
      <w:numPr>
        <w:ilvl w:val="7"/>
        <w:numId w:val="28"/>
      </w:numPr>
    </w:pPr>
  </w:style>
  <w:style w:type="paragraph" w:customStyle="1" w:styleId="Point4letter">
    <w:name w:val="Point 4 (letter)"/>
    <w:basedOn w:val="Normalny"/>
    <w:pPr>
      <w:numPr>
        <w:ilvl w:val="8"/>
        <w:numId w:val="28"/>
      </w:numPr>
    </w:pPr>
  </w:style>
  <w:style w:type="paragraph" w:customStyle="1" w:styleId="Bullet0">
    <w:name w:val="Bullet 0"/>
    <w:basedOn w:val="Normalny"/>
    <w:pPr>
      <w:numPr>
        <w:numId w:val="29"/>
      </w:numPr>
    </w:pPr>
  </w:style>
  <w:style w:type="paragraph" w:customStyle="1" w:styleId="Bullet1">
    <w:name w:val="Bullet 1"/>
    <w:basedOn w:val="Normalny"/>
    <w:pPr>
      <w:numPr>
        <w:numId w:val="30"/>
      </w:numPr>
    </w:pPr>
  </w:style>
  <w:style w:type="paragraph" w:customStyle="1" w:styleId="Bullet2">
    <w:name w:val="Bullet 2"/>
    <w:basedOn w:val="Normalny"/>
    <w:pPr>
      <w:numPr>
        <w:numId w:val="31"/>
      </w:numPr>
    </w:pPr>
  </w:style>
  <w:style w:type="paragraph" w:customStyle="1" w:styleId="Bullet3">
    <w:name w:val="Bullet 3"/>
    <w:basedOn w:val="Normalny"/>
    <w:pPr>
      <w:numPr>
        <w:numId w:val="32"/>
      </w:numPr>
    </w:pPr>
  </w:style>
  <w:style w:type="paragraph" w:customStyle="1" w:styleId="Bullet4">
    <w:name w:val="Bullet 4"/>
    <w:basedOn w:val="Normalny"/>
    <w:pPr>
      <w:numPr>
        <w:numId w:val="33"/>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4"/>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IntrtEEE"/>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0" w:after="240"/>
      <w:jc w:val="center"/>
    </w:pPr>
  </w:style>
  <w:style w:type="paragraph" w:customStyle="1" w:styleId="Titrearticle">
    <w:name w:val="Titre article"/>
    <w:basedOn w:val="Normalny"/>
    <w:next w:val="Normalny"/>
    <w:pPr>
      <w:keepNext/>
      <w:spacing w:before="360"/>
      <w:jc w:val="center"/>
    </w:pPr>
    <w:rPr>
      <w:i/>
    </w:rPr>
  </w:style>
  <w:style w:type="paragraph" w:customStyle="1" w:styleId="Typedudocument">
    <w:name w:val="Type du document"/>
    <w:basedOn w:val="Normalny"/>
    <w:next w:val="Accompagnant"/>
    <w:pPr>
      <w:spacing w:before="360" w:after="18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180" w:after="240"/>
      <w:jc w:val="center"/>
    </w:pPr>
    <w:rPr>
      <w:b/>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487">
      <w:bodyDiv w:val="1"/>
      <w:marLeft w:val="0"/>
      <w:marRight w:val="0"/>
      <w:marTop w:val="0"/>
      <w:marBottom w:val="0"/>
      <w:divBdr>
        <w:top w:val="none" w:sz="0" w:space="0" w:color="auto"/>
        <w:left w:val="none" w:sz="0" w:space="0" w:color="auto"/>
        <w:bottom w:val="none" w:sz="0" w:space="0" w:color="auto"/>
        <w:right w:val="none" w:sz="0" w:space="0" w:color="auto"/>
      </w:divBdr>
    </w:div>
    <w:div w:id="404844471">
      <w:bodyDiv w:val="1"/>
      <w:marLeft w:val="0"/>
      <w:marRight w:val="0"/>
      <w:marTop w:val="0"/>
      <w:marBottom w:val="0"/>
      <w:divBdr>
        <w:top w:val="none" w:sz="0" w:space="0" w:color="auto"/>
        <w:left w:val="none" w:sz="0" w:space="0" w:color="auto"/>
        <w:bottom w:val="none" w:sz="0" w:space="0" w:color="auto"/>
        <w:right w:val="none" w:sz="0" w:space="0" w:color="auto"/>
      </w:divBdr>
    </w:div>
    <w:div w:id="493959552">
      <w:bodyDiv w:val="1"/>
      <w:marLeft w:val="0"/>
      <w:marRight w:val="0"/>
      <w:marTop w:val="0"/>
      <w:marBottom w:val="0"/>
      <w:divBdr>
        <w:top w:val="none" w:sz="0" w:space="0" w:color="auto"/>
        <w:left w:val="none" w:sz="0" w:space="0" w:color="auto"/>
        <w:bottom w:val="none" w:sz="0" w:space="0" w:color="auto"/>
        <w:right w:val="none" w:sz="0" w:space="0" w:color="auto"/>
      </w:divBdr>
    </w:div>
    <w:div w:id="1065418857">
      <w:bodyDiv w:val="1"/>
      <w:marLeft w:val="0"/>
      <w:marRight w:val="0"/>
      <w:marTop w:val="0"/>
      <w:marBottom w:val="0"/>
      <w:divBdr>
        <w:top w:val="none" w:sz="0" w:space="0" w:color="auto"/>
        <w:left w:val="none" w:sz="0" w:space="0" w:color="auto"/>
        <w:bottom w:val="none" w:sz="0" w:space="0" w:color="auto"/>
        <w:right w:val="none" w:sz="0" w:space="0" w:color="auto"/>
      </w:divBdr>
    </w:div>
    <w:div w:id="1077552565">
      <w:bodyDiv w:val="1"/>
      <w:marLeft w:val="0"/>
      <w:marRight w:val="0"/>
      <w:marTop w:val="0"/>
      <w:marBottom w:val="0"/>
      <w:divBdr>
        <w:top w:val="none" w:sz="0" w:space="0" w:color="auto"/>
        <w:left w:val="none" w:sz="0" w:space="0" w:color="auto"/>
        <w:bottom w:val="none" w:sz="0" w:space="0" w:color="auto"/>
        <w:right w:val="none" w:sz="0" w:space="0" w:color="auto"/>
      </w:divBdr>
    </w:div>
    <w:div w:id="1223055873">
      <w:bodyDiv w:val="1"/>
      <w:marLeft w:val="0"/>
      <w:marRight w:val="0"/>
      <w:marTop w:val="0"/>
      <w:marBottom w:val="0"/>
      <w:divBdr>
        <w:top w:val="none" w:sz="0" w:space="0" w:color="auto"/>
        <w:left w:val="none" w:sz="0" w:space="0" w:color="auto"/>
        <w:bottom w:val="none" w:sz="0" w:space="0" w:color="auto"/>
        <w:right w:val="none" w:sz="0" w:space="0" w:color="auto"/>
      </w:divBdr>
    </w:div>
    <w:div w:id="1526362414">
      <w:bodyDiv w:val="1"/>
      <w:marLeft w:val="0"/>
      <w:marRight w:val="0"/>
      <w:marTop w:val="0"/>
      <w:marBottom w:val="0"/>
      <w:divBdr>
        <w:top w:val="none" w:sz="0" w:space="0" w:color="auto"/>
        <w:left w:val="none" w:sz="0" w:space="0" w:color="auto"/>
        <w:bottom w:val="none" w:sz="0" w:space="0" w:color="auto"/>
        <w:right w:val="none" w:sz="0" w:space="0" w:color="auto"/>
      </w:divBdr>
    </w:div>
    <w:div w:id="1738363256">
      <w:bodyDiv w:val="1"/>
      <w:marLeft w:val="0"/>
      <w:marRight w:val="0"/>
      <w:marTop w:val="0"/>
      <w:marBottom w:val="0"/>
      <w:divBdr>
        <w:top w:val="none" w:sz="0" w:space="0" w:color="auto"/>
        <w:left w:val="none" w:sz="0" w:space="0" w:color="auto"/>
        <w:bottom w:val="none" w:sz="0" w:space="0" w:color="auto"/>
        <w:right w:val="none" w:sz="0" w:space="0" w:color="auto"/>
      </w:divBdr>
    </w:div>
    <w:div w:id="1960336472">
      <w:bodyDiv w:val="1"/>
      <w:marLeft w:val="0"/>
      <w:marRight w:val="0"/>
      <w:marTop w:val="0"/>
      <w:marBottom w:val="0"/>
      <w:divBdr>
        <w:top w:val="none" w:sz="0" w:space="0" w:color="auto"/>
        <w:left w:val="none" w:sz="0" w:space="0" w:color="auto"/>
        <w:bottom w:val="none" w:sz="0" w:space="0" w:color="auto"/>
        <w:right w:val="none" w:sz="0" w:space="0" w:color="auto"/>
      </w:divBdr>
    </w:div>
    <w:div w:id="1978676979">
      <w:bodyDiv w:val="1"/>
      <w:marLeft w:val="0"/>
      <w:marRight w:val="0"/>
      <w:marTop w:val="0"/>
      <w:marBottom w:val="0"/>
      <w:divBdr>
        <w:top w:val="none" w:sz="0" w:space="0" w:color="auto"/>
        <w:left w:val="none" w:sz="0" w:space="0" w:color="auto"/>
        <w:bottom w:val="none" w:sz="0" w:space="0" w:color="auto"/>
        <w:right w:val="none" w:sz="0" w:space="0" w:color="auto"/>
      </w:divBdr>
      <w:divsChild>
        <w:div w:id="338967170">
          <w:marLeft w:val="240"/>
          <w:marRight w:val="0"/>
          <w:marTop w:val="0"/>
          <w:marBottom w:val="0"/>
          <w:divBdr>
            <w:top w:val="none" w:sz="0" w:space="0" w:color="auto"/>
            <w:left w:val="none" w:sz="0" w:space="0" w:color="auto"/>
            <w:bottom w:val="none" w:sz="0" w:space="0" w:color="auto"/>
            <w:right w:val="none" w:sz="0" w:space="0" w:color="auto"/>
          </w:divBdr>
        </w:div>
        <w:div w:id="702366607">
          <w:marLeft w:val="240"/>
          <w:marRight w:val="0"/>
          <w:marTop w:val="0"/>
          <w:marBottom w:val="0"/>
          <w:divBdr>
            <w:top w:val="none" w:sz="0" w:space="0" w:color="auto"/>
            <w:left w:val="none" w:sz="0" w:space="0" w:color="auto"/>
            <w:bottom w:val="none" w:sz="0" w:space="0" w:color="auto"/>
            <w:right w:val="none" w:sz="0" w:space="0" w:color="auto"/>
          </w:divBdr>
        </w:div>
        <w:div w:id="1407265447">
          <w:marLeft w:val="240"/>
          <w:marRight w:val="0"/>
          <w:marTop w:val="0"/>
          <w:marBottom w:val="0"/>
          <w:divBdr>
            <w:top w:val="none" w:sz="0" w:space="0" w:color="auto"/>
            <w:left w:val="none" w:sz="0" w:space="0" w:color="auto"/>
            <w:bottom w:val="none" w:sz="0" w:space="0" w:color="auto"/>
            <w:right w:val="none" w:sz="0" w:space="0" w:color="auto"/>
          </w:divBdr>
        </w:div>
        <w:div w:id="1646886054">
          <w:marLeft w:val="240"/>
          <w:marRight w:val="0"/>
          <w:marTop w:val="0"/>
          <w:marBottom w:val="0"/>
          <w:divBdr>
            <w:top w:val="none" w:sz="0" w:space="0" w:color="auto"/>
            <w:left w:val="none" w:sz="0" w:space="0" w:color="auto"/>
            <w:bottom w:val="none" w:sz="0" w:space="0" w:color="auto"/>
            <w:right w:val="none" w:sz="0" w:space="0" w:color="auto"/>
          </w:divBdr>
          <w:divsChild>
            <w:div w:id="1304847956">
              <w:marLeft w:val="240"/>
              <w:marRight w:val="0"/>
              <w:marTop w:val="0"/>
              <w:marBottom w:val="0"/>
              <w:divBdr>
                <w:top w:val="none" w:sz="0" w:space="0" w:color="auto"/>
                <w:left w:val="none" w:sz="0" w:space="0" w:color="auto"/>
                <w:bottom w:val="none" w:sz="0" w:space="0" w:color="auto"/>
                <w:right w:val="none" w:sz="0" w:space="0" w:color="auto"/>
              </w:divBdr>
            </w:div>
            <w:div w:id="1406996343">
              <w:marLeft w:val="240"/>
              <w:marRight w:val="0"/>
              <w:marTop w:val="0"/>
              <w:marBottom w:val="0"/>
              <w:divBdr>
                <w:top w:val="none" w:sz="0" w:space="0" w:color="auto"/>
                <w:left w:val="none" w:sz="0" w:space="0" w:color="auto"/>
                <w:bottom w:val="none" w:sz="0" w:space="0" w:color="auto"/>
                <w:right w:val="none" w:sz="0" w:space="0" w:color="auto"/>
              </w:divBdr>
            </w:div>
          </w:divsChild>
        </w:div>
        <w:div w:id="710417711">
          <w:marLeft w:val="240"/>
          <w:marRight w:val="0"/>
          <w:marTop w:val="0"/>
          <w:marBottom w:val="0"/>
          <w:divBdr>
            <w:top w:val="none" w:sz="0" w:space="0" w:color="auto"/>
            <w:left w:val="none" w:sz="0" w:space="0" w:color="auto"/>
            <w:bottom w:val="none" w:sz="0" w:space="0" w:color="auto"/>
            <w:right w:val="none" w:sz="0" w:space="0" w:color="auto"/>
          </w:divBdr>
        </w:div>
        <w:div w:id="1278607689">
          <w:marLeft w:val="240"/>
          <w:marRight w:val="0"/>
          <w:marTop w:val="0"/>
          <w:marBottom w:val="0"/>
          <w:divBdr>
            <w:top w:val="none" w:sz="0" w:space="0" w:color="auto"/>
            <w:left w:val="none" w:sz="0" w:space="0" w:color="auto"/>
            <w:bottom w:val="none" w:sz="0" w:space="0" w:color="auto"/>
            <w:right w:val="none" w:sz="0" w:space="0" w:color="auto"/>
          </w:divBdr>
          <w:divsChild>
            <w:div w:id="401870791">
              <w:marLeft w:val="240"/>
              <w:marRight w:val="0"/>
              <w:marTop w:val="0"/>
              <w:marBottom w:val="0"/>
              <w:divBdr>
                <w:top w:val="none" w:sz="0" w:space="0" w:color="auto"/>
                <w:left w:val="none" w:sz="0" w:space="0" w:color="auto"/>
                <w:bottom w:val="none" w:sz="0" w:space="0" w:color="auto"/>
                <w:right w:val="none" w:sz="0" w:space="0" w:color="auto"/>
              </w:divBdr>
            </w:div>
            <w:div w:id="1090810466">
              <w:marLeft w:val="240"/>
              <w:marRight w:val="0"/>
              <w:marTop w:val="0"/>
              <w:marBottom w:val="0"/>
              <w:divBdr>
                <w:top w:val="none" w:sz="0" w:space="0" w:color="auto"/>
                <w:left w:val="none" w:sz="0" w:space="0" w:color="auto"/>
                <w:bottom w:val="none" w:sz="0" w:space="0" w:color="auto"/>
                <w:right w:val="none" w:sz="0" w:space="0" w:color="auto"/>
              </w:divBdr>
            </w:div>
            <w:div w:id="1360200389">
              <w:marLeft w:val="240"/>
              <w:marRight w:val="0"/>
              <w:marTop w:val="0"/>
              <w:marBottom w:val="0"/>
              <w:divBdr>
                <w:top w:val="none" w:sz="0" w:space="0" w:color="auto"/>
                <w:left w:val="none" w:sz="0" w:space="0" w:color="auto"/>
                <w:bottom w:val="none" w:sz="0" w:space="0" w:color="auto"/>
                <w:right w:val="none" w:sz="0" w:space="0" w:color="auto"/>
              </w:divBdr>
            </w:div>
          </w:divsChild>
        </w:div>
        <w:div w:id="1835223983">
          <w:marLeft w:val="240"/>
          <w:marRight w:val="0"/>
          <w:marTop w:val="0"/>
          <w:marBottom w:val="0"/>
          <w:divBdr>
            <w:top w:val="none" w:sz="0" w:space="0" w:color="auto"/>
            <w:left w:val="none" w:sz="0" w:space="0" w:color="auto"/>
            <w:bottom w:val="none" w:sz="0" w:space="0" w:color="auto"/>
            <w:right w:val="none" w:sz="0" w:space="0" w:color="auto"/>
          </w:divBdr>
          <w:divsChild>
            <w:div w:id="1388410629">
              <w:marLeft w:val="240"/>
              <w:marRight w:val="0"/>
              <w:marTop w:val="0"/>
              <w:marBottom w:val="0"/>
              <w:divBdr>
                <w:top w:val="none" w:sz="0" w:space="0" w:color="auto"/>
                <w:left w:val="none" w:sz="0" w:space="0" w:color="auto"/>
                <w:bottom w:val="none" w:sz="0" w:space="0" w:color="auto"/>
                <w:right w:val="none" w:sz="0" w:space="0" w:color="auto"/>
              </w:divBdr>
            </w:div>
            <w:div w:id="748844638">
              <w:marLeft w:val="240"/>
              <w:marRight w:val="0"/>
              <w:marTop w:val="0"/>
              <w:marBottom w:val="0"/>
              <w:divBdr>
                <w:top w:val="none" w:sz="0" w:space="0" w:color="auto"/>
                <w:left w:val="none" w:sz="0" w:space="0" w:color="auto"/>
                <w:bottom w:val="none" w:sz="0" w:space="0" w:color="auto"/>
                <w:right w:val="none" w:sz="0" w:space="0" w:color="auto"/>
              </w:divBdr>
            </w:div>
            <w:div w:id="278873137">
              <w:marLeft w:val="240"/>
              <w:marRight w:val="0"/>
              <w:marTop w:val="0"/>
              <w:marBottom w:val="0"/>
              <w:divBdr>
                <w:top w:val="none" w:sz="0" w:space="0" w:color="auto"/>
                <w:left w:val="none" w:sz="0" w:space="0" w:color="auto"/>
                <w:bottom w:val="none" w:sz="0" w:space="0" w:color="auto"/>
                <w:right w:val="none" w:sz="0" w:space="0" w:color="auto"/>
              </w:divBdr>
            </w:div>
            <w:div w:id="802499870">
              <w:marLeft w:val="240"/>
              <w:marRight w:val="0"/>
              <w:marTop w:val="0"/>
              <w:marBottom w:val="0"/>
              <w:divBdr>
                <w:top w:val="none" w:sz="0" w:space="0" w:color="auto"/>
                <w:left w:val="none" w:sz="0" w:space="0" w:color="auto"/>
                <w:bottom w:val="none" w:sz="0" w:space="0" w:color="auto"/>
                <w:right w:val="none" w:sz="0" w:space="0" w:color="auto"/>
              </w:divBdr>
            </w:div>
            <w:div w:id="2114326048">
              <w:marLeft w:val="240"/>
              <w:marRight w:val="0"/>
              <w:marTop w:val="0"/>
              <w:marBottom w:val="0"/>
              <w:divBdr>
                <w:top w:val="none" w:sz="0" w:space="0" w:color="auto"/>
                <w:left w:val="none" w:sz="0" w:space="0" w:color="auto"/>
                <w:bottom w:val="none" w:sz="0" w:space="0" w:color="auto"/>
                <w:right w:val="none" w:sz="0" w:space="0" w:color="auto"/>
              </w:divBdr>
            </w:div>
          </w:divsChild>
        </w:div>
        <w:div w:id="498086365">
          <w:marLeft w:val="240"/>
          <w:marRight w:val="0"/>
          <w:marTop w:val="0"/>
          <w:marBottom w:val="0"/>
          <w:divBdr>
            <w:top w:val="none" w:sz="0" w:space="0" w:color="auto"/>
            <w:left w:val="none" w:sz="0" w:space="0" w:color="auto"/>
            <w:bottom w:val="none" w:sz="0" w:space="0" w:color="auto"/>
            <w:right w:val="none" w:sz="0" w:space="0" w:color="auto"/>
          </w:divBdr>
          <w:divsChild>
            <w:div w:id="460542735">
              <w:marLeft w:val="240"/>
              <w:marRight w:val="0"/>
              <w:marTop w:val="0"/>
              <w:marBottom w:val="0"/>
              <w:divBdr>
                <w:top w:val="none" w:sz="0" w:space="0" w:color="auto"/>
                <w:left w:val="none" w:sz="0" w:space="0" w:color="auto"/>
                <w:bottom w:val="none" w:sz="0" w:space="0" w:color="auto"/>
                <w:right w:val="none" w:sz="0" w:space="0" w:color="auto"/>
              </w:divBdr>
            </w:div>
            <w:div w:id="2114205614">
              <w:marLeft w:val="240"/>
              <w:marRight w:val="0"/>
              <w:marTop w:val="0"/>
              <w:marBottom w:val="0"/>
              <w:divBdr>
                <w:top w:val="none" w:sz="0" w:space="0" w:color="auto"/>
                <w:left w:val="none" w:sz="0" w:space="0" w:color="auto"/>
                <w:bottom w:val="none" w:sz="0" w:space="0" w:color="auto"/>
                <w:right w:val="none" w:sz="0" w:space="0" w:color="auto"/>
              </w:divBdr>
            </w:div>
          </w:divsChild>
        </w:div>
        <w:div w:id="2043287336">
          <w:marLeft w:val="240"/>
          <w:marRight w:val="0"/>
          <w:marTop w:val="0"/>
          <w:marBottom w:val="0"/>
          <w:divBdr>
            <w:top w:val="none" w:sz="0" w:space="0" w:color="auto"/>
            <w:left w:val="none" w:sz="0" w:space="0" w:color="auto"/>
            <w:bottom w:val="none" w:sz="0" w:space="0" w:color="auto"/>
            <w:right w:val="none" w:sz="0" w:space="0" w:color="auto"/>
          </w:divBdr>
        </w:div>
        <w:div w:id="1507285704">
          <w:marLeft w:val="240"/>
          <w:marRight w:val="0"/>
          <w:marTop w:val="0"/>
          <w:marBottom w:val="0"/>
          <w:divBdr>
            <w:top w:val="none" w:sz="0" w:space="0" w:color="auto"/>
            <w:left w:val="none" w:sz="0" w:space="0" w:color="auto"/>
            <w:bottom w:val="none" w:sz="0" w:space="0" w:color="auto"/>
            <w:right w:val="none" w:sz="0" w:space="0" w:color="auto"/>
          </w:divBdr>
        </w:div>
        <w:div w:id="1168904899">
          <w:marLeft w:val="240"/>
          <w:marRight w:val="0"/>
          <w:marTop w:val="0"/>
          <w:marBottom w:val="0"/>
          <w:divBdr>
            <w:top w:val="none" w:sz="0" w:space="0" w:color="auto"/>
            <w:left w:val="none" w:sz="0" w:space="0" w:color="auto"/>
            <w:bottom w:val="none" w:sz="0" w:space="0" w:color="auto"/>
            <w:right w:val="none" w:sz="0" w:space="0" w:color="auto"/>
          </w:divBdr>
        </w:div>
        <w:div w:id="1541013540">
          <w:marLeft w:val="240"/>
          <w:marRight w:val="0"/>
          <w:marTop w:val="0"/>
          <w:marBottom w:val="0"/>
          <w:divBdr>
            <w:top w:val="none" w:sz="0" w:space="0" w:color="auto"/>
            <w:left w:val="none" w:sz="0" w:space="0" w:color="auto"/>
            <w:bottom w:val="none" w:sz="0" w:space="0" w:color="auto"/>
            <w:right w:val="none" w:sz="0" w:space="0" w:color="auto"/>
          </w:divBdr>
        </w:div>
        <w:div w:id="135757481">
          <w:marLeft w:val="240"/>
          <w:marRight w:val="0"/>
          <w:marTop w:val="0"/>
          <w:marBottom w:val="0"/>
          <w:divBdr>
            <w:top w:val="none" w:sz="0" w:space="0" w:color="auto"/>
            <w:left w:val="none" w:sz="0" w:space="0" w:color="auto"/>
            <w:bottom w:val="none" w:sz="0" w:space="0" w:color="auto"/>
            <w:right w:val="none" w:sz="0" w:space="0" w:color="auto"/>
          </w:divBdr>
          <w:divsChild>
            <w:div w:id="1925994424">
              <w:marLeft w:val="240"/>
              <w:marRight w:val="0"/>
              <w:marTop w:val="0"/>
              <w:marBottom w:val="0"/>
              <w:divBdr>
                <w:top w:val="none" w:sz="0" w:space="0" w:color="auto"/>
                <w:left w:val="none" w:sz="0" w:space="0" w:color="auto"/>
                <w:bottom w:val="none" w:sz="0" w:space="0" w:color="auto"/>
                <w:right w:val="none" w:sz="0" w:space="0" w:color="auto"/>
              </w:divBdr>
            </w:div>
            <w:div w:id="1403331514">
              <w:marLeft w:val="240"/>
              <w:marRight w:val="0"/>
              <w:marTop w:val="0"/>
              <w:marBottom w:val="0"/>
              <w:divBdr>
                <w:top w:val="none" w:sz="0" w:space="0" w:color="auto"/>
                <w:left w:val="none" w:sz="0" w:space="0" w:color="auto"/>
                <w:bottom w:val="none" w:sz="0" w:space="0" w:color="auto"/>
                <w:right w:val="none" w:sz="0" w:space="0" w:color="auto"/>
              </w:divBdr>
            </w:div>
            <w:div w:id="437413098">
              <w:marLeft w:val="240"/>
              <w:marRight w:val="0"/>
              <w:marTop w:val="0"/>
              <w:marBottom w:val="0"/>
              <w:divBdr>
                <w:top w:val="none" w:sz="0" w:space="0" w:color="auto"/>
                <w:left w:val="none" w:sz="0" w:space="0" w:color="auto"/>
                <w:bottom w:val="none" w:sz="0" w:space="0" w:color="auto"/>
                <w:right w:val="none" w:sz="0" w:space="0" w:color="auto"/>
              </w:divBdr>
            </w:div>
          </w:divsChild>
        </w:div>
        <w:div w:id="2146582122">
          <w:marLeft w:val="240"/>
          <w:marRight w:val="0"/>
          <w:marTop w:val="0"/>
          <w:marBottom w:val="0"/>
          <w:divBdr>
            <w:top w:val="none" w:sz="0" w:space="0" w:color="auto"/>
            <w:left w:val="none" w:sz="0" w:space="0" w:color="auto"/>
            <w:bottom w:val="none" w:sz="0" w:space="0" w:color="auto"/>
            <w:right w:val="none" w:sz="0" w:space="0" w:color="auto"/>
          </w:divBdr>
          <w:divsChild>
            <w:div w:id="1233857144">
              <w:marLeft w:val="240"/>
              <w:marRight w:val="0"/>
              <w:marTop w:val="0"/>
              <w:marBottom w:val="0"/>
              <w:divBdr>
                <w:top w:val="none" w:sz="0" w:space="0" w:color="auto"/>
                <w:left w:val="none" w:sz="0" w:space="0" w:color="auto"/>
                <w:bottom w:val="none" w:sz="0" w:space="0" w:color="auto"/>
                <w:right w:val="none" w:sz="0" w:space="0" w:color="auto"/>
              </w:divBdr>
            </w:div>
            <w:div w:id="1381905655">
              <w:marLeft w:val="240"/>
              <w:marRight w:val="0"/>
              <w:marTop w:val="0"/>
              <w:marBottom w:val="0"/>
              <w:divBdr>
                <w:top w:val="none" w:sz="0" w:space="0" w:color="auto"/>
                <w:left w:val="none" w:sz="0" w:space="0" w:color="auto"/>
                <w:bottom w:val="none" w:sz="0" w:space="0" w:color="auto"/>
                <w:right w:val="none" w:sz="0" w:space="0" w:color="auto"/>
              </w:divBdr>
            </w:div>
            <w:div w:id="1913154471">
              <w:marLeft w:val="240"/>
              <w:marRight w:val="0"/>
              <w:marTop w:val="0"/>
              <w:marBottom w:val="0"/>
              <w:divBdr>
                <w:top w:val="none" w:sz="0" w:space="0" w:color="auto"/>
                <w:left w:val="none" w:sz="0" w:space="0" w:color="auto"/>
                <w:bottom w:val="none" w:sz="0" w:space="0" w:color="auto"/>
                <w:right w:val="none" w:sz="0" w:space="0" w:color="auto"/>
              </w:divBdr>
            </w:div>
          </w:divsChild>
        </w:div>
        <w:div w:id="2075161748">
          <w:marLeft w:val="240"/>
          <w:marRight w:val="0"/>
          <w:marTop w:val="0"/>
          <w:marBottom w:val="0"/>
          <w:divBdr>
            <w:top w:val="none" w:sz="0" w:space="0" w:color="auto"/>
            <w:left w:val="none" w:sz="0" w:space="0" w:color="auto"/>
            <w:bottom w:val="none" w:sz="0" w:space="0" w:color="auto"/>
            <w:right w:val="none" w:sz="0" w:space="0" w:color="auto"/>
          </w:divBdr>
          <w:divsChild>
            <w:div w:id="2136679727">
              <w:marLeft w:val="240"/>
              <w:marRight w:val="0"/>
              <w:marTop w:val="0"/>
              <w:marBottom w:val="0"/>
              <w:divBdr>
                <w:top w:val="none" w:sz="0" w:space="0" w:color="auto"/>
                <w:left w:val="none" w:sz="0" w:space="0" w:color="auto"/>
                <w:bottom w:val="none" w:sz="0" w:space="0" w:color="auto"/>
                <w:right w:val="none" w:sz="0" w:space="0" w:color="auto"/>
              </w:divBdr>
            </w:div>
            <w:div w:id="369379888">
              <w:marLeft w:val="240"/>
              <w:marRight w:val="0"/>
              <w:marTop w:val="0"/>
              <w:marBottom w:val="0"/>
              <w:divBdr>
                <w:top w:val="none" w:sz="0" w:space="0" w:color="auto"/>
                <w:left w:val="none" w:sz="0" w:space="0" w:color="auto"/>
                <w:bottom w:val="none" w:sz="0" w:space="0" w:color="auto"/>
                <w:right w:val="none" w:sz="0" w:space="0" w:color="auto"/>
              </w:divBdr>
            </w:div>
            <w:div w:id="606160686">
              <w:marLeft w:val="240"/>
              <w:marRight w:val="0"/>
              <w:marTop w:val="0"/>
              <w:marBottom w:val="0"/>
              <w:divBdr>
                <w:top w:val="none" w:sz="0" w:space="0" w:color="auto"/>
                <w:left w:val="none" w:sz="0" w:space="0" w:color="auto"/>
                <w:bottom w:val="none" w:sz="0" w:space="0" w:color="auto"/>
                <w:right w:val="none" w:sz="0" w:space="0" w:color="auto"/>
              </w:divBdr>
            </w:div>
            <w:div w:id="1245533862">
              <w:marLeft w:val="240"/>
              <w:marRight w:val="0"/>
              <w:marTop w:val="0"/>
              <w:marBottom w:val="0"/>
              <w:divBdr>
                <w:top w:val="none" w:sz="0" w:space="0" w:color="auto"/>
                <w:left w:val="none" w:sz="0" w:space="0" w:color="auto"/>
                <w:bottom w:val="none" w:sz="0" w:space="0" w:color="auto"/>
                <w:right w:val="none" w:sz="0" w:space="0" w:color="auto"/>
              </w:divBdr>
            </w:div>
            <w:div w:id="957106170">
              <w:marLeft w:val="240"/>
              <w:marRight w:val="0"/>
              <w:marTop w:val="0"/>
              <w:marBottom w:val="0"/>
              <w:divBdr>
                <w:top w:val="none" w:sz="0" w:space="0" w:color="auto"/>
                <w:left w:val="none" w:sz="0" w:space="0" w:color="auto"/>
                <w:bottom w:val="none" w:sz="0" w:space="0" w:color="auto"/>
                <w:right w:val="none" w:sz="0" w:space="0" w:color="auto"/>
              </w:divBdr>
            </w:div>
            <w:div w:id="1723091342">
              <w:marLeft w:val="240"/>
              <w:marRight w:val="0"/>
              <w:marTop w:val="0"/>
              <w:marBottom w:val="0"/>
              <w:divBdr>
                <w:top w:val="none" w:sz="0" w:space="0" w:color="auto"/>
                <w:left w:val="none" w:sz="0" w:space="0" w:color="auto"/>
                <w:bottom w:val="none" w:sz="0" w:space="0" w:color="auto"/>
                <w:right w:val="none" w:sz="0" w:space="0" w:color="auto"/>
              </w:divBdr>
            </w:div>
          </w:divsChild>
        </w:div>
        <w:div w:id="1918131368">
          <w:marLeft w:val="240"/>
          <w:marRight w:val="0"/>
          <w:marTop w:val="0"/>
          <w:marBottom w:val="0"/>
          <w:divBdr>
            <w:top w:val="none" w:sz="0" w:space="0" w:color="auto"/>
            <w:left w:val="none" w:sz="0" w:space="0" w:color="auto"/>
            <w:bottom w:val="none" w:sz="0" w:space="0" w:color="auto"/>
            <w:right w:val="none" w:sz="0" w:space="0" w:color="auto"/>
          </w:divBdr>
          <w:divsChild>
            <w:div w:id="2130004372">
              <w:marLeft w:val="240"/>
              <w:marRight w:val="0"/>
              <w:marTop w:val="0"/>
              <w:marBottom w:val="0"/>
              <w:divBdr>
                <w:top w:val="none" w:sz="0" w:space="0" w:color="auto"/>
                <w:left w:val="none" w:sz="0" w:space="0" w:color="auto"/>
                <w:bottom w:val="none" w:sz="0" w:space="0" w:color="auto"/>
                <w:right w:val="none" w:sz="0" w:space="0" w:color="auto"/>
              </w:divBdr>
            </w:div>
            <w:div w:id="1539002210">
              <w:marLeft w:val="240"/>
              <w:marRight w:val="0"/>
              <w:marTop w:val="0"/>
              <w:marBottom w:val="0"/>
              <w:divBdr>
                <w:top w:val="none" w:sz="0" w:space="0" w:color="auto"/>
                <w:left w:val="none" w:sz="0" w:space="0" w:color="auto"/>
                <w:bottom w:val="none" w:sz="0" w:space="0" w:color="auto"/>
                <w:right w:val="none" w:sz="0" w:space="0" w:color="auto"/>
              </w:divBdr>
            </w:div>
          </w:divsChild>
        </w:div>
        <w:div w:id="1256553556">
          <w:marLeft w:val="240"/>
          <w:marRight w:val="0"/>
          <w:marTop w:val="0"/>
          <w:marBottom w:val="0"/>
          <w:divBdr>
            <w:top w:val="none" w:sz="0" w:space="0" w:color="auto"/>
            <w:left w:val="none" w:sz="0" w:space="0" w:color="auto"/>
            <w:bottom w:val="none" w:sz="0" w:space="0" w:color="auto"/>
            <w:right w:val="none" w:sz="0" w:space="0" w:color="auto"/>
          </w:divBdr>
        </w:div>
        <w:div w:id="1500543387">
          <w:marLeft w:val="240"/>
          <w:marRight w:val="0"/>
          <w:marTop w:val="0"/>
          <w:marBottom w:val="0"/>
          <w:divBdr>
            <w:top w:val="none" w:sz="0" w:space="0" w:color="auto"/>
            <w:left w:val="none" w:sz="0" w:space="0" w:color="auto"/>
            <w:bottom w:val="none" w:sz="0" w:space="0" w:color="auto"/>
            <w:right w:val="none" w:sz="0" w:space="0" w:color="auto"/>
          </w:divBdr>
        </w:div>
        <w:div w:id="1548759362">
          <w:marLeft w:val="240"/>
          <w:marRight w:val="0"/>
          <w:marTop w:val="0"/>
          <w:marBottom w:val="0"/>
          <w:divBdr>
            <w:top w:val="none" w:sz="0" w:space="0" w:color="auto"/>
            <w:left w:val="none" w:sz="0" w:space="0" w:color="auto"/>
            <w:bottom w:val="none" w:sz="0" w:space="0" w:color="auto"/>
            <w:right w:val="none" w:sz="0" w:space="0" w:color="auto"/>
          </w:divBdr>
        </w:div>
        <w:div w:id="1135441982">
          <w:marLeft w:val="240"/>
          <w:marRight w:val="0"/>
          <w:marTop w:val="0"/>
          <w:marBottom w:val="0"/>
          <w:divBdr>
            <w:top w:val="none" w:sz="0" w:space="0" w:color="auto"/>
            <w:left w:val="none" w:sz="0" w:space="0" w:color="auto"/>
            <w:bottom w:val="none" w:sz="0" w:space="0" w:color="auto"/>
            <w:right w:val="none" w:sz="0" w:space="0" w:color="auto"/>
          </w:divBdr>
        </w:div>
        <w:div w:id="1306281291">
          <w:marLeft w:val="240"/>
          <w:marRight w:val="0"/>
          <w:marTop w:val="0"/>
          <w:marBottom w:val="0"/>
          <w:divBdr>
            <w:top w:val="none" w:sz="0" w:space="0" w:color="auto"/>
            <w:left w:val="none" w:sz="0" w:space="0" w:color="auto"/>
            <w:bottom w:val="none" w:sz="0" w:space="0" w:color="auto"/>
            <w:right w:val="none" w:sz="0" w:space="0" w:color="auto"/>
          </w:divBdr>
          <w:divsChild>
            <w:div w:id="136652454">
              <w:marLeft w:val="240"/>
              <w:marRight w:val="0"/>
              <w:marTop w:val="0"/>
              <w:marBottom w:val="0"/>
              <w:divBdr>
                <w:top w:val="none" w:sz="0" w:space="0" w:color="auto"/>
                <w:left w:val="none" w:sz="0" w:space="0" w:color="auto"/>
                <w:bottom w:val="none" w:sz="0" w:space="0" w:color="auto"/>
                <w:right w:val="none" w:sz="0" w:space="0" w:color="auto"/>
              </w:divBdr>
            </w:div>
            <w:div w:id="817379188">
              <w:marLeft w:val="240"/>
              <w:marRight w:val="0"/>
              <w:marTop w:val="0"/>
              <w:marBottom w:val="0"/>
              <w:divBdr>
                <w:top w:val="none" w:sz="0" w:space="0" w:color="auto"/>
                <w:left w:val="none" w:sz="0" w:space="0" w:color="auto"/>
                <w:bottom w:val="none" w:sz="0" w:space="0" w:color="auto"/>
                <w:right w:val="none" w:sz="0" w:space="0" w:color="auto"/>
              </w:divBdr>
            </w:div>
            <w:div w:id="1656302904">
              <w:marLeft w:val="240"/>
              <w:marRight w:val="0"/>
              <w:marTop w:val="0"/>
              <w:marBottom w:val="0"/>
              <w:divBdr>
                <w:top w:val="none" w:sz="0" w:space="0" w:color="auto"/>
                <w:left w:val="none" w:sz="0" w:space="0" w:color="auto"/>
                <w:bottom w:val="none" w:sz="0" w:space="0" w:color="auto"/>
                <w:right w:val="none" w:sz="0" w:space="0" w:color="auto"/>
              </w:divBdr>
            </w:div>
          </w:divsChild>
        </w:div>
        <w:div w:id="1569146594">
          <w:marLeft w:val="240"/>
          <w:marRight w:val="0"/>
          <w:marTop w:val="0"/>
          <w:marBottom w:val="0"/>
          <w:divBdr>
            <w:top w:val="none" w:sz="0" w:space="0" w:color="auto"/>
            <w:left w:val="none" w:sz="0" w:space="0" w:color="auto"/>
            <w:bottom w:val="none" w:sz="0" w:space="0" w:color="auto"/>
            <w:right w:val="none" w:sz="0" w:space="0" w:color="auto"/>
          </w:divBdr>
          <w:divsChild>
            <w:div w:id="1553082506">
              <w:marLeft w:val="240"/>
              <w:marRight w:val="0"/>
              <w:marTop w:val="0"/>
              <w:marBottom w:val="0"/>
              <w:divBdr>
                <w:top w:val="none" w:sz="0" w:space="0" w:color="auto"/>
                <w:left w:val="none" w:sz="0" w:space="0" w:color="auto"/>
                <w:bottom w:val="none" w:sz="0" w:space="0" w:color="auto"/>
                <w:right w:val="none" w:sz="0" w:space="0" w:color="auto"/>
              </w:divBdr>
            </w:div>
            <w:div w:id="963657344">
              <w:marLeft w:val="240"/>
              <w:marRight w:val="0"/>
              <w:marTop w:val="0"/>
              <w:marBottom w:val="0"/>
              <w:divBdr>
                <w:top w:val="none" w:sz="0" w:space="0" w:color="auto"/>
                <w:left w:val="none" w:sz="0" w:space="0" w:color="auto"/>
                <w:bottom w:val="none" w:sz="0" w:space="0" w:color="auto"/>
                <w:right w:val="none" w:sz="0" w:space="0" w:color="auto"/>
              </w:divBdr>
            </w:div>
          </w:divsChild>
        </w:div>
        <w:div w:id="33192675">
          <w:marLeft w:val="240"/>
          <w:marRight w:val="0"/>
          <w:marTop w:val="0"/>
          <w:marBottom w:val="0"/>
          <w:divBdr>
            <w:top w:val="none" w:sz="0" w:space="0" w:color="auto"/>
            <w:left w:val="none" w:sz="0" w:space="0" w:color="auto"/>
            <w:bottom w:val="none" w:sz="0" w:space="0" w:color="auto"/>
            <w:right w:val="none" w:sz="0" w:space="0" w:color="auto"/>
          </w:divBdr>
          <w:divsChild>
            <w:div w:id="1786194657">
              <w:marLeft w:val="240"/>
              <w:marRight w:val="0"/>
              <w:marTop w:val="0"/>
              <w:marBottom w:val="0"/>
              <w:divBdr>
                <w:top w:val="none" w:sz="0" w:space="0" w:color="auto"/>
                <w:left w:val="none" w:sz="0" w:space="0" w:color="auto"/>
                <w:bottom w:val="none" w:sz="0" w:space="0" w:color="auto"/>
                <w:right w:val="none" w:sz="0" w:space="0" w:color="auto"/>
              </w:divBdr>
            </w:div>
            <w:div w:id="379324050">
              <w:marLeft w:val="240"/>
              <w:marRight w:val="0"/>
              <w:marTop w:val="0"/>
              <w:marBottom w:val="0"/>
              <w:divBdr>
                <w:top w:val="none" w:sz="0" w:space="0" w:color="auto"/>
                <w:left w:val="none" w:sz="0" w:space="0" w:color="auto"/>
                <w:bottom w:val="none" w:sz="0" w:space="0" w:color="auto"/>
                <w:right w:val="none" w:sz="0" w:space="0" w:color="auto"/>
              </w:divBdr>
            </w:div>
            <w:div w:id="124398105">
              <w:marLeft w:val="240"/>
              <w:marRight w:val="0"/>
              <w:marTop w:val="0"/>
              <w:marBottom w:val="0"/>
              <w:divBdr>
                <w:top w:val="none" w:sz="0" w:space="0" w:color="auto"/>
                <w:left w:val="none" w:sz="0" w:space="0" w:color="auto"/>
                <w:bottom w:val="none" w:sz="0" w:space="0" w:color="auto"/>
                <w:right w:val="none" w:sz="0" w:space="0" w:color="auto"/>
              </w:divBdr>
            </w:div>
            <w:div w:id="400757699">
              <w:marLeft w:val="240"/>
              <w:marRight w:val="0"/>
              <w:marTop w:val="0"/>
              <w:marBottom w:val="0"/>
              <w:divBdr>
                <w:top w:val="none" w:sz="0" w:space="0" w:color="auto"/>
                <w:left w:val="none" w:sz="0" w:space="0" w:color="auto"/>
                <w:bottom w:val="none" w:sz="0" w:space="0" w:color="auto"/>
                <w:right w:val="none" w:sz="0" w:space="0" w:color="auto"/>
              </w:divBdr>
            </w:div>
            <w:div w:id="672025001">
              <w:marLeft w:val="240"/>
              <w:marRight w:val="0"/>
              <w:marTop w:val="0"/>
              <w:marBottom w:val="0"/>
              <w:divBdr>
                <w:top w:val="none" w:sz="0" w:space="0" w:color="auto"/>
                <w:left w:val="none" w:sz="0" w:space="0" w:color="auto"/>
                <w:bottom w:val="none" w:sz="0" w:space="0" w:color="auto"/>
                <w:right w:val="none" w:sz="0" w:space="0" w:color="auto"/>
              </w:divBdr>
            </w:div>
          </w:divsChild>
        </w:div>
        <w:div w:id="2038892613">
          <w:marLeft w:val="240"/>
          <w:marRight w:val="0"/>
          <w:marTop w:val="0"/>
          <w:marBottom w:val="0"/>
          <w:divBdr>
            <w:top w:val="none" w:sz="0" w:space="0" w:color="auto"/>
            <w:left w:val="none" w:sz="0" w:space="0" w:color="auto"/>
            <w:bottom w:val="none" w:sz="0" w:space="0" w:color="auto"/>
            <w:right w:val="none" w:sz="0" w:space="0" w:color="auto"/>
          </w:divBdr>
          <w:divsChild>
            <w:div w:id="236210655">
              <w:marLeft w:val="240"/>
              <w:marRight w:val="0"/>
              <w:marTop w:val="0"/>
              <w:marBottom w:val="0"/>
              <w:divBdr>
                <w:top w:val="none" w:sz="0" w:space="0" w:color="auto"/>
                <w:left w:val="none" w:sz="0" w:space="0" w:color="auto"/>
                <w:bottom w:val="none" w:sz="0" w:space="0" w:color="auto"/>
                <w:right w:val="none" w:sz="0" w:space="0" w:color="auto"/>
              </w:divBdr>
            </w:div>
            <w:div w:id="314648185">
              <w:marLeft w:val="240"/>
              <w:marRight w:val="0"/>
              <w:marTop w:val="0"/>
              <w:marBottom w:val="0"/>
              <w:divBdr>
                <w:top w:val="none" w:sz="0" w:space="0" w:color="auto"/>
                <w:left w:val="none" w:sz="0" w:space="0" w:color="auto"/>
                <w:bottom w:val="none" w:sz="0" w:space="0" w:color="auto"/>
                <w:right w:val="none" w:sz="0" w:space="0" w:color="auto"/>
              </w:divBdr>
            </w:div>
          </w:divsChild>
        </w:div>
        <w:div w:id="1392539296">
          <w:marLeft w:val="240"/>
          <w:marRight w:val="0"/>
          <w:marTop w:val="0"/>
          <w:marBottom w:val="0"/>
          <w:divBdr>
            <w:top w:val="none" w:sz="0" w:space="0" w:color="auto"/>
            <w:left w:val="none" w:sz="0" w:space="0" w:color="auto"/>
            <w:bottom w:val="none" w:sz="0" w:space="0" w:color="auto"/>
            <w:right w:val="none" w:sz="0" w:space="0" w:color="auto"/>
          </w:divBdr>
        </w:div>
        <w:div w:id="274558504">
          <w:marLeft w:val="240"/>
          <w:marRight w:val="0"/>
          <w:marTop w:val="0"/>
          <w:marBottom w:val="0"/>
          <w:divBdr>
            <w:top w:val="none" w:sz="0" w:space="0" w:color="auto"/>
            <w:left w:val="none" w:sz="0" w:space="0" w:color="auto"/>
            <w:bottom w:val="none" w:sz="0" w:space="0" w:color="auto"/>
            <w:right w:val="none" w:sz="0" w:space="0" w:color="auto"/>
          </w:divBdr>
        </w:div>
        <w:div w:id="651984737">
          <w:marLeft w:val="240"/>
          <w:marRight w:val="0"/>
          <w:marTop w:val="0"/>
          <w:marBottom w:val="0"/>
          <w:divBdr>
            <w:top w:val="none" w:sz="0" w:space="0" w:color="auto"/>
            <w:left w:val="none" w:sz="0" w:space="0" w:color="auto"/>
            <w:bottom w:val="none" w:sz="0" w:space="0" w:color="auto"/>
            <w:right w:val="none" w:sz="0" w:space="0" w:color="auto"/>
          </w:divBdr>
        </w:div>
        <w:div w:id="1377467165">
          <w:marLeft w:val="240"/>
          <w:marRight w:val="0"/>
          <w:marTop w:val="0"/>
          <w:marBottom w:val="0"/>
          <w:divBdr>
            <w:top w:val="none" w:sz="0" w:space="0" w:color="auto"/>
            <w:left w:val="none" w:sz="0" w:space="0" w:color="auto"/>
            <w:bottom w:val="none" w:sz="0" w:space="0" w:color="auto"/>
            <w:right w:val="none" w:sz="0" w:space="0" w:color="auto"/>
          </w:divBdr>
          <w:divsChild>
            <w:div w:id="1623531528">
              <w:marLeft w:val="240"/>
              <w:marRight w:val="0"/>
              <w:marTop w:val="0"/>
              <w:marBottom w:val="0"/>
              <w:divBdr>
                <w:top w:val="none" w:sz="0" w:space="0" w:color="auto"/>
                <w:left w:val="none" w:sz="0" w:space="0" w:color="auto"/>
                <w:bottom w:val="none" w:sz="0" w:space="0" w:color="auto"/>
                <w:right w:val="none" w:sz="0" w:space="0" w:color="auto"/>
              </w:divBdr>
            </w:div>
            <w:div w:id="1624389235">
              <w:marLeft w:val="240"/>
              <w:marRight w:val="0"/>
              <w:marTop w:val="0"/>
              <w:marBottom w:val="0"/>
              <w:divBdr>
                <w:top w:val="none" w:sz="0" w:space="0" w:color="auto"/>
                <w:left w:val="none" w:sz="0" w:space="0" w:color="auto"/>
                <w:bottom w:val="none" w:sz="0" w:space="0" w:color="auto"/>
                <w:right w:val="none" w:sz="0" w:space="0" w:color="auto"/>
              </w:divBdr>
            </w:div>
            <w:div w:id="1793206680">
              <w:marLeft w:val="240"/>
              <w:marRight w:val="0"/>
              <w:marTop w:val="0"/>
              <w:marBottom w:val="0"/>
              <w:divBdr>
                <w:top w:val="none" w:sz="0" w:space="0" w:color="auto"/>
                <w:left w:val="none" w:sz="0" w:space="0" w:color="auto"/>
                <w:bottom w:val="none" w:sz="0" w:space="0" w:color="auto"/>
                <w:right w:val="none" w:sz="0" w:space="0" w:color="auto"/>
              </w:divBdr>
            </w:div>
          </w:divsChild>
        </w:div>
        <w:div w:id="1343782084">
          <w:marLeft w:val="240"/>
          <w:marRight w:val="0"/>
          <w:marTop w:val="0"/>
          <w:marBottom w:val="0"/>
          <w:divBdr>
            <w:top w:val="none" w:sz="0" w:space="0" w:color="auto"/>
            <w:left w:val="none" w:sz="0" w:space="0" w:color="auto"/>
            <w:bottom w:val="none" w:sz="0" w:space="0" w:color="auto"/>
            <w:right w:val="none" w:sz="0" w:space="0" w:color="auto"/>
          </w:divBdr>
          <w:divsChild>
            <w:div w:id="735013088">
              <w:marLeft w:val="240"/>
              <w:marRight w:val="0"/>
              <w:marTop w:val="0"/>
              <w:marBottom w:val="0"/>
              <w:divBdr>
                <w:top w:val="none" w:sz="0" w:space="0" w:color="auto"/>
                <w:left w:val="none" w:sz="0" w:space="0" w:color="auto"/>
                <w:bottom w:val="none" w:sz="0" w:space="0" w:color="auto"/>
                <w:right w:val="none" w:sz="0" w:space="0" w:color="auto"/>
              </w:divBdr>
            </w:div>
            <w:div w:id="73170054">
              <w:marLeft w:val="240"/>
              <w:marRight w:val="0"/>
              <w:marTop w:val="0"/>
              <w:marBottom w:val="0"/>
              <w:divBdr>
                <w:top w:val="none" w:sz="0" w:space="0" w:color="auto"/>
                <w:left w:val="none" w:sz="0" w:space="0" w:color="auto"/>
                <w:bottom w:val="none" w:sz="0" w:space="0" w:color="auto"/>
                <w:right w:val="none" w:sz="0" w:space="0" w:color="auto"/>
              </w:divBdr>
            </w:div>
          </w:divsChild>
        </w:div>
        <w:div w:id="1191457303">
          <w:marLeft w:val="240"/>
          <w:marRight w:val="0"/>
          <w:marTop w:val="0"/>
          <w:marBottom w:val="0"/>
          <w:divBdr>
            <w:top w:val="none" w:sz="0" w:space="0" w:color="auto"/>
            <w:left w:val="none" w:sz="0" w:space="0" w:color="auto"/>
            <w:bottom w:val="none" w:sz="0" w:space="0" w:color="auto"/>
            <w:right w:val="none" w:sz="0" w:space="0" w:color="auto"/>
          </w:divBdr>
          <w:divsChild>
            <w:div w:id="143864122">
              <w:marLeft w:val="240"/>
              <w:marRight w:val="0"/>
              <w:marTop w:val="0"/>
              <w:marBottom w:val="0"/>
              <w:divBdr>
                <w:top w:val="none" w:sz="0" w:space="0" w:color="auto"/>
                <w:left w:val="none" w:sz="0" w:space="0" w:color="auto"/>
                <w:bottom w:val="none" w:sz="0" w:space="0" w:color="auto"/>
                <w:right w:val="none" w:sz="0" w:space="0" w:color="auto"/>
              </w:divBdr>
            </w:div>
            <w:div w:id="262347351">
              <w:marLeft w:val="240"/>
              <w:marRight w:val="0"/>
              <w:marTop w:val="0"/>
              <w:marBottom w:val="0"/>
              <w:divBdr>
                <w:top w:val="none" w:sz="0" w:space="0" w:color="auto"/>
                <w:left w:val="none" w:sz="0" w:space="0" w:color="auto"/>
                <w:bottom w:val="none" w:sz="0" w:space="0" w:color="auto"/>
                <w:right w:val="none" w:sz="0" w:space="0" w:color="auto"/>
              </w:divBdr>
            </w:div>
            <w:div w:id="94642095">
              <w:marLeft w:val="240"/>
              <w:marRight w:val="0"/>
              <w:marTop w:val="0"/>
              <w:marBottom w:val="0"/>
              <w:divBdr>
                <w:top w:val="none" w:sz="0" w:space="0" w:color="auto"/>
                <w:left w:val="none" w:sz="0" w:space="0" w:color="auto"/>
                <w:bottom w:val="none" w:sz="0" w:space="0" w:color="auto"/>
                <w:right w:val="none" w:sz="0" w:space="0" w:color="auto"/>
              </w:divBdr>
            </w:div>
            <w:div w:id="384333160">
              <w:marLeft w:val="240"/>
              <w:marRight w:val="0"/>
              <w:marTop w:val="0"/>
              <w:marBottom w:val="0"/>
              <w:divBdr>
                <w:top w:val="none" w:sz="0" w:space="0" w:color="auto"/>
                <w:left w:val="none" w:sz="0" w:space="0" w:color="auto"/>
                <w:bottom w:val="none" w:sz="0" w:space="0" w:color="auto"/>
                <w:right w:val="none" w:sz="0" w:space="0" w:color="auto"/>
              </w:divBdr>
            </w:div>
            <w:div w:id="989096332">
              <w:marLeft w:val="240"/>
              <w:marRight w:val="0"/>
              <w:marTop w:val="0"/>
              <w:marBottom w:val="0"/>
              <w:divBdr>
                <w:top w:val="none" w:sz="0" w:space="0" w:color="auto"/>
                <w:left w:val="none" w:sz="0" w:space="0" w:color="auto"/>
                <w:bottom w:val="none" w:sz="0" w:space="0" w:color="auto"/>
                <w:right w:val="none" w:sz="0" w:space="0" w:color="auto"/>
              </w:divBdr>
            </w:div>
          </w:divsChild>
        </w:div>
        <w:div w:id="21980947">
          <w:marLeft w:val="240"/>
          <w:marRight w:val="0"/>
          <w:marTop w:val="0"/>
          <w:marBottom w:val="0"/>
          <w:divBdr>
            <w:top w:val="none" w:sz="0" w:space="0" w:color="auto"/>
            <w:left w:val="none" w:sz="0" w:space="0" w:color="auto"/>
            <w:bottom w:val="none" w:sz="0" w:space="0" w:color="auto"/>
            <w:right w:val="none" w:sz="0" w:space="0" w:color="auto"/>
          </w:divBdr>
          <w:divsChild>
            <w:div w:id="995492420">
              <w:marLeft w:val="240"/>
              <w:marRight w:val="0"/>
              <w:marTop w:val="0"/>
              <w:marBottom w:val="0"/>
              <w:divBdr>
                <w:top w:val="none" w:sz="0" w:space="0" w:color="auto"/>
                <w:left w:val="none" w:sz="0" w:space="0" w:color="auto"/>
                <w:bottom w:val="none" w:sz="0" w:space="0" w:color="auto"/>
                <w:right w:val="none" w:sz="0" w:space="0" w:color="auto"/>
              </w:divBdr>
            </w:div>
            <w:div w:id="2046370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BBA3-EB86-4060-A011-CB1E1278C384}">
  <ds:schemaRefs>
    <ds:schemaRef ds:uri="http://schemas.microsoft.com/office/2006/metadata/properties"/>
    <ds:schemaRef ds:uri="http://schemas.microsoft.com/office/infopath/2007/PartnerControls"/>
    <ds:schemaRef ds:uri="http://schemas.microsoft.com/sharepoint/v3/fields"/>
    <ds:schemaRef ds:uri="13a9b140-5058-467c-a988-17cc8299bf60"/>
  </ds:schemaRefs>
</ds:datastoreItem>
</file>

<file path=customXml/itemProps2.xml><?xml version="1.0" encoding="utf-8"?>
<ds:datastoreItem xmlns:ds="http://schemas.openxmlformats.org/officeDocument/2006/customXml" ds:itemID="{C272C155-A39C-4E0E-91D3-0477A5BC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F9150-B3FD-4E0D-B306-700979B5FC00}">
  <ds:schemaRefs>
    <ds:schemaRef ds:uri="http://schemas.microsoft.com/sharepoint/v3/contenttype/forms"/>
  </ds:schemaRefs>
</ds:datastoreItem>
</file>

<file path=customXml/itemProps4.xml><?xml version="1.0" encoding="utf-8"?>
<ds:datastoreItem xmlns:ds="http://schemas.openxmlformats.org/officeDocument/2006/customXml" ds:itemID="{3CC7AC52-8411-41A5-AFCB-DC632C9F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30</Pages>
  <Words>7115</Words>
  <Characters>42694</Characters>
  <Application>Microsoft Office Word</Application>
  <DocSecurity>0</DocSecurity>
  <Lines>355</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Brzozowska Patrycja</cp:lastModifiedBy>
  <cp:revision>2</cp:revision>
  <cp:lastPrinted>2022-10-19T12:39:00Z</cp:lastPrinted>
  <dcterms:created xsi:type="dcterms:W3CDTF">2023-01-19T07:41:00Z</dcterms:created>
  <dcterms:modified xsi:type="dcterms:W3CDTF">2023-01-19T07:41:00Z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2022-08-10T13:30:08Z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06584649-784d-4604-b11b-c053eeb929d4</vt:lpwstr>
  </property>
  <property fmtid="{D5CDD505-2E9C-101B-9397-08002B2CF9AE}" pid="19" name="MSIP_Label_6bd9ddd1-4d20-43f6-abfa-fc3c07406f94_ContentBits">
    <vt:lpwstr>0</vt:lpwstr>
  </property>
  <property fmtid="{D5CDD505-2E9C-101B-9397-08002B2CF9AE}" pid="20" name="ContentTypeId">
    <vt:lpwstr>0x010100258AA79CEB83498886A3A08681123250004EE8C8EE09F49B46AF0F503B2185EF16</vt:lpwstr>
  </property>
  <property fmtid="{D5CDD505-2E9C-101B-9397-08002B2CF9AE}" pid="21" name="DQCStatus">
    <vt:lpwstr>Green (DQC version 03)</vt:lpwstr>
  </property>
</Properties>
</file>