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2C22" w14:textId="13A93478" w:rsidR="006D52F3" w:rsidRPr="00C95662" w:rsidRDefault="006D52F3" w:rsidP="00522922">
      <w:pPr>
        <w:autoSpaceDE w:val="0"/>
        <w:autoSpaceDN w:val="0"/>
        <w:adjustRightInd w:val="0"/>
        <w:spacing w:before="120" w:line="360" w:lineRule="auto"/>
        <w:jc w:val="center"/>
        <w:rPr>
          <w:rFonts w:cstheme="minorHAnsi"/>
          <w:b/>
        </w:rPr>
      </w:pPr>
      <w:r w:rsidRPr="00C95662">
        <w:rPr>
          <w:rFonts w:cstheme="minorHAnsi"/>
          <w:b/>
        </w:rPr>
        <w:t>SZCZEGÓŁOWY OPIS PRZEDMIOTU ZAMÓWIENIA</w:t>
      </w:r>
    </w:p>
    <w:p w14:paraId="25195D34" w14:textId="6123E539" w:rsidR="006D52F3" w:rsidRPr="00C95662" w:rsidRDefault="006D52F3" w:rsidP="00FA3549">
      <w:pPr>
        <w:spacing w:after="120"/>
        <w:rPr>
          <w:rFonts w:cstheme="minorHAnsi"/>
          <w:b/>
          <w:bCs/>
        </w:rPr>
      </w:pPr>
      <w:r w:rsidRPr="00C95662">
        <w:rPr>
          <w:rFonts w:cstheme="minorHAnsi"/>
          <w:b/>
          <w:bCs/>
        </w:rPr>
        <w:t>na wykonanie badania pn. „</w:t>
      </w:r>
      <w:r w:rsidR="00FA3549" w:rsidRPr="00FA3549">
        <w:rPr>
          <w:rFonts w:cstheme="minorHAnsi"/>
          <w:b/>
          <w:bCs/>
        </w:rPr>
        <w:t xml:space="preserve">Analiza zaburzeń łańcuchów dostaw oraz procesów dostosowawczych przedsiębiorstw w </w:t>
      </w:r>
      <w:r w:rsidR="006C241E">
        <w:rPr>
          <w:rFonts w:cstheme="minorHAnsi"/>
          <w:b/>
          <w:bCs/>
        </w:rPr>
        <w:t>branży przemysłu lotniczego</w:t>
      </w:r>
      <w:r w:rsidR="00FA3549" w:rsidRPr="00FA3549">
        <w:rPr>
          <w:rFonts w:cstheme="minorHAnsi"/>
          <w:b/>
          <w:bCs/>
        </w:rPr>
        <w:t>.</w:t>
      </w:r>
      <w:r w:rsidRPr="00C95662">
        <w:rPr>
          <w:rFonts w:cstheme="minorHAnsi"/>
          <w:b/>
          <w:bCs/>
        </w:rPr>
        <w:t>”</w:t>
      </w:r>
    </w:p>
    <w:p w14:paraId="3CD3304A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Kontekst i uzasadnienie badania</w:t>
      </w:r>
    </w:p>
    <w:p w14:paraId="0CF06C7D" w14:textId="77777777" w:rsidR="00FA3549" w:rsidRDefault="00FA3549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Ostatnie lata przyniosły szereg wydarzeń, które silnie wpływały na możliwość prowadzenia handlu międzynarodowego. Wstrzymanie działalności gospodarczej całych branż w poszczególnych państwach, zatory szlaków handlowych czy w końcu wojn</w:t>
      </w:r>
      <w:r w:rsidR="00B23916">
        <w:rPr>
          <w:rFonts w:cstheme="minorHAnsi"/>
        </w:rPr>
        <w:t>a pomiędzy państwami sąsiadującymi z Polską, obok tragicznych konsekwencji humanitarnych i społecznych, spowodowały zaburzenia w dostawach surowców</w:t>
      </w:r>
      <w:r w:rsidR="009771BC">
        <w:rPr>
          <w:rFonts w:cstheme="minorHAnsi"/>
        </w:rPr>
        <w:t>, półproduktów</w:t>
      </w:r>
      <w:r w:rsidR="00B23916">
        <w:rPr>
          <w:rFonts w:cstheme="minorHAnsi"/>
        </w:rPr>
        <w:t xml:space="preserve"> i komponentów do polskich przedsiębiorstw. </w:t>
      </w:r>
      <w:r w:rsidR="00114BF0">
        <w:rPr>
          <w:rFonts w:cstheme="minorHAnsi"/>
        </w:rPr>
        <w:t>W związku z r</w:t>
      </w:r>
      <w:r w:rsidR="00B23916">
        <w:rPr>
          <w:rFonts w:cstheme="minorHAnsi"/>
        </w:rPr>
        <w:t>osnąc</w:t>
      </w:r>
      <w:r w:rsidR="00114BF0">
        <w:rPr>
          <w:rFonts w:cstheme="minorHAnsi"/>
        </w:rPr>
        <w:t>ym</w:t>
      </w:r>
      <w:r w:rsidR="00B23916">
        <w:rPr>
          <w:rFonts w:cstheme="minorHAnsi"/>
        </w:rPr>
        <w:t xml:space="preserve"> napięcie</w:t>
      </w:r>
      <w:r w:rsidR="00114BF0">
        <w:rPr>
          <w:rFonts w:cstheme="minorHAnsi"/>
        </w:rPr>
        <w:t>m</w:t>
      </w:r>
      <w:r w:rsidR="00B23916">
        <w:rPr>
          <w:rFonts w:cstheme="minorHAnsi"/>
        </w:rPr>
        <w:t xml:space="preserve"> w między</w:t>
      </w:r>
      <w:r w:rsidR="00114BF0">
        <w:rPr>
          <w:rFonts w:cstheme="minorHAnsi"/>
        </w:rPr>
        <w:t>narodowej polityce oraz częstszym</w:t>
      </w:r>
      <w:r w:rsidR="00B23916">
        <w:rPr>
          <w:rFonts w:cstheme="minorHAnsi"/>
        </w:rPr>
        <w:t xml:space="preserve"> występowanie zjawisk zaburzających swobodny handel, wielu analityków i przedsiębiorców </w:t>
      </w:r>
      <w:r w:rsidR="00114BF0">
        <w:rPr>
          <w:rFonts w:cstheme="minorHAnsi"/>
        </w:rPr>
        <w:t>skłania się do uznania dotychczasowych łańcuchów dostaw i wartości za wymagające rewizji w celu zapewnienia stabilności produkcji.</w:t>
      </w:r>
    </w:p>
    <w:p w14:paraId="7E7EB692" w14:textId="208C9145" w:rsidR="00114BF0" w:rsidRDefault="00114BF0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Zmiany te tworzą potrzebę badania wpływu </w:t>
      </w:r>
      <w:r w:rsidR="00A07642">
        <w:rPr>
          <w:rFonts w:cstheme="minorHAnsi"/>
        </w:rPr>
        <w:t xml:space="preserve">przerwania łańcuchów dostaw na funkcjonowanie firm w Polsce, aby umożliwić Ministerstwu Rozwoju i Technologii prowadzenie polityki przemysłowej odpowiadającej na aktualne wyzwania, które w nieprzewidziany sposób stanęły lub mogą stanąć przed branżami polskiego przemysłu. W związku z powyższym, </w:t>
      </w:r>
      <w:r w:rsidR="004D23C2">
        <w:rPr>
          <w:rFonts w:cstheme="minorHAnsi"/>
        </w:rPr>
        <w:t xml:space="preserve">MRiT zamówi </w:t>
      </w:r>
      <w:r w:rsidR="00A07642">
        <w:rPr>
          <w:rFonts w:cstheme="minorHAnsi"/>
        </w:rPr>
        <w:t>przeprowadzenie badania wpływu zaburzeń w zagranicznych dostawach do przedsiębiorstw w Polsce</w:t>
      </w:r>
      <w:r w:rsidR="004D23C2">
        <w:rPr>
          <w:rFonts w:cstheme="minorHAnsi"/>
        </w:rPr>
        <w:t xml:space="preserve">, działających w </w:t>
      </w:r>
      <w:r w:rsidR="006C241E">
        <w:rPr>
          <w:rFonts w:cstheme="minorHAnsi"/>
        </w:rPr>
        <w:t>branży</w:t>
      </w:r>
      <w:r w:rsidR="004D23C2">
        <w:rPr>
          <w:rFonts w:cstheme="minorHAnsi"/>
        </w:rPr>
        <w:t xml:space="preserve"> przemysłu lotniczego.</w:t>
      </w:r>
    </w:p>
    <w:p w14:paraId="5E2F03F6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Odbiorcy wyników badania</w:t>
      </w:r>
    </w:p>
    <w:p w14:paraId="4CB7D732" w14:textId="65A05986" w:rsidR="006D52F3" w:rsidRPr="00C95662" w:rsidRDefault="005E7E0C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Odbiorc</w:t>
      </w:r>
      <w:r>
        <w:rPr>
          <w:rFonts w:cstheme="minorHAnsi"/>
        </w:rPr>
        <w:t xml:space="preserve">ą </w:t>
      </w:r>
      <w:r w:rsidR="006D52F3" w:rsidRPr="00C95662">
        <w:rPr>
          <w:rFonts w:cstheme="minorHAnsi"/>
        </w:rPr>
        <w:t xml:space="preserve">badania będzie przede wszystkim </w:t>
      </w:r>
      <w:r w:rsidR="006D52F3">
        <w:rPr>
          <w:rFonts w:cstheme="minorHAnsi"/>
        </w:rPr>
        <w:t>Ministerstwo Rozwoju i Technologii</w:t>
      </w:r>
      <w:r w:rsidR="006D52F3" w:rsidRPr="00C95662">
        <w:rPr>
          <w:rFonts w:cstheme="minorHAnsi"/>
        </w:rPr>
        <w:t>. Biorąc pod uwagę tematykę badania przewiduje się również wykorzystanie jego wyników przez</w:t>
      </w:r>
      <w:r w:rsidR="004D23C2">
        <w:rPr>
          <w:rFonts w:cstheme="minorHAnsi"/>
        </w:rPr>
        <w:t xml:space="preserve"> inne ministerstwa,</w:t>
      </w:r>
      <w:r w:rsidR="006D52F3" w:rsidRPr="00C95662">
        <w:rPr>
          <w:rFonts w:cstheme="minorHAnsi"/>
        </w:rPr>
        <w:t xml:space="preserve"> </w:t>
      </w:r>
      <w:r w:rsidR="004D23C2">
        <w:rPr>
          <w:rFonts w:cstheme="minorHAnsi"/>
        </w:rPr>
        <w:t xml:space="preserve">przedsiębiorców, oraz </w:t>
      </w:r>
      <w:r>
        <w:rPr>
          <w:rFonts w:cstheme="minorHAnsi"/>
        </w:rPr>
        <w:t>organizacje branżowe zrzeszające przedsiębiorców</w:t>
      </w:r>
      <w:r w:rsidR="004D23C2">
        <w:rPr>
          <w:rFonts w:cstheme="minorHAnsi"/>
        </w:rPr>
        <w:t>.</w:t>
      </w:r>
    </w:p>
    <w:p w14:paraId="43C78968" w14:textId="77777777" w:rsidR="006D52F3" w:rsidRPr="00C95662" w:rsidRDefault="006D52F3" w:rsidP="006D52F3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Cele badania</w:t>
      </w:r>
    </w:p>
    <w:p w14:paraId="58EF385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główne</w:t>
      </w:r>
    </w:p>
    <w:p w14:paraId="6C5242F7" w14:textId="130BFEC7" w:rsidR="006D52F3" w:rsidRPr="00C95662" w:rsidRDefault="004D23C2" w:rsidP="006D5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Analiza zaburzeń w dostawach </w:t>
      </w:r>
      <w:r w:rsidR="009771BC">
        <w:rPr>
          <w:rFonts w:asciiTheme="minorHAnsi" w:hAnsiTheme="minorHAnsi" w:cstheme="minorHAnsi"/>
          <w:sz w:val="22"/>
          <w:szCs w:val="22"/>
          <w:lang w:eastAsia="en-US"/>
        </w:rPr>
        <w:t xml:space="preserve">surowców, półproduktów i komponentów </w:t>
      </w:r>
      <w:r>
        <w:rPr>
          <w:rFonts w:asciiTheme="minorHAnsi" w:hAnsiTheme="minorHAnsi" w:cstheme="minorHAnsi"/>
          <w:sz w:val="22"/>
          <w:szCs w:val="22"/>
          <w:lang w:eastAsia="en-US"/>
        </w:rPr>
        <w:t>do przedsiębiorstw branż</w:t>
      </w:r>
      <w:r w:rsidR="006C241E">
        <w:rPr>
          <w:rFonts w:asciiTheme="minorHAnsi" w:hAnsiTheme="minorHAnsi" w:cstheme="minorHAnsi"/>
          <w:sz w:val="22"/>
          <w:szCs w:val="22"/>
          <w:lang w:eastAsia="en-US"/>
        </w:rPr>
        <w:t>y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lotniczej oraz podjętych przez ni</w:t>
      </w:r>
      <w:r w:rsidR="006C241E">
        <w:rPr>
          <w:rFonts w:asciiTheme="minorHAnsi" w:hAnsiTheme="minorHAnsi" w:cstheme="minorHAnsi"/>
          <w:sz w:val="22"/>
          <w:szCs w:val="22"/>
          <w:lang w:eastAsia="en-US"/>
        </w:rPr>
        <w:t>ą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działań dostosowawczych.</w:t>
      </w:r>
    </w:p>
    <w:p w14:paraId="2ADFEF40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szczegółowe</w:t>
      </w:r>
    </w:p>
    <w:p w14:paraId="6BEA24EB" w14:textId="77777777" w:rsidR="0093621C" w:rsidRPr="00D954C2" w:rsidRDefault="0093621C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954C2">
        <w:rPr>
          <w:rFonts w:asciiTheme="minorHAnsi" w:hAnsiTheme="minorHAnsi" w:cstheme="minorHAnsi"/>
          <w:sz w:val="22"/>
          <w:szCs w:val="22"/>
        </w:rPr>
        <w:t>Identyfikacja zerwanych łańcuchów dostaw</w:t>
      </w:r>
    </w:p>
    <w:p w14:paraId="10972DD5" w14:textId="06DC7B29" w:rsidR="004D23C2" w:rsidRPr="00997FA8" w:rsidRDefault="004D23C2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97FA8">
        <w:rPr>
          <w:rFonts w:asciiTheme="minorHAnsi" w:hAnsiTheme="minorHAnsi" w:cstheme="minorHAnsi"/>
          <w:sz w:val="22"/>
          <w:szCs w:val="22"/>
        </w:rPr>
        <w:t>Analiza zakresu i przyczyn przerwania dostaw do Polski.</w:t>
      </w:r>
    </w:p>
    <w:p w14:paraId="0358B0D7" w14:textId="77777777" w:rsidR="00FF618F" w:rsidRPr="00FF618F" w:rsidRDefault="004D23C2" w:rsidP="009C669D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sz w:val="22"/>
          <w:szCs w:val="22"/>
        </w:rPr>
      </w:pPr>
      <w:r w:rsidRPr="00D36D10">
        <w:rPr>
          <w:rFonts w:asciiTheme="minorHAnsi" w:hAnsiTheme="minorHAnsi" w:cstheme="minorHAnsi"/>
          <w:sz w:val="22"/>
          <w:szCs w:val="22"/>
        </w:rPr>
        <w:t>Analiza reakcji firm na przerwanie dostaw.</w:t>
      </w:r>
    </w:p>
    <w:p w14:paraId="498A00C1" w14:textId="28DEB87F" w:rsidR="0093621C" w:rsidRPr="00FF618F" w:rsidRDefault="0093621C" w:rsidP="009C669D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sz w:val="22"/>
          <w:szCs w:val="22"/>
        </w:rPr>
      </w:pPr>
      <w:r w:rsidRPr="00FF618F">
        <w:rPr>
          <w:rFonts w:asciiTheme="minorHAnsi" w:hAnsiTheme="minorHAnsi"/>
          <w:sz w:val="22"/>
          <w:szCs w:val="22"/>
          <w:lang w:eastAsia="en-US"/>
        </w:rPr>
        <w:lastRenderedPageBreak/>
        <w:t xml:space="preserve">Identyfikacja </w:t>
      </w:r>
      <w:r w:rsidR="009C669D" w:rsidRPr="00FF618F">
        <w:rPr>
          <w:rFonts w:asciiTheme="minorHAnsi" w:hAnsiTheme="minorHAnsi"/>
          <w:sz w:val="22"/>
          <w:szCs w:val="22"/>
          <w:lang w:eastAsia="en-US"/>
        </w:rPr>
        <w:t xml:space="preserve">wykorzystanych i </w:t>
      </w:r>
      <w:r w:rsidRPr="00FF618F">
        <w:rPr>
          <w:rFonts w:asciiTheme="minorHAnsi" w:hAnsiTheme="minorHAnsi"/>
          <w:sz w:val="22"/>
          <w:szCs w:val="22"/>
          <w:lang w:eastAsia="en-US"/>
        </w:rPr>
        <w:t>dostępnych alternatyw w zakresie surowców, półproduktów i komponentów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 xml:space="preserve"> w kraju i w Europie</w:t>
      </w:r>
      <w:r w:rsidRPr="00FF618F">
        <w:rPr>
          <w:rFonts w:asciiTheme="minorHAnsi" w:hAnsiTheme="minorHAnsi"/>
          <w:sz w:val="22"/>
          <w:szCs w:val="22"/>
          <w:lang w:eastAsia="en-US"/>
        </w:rPr>
        <w:t>, dla których zidentyfikowano przerwan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>e</w:t>
      </w:r>
      <w:r w:rsidRPr="00FF618F">
        <w:rPr>
          <w:rFonts w:asciiTheme="minorHAnsi" w:hAnsiTheme="minorHAnsi"/>
          <w:sz w:val="22"/>
          <w:szCs w:val="22"/>
          <w:lang w:eastAsia="en-US"/>
        </w:rPr>
        <w:t xml:space="preserve"> łańcuchy dostaw</w:t>
      </w:r>
      <w:r w:rsidR="009C669D" w:rsidRPr="00FF618F">
        <w:rPr>
          <w:rFonts w:asciiTheme="minorHAnsi" w:hAnsiTheme="minorHAnsi"/>
          <w:sz w:val="22"/>
          <w:szCs w:val="22"/>
          <w:lang w:eastAsia="en-US"/>
        </w:rPr>
        <w:t>.</w:t>
      </w:r>
      <w:r w:rsidRPr="00FF618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4E4BC9A0" w14:textId="3D018089" w:rsidR="004D23C2" w:rsidRPr="00997FA8" w:rsidRDefault="0093621C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Zbadanie </w:t>
      </w:r>
      <w:r w:rsidRPr="00997F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D23C2" w:rsidRPr="00997FA8">
        <w:rPr>
          <w:rFonts w:asciiTheme="minorHAnsi" w:hAnsiTheme="minorHAnsi" w:cstheme="minorHAnsi"/>
          <w:sz w:val="22"/>
          <w:szCs w:val="22"/>
        </w:rPr>
        <w:t xml:space="preserve">potencjału </w:t>
      </w:r>
      <w:r w:rsidR="000909BE">
        <w:rPr>
          <w:rFonts w:asciiTheme="minorHAnsi" w:hAnsiTheme="minorHAnsi" w:cstheme="minorHAnsi"/>
          <w:sz w:val="22"/>
          <w:szCs w:val="22"/>
        </w:rPr>
        <w:t>badawczo-rozwoj</w:t>
      </w:r>
      <w:r w:rsidR="006E762F">
        <w:rPr>
          <w:rFonts w:asciiTheme="minorHAnsi" w:hAnsiTheme="minorHAnsi" w:cstheme="minorHAnsi"/>
          <w:sz w:val="22"/>
          <w:szCs w:val="22"/>
        </w:rPr>
        <w:t>o</w:t>
      </w:r>
      <w:r w:rsidR="000909BE">
        <w:rPr>
          <w:rFonts w:asciiTheme="minorHAnsi" w:hAnsiTheme="minorHAnsi" w:cstheme="minorHAnsi"/>
          <w:sz w:val="22"/>
          <w:szCs w:val="22"/>
        </w:rPr>
        <w:t xml:space="preserve">wego firm, </w:t>
      </w:r>
      <w:r w:rsidR="006E762F">
        <w:rPr>
          <w:rFonts w:asciiTheme="minorHAnsi" w:hAnsiTheme="minorHAnsi" w:cstheme="minorHAnsi"/>
          <w:sz w:val="22"/>
          <w:szCs w:val="22"/>
        </w:rPr>
        <w:t>umożlwiającego</w:t>
      </w:r>
      <w:r w:rsidR="000909BE">
        <w:rPr>
          <w:rFonts w:asciiTheme="minorHAnsi" w:hAnsiTheme="minorHAnsi" w:cstheme="minorHAnsi"/>
          <w:sz w:val="22"/>
          <w:szCs w:val="22"/>
        </w:rPr>
        <w:t xml:space="preserve"> wdrożenie innowacyjnych </w:t>
      </w:r>
      <w:r w:rsidR="006E762F">
        <w:rPr>
          <w:rFonts w:asciiTheme="minorHAnsi" w:hAnsiTheme="minorHAnsi" w:cstheme="minorHAnsi"/>
          <w:sz w:val="22"/>
          <w:szCs w:val="22"/>
        </w:rPr>
        <w:t>rozwiązań</w:t>
      </w:r>
      <w:r w:rsidR="00FF618F">
        <w:rPr>
          <w:rFonts w:asciiTheme="minorHAnsi" w:hAnsiTheme="minorHAnsi" w:cstheme="minorHAnsi"/>
          <w:sz w:val="22"/>
          <w:szCs w:val="22"/>
        </w:rPr>
        <w:t xml:space="preserve">  wobec braku dostaw.</w:t>
      </w:r>
    </w:p>
    <w:p w14:paraId="4C82CCFA" w14:textId="032A7AC3" w:rsidR="006D52F3" w:rsidRPr="00997FA8" w:rsidRDefault="004D23C2" w:rsidP="004D23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97FA8">
        <w:rPr>
          <w:rFonts w:asciiTheme="minorHAnsi" w:hAnsiTheme="minorHAnsi" w:cstheme="minorHAnsi"/>
          <w:sz w:val="22"/>
          <w:szCs w:val="22"/>
          <w:lang w:eastAsia="en-US"/>
        </w:rPr>
        <w:t>Analiza wpływu przerwania łańcuchów dostaw na długoterminowe strategie przedsiębiorstw.</w:t>
      </w:r>
    </w:p>
    <w:p w14:paraId="50FE6218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Zakres badania</w:t>
      </w:r>
    </w:p>
    <w:p w14:paraId="4A06134D" w14:textId="3212752A" w:rsidR="006D52F3" w:rsidRPr="00C95662" w:rsidRDefault="00122125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Badanie będzie składało się z analizy ilościowej i jakościowej. Badanie iloś</w:t>
      </w:r>
      <w:r w:rsidR="006422BB">
        <w:rPr>
          <w:rFonts w:cstheme="minorHAnsi"/>
        </w:rPr>
        <w:t>ciowe będzie obejmowało analizę informacji i danych statystycznych</w:t>
      </w:r>
      <w:r>
        <w:rPr>
          <w:rFonts w:cstheme="minorHAnsi"/>
        </w:rPr>
        <w:t xml:space="preserve"> dotyczących przepływów towarów w handlu międzynarodowym oraz nakładów inwestycyjnych. </w:t>
      </w:r>
      <w:r w:rsidR="00127E2A">
        <w:rPr>
          <w:rFonts w:cstheme="minorHAnsi"/>
        </w:rPr>
        <w:t>Badanie jakościowe obejmie grupy po 20 przedsiębiorstw małych, średnich i dużych, działających w wymienionej branży przemysłowej, w sumie dając 60 przedsiębiorstw.</w:t>
      </w:r>
    </w:p>
    <w:p w14:paraId="661F4FFB" w14:textId="77777777" w:rsidR="006D52F3" w:rsidRPr="009A48F9" w:rsidRDefault="00997FA8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Zagadnienia/p</w:t>
      </w:r>
      <w:r w:rsidR="006D52F3" w:rsidRPr="009A48F9">
        <w:rPr>
          <w:rFonts w:asciiTheme="minorHAnsi" w:hAnsiTheme="minorHAnsi" w:cstheme="minorHAnsi"/>
          <w:b/>
          <w:bCs/>
          <w:szCs w:val="18"/>
        </w:rPr>
        <w:t>ytania badawcze</w:t>
      </w:r>
    </w:p>
    <w:p w14:paraId="5A4C364F" w14:textId="7820D7C3" w:rsidR="006D52F3" w:rsidRPr="00C95662" w:rsidRDefault="0008547B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Przedmiotem badania jest pozyskanie </w:t>
      </w:r>
      <w:r w:rsidR="00D96A03">
        <w:rPr>
          <w:rFonts w:cstheme="minorHAnsi"/>
        </w:rPr>
        <w:t xml:space="preserve">danych mających na celu ocenę stanu </w:t>
      </w:r>
      <w:r w:rsidR="009B0349">
        <w:rPr>
          <w:rFonts w:cstheme="minorHAnsi"/>
        </w:rPr>
        <w:t xml:space="preserve"> </w:t>
      </w:r>
      <w:r w:rsidR="00D96A03">
        <w:rPr>
          <w:rFonts w:cstheme="minorHAnsi"/>
        </w:rPr>
        <w:t xml:space="preserve">działalności gospodarczej </w:t>
      </w:r>
      <w:r w:rsidR="009B0349">
        <w:rPr>
          <w:rFonts w:cstheme="minorHAnsi"/>
        </w:rPr>
        <w:t>przedsiębiorstw</w:t>
      </w:r>
      <w:r w:rsidR="00D96A03">
        <w:rPr>
          <w:rFonts w:cstheme="minorHAnsi"/>
        </w:rPr>
        <w:t xml:space="preserve"> w warunkach </w:t>
      </w:r>
      <w:r w:rsidR="009B0349">
        <w:rPr>
          <w:rFonts w:cstheme="minorHAnsi"/>
        </w:rPr>
        <w:t xml:space="preserve">przerwania łańcuchów dostaw. </w:t>
      </w:r>
      <w:r w:rsidR="00776421">
        <w:rPr>
          <w:rFonts w:cstheme="minorHAnsi"/>
        </w:rPr>
        <w:t xml:space="preserve">Na podstawie danych liczbowych oraz </w:t>
      </w:r>
      <w:r w:rsidR="001E760D">
        <w:rPr>
          <w:rFonts w:cstheme="minorHAnsi"/>
        </w:rPr>
        <w:t>doświadczeń</w:t>
      </w:r>
      <w:r w:rsidR="00776421">
        <w:rPr>
          <w:rFonts w:cstheme="minorHAnsi"/>
        </w:rPr>
        <w:t xml:space="preserve"> z okresów pandemii, zatorów szlaków handlowych i wojny na Ukrainie, </w:t>
      </w:r>
      <w:r w:rsidR="00997FA8">
        <w:rPr>
          <w:rFonts w:cstheme="minorHAnsi"/>
        </w:rPr>
        <w:t>Wykonawca</w:t>
      </w:r>
      <w:r w:rsidR="001E760D">
        <w:rPr>
          <w:rFonts w:cstheme="minorHAnsi"/>
        </w:rPr>
        <w:t xml:space="preserve"> badania powinien przedstawić</w:t>
      </w:r>
      <w:r w:rsidR="00997FA8">
        <w:rPr>
          <w:rFonts w:cstheme="minorHAnsi"/>
        </w:rPr>
        <w:t xml:space="preserve"> szczegółowe odpowiedzi na zaprezentowane w Tabeli nr 1 pytania badawcze.</w:t>
      </w:r>
      <w:r w:rsidR="001E760D">
        <w:rPr>
          <w:rFonts w:cstheme="minorHAnsi"/>
        </w:rPr>
        <w:t xml:space="preserve"> </w:t>
      </w:r>
      <w:r w:rsidR="006D52F3" w:rsidRPr="00C95662">
        <w:rPr>
          <w:rFonts w:cstheme="minorHAnsi"/>
        </w:rPr>
        <w:t>Od Wykonawcy oczekuje się przedstawienia spójnej koncepcji realizacji badania, uzupełnionej także o propozycje dodatkowych pytań badawczych, zgodnych z celami i zakresem przedmiotowego badania. Wykonawca może uszczegółowić przedstawione pytania lub zaproponować nowe, które będą istotne z punktu widzenia celów badania. Warunkiem włączenia do badania dodatkowych zagadnień będzie akceptacja propozycji przez Zamawiającego.</w:t>
      </w:r>
    </w:p>
    <w:p w14:paraId="38CC64A5" w14:textId="77777777" w:rsidR="006D52F3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Poniżej przedstawiono minimalny zakres pytań badawczych.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1951"/>
        <w:gridCol w:w="6662"/>
      </w:tblGrid>
      <w:tr w:rsidR="00FB2DEA" w:rsidRPr="00C95662" w14:paraId="22541EF9" w14:textId="77777777" w:rsidTr="00BB07AD">
        <w:trPr>
          <w:trHeight w:val="288"/>
        </w:trPr>
        <w:tc>
          <w:tcPr>
            <w:tcW w:w="8613" w:type="dxa"/>
            <w:gridSpan w:val="2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143DCFA8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Tabela nr 1</w:t>
            </w:r>
          </w:p>
        </w:tc>
      </w:tr>
      <w:tr w:rsidR="00FB2DEA" w:rsidRPr="00C95662" w14:paraId="55D11C29" w14:textId="77777777" w:rsidTr="00D36D10">
        <w:trPr>
          <w:trHeight w:val="288"/>
        </w:trPr>
        <w:tc>
          <w:tcPr>
            <w:tcW w:w="1951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  <w:right w:val="single" w:sz="8" w:space="0" w:color="FFFFFF"/>
            </w:tcBorders>
            <w:shd w:val="clear" w:color="auto" w:fill="4F81BD"/>
          </w:tcPr>
          <w:p w14:paraId="1035001D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Zagadnienie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5C522137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C95662">
              <w:rPr>
                <w:rFonts w:cstheme="minorHAnsi"/>
                <w:b/>
                <w:bCs/>
                <w:sz w:val="18"/>
                <w:szCs w:val="18"/>
              </w:rPr>
              <w:t>ytania badawcze</w:t>
            </w:r>
          </w:p>
        </w:tc>
      </w:tr>
      <w:tr w:rsidR="00FB2DEA" w:rsidRPr="00C95662" w14:paraId="0B1DCFFF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2324149" w14:textId="77777777" w:rsidR="00FB2DEA" w:rsidRPr="00C77839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Wiedza bazowa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CFF790A" w14:textId="216A47D9" w:rsidR="00FB2DEA" w:rsidRPr="00997FA8" w:rsidRDefault="004D2383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jaki sposób i w jakim zakresie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przedsiębiorstw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przemysłowe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działające na terytorium Polski, stanowią </w:t>
            </w:r>
            <w:r w:rsidR="00FC664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część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mię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dzynarodowych </w:t>
            </w:r>
            <w:r w:rsidR="0053191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łańcuchów 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dostaw?</w:t>
            </w:r>
          </w:p>
          <w:p w14:paraId="1FD36793" w14:textId="1F0B76DF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Jaka jest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charakterystyka przedsiębiorstw: przychód, zatrudnienie, </w:t>
            </w:r>
            <w:r w:rsidR="00D36D1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zaangażowanie w</w:t>
            </w:r>
            <w:r w:rsidR="00265C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R&amp;D,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grupa produktów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  <w:p w14:paraId="0C393E75" w14:textId="5FC3C089" w:rsidR="00FB2DEA" w:rsidRPr="00C95662" w:rsidRDefault="00FB2DE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 </w:t>
            </w:r>
            <w:r w:rsidR="00265C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wygląda struktura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importu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</w:tc>
      </w:tr>
      <w:tr w:rsidR="00FB2DEA" w:rsidRPr="00C95662" w14:paraId="7730DC9D" w14:textId="77777777" w:rsidTr="00D36D10">
        <w:trPr>
          <w:trHeight w:val="1993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1C113AD" w14:textId="351F7F08" w:rsidR="00FB2DEA" w:rsidRPr="00C77839" w:rsidRDefault="00FB2DE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77839">
              <w:rPr>
                <w:sz w:val="18"/>
                <w:szCs w:val="18"/>
              </w:rPr>
              <w:lastRenderedPageBreak/>
              <w:t>Analiza zakresu i przyczyn przerwania dostaw do Polski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BEDB36B" w14:textId="6313D4C4" w:rsidR="00C20593" w:rsidRDefault="00FB2DEA" w:rsidP="00D36D1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</w:t>
            </w:r>
            <w:r w:rsidR="00C6779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 sposób i w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jakim zakresie </w:t>
            </w:r>
            <w:r w:rsidR="00C6779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zidentyfikowane</w:t>
            </w:r>
            <w:r w:rsidR="00C67798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łańcuchy dostaw</w:t>
            </w:r>
            <w:r w:rsidR="002128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zostały przerwane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</w:t>
            </w:r>
          </w:p>
          <w:p w14:paraId="4908FB9E" w14:textId="079E57D8" w:rsidR="00FB2DEA" w:rsidRPr="00997FA8" w:rsidRDefault="00D36D10" w:rsidP="00D36D1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9" w:hanging="53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duża część produkcji została wstrzymana na skutek przerw w dostawach?</w:t>
            </w:r>
          </w:p>
          <w:p w14:paraId="22E646A5" w14:textId="7126E662" w:rsidR="00FB2DEA" w:rsidRPr="00D36D10" w:rsidRDefault="00D36D10" w:rsidP="00D36D10">
            <w:pPr>
              <w:pStyle w:val="Akapitzlist"/>
              <w:ind w:left="176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Dostawy z jakich państw zostały wstrzymane i co było ich przyczyną?</w:t>
            </w:r>
          </w:p>
        </w:tc>
      </w:tr>
      <w:tr w:rsidR="00FB2DEA" w:rsidRPr="00C95662" w14:paraId="5614C7AA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88C677A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Analiza reakcji firm na przerwanie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D6A714A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 sposób (jeśli w ogóle) przedsiębiorstwa odtworzyły przerwane łańcuchy dostaw?</w:t>
            </w:r>
          </w:p>
          <w:p w14:paraId="6788DFAC" w14:textId="03A54B1D" w:rsidR="00FB2DEA" w:rsidRPr="00997FA8" w:rsidRDefault="005F1BF3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 stopniu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przerwanie 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</w:t>
            </w:r>
            <w:r w:rsidR="00A310D2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potraktowano jako jednorazowe wydarzenie, 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a w jakim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wpłynęło ono na długookresow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strategi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136B0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rozwoju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firmy?</w:t>
            </w:r>
          </w:p>
          <w:p w14:paraId="08F9C7BE" w14:textId="66149DE6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Czy i </w:t>
            </w:r>
            <w:r w:rsidR="00A3747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</w:t>
            </w:r>
            <w:r w:rsidR="006B0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 sposób</w:t>
            </w:r>
            <w:r w:rsidR="006B0CA1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różniły się od siebie reakcje na przerwanie dostaw w zależności od struktury kapitałowej (krajowy lub zagraniczny kapitał) firm oraz stopnia zintegrowania z jednym łańcuchem dostaw?</w:t>
            </w:r>
          </w:p>
          <w:p w14:paraId="717079F8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Czy odnotowano wspólne działania przedsiębiorstw w celu odtworzenia zerwanych łańcuchów dostaw?</w:t>
            </w:r>
            <w:r w:rsidR="008B3C7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Jeśli tak, proszę o wskazanie, na czym polegały te działania i jakich firm dotyczyły (wielkość firmy)?</w:t>
            </w:r>
          </w:p>
          <w:p w14:paraId="030416E8" w14:textId="6C1EBD0B" w:rsidR="00FB2DEA" w:rsidRPr="00997FA8" w:rsidRDefault="00D36814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Proszę o wskazanie nowych źródeł importu, które wykorzystano wobec przerwanych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łańcuchów dostaw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  <w:p w14:paraId="4EEF86D7" w14:textId="77777777" w:rsidR="00FB2DEA" w:rsidRPr="00C95662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 zmienia się geografia inwestycji przemysłowych?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B2DEA" w:rsidRPr="00C95662" w14:paraId="5BD04344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3CA244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Potencjał zastąpienia zerwanych łańcuchów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F29FEEC" w14:textId="58A7EF0B" w:rsidR="00FB2DEA" w:rsidRPr="00997FA8" w:rsidRDefault="00875758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Proszę o zidentyfikowanie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barier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odtworzeniu zerwanych łańcuchów dostaw?</w:t>
            </w:r>
          </w:p>
          <w:p w14:paraId="59254CB8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Jakich krajów dotyczy potencjalne odtworzenie zerwanych łańcuchów dostaw (PL, UE, inne)?</w:t>
            </w:r>
          </w:p>
          <w:p w14:paraId="06FD1666" w14:textId="1ED252FF" w:rsidR="00FB2DEA" w:rsidRPr="00997FA8" w:rsidRDefault="0041719B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Proszę o zidentyfikowanie aktów prawnych, wymagających zmian w związku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z wystąpieniem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zmian w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zidentyfikowanych barier.</w:t>
            </w:r>
          </w:p>
          <w:p w14:paraId="3650FB95" w14:textId="12F92B02" w:rsidR="00FB2DEA" w:rsidRPr="00C95662" w:rsidRDefault="00FB2DE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 sposób zastąpienie zerwanych łańcuchów dostaw wpłynie/wpłynęło na branż</w:t>
            </w:r>
            <w:r w:rsidR="006C2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ę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</w:t>
            </w:r>
            <w:r w:rsidR="006C2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jej</w:t>
            </w:r>
            <w:r w:rsidR="00535453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konkurencyjność?</w:t>
            </w:r>
          </w:p>
        </w:tc>
      </w:tr>
      <w:tr w:rsidR="00FB2DEA" w:rsidRPr="00C95662" w14:paraId="64576D99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B1741F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Brak możliwości zastąpienia zerwanych łańcuchów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5C0C319" w14:textId="1810CF4E" w:rsidR="00FB2DEA" w:rsidRPr="00C77839" w:rsidRDefault="001169D8" w:rsidP="00D36D10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jaki sposób</w:t>
            </w:r>
            <w:r w:rsidRPr="00C77839">
              <w:rPr>
                <w:sz w:val="18"/>
                <w:szCs w:val="18"/>
              </w:rPr>
              <w:t xml:space="preserve"> </w:t>
            </w:r>
            <w:r w:rsidR="00FB2DEA" w:rsidRPr="00C77839">
              <w:rPr>
                <w:sz w:val="18"/>
                <w:szCs w:val="18"/>
              </w:rPr>
              <w:t>zmienią się strategie rozwoju przedsiębiorstw</w:t>
            </w:r>
            <w:r w:rsidR="00622BDC">
              <w:rPr>
                <w:sz w:val="18"/>
                <w:szCs w:val="18"/>
              </w:rPr>
              <w:t xml:space="preserve"> wobec nowych uwarunkowań</w:t>
            </w:r>
            <w:r w:rsidR="00FB2DEA" w:rsidRPr="00C77839">
              <w:rPr>
                <w:sz w:val="18"/>
                <w:szCs w:val="18"/>
              </w:rPr>
              <w:t>?</w:t>
            </w:r>
          </w:p>
          <w:p w14:paraId="3F0956E5" w14:textId="7BF3989B" w:rsidR="00FB2DEA" w:rsidRPr="00FB2DEA" w:rsidRDefault="00FB2DEA" w:rsidP="00D36D10">
            <w:pPr>
              <w:spacing w:after="120"/>
              <w:jc w:val="both"/>
              <w:rPr>
                <w:sz w:val="18"/>
                <w:szCs w:val="18"/>
              </w:rPr>
            </w:pPr>
            <w:r w:rsidRPr="00C77839">
              <w:rPr>
                <w:sz w:val="18"/>
                <w:szCs w:val="18"/>
              </w:rPr>
              <w:t xml:space="preserve">W jaki sposób zmieni się struktura </w:t>
            </w:r>
            <w:r w:rsidR="00A4471B">
              <w:rPr>
                <w:sz w:val="18"/>
                <w:szCs w:val="18"/>
              </w:rPr>
              <w:t>produktowa</w:t>
            </w:r>
            <w:r w:rsidRPr="00C77839">
              <w:rPr>
                <w:sz w:val="18"/>
                <w:szCs w:val="18"/>
              </w:rPr>
              <w:t xml:space="preserve">/profil produkcji w branży? </w:t>
            </w:r>
          </w:p>
        </w:tc>
      </w:tr>
    </w:tbl>
    <w:p w14:paraId="091481B1" w14:textId="5371397F" w:rsidR="0082182D" w:rsidRDefault="0082182D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Zagadnienia z</w:t>
      </w:r>
      <w:r w:rsidR="00FB2DEA">
        <w:rPr>
          <w:rFonts w:cstheme="minorHAnsi"/>
        </w:rPr>
        <w:t xml:space="preserve">amieszczone powyżej stanowią </w:t>
      </w:r>
      <w:r>
        <w:rPr>
          <w:rFonts w:cstheme="minorHAnsi"/>
        </w:rPr>
        <w:t>element badania, a uzyskane za ich pomocą informacje  pozwolą na opracowanie odpowiednich wniosków lub rekomendacji w zakresie rozwoju gospodarczego  krajowych przedsiębiorstw.</w:t>
      </w:r>
    </w:p>
    <w:p w14:paraId="1CD3301B" w14:textId="77777777" w:rsidR="00D36D10" w:rsidRDefault="0082182D" w:rsidP="00D36D10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Zamawiający wskazuje, iż zagadnienia zawarte w ww. tabeli  nie wyczerpują przedmiotu badania a stanowią jedynie kierunkowe wytyczne. Za p</w:t>
      </w:r>
      <w:r w:rsidR="00FB2DEA">
        <w:rPr>
          <w:rFonts w:cstheme="minorHAnsi"/>
        </w:rPr>
        <w:t xml:space="preserve">rzygotowanie </w:t>
      </w:r>
      <w:r>
        <w:rPr>
          <w:rFonts w:cstheme="minorHAnsi"/>
        </w:rPr>
        <w:t xml:space="preserve">szczegółowych </w:t>
      </w:r>
      <w:r w:rsidR="00FB2DEA">
        <w:rPr>
          <w:rFonts w:cstheme="minorHAnsi"/>
        </w:rPr>
        <w:t>pytań do ankiet</w:t>
      </w:r>
      <w:r>
        <w:rPr>
          <w:rFonts w:cstheme="minorHAnsi"/>
        </w:rPr>
        <w:t>y odpowiada</w:t>
      </w:r>
      <w:r w:rsidR="00FB2DEA">
        <w:rPr>
          <w:rFonts w:cstheme="minorHAnsi"/>
        </w:rPr>
        <w:t xml:space="preserve"> Wykonawc</w:t>
      </w:r>
      <w:r>
        <w:rPr>
          <w:rFonts w:cstheme="minorHAnsi"/>
        </w:rPr>
        <w:t>a, który przed przeprowadzeniem badania, uzgodni je z Zamawiającym.</w:t>
      </w:r>
    </w:p>
    <w:p w14:paraId="50B7A520" w14:textId="4BC5BD2D" w:rsidR="000278B2" w:rsidRPr="00D36D10" w:rsidRDefault="000278B2" w:rsidP="00D36D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D36D10">
        <w:rPr>
          <w:rFonts w:asciiTheme="minorHAnsi" w:hAnsiTheme="minorHAnsi" w:cstheme="minorHAnsi"/>
          <w:b/>
          <w:bCs/>
          <w:szCs w:val="18"/>
        </w:rPr>
        <w:lastRenderedPageBreak/>
        <w:t>Minimalne wymagania metodologiczne</w:t>
      </w:r>
      <w:r w:rsidR="00592AC3" w:rsidRPr="00D36D10">
        <w:rPr>
          <w:rFonts w:asciiTheme="minorHAnsi" w:hAnsiTheme="minorHAnsi" w:cstheme="minorHAnsi"/>
          <w:b/>
          <w:bCs/>
          <w:szCs w:val="18"/>
        </w:rPr>
        <w:t xml:space="preserve"> </w:t>
      </w:r>
    </w:p>
    <w:p w14:paraId="304697D0" w14:textId="77777777" w:rsidR="000278B2" w:rsidRPr="00C95662" w:rsidRDefault="000278B2" w:rsidP="000278B2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zaproponowa</w:t>
      </w:r>
      <w:r>
        <w:rPr>
          <w:rFonts w:cstheme="minorHAnsi"/>
        </w:rPr>
        <w:t xml:space="preserve">ć adekwatną do celów i zakresu badania </w:t>
      </w:r>
      <w:r w:rsidRPr="00C95662">
        <w:rPr>
          <w:rFonts w:cstheme="minorHAnsi"/>
        </w:rPr>
        <w:t>metodologię: zestaw metod i technik gromadzenia oraz analizy i oceny danych, które wykorzysta do realizacji poszczególnych komponentów badania, wraz z uzasadnieniem dla zaproponowanych metod oraz technik gromadzenia, analizy i oceny danych, które zamierza wykorzystać. Dla każdej z metod planowanych do wykorzystania w badaniu należy wskazać potencjalne obszary ryzyka oraz metody jego minimalizacji. Wykonawca może zaproponować dodatkowe (inne niż wskazane przez Zamawiającego) metody i techniki badawcze adekwatne z punktu widzenia celów badania.</w:t>
      </w:r>
    </w:p>
    <w:p w14:paraId="1F3AE294" w14:textId="01DD6D4B" w:rsidR="000278B2" w:rsidRPr="00C95662" w:rsidRDefault="000278B2" w:rsidP="000278B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podda analizie zarówno dane istniejące wcześniej, jak i dane uzyskane w trakcie przeprowadzania</w:t>
      </w:r>
      <w:r>
        <w:rPr>
          <w:rFonts w:cstheme="minorHAnsi"/>
        </w:rPr>
        <w:t xml:space="preserve"> </w:t>
      </w:r>
      <w:r w:rsidR="00592AC3">
        <w:rPr>
          <w:rFonts w:cstheme="minorHAnsi"/>
        </w:rPr>
        <w:t xml:space="preserve">przedmiotowego </w:t>
      </w:r>
      <w:r w:rsidRPr="00C95662">
        <w:rPr>
          <w:rFonts w:cstheme="minorHAnsi"/>
        </w:rPr>
        <w:t>badania. Ze względu na złożoność badania konieczne jest połączenie w analizie różnorodnych rodzajów danych i metod badawczych (zastosowanie triangulacji metodologicznej).</w:t>
      </w:r>
    </w:p>
    <w:p w14:paraId="3112FD57" w14:textId="77777777" w:rsidR="000278B2" w:rsidRPr="00C95662" w:rsidRDefault="000278B2" w:rsidP="000278B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wykorzysta co najmniej następujące techniki badawcze:</w:t>
      </w:r>
    </w:p>
    <w:p w14:paraId="408DC793" w14:textId="77777777" w:rsidR="000278B2" w:rsidRDefault="000278B2" w:rsidP="000278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analiza desk research </w:t>
      </w:r>
      <w:r>
        <w:rPr>
          <w:rFonts w:asciiTheme="minorHAnsi" w:hAnsiTheme="minorHAnsi" w:cstheme="minorHAnsi"/>
          <w:sz w:val="22"/>
        </w:rPr>
        <w:t>na podstawie danych statystycznych:</w:t>
      </w:r>
    </w:p>
    <w:p w14:paraId="1A2E2B7F" w14:textId="77777777" w:rsidR="000278B2" w:rsidRDefault="000278B2" w:rsidP="000278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dotyczących handlu międzynarodowego z podziałem na państwa i grupy produktów (na podstawie np. bazy danych WITS);</w:t>
      </w:r>
    </w:p>
    <w:p w14:paraId="7847597C" w14:textId="77777777" w:rsidR="000278B2" w:rsidRPr="00C95662" w:rsidRDefault="000278B2" w:rsidP="000278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dotyczących inwestycji przemysłowych w podziale na państwa.</w:t>
      </w:r>
    </w:p>
    <w:p w14:paraId="6440ECA5" w14:textId="4B326AF1" w:rsidR="000278B2" w:rsidRPr="00D01E28" w:rsidRDefault="000278B2" w:rsidP="000278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badanie </w:t>
      </w:r>
      <w:r>
        <w:rPr>
          <w:rFonts w:asciiTheme="minorHAnsi" w:hAnsiTheme="minorHAnsi" w:cstheme="minorHAnsi"/>
          <w:sz w:val="22"/>
        </w:rPr>
        <w:t>jakościowe</w:t>
      </w:r>
      <w:r w:rsidRPr="00C95662">
        <w:rPr>
          <w:rFonts w:asciiTheme="minorHAnsi" w:hAnsiTheme="minorHAnsi" w:cstheme="minorHAnsi"/>
          <w:sz w:val="22"/>
        </w:rPr>
        <w:t xml:space="preserve"> (CATI</w:t>
      </w:r>
      <w:r>
        <w:rPr>
          <w:rFonts w:asciiTheme="minorHAnsi" w:hAnsiTheme="minorHAnsi" w:cstheme="minorHAnsi"/>
          <w:sz w:val="22"/>
        </w:rPr>
        <w:t xml:space="preserve"> – </w:t>
      </w:r>
      <w:r>
        <w:rPr>
          <w:rFonts w:asciiTheme="minorHAnsi" w:hAnsiTheme="minorHAnsi" w:cstheme="minorHAnsi"/>
          <w:i/>
          <w:sz w:val="22"/>
        </w:rPr>
        <w:t>computer-assisted telephone interviewing</w:t>
      </w:r>
      <w:r w:rsidR="0095618C">
        <w:rPr>
          <w:rFonts w:asciiTheme="minorHAnsi" w:hAnsiTheme="minorHAnsi" w:cstheme="minorHAnsi"/>
          <w:i/>
          <w:sz w:val="22"/>
        </w:rPr>
        <w:t xml:space="preserve"> lub </w:t>
      </w:r>
      <w:r w:rsidR="0095618C" w:rsidRPr="0095618C">
        <w:rPr>
          <w:rFonts w:asciiTheme="minorHAnsi" w:hAnsiTheme="minorHAnsi" w:cstheme="minorHAnsi"/>
          <w:sz w:val="22"/>
        </w:rPr>
        <w:t>ankiety przeprowadzone osobiście przez ankietera</w:t>
      </w:r>
      <w:r>
        <w:rPr>
          <w:rFonts w:asciiTheme="minorHAnsi" w:hAnsiTheme="minorHAnsi" w:cstheme="minorHAnsi"/>
          <w:sz w:val="22"/>
        </w:rPr>
        <w:t>),</w:t>
      </w:r>
      <w:r w:rsidRPr="00C95662">
        <w:rPr>
          <w:rFonts w:asciiTheme="minorHAnsi" w:hAnsiTheme="minorHAnsi" w:cstheme="minorHAnsi"/>
          <w:sz w:val="22"/>
        </w:rPr>
        <w:t xml:space="preserve"> obejmujące</w:t>
      </w:r>
      <w:r>
        <w:rPr>
          <w:rFonts w:asciiTheme="minorHAnsi" w:hAnsiTheme="minorHAnsi" w:cstheme="minorHAnsi"/>
          <w:sz w:val="22"/>
        </w:rPr>
        <w:t xml:space="preserve"> przedstawicieli co najmniej 60 przedsiębiorstw, zatrudnionych w działach zajmujących się dostawami do tych przedsiębiorstw</w:t>
      </w:r>
      <w:r w:rsidR="0095618C">
        <w:rPr>
          <w:rFonts w:asciiTheme="minorHAnsi" w:hAnsiTheme="minorHAnsi" w:cstheme="minorHAnsi"/>
          <w:sz w:val="22"/>
        </w:rPr>
        <w:t xml:space="preserve"> lub w działach strategii przedsiębiorstw</w:t>
      </w:r>
      <w:r>
        <w:rPr>
          <w:rFonts w:asciiTheme="minorHAnsi" w:hAnsiTheme="minorHAnsi" w:cstheme="minorHAnsi"/>
          <w:sz w:val="22"/>
        </w:rPr>
        <w:t xml:space="preserve"> lub zasiadających w ich kierownictwach. Badanie musi objąć co najmniej 5 przedstawicieli każdej kategorii firm (małych, średnich i dużych) z branży objętej badaniem</w:t>
      </w:r>
      <w:r w:rsidRPr="00D01E28">
        <w:rPr>
          <w:rFonts w:asciiTheme="minorHAnsi" w:hAnsiTheme="minorHAnsi" w:cstheme="minorHAnsi"/>
          <w:sz w:val="22"/>
        </w:rPr>
        <w:t>;</w:t>
      </w:r>
    </w:p>
    <w:p w14:paraId="29C366DC" w14:textId="77777777" w:rsidR="000278B2" w:rsidRPr="00C95662" w:rsidRDefault="000278B2" w:rsidP="000278B2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Dodatkowo, Wykonawca może zaproponować w raporcie metodologicznym wykorzystanie innych technik badawczych, których wykorzystanie musi zostać poprzedzone akceptacją Zamawiającego.</w:t>
      </w:r>
    </w:p>
    <w:p w14:paraId="484DD57F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Harmonogram badania</w:t>
      </w:r>
    </w:p>
    <w:p w14:paraId="6D043F3A" w14:textId="77777777" w:rsidR="006D52F3" w:rsidRPr="00C95662" w:rsidRDefault="006D52F3" w:rsidP="006D52F3">
      <w:pPr>
        <w:keepNext/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Realizacja badania będzie przebiegać zgodnie z poniższymi ramami czasowymi:</w:t>
      </w:r>
    </w:p>
    <w:p w14:paraId="56FA88F5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 terminie do 14 dni od dnia zawarcia umowy Wykonawca opracuje i przedstawi Zamawiającemu projekt raportu metodologicznego i projekty narzędzi badawczych w formie elektronicznej;</w:t>
      </w:r>
    </w:p>
    <w:p w14:paraId="646506A1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lastRenderedPageBreak/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C95662">
        <w:rPr>
          <w:rFonts w:asciiTheme="minorHAnsi" w:hAnsiTheme="minorHAnsi" w:cstheme="minorHAnsi"/>
          <w:sz w:val="22"/>
        </w:rPr>
        <w:t xml:space="preserve"> dni od dnia otrzymania projektu raportu metodologicznego Zamawiający akceptuje raport lub przekaże Wykonawcy ewentualne uwagi w formie elektronicznej lub na spotkaniu;</w:t>
      </w:r>
    </w:p>
    <w:p w14:paraId="12BC3059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C95662">
        <w:rPr>
          <w:rFonts w:asciiTheme="minorHAnsi" w:hAnsiTheme="minorHAnsi" w:cstheme="minorHAnsi"/>
          <w:sz w:val="22"/>
        </w:rPr>
        <w:t xml:space="preserve"> dni od otrzymania uwag do projektu raportu metodologicznego Wykonawca przekaże Zamawiającemu raport metodologiczny uwzględniający te uwagi – w formie elektronicznej oraz papierowej;</w:t>
      </w:r>
    </w:p>
    <w:p w14:paraId="58978259" w14:textId="77777777" w:rsidR="006D52F3" w:rsidRPr="0095618C" w:rsidRDefault="006D52F3" w:rsidP="009561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Pr="007965C4">
        <w:rPr>
          <w:rFonts w:asciiTheme="minorHAnsi" w:hAnsiTheme="minorHAnsi" w:cstheme="minorHAnsi"/>
          <w:sz w:val="22"/>
        </w:rPr>
        <w:t xml:space="preserve">16 </w:t>
      </w:r>
      <w:r>
        <w:rPr>
          <w:rFonts w:asciiTheme="minorHAnsi" w:hAnsiTheme="minorHAnsi" w:cstheme="minorHAnsi"/>
          <w:sz w:val="22"/>
        </w:rPr>
        <w:t>tygodni</w:t>
      </w:r>
      <w:r w:rsidRPr="00C95662">
        <w:rPr>
          <w:rFonts w:asciiTheme="minorHAnsi" w:hAnsiTheme="minorHAnsi" w:cstheme="minorHAnsi"/>
          <w:sz w:val="22"/>
        </w:rPr>
        <w:t xml:space="preserve"> od dnia zawarcia umowy Wykonawca przygotuje i przedstawi Zamawiającemu projekt raportu końcowego w formie elektronicznej</w:t>
      </w:r>
      <w:r w:rsidR="0095618C">
        <w:rPr>
          <w:rFonts w:asciiTheme="minorHAnsi" w:hAnsiTheme="minorHAnsi" w:cstheme="minorHAnsi"/>
          <w:sz w:val="22"/>
        </w:rPr>
        <w:t>.</w:t>
      </w:r>
      <w:r w:rsidR="0095618C" w:rsidRPr="0095618C">
        <w:rPr>
          <w:rFonts w:asciiTheme="minorHAnsi" w:hAnsiTheme="minorHAnsi" w:cstheme="minorHAnsi"/>
          <w:sz w:val="22"/>
        </w:rPr>
        <w:t xml:space="preserve"> </w:t>
      </w:r>
      <w:r w:rsidR="0095618C">
        <w:rPr>
          <w:rFonts w:asciiTheme="minorHAnsi" w:hAnsiTheme="minorHAnsi" w:cstheme="minorHAnsi"/>
          <w:sz w:val="22"/>
        </w:rPr>
        <w:t xml:space="preserve">Wraz z </w:t>
      </w:r>
      <w:r w:rsidR="00FB2DEA">
        <w:rPr>
          <w:rFonts w:asciiTheme="minorHAnsi" w:hAnsiTheme="minorHAnsi" w:cstheme="minorHAnsi"/>
          <w:sz w:val="22"/>
        </w:rPr>
        <w:t xml:space="preserve">projektem </w:t>
      </w:r>
      <w:r w:rsidR="0095618C">
        <w:rPr>
          <w:rFonts w:asciiTheme="minorHAnsi" w:hAnsiTheme="minorHAnsi" w:cstheme="minorHAnsi"/>
          <w:sz w:val="22"/>
        </w:rPr>
        <w:t>raport</w:t>
      </w:r>
      <w:r w:rsidR="00FB2DEA">
        <w:rPr>
          <w:rFonts w:asciiTheme="minorHAnsi" w:hAnsiTheme="minorHAnsi" w:cstheme="minorHAnsi"/>
          <w:sz w:val="22"/>
        </w:rPr>
        <w:t>u</w:t>
      </w:r>
      <w:r w:rsidR="0095618C">
        <w:rPr>
          <w:rFonts w:asciiTheme="minorHAnsi" w:hAnsiTheme="minorHAnsi" w:cstheme="minorHAnsi"/>
          <w:sz w:val="22"/>
        </w:rPr>
        <w:t xml:space="preserve"> </w:t>
      </w:r>
      <w:r w:rsidR="0095618C" w:rsidRPr="00B96196">
        <w:rPr>
          <w:rFonts w:asciiTheme="minorHAnsi" w:hAnsiTheme="minorHAnsi" w:cstheme="minorHAnsi"/>
          <w:sz w:val="22"/>
        </w:rPr>
        <w:t xml:space="preserve">Wykonawca przekaże Zamawiającemu </w:t>
      </w:r>
      <w:r w:rsidR="0095618C">
        <w:rPr>
          <w:rFonts w:asciiTheme="minorHAnsi" w:hAnsiTheme="minorHAnsi" w:cstheme="minorHAnsi"/>
          <w:sz w:val="22"/>
        </w:rPr>
        <w:t>wypełnione w trakcie badania jakościowego ankiety</w:t>
      </w:r>
      <w:r w:rsidR="0095618C" w:rsidRPr="00C95662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95618C" w:rsidRPr="00C95662">
        <w:rPr>
          <w:rFonts w:asciiTheme="minorHAnsi" w:hAnsiTheme="minorHAnsi" w:cstheme="minorHAnsi"/>
          <w:sz w:val="22"/>
        </w:rPr>
        <w:t xml:space="preserve">. </w:t>
      </w:r>
    </w:p>
    <w:p w14:paraId="47707D21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</w:t>
      </w:r>
      <w:r w:rsidRPr="007965C4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14</w:t>
      </w:r>
      <w:r w:rsidRPr="007965C4">
        <w:rPr>
          <w:rFonts w:asciiTheme="minorHAnsi" w:hAnsiTheme="minorHAnsi" w:cstheme="minorHAnsi"/>
          <w:sz w:val="22"/>
        </w:rPr>
        <w:t xml:space="preserve"> dni</w:t>
      </w:r>
      <w:r w:rsidRPr="00C95662">
        <w:rPr>
          <w:rFonts w:asciiTheme="minorHAnsi" w:hAnsiTheme="minorHAnsi" w:cstheme="minorHAnsi"/>
          <w:sz w:val="22"/>
        </w:rPr>
        <w:t xml:space="preserve"> od otrzymania projektu raportu końcowego Zamawiający akceptuje raport lub przekaże Wykonawcy ewentualne uwagi w formie elektronicznej lub na spotkaniu w siedzibie Zamawiającego;</w:t>
      </w:r>
    </w:p>
    <w:p w14:paraId="417D2AF0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Pr="007965C4">
        <w:rPr>
          <w:rFonts w:asciiTheme="minorHAnsi" w:hAnsiTheme="minorHAnsi" w:cstheme="minorHAnsi"/>
          <w:sz w:val="22"/>
        </w:rPr>
        <w:t>14 dni</w:t>
      </w:r>
      <w:r w:rsidRPr="00C95662">
        <w:rPr>
          <w:rFonts w:asciiTheme="minorHAnsi" w:hAnsiTheme="minorHAnsi" w:cstheme="minorHAnsi"/>
          <w:sz w:val="22"/>
        </w:rPr>
        <w:t xml:space="preserve"> od otrzymania uwag do projektu raportu końcowego Wykonawca przekaże Zamawiającemu raport końcowy uwzględniający te uwagi;</w:t>
      </w:r>
    </w:p>
    <w:p w14:paraId="79E50BC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Odbiór przedmiotu zamówienia przez Zamawiającego nastąpi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dnia przekazania raportu końcowego. Jeśli Zamawiający będzie miał uwagi dotyczące przekazanej wersji raportu, Wykonawca będzie zobowiązany uwzględnić je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ich otrzymania.</w:t>
      </w:r>
    </w:p>
    <w:p w14:paraId="6300F1C2" w14:textId="77777777" w:rsidR="006D52F3" w:rsidRPr="00C51122" w:rsidRDefault="006D52F3" w:rsidP="00C5112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w formie prezentacji multimedialnej, na spotkaniu w 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ustalonym z Zamawiającym, nie później niż 2 miesiące od przekazania ostatecznej wersji raportu końcowego.</w:t>
      </w:r>
    </w:p>
    <w:p w14:paraId="3647890D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Wymagania dotyczące raportowania i prezentacji wyników</w:t>
      </w:r>
    </w:p>
    <w:p w14:paraId="71618EF0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w ramach realizowanego badania sporządzi projekt raportu metodologicznego, raport metodologiczny, projekt raportu końcowego, raport końcowy z badania wraz ze streszczeniem i tabelą rekomendacji.</w:t>
      </w:r>
    </w:p>
    <w:p w14:paraId="46B57783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metodologiczny</w:t>
      </w:r>
    </w:p>
    <w:p w14:paraId="3AB6ACD7" w14:textId="6733E16A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Raport metodologiczny powinien zawierać koncepcję przeprowadzenia badania, szczegółowy opis metodologii (w tym m.in. uszczegółowienie pytań badawczych, zakres i rodzaj planowanych analiz, szczegółowy dobór respondentów), opis potencjalnych ryzyk wraz z metodami ich przezwyciężania, proponowane narzędzia analityczne i badawcze (</w:t>
      </w:r>
      <w:r w:rsidR="00FB2DEA">
        <w:rPr>
          <w:rFonts w:cstheme="minorHAnsi"/>
        </w:rPr>
        <w:t xml:space="preserve">ankiety, </w:t>
      </w:r>
      <w:r w:rsidRPr="00C95662">
        <w:rPr>
          <w:rFonts w:cstheme="minorHAnsi"/>
        </w:rPr>
        <w:t xml:space="preserve">scenariusze wywiadów), sposób prezentacji </w:t>
      </w:r>
      <w:r w:rsidRPr="00C95662">
        <w:rPr>
          <w:rFonts w:cstheme="minorHAnsi"/>
        </w:rPr>
        <w:lastRenderedPageBreak/>
        <w:t xml:space="preserve">wyników oraz szczegółowy harmonogram (z podziałem tygodniowym). </w:t>
      </w:r>
      <w:r w:rsidR="00C51122">
        <w:rPr>
          <w:rFonts w:cstheme="minorHAnsi"/>
        </w:rPr>
        <w:t xml:space="preserve">Dodatkowo raport metodologiczny powinien zawierać informacje o przebiegu przeprowadzonego na </w:t>
      </w:r>
      <w:r w:rsidR="006C241E">
        <w:rPr>
          <w:rFonts w:cstheme="minorHAnsi"/>
        </w:rPr>
        <w:t>jednym</w:t>
      </w:r>
      <w:r w:rsidR="00C51122">
        <w:rPr>
          <w:rFonts w:cstheme="minorHAnsi"/>
        </w:rPr>
        <w:t xml:space="preserve"> </w:t>
      </w:r>
      <w:r w:rsidR="006C241E">
        <w:rPr>
          <w:rFonts w:cstheme="minorHAnsi"/>
        </w:rPr>
        <w:t>respondencie</w:t>
      </w:r>
      <w:r w:rsidR="00C51122">
        <w:rPr>
          <w:rFonts w:cstheme="minorHAnsi"/>
        </w:rPr>
        <w:t xml:space="preserve"> pilotażowego badania jakościowego wraz z opracowaniem jego wyników. </w:t>
      </w:r>
      <w:r w:rsidRPr="00C95662">
        <w:rPr>
          <w:rFonts w:cstheme="minorHAnsi"/>
        </w:rPr>
        <w:t xml:space="preserve">Ponadto </w:t>
      </w:r>
      <w:r>
        <w:rPr>
          <w:rFonts w:cstheme="minorHAnsi"/>
        </w:rPr>
        <w:t xml:space="preserve">Raport </w:t>
      </w:r>
      <w:r w:rsidRPr="00C95662">
        <w:rPr>
          <w:rFonts w:cstheme="minorHAnsi"/>
        </w:rPr>
        <w:t>powinien wskazywać na zakres odpowiedzialności poszczególnych członków zespołu w stosunku do proponowanego planu pracy. Załącznikiem do raportu metodologicznego będzie wzór sprawozdania tygodniowego.</w:t>
      </w:r>
    </w:p>
    <w:p w14:paraId="0D117C3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Projekt raportu metodologicznego zostanie przekazany Zamawiającemu w wersji elektronicznej</w:t>
      </w:r>
      <w:r w:rsidRPr="00B96196">
        <w:rPr>
          <w:rFonts w:cstheme="minorHAnsi"/>
          <w:highlight w:val="yellow"/>
        </w:rPr>
        <w:t xml:space="preserve"> </w:t>
      </w:r>
      <w:r w:rsidRPr="007965C4">
        <w:rPr>
          <w:rFonts w:cstheme="minorHAnsi"/>
        </w:rPr>
        <w:t>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 w:rsidDel="00B96196">
        <w:rPr>
          <w:rFonts w:cstheme="minorHAnsi"/>
        </w:rPr>
        <w:t xml:space="preserve"> </w:t>
      </w:r>
      <w:r w:rsidRPr="00C95662">
        <w:rPr>
          <w:rFonts w:cstheme="minorHAnsi"/>
        </w:rPr>
        <w:t>(</w:t>
      </w:r>
      <w:r w:rsidRPr="00B96196">
        <w:rPr>
          <w:rFonts w:cstheme="minorHAnsi"/>
        </w:rPr>
        <w:t>pocztą elektroniczną</w:t>
      </w:r>
      <w:r w:rsidRPr="00C95662">
        <w:rPr>
          <w:rFonts w:cstheme="minorHAnsi"/>
        </w:rPr>
        <w:t xml:space="preserve"> lub na płycie CD/DVD), natomiast raport metodologiczny zostanie przekazany w wersji papierowej (jeden egzemplarz) oraz elektronicznej.</w:t>
      </w:r>
    </w:p>
    <w:p w14:paraId="72D60D3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końcowy</w:t>
      </w:r>
    </w:p>
    <w:p w14:paraId="18C6A1C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7965C4">
        <w:rPr>
          <w:rFonts w:cstheme="minorHAnsi"/>
        </w:rPr>
        <w:t>Projekt raportu końcowego zostanie przekazany Zamawiającemu w wersji elektronicznej 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>
        <w:rPr>
          <w:rFonts w:cstheme="minorHAnsi"/>
        </w:rPr>
        <w:t xml:space="preserve"> (pocztą elektroniczną lub na płycie CD/DVD).</w:t>
      </w:r>
    </w:p>
    <w:p w14:paraId="1739D146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Raport końcowy zostanie dostarczony Zamawiającemu zarówno w wersji elektronicznej </w:t>
      </w:r>
      <w:r w:rsidRPr="007965C4">
        <w:rPr>
          <w:rFonts w:cstheme="minorHAnsi"/>
        </w:rPr>
        <w:t>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>
        <w:rPr>
          <w:rFonts w:cstheme="minorHAnsi"/>
        </w:rPr>
        <w:t>, jak i w wersji drukowanej w 3 egzemplarzach (druk dwustronny). Przekazan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wersj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elektroniczn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raportu końcowego powinn</w:t>
      </w:r>
      <w:r>
        <w:rPr>
          <w:rFonts w:cstheme="minorHAnsi"/>
        </w:rPr>
        <w:t>y</w:t>
      </w:r>
      <w:r w:rsidRPr="00C95662">
        <w:rPr>
          <w:rFonts w:cstheme="minorHAnsi"/>
        </w:rPr>
        <w:t xml:space="preserve"> być gotow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do druku i nie wymagać dodatkowych poprawek.</w:t>
      </w:r>
    </w:p>
    <w:p w14:paraId="201E2CD2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Raport końcowy powinien być opracowany w języku polskim, liczyć max. 70 stron (bez aneksów i załączników) oraz zostać sporządzony w formacie A4 i mieć następującą strukturę:</w:t>
      </w:r>
    </w:p>
    <w:p w14:paraId="40AA2538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streszczenie</w:t>
      </w:r>
      <w:r w:rsidRPr="00C95662">
        <w:rPr>
          <w:rFonts w:asciiTheme="minorHAnsi" w:hAnsiTheme="minorHAnsi" w:cstheme="minorHAnsi"/>
          <w:sz w:val="22"/>
          <w:szCs w:val="22"/>
        </w:rPr>
        <w:tab/>
        <w:t>(zawierające</w:t>
      </w:r>
      <w:r w:rsidRPr="00C95662">
        <w:rPr>
          <w:rFonts w:asciiTheme="minorHAnsi" w:hAnsiTheme="minorHAnsi" w:cstheme="minorHAnsi"/>
          <w:sz w:val="22"/>
          <w:szCs w:val="22"/>
        </w:rPr>
        <w:tab/>
        <w:t>najważniejsze</w:t>
      </w:r>
      <w:r w:rsidRPr="00C95662">
        <w:rPr>
          <w:rFonts w:asciiTheme="minorHAnsi" w:hAnsiTheme="minorHAnsi" w:cstheme="minorHAnsi"/>
          <w:sz w:val="22"/>
          <w:szCs w:val="22"/>
        </w:rPr>
        <w:tab/>
        <w:t>wyniki</w:t>
      </w:r>
      <w:r w:rsidRPr="00C95662">
        <w:rPr>
          <w:rFonts w:asciiTheme="minorHAnsi" w:hAnsiTheme="minorHAnsi" w:cstheme="minorHAnsi"/>
          <w:sz w:val="22"/>
          <w:szCs w:val="22"/>
        </w:rPr>
        <w:tab/>
        <w:t>analizy, wypunktowanie wniosków wraz z rekomendacjami) liczące nie więcej niż 5 stron A4; sporządzone w języku polskim;</w:t>
      </w:r>
    </w:p>
    <w:p w14:paraId="5A62A045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spis treści;</w:t>
      </w:r>
    </w:p>
    <w:p w14:paraId="14AB697C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wprowadzenie (opis przedmiotu, głównych założeń i celów badania analizy);</w:t>
      </w:r>
    </w:p>
    <w:p w14:paraId="0EFA7B8A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opis zastosowanej metodologii (opis koncepcji badania oraz wykorzystanych metod i technik gromadzenia danych oraz analizy i oceny);</w:t>
      </w:r>
    </w:p>
    <w:p w14:paraId="3A62072B" w14:textId="054B4296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 xml:space="preserve">opis wyników </w:t>
      </w:r>
      <w:r w:rsidR="002A477C">
        <w:rPr>
          <w:rFonts w:asciiTheme="minorHAnsi" w:hAnsiTheme="minorHAnsi" w:cstheme="minorHAnsi"/>
          <w:sz w:val="22"/>
          <w:szCs w:val="22"/>
        </w:rPr>
        <w:t>badania</w:t>
      </w:r>
      <w:r w:rsidRPr="00C95662">
        <w:rPr>
          <w:rFonts w:asciiTheme="minorHAnsi" w:hAnsiTheme="minorHAnsi" w:cstheme="minorHAnsi"/>
          <w:sz w:val="22"/>
          <w:szCs w:val="22"/>
        </w:rPr>
        <w:t xml:space="preserve"> i ich interpretację (rozdziały zawiera</w:t>
      </w:r>
      <w:r w:rsidR="00122A79">
        <w:rPr>
          <w:rFonts w:asciiTheme="minorHAnsi" w:hAnsiTheme="minorHAnsi" w:cstheme="minorHAnsi"/>
          <w:sz w:val="22"/>
          <w:szCs w:val="22"/>
        </w:rPr>
        <w:t>ć</w:t>
      </w:r>
      <w:r w:rsidRPr="00C95662">
        <w:rPr>
          <w:rFonts w:asciiTheme="minorHAnsi" w:hAnsiTheme="minorHAnsi" w:cstheme="minorHAnsi"/>
          <w:sz w:val="22"/>
          <w:szCs w:val="22"/>
        </w:rPr>
        <w:t xml:space="preserve"> podsumowania i wnioski cząstkowe);</w:t>
      </w:r>
    </w:p>
    <w:p w14:paraId="5DB9D2A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wnioski (podsumowanie analizy z uwzględnieniem specyfiki badanego obszaru) oraz rekomendacje;</w:t>
      </w:r>
    </w:p>
    <w:p w14:paraId="3CD2A52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lastRenderedPageBreak/>
        <w:t>aneksy, w tym przedstawiające zestawienia danych oraz narzędzia badawcze/analityczne (zestawienia danych, transkrypcje z badań jakościowych, załączniki z formularzami użytych narzędzi, wykorzystane źródła);</w:t>
      </w:r>
    </w:p>
    <w:p w14:paraId="7815F518" w14:textId="679D81E1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dołożyć starań, aby zaproponowane rekomendacje były adekwatne, użyteczne i realne do wdrożenia, a także wynikały z uzyskanych wniosków.</w:t>
      </w:r>
      <w:r w:rsidR="00122A79">
        <w:rPr>
          <w:rFonts w:cstheme="minorHAnsi"/>
        </w:rPr>
        <w:t xml:space="preserve"> Wykonawca powinien przedstawić osobny zestaw rekomendacji dla badane</w:t>
      </w:r>
      <w:r w:rsidR="009A48F9">
        <w:rPr>
          <w:rFonts w:cstheme="minorHAnsi"/>
        </w:rPr>
        <w:t xml:space="preserve">j branży. </w:t>
      </w:r>
      <w:r w:rsidRPr="00C95662">
        <w:rPr>
          <w:rFonts w:cstheme="minorHAnsi"/>
        </w:rPr>
        <w:t xml:space="preserve"> Rekomendacje nie powinny przedstawia</w:t>
      </w:r>
      <w:r>
        <w:rPr>
          <w:rFonts w:cstheme="minorHAnsi"/>
        </w:rPr>
        <w:t>ć</w:t>
      </w:r>
      <w:r w:rsidRPr="00C95662">
        <w:rPr>
          <w:rFonts w:cstheme="minorHAnsi"/>
        </w:rPr>
        <w:t xml:space="preserve"> propozycji działań, które zostały już podjęte w obszarze objętym badaniem. Rekomendacje powinny zostać przedstawione w formie pozwalającej na bezpośrednie operacyjne zastosowanie, tzn. w formie propozycji konkretnych zapisów lub decyzji. Należy także dokonać ich priorytetyzacji. Liczba rekomendacji zaproponowanych do wdrożenia nie może przekroczy</w:t>
      </w:r>
      <w:r>
        <w:rPr>
          <w:rFonts w:cstheme="minorHAnsi"/>
        </w:rPr>
        <w:t>ć</w:t>
      </w:r>
      <w:r w:rsidR="009A48F9">
        <w:rPr>
          <w:rFonts w:cstheme="minorHAnsi"/>
        </w:rPr>
        <w:t xml:space="preserve"> 2</w:t>
      </w:r>
      <w:r w:rsidRPr="00C95662">
        <w:rPr>
          <w:rFonts w:cstheme="minorHAnsi"/>
        </w:rPr>
        <w:t>0</w:t>
      </w:r>
      <w:r w:rsidR="009A48F9">
        <w:rPr>
          <w:rFonts w:cstheme="minorHAnsi"/>
        </w:rPr>
        <w:t xml:space="preserve"> w sumie dla branż</w:t>
      </w:r>
      <w:r w:rsidR="00293B06">
        <w:rPr>
          <w:rFonts w:cstheme="minorHAnsi"/>
        </w:rPr>
        <w:t>y</w:t>
      </w:r>
      <w:r w:rsidRPr="00C95662">
        <w:rPr>
          <w:rFonts w:cstheme="minorHAnsi"/>
        </w:rPr>
        <w:t xml:space="preserve">. Prezentacja rekomendacji powinna być sporządzona według poniżej wskazanego wzoru Tabeli rekomendacji. </w:t>
      </w:r>
    </w:p>
    <w:p w14:paraId="7D68A18F" w14:textId="77777777" w:rsidR="006D52F3" w:rsidRPr="00C95662" w:rsidRDefault="006D52F3" w:rsidP="006D52F3">
      <w:pPr>
        <w:pStyle w:val="Legenda"/>
        <w:keepNext/>
        <w:spacing w:before="120" w:after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Tabela </w:t>
      </w:r>
      <w:r w:rsidR="000150F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Pr="00C95662">
        <w:rPr>
          <w:rFonts w:asciiTheme="minorHAnsi" w:hAnsiTheme="minorHAnsi" w:cstheme="minorHAnsi"/>
          <w:b w:val="0"/>
          <w:color w:val="auto"/>
          <w:sz w:val="22"/>
          <w:szCs w:val="22"/>
        </w:rPr>
        <w:t>Wzór tabeli rekomendacji.</w:t>
      </w:r>
    </w:p>
    <w:tbl>
      <w:tblPr>
        <w:tblW w:w="7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295"/>
        <w:gridCol w:w="1456"/>
        <w:gridCol w:w="1619"/>
        <w:gridCol w:w="1457"/>
        <w:gridCol w:w="1295"/>
      </w:tblGrid>
      <w:tr w:rsidR="006D52F3" w:rsidRPr="00C95662" w14:paraId="58BEA1FC" w14:textId="77777777" w:rsidTr="006A2B47">
        <w:trPr>
          <w:trHeight w:val="309"/>
        </w:trPr>
        <w:tc>
          <w:tcPr>
            <w:tcW w:w="610" w:type="dxa"/>
            <w:shd w:val="clear" w:color="auto" w:fill="F2F2F2"/>
          </w:tcPr>
          <w:p w14:paraId="320AF74B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Nr</w:t>
            </w:r>
          </w:p>
        </w:tc>
        <w:tc>
          <w:tcPr>
            <w:tcW w:w="1295" w:type="dxa"/>
            <w:shd w:val="clear" w:color="auto" w:fill="F2F2F2"/>
          </w:tcPr>
          <w:p w14:paraId="69BDB3F6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Wniosek</w:t>
            </w:r>
          </w:p>
        </w:tc>
        <w:tc>
          <w:tcPr>
            <w:tcW w:w="1456" w:type="dxa"/>
            <w:shd w:val="clear" w:color="auto" w:fill="F2F2F2"/>
          </w:tcPr>
          <w:p w14:paraId="2DADDBA8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Rekomendacja</w:t>
            </w:r>
          </w:p>
        </w:tc>
        <w:tc>
          <w:tcPr>
            <w:tcW w:w="1619" w:type="dxa"/>
            <w:shd w:val="clear" w:color="auto" w:fill="F2F2F2"/>
          </w:tcPr>
          <w:p w14:paraId="01D0761B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Znaczenie/waga rekomendacji</w:t>
            </w:r>
          </w:p>
        </w:tc>
        <w:tc>
          <w:tcPr>
            <w:tcW w:w="1457" w:type="dxa"/>
            <w:shd w:val="clear" w:color="auto" w:fill="F2F2F2"/>
          </w:tcPr>
          <w:p w14:paraId="354F9485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Adresat Rekomendacji</w:t>
            </w:r>
          </w:p>
        </w:tc>
        <w:tc>
          <w:tcPr>
            <w:tcW w:w="1295" w:type="dxa"/>
            <w:shd w:val="clear" w:color="auto" w:fill="F2F2F2"/>
          </w:tcPr>
          <w:p w14:paraId="49017A53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Sposób wdrożenia</w:t>
            </w:r>
          </w:p>
        </w:tc>
      </w:tr>
      <w:tr w:rsidR="006D52F3" w:rsidRPr="00C95662" w14:paraId="03E2CEFC" w14:textId="77777777" w:rsidTr="006A2B47">
        <w:trPr>
          <w:trHeight w:val="215"/>
        </w:trPr>
        <w:tc>
          <w:tcPr>
            <w:tcW w:w="610" w:type="dxa"/>
            <w:noWrap/>
          </w:tcPr>
          <w:p w14:paraId="2459269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0B2AA48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7DF7C7C7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25B82896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24F9CFB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1EA3904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  <w:tr w:rsidR="006D52F3" w:rsidRPr="00C95662" w14:paraId="331A3250" w14:textId="77777777" w:rsidTr="006A2B47">
        <w:trPr>
          <w:trHeight w:val="215"/>
        </w:trPr>
        <w:tc>
          <w:tcPr>
            <w:tcW w:w="610" w:type="dxa"/>
            <w:noWrap/>
          </w:tcPr>
          <w:p w14:paraId="2F2B4F32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2B8A0D1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6A257369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39C98299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02A4004D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68AC3FD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</w:tbl>
    <w:p w14:paraId="0F0906AD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851C5A1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Tabela powinna zostać wypełniona wg poniższych instrukcji:</w:t>
      </w:r>
    </w:p>
    <w:p w14:paraId="2417A6D4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Wniosek – wniosek na podstawie którego sformułowana została rekomendacja powinien być zwięzły i jednoznaczny. Konieczne jest wskazanie odpowiedniej strony/rozdziału w raporcie końcowym z badania.</w:t>
      </w:r>
    </w:p>
    <w:p w14:paraId="3A67D7BA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Rekomendacja – podobnie jak wniosek powinna być zwięzła i jednoznaczna. Konieczne jest wskazanie odpowiedniej strony lub stron w raporcie końcowym z badania. </w:t>
      </w:r>
    </w:p>
    <w:p w14:paraId="3CCBC3B3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Znaczenie/waga rekomendacji – określenie priorytetu proponowanej rekomendacji:</w:t>
      </w:r>
    </w:p>
    <w:p w14:paraId="701F8EA7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wysoki,</w:t>
      </w:r>
    </w:p>
    <w:p w14:paraId="05B09AB4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średni,</w:t>
      </w:r>
    </w:p>
    <w:p w14:paraId="632B8C95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niski.</w:t>
      </w:r>
    </w:p>
    <w:p w14:paraId="18BD1BE1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Adresat rekomendacji – instytucja (instytucje) odpowiedzialna za wdrożenie rekomendacji. </w:t>
      </w:r>
    </w:p>
    <w:p w14:paraId="29E341DC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Sposób wdrożenia – syntetyczne przedstawienie sposobu wdrożenia rekomendacji.</w:t>
      </w:r>
    </w:p>
    <w:p w14:paraId="0E625477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Spodziewany efekt wdrożenia – opis rezultatu/korzyści wprowadzenia rekomendacji  </w:t>
      </w:r>
    </w:p>
    <w:p w14:paraId="6D4F0DE7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lastRenderedPageBreak/>
        <w:t>Raportowanie</w:t>
      </w:r>
    </w:p>
    <w:p w14:paraId="0CD54B5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Wykonawca będzie zobowiązany do przekazywania </w:t>
      </w:r>
      <w:r w:rsidRPr="007965C4">
        <w:rPr>
          <w:rFonts w:cstheme="minorHAnsi"/>
        </w:rPr>
        <w:t>cotygodniowego</w:t>
      </w:r>
      <w:r w:rsidRPr="00C95662">
        <w:rPr>
          <w:rFonts w:cstheme="minorHAnsi"/>
        </w:rPr>
        <w:t xml:space="preserve"> sprawozdania z realizacji prac badawczych (drogą mailową) a także na </w:t>
      </w:r>
      <w:r w:rsidRPr="007965C4">
        <w:rPr>
          <w:rFonts w:cstheme="minorHAnsi"/>
        </w:rPr>
        <w:t xml:space="preserve">odpowiedzi </w:t>
      </w:r>
      <w:r>
        <w:rPr>
          <w:rFonts w:cstheme="minorHAnsi"/>
        </w:rPr>
        <w:t>(drogą mailową</w:t>
      </w:r>
      <w:r w:rsidRPr="007965C4">
        <w:rPr>
          <w:rFonts w:cstheme="minorHAnsi"/>
        </w:rPr>
        <w:t>) na pytania Zamawiającego dotyczące udzielenia pełnej informacji o stanie realizacji badania.</w:t>
      </w:r>
      <w:r w:rsidRPr="00C95662">
        <w:rPr>
          <w:rFonts w:cstheme="minorHAnsi"/>
        </w:rPr>
        <w:t xml:space="preserve"> Wzór sprawozdania zostanie ustalony na spotkaniu rozpoczynającym </w:t>
      </w:r>
      <w:r w:rsidR="002A477C">
        <w:rPr>
          <w:rFonts w:cstheme="minorHAnsi"/>
        </w:rPr>
        <w:t>badanie</w:t>
      </w:r>
      <w:r w:rsidRPr="00C95662">
        <w:rPr>
          <w:rFonts w:cstheme="minorHAnsi"/>
        </w:rPr>
        <w:t xml:space="preserve"> i będzie stanowił załącznik do raportu metodologicznego.</w:t>
      </w:r>
    </w:p>
    <w:p w14:paraId="6DB8C663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Prezentacja wyników</w:t>
      </w:r>
    </w:p>
    <w:p w14:paraId="649FA61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końcowy w formie prezentacji multimedialnej, na spotkaniu w 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uzgodnionym z Zamawiającym, nie później niż 2 miesiące od przekazania ostatecznej wersji raportu końcowego.</w:t>
      </w:r>
    </w:p>
    <w:p w14:paraId="5BB4CB4D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Wymagania dotyczące współpracy</w:t>
      </w:r>
    </w:p>
    <w:p w14:paraId="41E83339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ind w:left="3176" w:hanging="3176"/>
        <w:rPr>
          <w:rFonts w:cstheme="minorHAnsi"/>
        </w:rPr>
      </w:pPr>
      <w:r w:rsidRPr="00C95662">
        <w:rPr>
          <w:rFonts w:cstheme="minorHAnsi"/>
        </w:rPr>
        <w:t>Od Wykonawcy oczekuje się pełnej współpracy z Zamawiającym w zakresie:</w:t>
      </w:r>
    </w:p>
    <w:p w14:paraId="0401DAEA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uzgadniania kwestii związanych z metodologią, w tym konsultowania narzędzi badawczych;</w:t>
      </w:r>
    </w:p>
    <w:p w14:paraId="5638083E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utrzymywania stałego kontaktu: wyznaczenie osoby/osób do kontaktów roboczych, spotkania robocze w siedzibie Zamawiającego (min. przed opracowaniem raportu metodologicznego oraz po opracowaniu projektu raportu końcowego), telefoniczne, e-mail, pisma, oficjalna korespondencja);</w:t>
      </w:r>
    </w:p>
    <w:p w14:paraId="3EA1061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przekazywania na każde życzenie Zamawiającego pełnej informacji o stanie realizacji badania;</w:t>
      </w:r>
    </w:p>
    <w:p w14:paraId="4272A85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ustosunkowania się w terminie 5 dni do uwag Zamawiającego do informacji o stanie realizacji </w:t>
      </w:r>
      <w:r w:rsidR="009A48F9">
        <w:rPr>
          <w:rFonts w:asciiTheme="minorHAnsi" w:hAnsiTheme="minorHAnsi" w:cstheme="minorHAnsi"/>
          <w:sz w:val="22"/>
        </w:rPr>
        <w:t>b</w:t>
      </w:r>
      <w:r w:rsidRPr="00C95662">
        <w:rPr>
          <w:rFonts w:asciiTheme="minorHAnsi" w:hAnsiTheme="minorHAnsi" w:cstheme="minorHAnsi"/>
          <w:sz w:val="22"/>
        </w:rPr>
        <w:t>adania;</w:t>
      </w:r>
    </w:p>
    <w:p w14:paraId="43B02C14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udokumentowania materiału badawczego pozyskanego w trakcie zbierania danych pierwotnych (transkrypcje przeprowadzonych wywiadów, </w:t>
      </w:r>
      <w:r w:rsidR="009A48F9">
        <w:rPr>
          <w:rFonts w:asciiTheme="minorHAnsi" w:hAnsiTheme="minorHAnsi" w:cstheme="minorHAnsi"/>
          <w:sz w:val="22"/>
        </w:rPr>
        <w:t>odpowiedzi respondentów na ankiety</w:t>
      </w:r>
      <w:r w:rsidRPr="00C95662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wraz z zapewnieniem możliwości weryfikacji przez Zamawiającego;</w:t>
      </w:r>
    </w:p>
    <w:p w14:paraId="5897D06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wykonani</w:t>
      </w:r>
      <w:r w:rsidR="009A48F9">
        <w:rPr>
          <w:rFonts w:asciiTheme="minorHAnsi" w:hAnsiTheme="minorHAnsi" w:cstheme="minorHAnsi"/>
          <w:sz w:val="22"/>
        </w:rPr>
        <w:t>a</w:t>
      </w:r>
      <w:r w:rsidRPr="00C95662">
        <w:rPr>
          <w:rFonts w:asciiTheme="minorHAnsi" w:hAnsiTheme="minorHAnsi" w:cstheme="minorHAnsi"/>
          <w:sz w:val="22"/>
        </w:rPr>
        <w:t xml:space="preserve"> badanie zgodnie z</w:t>
      </w:r>
      <w:r w:rsidR="002A477C">
        <w:rPr>
          <w:rFonts w:asciiTheme="minorHAnsi" w:hAnsiTheme="minorHAnsi" w:cstheme="minorHAnsi"/>
          <w:sz w:val="22"/>
        </w:rPr>
        <w:t xml:space="preserve"> obowiązującymi</w:t>
      </w:r>
      <w:r w:rsidRPr="00C95662">
        <w:rPr>
          <w:rFonts w:asciiTheme="minorHAnsi" w:hAnsiTheme="minorHAnsi" w:cstheme="minorHAnsi"/>
          <w:sz w:val="22"/>
        </w:rPr>
        <w:t xml:space="preserve"> standardami. </w:t>
      </w:r>
    </w:p>
    <w:p w14:paraId="532226A1" w14:textId="77777777" w:rsidR="006962BF" w:rsidRDefault="006962BF"/>
    <w:sectPr w:rsidR="0069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D4BE" w14:textId="77777777" w:rsidR="00027589" w:rsidRDefault="00027589" w:rsidP="006D52F3">
      <w:pPr>
        <w:spacing w:after="0" w:line="240" w:lineRule="auto"/>
      </w:pPr>
      <w:r>
        <w:separator/>
      </w:r>
    </w:p>
  </w:endnote>
  <w:endnote w:type="continuationSeparator" w:id="0">
    <w:p w14:paraId="206D29B5" w14:textId="77777777" w:rsidR="00027589" w:rsidRDefault="00027589" w:rsidP="006D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BCC1" w14:textId="77777777" w:rsidR="00027589" w:rsidRDefault="00027589" w:rsidP="006D52F3">
      <w:pPr>
        <w:spacing w:after="0" w:line="240" w:lineRule="auto"/>
      </w:pPr>
      <w:r>
        <w:separator/>
      </w:r>
    </w:p>
  </w:footnote>
  <w:footnote w:type="continuationSeparator" w:id="0">
    <w:p w14:paraId="4B8DFB23" w14:textId="77777777" w:rsidR="00027589" w:rsidRDefault="00027589" w:rsidP="006D52F3">
      <w:pPr>
        <w:spacing w:after="0" w:line="240" w:lineRule="auto"/>
      </w:pPr>
      <w:r>
        <w:continuationSeparator/>
      </w:r>
    </w:p>
  </w:footnote>
  <w:footnote w:id="1">
    <w:p w14:paraId="004BF0ED" w14:textId="77777777" w:rsidR="0095618C" w:rsidRDefault="0095618C" w:rsidP="0095618C">
      <w:pPr>
        <w:pStyle w:val="Tekstprzypisudolnego"/>
        <w:jc w:val="both"/>
      </w:pPr>
      <w:r w:rsidRPr="00AD7A76">
        <w:rPr>
          <w:rStyle w:val="Odwoanieprzypisudolnego"/>
          <w:rFonts w:ascii="Arial" w:hAnsi="Arial" w:cs="Arial"/>
          <w:sz w:val="16"/>
        </w:rPr>
        <w:footnoteRef/>
      </w:r>
      <w:r w:rsidRPr="00AD7A76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Ankiety </w:t>
      </w:r>
      <w:r w:rsidRPr="00AD7A76">
        <w:rPr>
          <w:rFonts w:ascii="Arial" w:hAnsi="Arial" w:cs="Arial"/>
          <w:sz w:val="16"/>
        </w:rPr>
        <w:t>powinny zostać przesłane Zamawiającem</w:t>
      </w:r>
      <w:r>
        <w:rPr>
          <w:rFonts w:ascii="Arial" w:hAnsi="Arial" w:cs="Arial"/>
          <w:sz w:val="16"/>
        </w:rPr>
        <w:t>u</w:t>
      </w:r>
      <w:r w:rsidRPr="00AD7A76">
        <w:rPr>
          <w:rFonts w:ascii="Arial" w:hAnsi="Arial" w:cs="Arial"/>
          <w:sz w:val="16"/>
        </w:rPr>
        <w:t xml:space="preserve"> w formie uniemożliwiającej identyfikację respondentów, zapewniając im anonimowość, umożliwiając jednocześnie zidentyfikować typ respondenta, z którym przeprowadzony był wywiad.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F56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3FD"/>
    <w:multiLevelType w:val="hybridMultilevel"/>
    <w:tmpl w:val="36500B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D1A36"/>
    <w:multiLevelType w:val="hybridMultilevel"/>
    <w:tmpl w:val="7512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758D9"/>
    <w:multiLevelType w:val="hybridMultilevel"/>
    <w:tmpl w:val="8C204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6542"/>
    <w:multiLevelType w:val="hybridMultilevel"/>
    <w:tmpl w:val="DEC2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25A27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648C"/>
    <w:multiLevelType w:val="hybridMultilevel"/>
    <w:tmpl w:val="3788C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A58"/>
    <w:multiLevelType w:val="hybridMultilevel"/>
    <w:tmpl w:val="26EA2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E215E5"/>
    <w:multiLevelType w:val="hybridMultilevel"/>
    <w:tmpl w:val="6D7250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560417"/>
    <w:multiLevelType w:val="hybridMultilevel"/>
    <w:tmpl w:val="1946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3751"/>
    <w:multiLevelType w:val="hybridMultilevel"/>
    <w:tmpl w:val="D294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4B7E"/>
    <w:multiLevelType w:val="hybridMultilevel"/>
    <w:tmpl w:val="C566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643B4F"/>
    <w:multiLevelType w:val="hybridMultilevel"/>
    <w:tmpl w:val="182A5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2864">
    <w:abstractNumId w:val="8"/>
  </w:num>
  <w:num w:numId="2" w16cid:durableId="1535967513">
    <w:abstractNumId w:val="10"/>
  </w:num>
  <w:num w:numId="3" w16cid:durableId="204104531">
    <w:abstractNumId w:val="7"/>
  </w:num>
  <w:num w:numId="4" w16cid:durableId="811019349">
    <w:abstractNumId w:val="4"/>
  </w:num>
  <w:num w:numId="5" w16cid:durableId="680010105">
    <w:abstractNumId w:val="1"/>
  </w:num>
  <w:num w:numId="6" w16cid:durableId="1651248914">
    <w:abstractNumId w:val="11"/>
  </w:num>
  <w:num w:numId="7" w16cid:durableId="540628391">
    <w:abstractNumId w:val="3"/>
  </w:num>
  <w:num w:numId="8" w16cid:durableId="1466579330">
    <w:abstractNumId w:val="6"/>
  </w:num>
  <w:num w:numId="9" w16cid:durableId="429666795">
    <w:abstractNumId w:val="5"/>
  </w:num>
  <w:num w:numId="10" w16cid:durableId="1759205287">
    <w:abstractNumId w:val="0"/>
  </w:num>
  <w:num w:numId="11" w16cid:durableId="620722619">
    <w:abstractNumId w:val="2"/>
  </w:num>
  <w:num w:numId="12" w16cid:durableId="1169639325">
    <w:abstractNumId w:val="12"/>
  </w:num>
  <w:num w:numId="13" w16cid:durableId="1030566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F3"/>
    <w:rsid w:val="000150F3"/>
    <w:rsid w:val="00027589"/>
    <w:rsid w:val="000278B2"/>
    <w:rsid w:val="0008096A"/>
    <w:rsid w:val="0008547B"/>
    <w:rsid w:val="000909BE"/>
    <w:rsid w:val="00114BF0"/>
    <w:rsid w:val="001169D8"/>
    <w:rsid w:val="00122125"/>
    <w:rsid w:val="00122A79"/>
    <w:rsid w:val="00127E2A"/>
    <w:rsid w:val="0013520B"/>
    <w:rsid w:val="00136B05"/>
    <w:rsid w:val="00186F49"/>
    <w:rsid w:val="001C1D9E"/>
    <w:rsid w:val="001E760D"/>
    <w:rsid w:val="00212834"/>
    <w:rsid w:val="002459E9"/>
    <w:rsid w:val="00252891"/>
    <w:rsid w:val="00265CBA"/>
    <w:rsid w:val="0028197E"/>
    <w:rsid w:val="00293B06"/>
    <w:rsid w:val="002A477C"/>
    <w:rsid w:val="00313A0C"/>
    <w:rsid w:val="00334A04"/>
    <w:rsid w:val="003740E1"/>
    <w:rsid w:val="003A1F4B"/>
    <w:rsid w:val="0041719B"/>
    <w:rsid w:val="00441CE6"/>
    <w:rsid w:val="004D2383"/>
    <w:rsid w:val="004D23C2"/>
    <w:rsid w:val="004D3F71"/>
    <w:rsid w:val="00522922"/>
    <w:rsid w:val="005271FC"/>
    <w:rsid w:val="00531919"/>
    <w:rsid w:val="00535453"/>
    <w:rsid w:val="00592AC3"/>
    <w:rsid w:val="005E7E0C"/>
    <w:rsid w:val="005F1BF3"/>
    <w:rsid w:val="00622BDC"/>
    <w:rsid w:val="006422BB"/>
    <w:rsid w:val="00670726"/>
    <w:rsid w:val="006962BF"/>
    <w:rsid w:val="006A1852"/>
    <w:rsid w:val="006B0CA1"/>
    <w:rsid w:val="006C241E"/>
    <w:rsid w:val="006D52F3"/>
    <w:rsid w:val="006E762F"/>
    <w:rsid w:val="006F0E5C"/>
    <w:rsid w:val="00764701"/>
    <w:rsid w:val="00776421"/>
    <w:rsid w:val="0082182D"/>
    <w:rsid w:val="008232EE"/>
    <w:rsid w:val="00850D97"/>
    <w:rsid w:val="00875758"/>
    <w:rsid w:val="008B0C23"/>
    <w:rsid w:val="008B3C7F"/>
    <w:rsid w:val="008E6649"/>
    <w:rsid w:val="0093621C"/>
    <w:rsid w:val="0095618C"/>
    <w:rsid w:val="009771BC"/>
    <w:rsid w:val="00997FA8"/>
    <w:rsid w:val="009A48F9"/>
    <w:rsid w:val="009B0349"/>
    <w:rsid w:val="009C669D"/>
    <w:rsid w:val="00A07642"/>
    <w:rsid w:val="00A310D2"/>
    <w:rsid w:val="00A37471"/>
    <w:rsid w:val="00A4471B"/>
    <w:rsid w:val="00AC0BB7"/>
    <w:rsid w:val="00B00FDE"/>
    <w:rsid w:val="00B079D2"/>
    <w:rsid w:val="00B07B9B"/>
    <w:rsid w:val="00B23916"/>
    <w:rsid w:val="00BC2EFB"/>
    <w:rsid w:val="00BC5998"/>
    <w:rsid w:val="00BD25E3"/>
    <w:rsid w:val="00BD6823"/>
    <w:rsid w:val="00BE59DE"/>
    <w:rsid w:val="00C20593"/>
    <w:rsid w:val="00C36405"/>
    <w:rsid w:val="00C51122"/>
    <w:rsid w:val="00C67798"/>
    <w:rsid w:val="00C77839"/>
    <w:rsid w:val="00D36814"/>
    <w:rsid w:val="00D36D10"/>
    <w:rsid w:val="00D923DA"/>
    <w:rsid w:val="00D954C2"/>
    <w:rsid w:val="00D96A03"/>
    <w:rsid w:val="00DA3F82"/>
    <w:rsid w:val="00E1162B"/>
    <w:rsid w:val="00E80ACF"/>
    <w:rsid w:val="00EE41B6"/>
    <w:rsid w:val="00F37DE3"/>
    <w:rsid w:val="00F42E92"/>
    <w:rsid w:val="00FA3549"/>
    <w:rsid w:val="00FB2DEA"/>
    <w:rsid w:val="00FC664C"/>
    <w:rsid w:val="00FC7145"/>
    <w:rsid w:val="00FD08BD"/>
    <w:rsid w:val="00FF0E5C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FB57"/>
  <w15:docId w15:val="{CEC3D9AA-6C87-4A98-A114-F7A18F1A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Table of contents numbered,Akapit z listą5,BulletC,Wyliczanie,Obiekt,normalny tekst,Akapit z listą31,Bullets,Numbered Paragraph"/>
    <w:basedOn w:val="Normalny"/>
    <w:link w:val="AkapitzlistZnak"/>
    <w:uiPriority w:val="34"/>
    <w:qFormat/>
    <w:rsid w:val="006D52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6D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D5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D52F3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99"/>
    <w:qFormat/>
    <w:rsid w:val="006D52F3"/>
    <w:pPr>
      <w:spacing w:line="240" w:lineRule="auto"/>
      <w:jc w:val="both"/>
    </w:pPr>
    <w:rPr>
      <w:rFonts w:ascii="Segoe UI" w:eastAsia="Times New Roman" w:hAnsi="Segoe UI" w:cs="Times New Roman"/>
      <w:b/>
      <w:bCs/>
      <w:color w:val="4F81BD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7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7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2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C1D9E"/>
    <w:pPr>
      <w:spacing w:after="0" w:line="240" w:lineRule="auto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Table of contents numbered Znak,Akapit z listą5 Znak,BulletC Znak,Wyliczanie Znak"/>
    <w:link w:val="Akapitzlist"/>
    <w:uiPriority w:val="34"/>
    <w:qFormat/>
    <w:locked/>
    <w:rsid w:val="005229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2325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Pytko</dc:creator>
  <cp:lastModifiedBy>Król Karolina</cp:lastModifiedBy>
  <cp:revision>2</cp:revision>
  <dcterms:created xsi:type="dcterms:W3CDTF">2022-10-17T07:36:00Z</dcterms:created>
  <dcterms:modified xsi:type="dcterms:W3CDTF">2022-10-17T07:36:00Z</dcterms:modified>
</cp:coreProperties>
</file>