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C422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0793900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58C7703" w14:textId="77777777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38BE88E8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096F0EB" w14:textId="77777777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39A52989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10372F29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3018F44A" w14:textId="77777777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48607DCB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38C6B674" w14:textId="77777777" w:rsidR="00B40CFA" w:rsidRPr="000C3539" w:rsidRDefault="00B40CFA" w:rsidP="004B11D3">
      <w:pPr>
        <w:keepNext/>
        <w:keepLines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3A525496" w14:textId="777777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0383CD2C" w14:textId="77777777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262B9D1" w14:textId="77777777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507F86E7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47672F0C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C84C51C" w14:textId="77777777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6C8AB6A2" w14:textId="77777777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08D6189" w14:textId="77777777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6AE381D5" w14:textId="77777777" w:rsidR="008576F3" w:rsidRPr="000C3539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34F8CA02" w14:textId="77777777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476A6B7E" w14:textId="77777777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58AAA686" w14:textId="77777777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25C35625" w14:textId="77777777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CC9FC2" w14:textId="77777777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3219B8E8" w14:textId="77777777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1FD7778C" w14:textId="77777777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2811F27A" w14:textId="77777777" w:rsidR="00F447C0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>dnia 25 lutego 2015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warunków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trybu udzielania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 xml:space="preserve">pomocy </w:t>
      </w:r>
      <w:r w:rsidR="00B87BE1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B87BE1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0C3539">
        <w:rPr>
          <w:rFonts w:asciiTheme="minorHAnsi" w:hAnsiTheme="minorHAnsi" w:cstheme="minorHAnsi"/>
          <w:sz w:val="22"/>
        </w:rPr>
        <w:t xml:space="preserve"> </w:t>
      </w:r>
      <w:r w:rsidR="00A13DDC" w:rsidRPr="000C3539">
        <w:rPr>
          <w:rFonts w:asciiTheme="minorHAnsi" w:hAnsiTheme="minorHAnsi" w:cstheme="minorHAnsi"/>
          <w:sz w:val="22"/>
        </w:rPr>
        <w:t>(program pomocowy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7BE1" w:rsidRPr="000C3539">
        <w:rPr>
          <w:rFonts w:asciiTheme="minorHAnsi" w:hAnsiTheme="minorHAnsi" w:cstheme="minorHAnsi"/>
          <w:sz w:val="22"/>
        </w:rPr>
        <w:t xml:space="preserve">numerze referencyjnym </w:t>
      </w:r>
      <w:r w:rsidR="005A759B" w:rsidRPr="000C3539">
        <w:rPr>
          <w:rFonts w:asciiTheme="minorHAnsi" w:hAnsiTheme="minorHAnsi" w:cstheme="minorHAnsi"/>
          <w:sz w:val="22"/>
        </w:rPr>
        <w:t>SA.41471(2015/X)</w:t>
      </w:r>
      <w:r w:rsidR="00A13DDC" w:rsidRPr="000C3539">
        <w:rPr>
          <w:rFonts w:asciiTheme="minorHAnsi" w:hAnsiTheme="minorHAnsi" w:cstheme="minorHAnsi"/>
          <w:sz w:val="22"/>
        </w:rPr>
        <w:t>)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3900A23" w14:textId="77777777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BA039D">
        <w:rPr>
          <w:rFonts w:asciiTheme="minorHAnsi" w:hAnsiTheme="minorHAnsi" w:cstheme="minorHAnsi"/>
          <w:sz w:val="22"/>
        </w:rPr>
        <w:t>oraz 1 sierpnia 2019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7E1B60F" w14:textId="77777777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09123305" w14:textId="77777777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A3C0AEE" w14:textId="77777777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0C7C0436" w14:textId="77777777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0CBA447E" w14:textId="77777777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60E24414" w14:textId="77777777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2559C5AC" w14:textId="77777777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00010BDD" w14:textId="0172A168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wiedzy;</w:t>
      </w:r>
    </w:p>
    <w:p w14:paraId="4330CF7D" w14:textId="77777777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4294BCB6" w14:textId="77777777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5F1872B3" w14:textId="77777777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47F51C09" w14:textId="77777777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21416B66" w14:textId="77777777" w:rsidR="00E21DC3" w:rsidRPr="000C3539" w:rsidRDefault="00F76F6B" w:rsidP="003763FA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65C1F1A2" w14:textId="77777777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C5FBBED" w14:textId="77777777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B95866" w14:textId="77777777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64813112" w14:textId="777777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B446E95" w14:textId="77777777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B532B50" w14:textId="77777777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60B16617" w14:textId="77777777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10A66BE1" w14:textId="77777777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lastRenderedPageBreak/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5B856350" w14:textId="77777777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273FE654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5973FE6E" w14:textId="77777777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51F49A9A" w14:textId="77777777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2FDBDB37" w14:textId="77777777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20759B95" w14:textId="77777777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ADE6B5C" w14:textId="77777777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21C98629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2C8F49" w14:textId="77777777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0781CCCC" w14:textId="77777777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199A6975" w14:textId="77777777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r w:rsidR="00DC2EED" w:rsidRPr="000C3539">
        <w:rPr>
          <w:rFonts w:asciiTheme="minorHAnsi" w:hAnsiTheme="minorHAnsi" w:cstheme="minorHAnsi"/>
          <w:sz w:val="22"/>
        </w:rPr>
        <w:t>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53CC5B95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61E2582A" w14:textId="77777777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9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435D38D2" w14:textId="77777777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8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6A59A9E7" w14:textId="77777777" w:rsidR="00DB3BD8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0CD7E60D" w14:textId="77777777" w:rsidR="00B97B53" w:rsidRPr="000C3539" w:rsidRDefault="00B97B53" w:rsidP="00D73EB6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Lider </w:t>
      </w:r>
      <w:r w:rsidRPr="00B97B53">
        <w:rPr>
          <w:rFonts w:asciiTheme="minorHAnsi" w:hAnsiTheme="minorHAnsi" w:cstheme="minorHAnsi"/>
          <w:sz w:val="22"/>
        </w:rPr>
        <w:t>konsorcjum oraz konsorcjant zobowiązują się poddać wizycie monitoringowej (kontroli doraźnej) przed pierwszą płatnością przekazywaną w ramach Projektu (w formie zaliczki lub refundacji). Wizyta monitoringowa, przeprowadzana zgodnie z trybem określonym w § 14 Umowy, ma w szczególności na celu sprawdzenie zgodności informacji zawartych we wniosku o dofinansowanie ze stanem faktycznym. W przypadku stwierdzenia nieprawidłowości w wyniku wizyty monitoringowej, Instytucja Pośrednicząca może rozwiązać umowę o dofinansowanie ze skutkiem natychmiastowym</w:t>
      </w:r>
      <w:r>
        <w:rPr>
          <w:rFonts w:asciiTheme="minorHAnsi" w:hAnsiTheme="minorHAnsi" w:cstheme="minorHAnsi"/>
          <w:sz w:val="22"/>
        </w:rPr>
        <w:t>.</w:t>
      </w:r>
    </w:p>
    <w:p w14:paraId="51A1401C" w14:textId="77777777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322565A3" w14:textId="25A6D4DF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5FB8F488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5589E8D6" w14:textId="77777777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26B63502" w14:textId="77777777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371C4A58" w14:textId="77777777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535CE9C9" w14:textId="77777777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E81995D" w14:textId="77777777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Pr="00CA2B71">
        <w:rPr>
          <w:rFonts w:asciiTheme="minorHAnsi" w:hAnsiTheme="minorHAnsi" w:cstheme="minorHAnsi"/>
          <w:sz w:val="22"/>
        </w:rPr>
        <w:t>.</w:t>
      </w:r>
    </w:p>
    <w:p w14:paraId="3CE55A5B" w14:textId="77777777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45C8192B" w14:textId="77777777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287A64BC" w14:textId="77777777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7A77392A" w14:textId="77777777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4AD8FB4A" w14:textId="77777777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12D299E" w14:textId="77777777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CA23CCF" w14:textId="3B05A4E0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3703A3B3" w14:textId="77777777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21ABC872" w14:textId="77777777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6357CA7" w14:textId="77777777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CFBF832" w14:textId="77777777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496D74B9" w14:textId="77777777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0723BFE4" w14:textId="77777777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018549C6" w14:textId="77777777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16BF064" w14:textId="72B4CD10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CE5D3D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4F226C3" w14:textId="77777777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68C5E493" w14:textId="77777777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ADEBE29" w14:textId="77777777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E31EDCF" w14:textId="77777777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7C7CD98A" w14:textId="77777777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CB27DF0" w14:textId="77777777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4696554D" w14:textId="77777777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10534125" w14:textId="77777777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64F6D792" w14:textId="77777777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1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6CB8DF8B" w14:textId="77777777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0B64B9BB" w14:textId="77777777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3235F381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5ACB7B05" w14:textId="77777777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3B62E1" w14:textId="77777777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404D3970" w14:textId="77777777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6DA16682" w14:textId="77777777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63E68DD9" w14:textId="77777777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EDCAB28" w14:textId="77777777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129ED189" w14:textId="77777777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71D92A7E" w14:textId="77777777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334006AE" w14:textId="77777777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3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3A4D120F" w14:textId="77777777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39BAA2EA" w14:textId="77777777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808C033" w14:textId="77777777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12C25286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6"/>
      </w:r>
    </w:p>
    <w:p w14:paraId="43E4AB08" w14:textId="77777777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36822F45" w14:textId="77777777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3B5C29FB" w14:textId="77777777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9C359B3" w14:textId="77777777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365507DD" w14:textId="77777777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771B68F9" w14:textId="36C63826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B56204">
        <w:rPr>
          <w:rFonts w:asciiTheme="minorHAnsi" w:hAnsiTheme="minorHAnsi" w:cstheme="minorHAnsi"/>
          <w:sz w:val="22"/>
        </w:rPr>
        <w:t xml:space="preserve"> (w części A wykazu czasopism)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7197016E" w14:textId="77777777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491EC53B" w14:textId="77777777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3C815468" w14:textId="77777777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488FE9CE" w14:textId="77777777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4095D60" w14:textId="77777777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0650080A" w14:textId="77777777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47512B25" w14:textId="77777777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0FF0F72C" w14:textId="77777777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470676" w14:textId="77777777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01CFAE8B" w14:textId="77777777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1767BD86" w14:textId="77777777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01DE8BE9" w14:textId="77777777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51AA2609" w14:textId="77777777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0782108D" w14:textId="77777777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23C19D35" w14:textId="77777777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55B8C5A1" w14:textId="77777777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2C82A75A" w14:textId="77777777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B5AF6D2" w14:textId="77777777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5BBBA8EF" w14:textId="77777777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94CC013" w14:textId="526CC363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badań.</w:t>
      </w:r>
    </w:p>
    <w:p w14:paraId="20717E48" w14:textId="77777777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3D0660C8" w14:textId="77777777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BB9D37" w14:textId="77777777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08B288A" w14:textId="77777777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459EFCA4" w14:textId="77777777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7F4EF67E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13533497" w14:textId="77777777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7A153F39" w14:textId="77777777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1C275AA8" w14:textId="77777777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2CCD96B4" w14:textId="77777777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661B4FA7" w14:textId="77777777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40CBB8D2" w14:textId="77777777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27E337E" w14:textId="77777777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tym systemie, albo dane </w:t>
      </w:r>
      <w:r>
        <w:rPr>
          <w:rFonts w:asciiTheme="minorHAnsi" w:eastAsia="Times New Roman" w:hAnsiTheme="minorHAnsi" w:cstheme="minorHAnsi"/>
          <w:sz w:val="22"/>
          <w:lang w:eastAsia="pl-PL"/>
        </w:rPr>
        <w:lastRenderedPageBreak/>
        <w:t>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1E8A557F" w14:textId="77777777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3BFEB21E" w14:textId="77777777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3503FF97" w14:textId="77777777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757123C3" w14:textId="77777777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1075DCDD" w14:textId="77777777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14A6C8D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74205F" w14:textId="77777777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4B0AB9CC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7586A66A" w14:textId="77777777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49AB3282" w14:textId="77777777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47BD84C3" w14:textId="77777777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4C9AF705" w14:textId="77777777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70034DE9" w14:textId="77777777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9D0CE58" w14:textId="77777777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6A88D29E" w14:textId="77777777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04F0A3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3E904CA5" w14:textId="77777777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40D92EF5" w14:textId="77777777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66EB3EC0" w14:textId="77777777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69D32C1B" w14:textId="77777777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54FF846" w14:textId="77777777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47F487EC" w14:textId="77777777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B0F3132" w14:textId="77777777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60DEF113" w14:textId="77777777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3D362A8" w14:textId="77777777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3F7CB16E" w14:textId="77777777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2DAFA01B" w14:textId="77777777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59DE8CD" w14:textId="77777777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55F8D4C4" w14:textId="7777777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6074A4E" w14:textId="77777777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37 lub 39 rozporządzenia MNiSW,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20BA69C8" w14:textId="77777777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2A78D029" w14:textId="77777777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77D678B4" w14:textId="77777777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</w:p>
    <w:p w14:paraId="79E179FD" w14:textId="77777777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5A11CEA1" w14:textId="77777777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7830C9BB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B80392" w14:textId="77777777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686DBC99" w14:textId="77777777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54E91B24" w14:textId="77777777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0DC31198" w14:textId="77777777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0F869BB6" w14:textId="77777777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3A103E07" w14:textId="77777777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C287321" w14:textId="77777777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56D571A2" w14:textId="77777777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557539FA" w14:textId="77777777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0D3E1BC4" w14:textId="77777777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2BBEFEB" w14:textId="77777777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1EEFC950" w14:textId="77777777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700ACBB7" w14:textId="77777777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69361A86" w14:textId="7777777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5BA46803" w14:textId="77777777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4D37130E" w14:textId="77777777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54E2E35D" w14:textId="77777777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1F395A7A" w14:textId="77777777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7650BF2D" w14:textId="77777777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2C31EC8" w14:textId="77777777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628094D4" w14:textId="77777777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9DA6F5D" w14:textId="77777777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4BEF47A2" w14:textId="77777777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76C5E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8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359BEDA4" w14:textId="77777777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</w:t>
      </w:r>
      <w:r w:rsidR="00B56204">
        <w:rPr>
          <w:rFonts w:asciiTheme="minorHAnsi" w:hAnsiTheme="minorHAnsi" w:cstheme="minorHAnsi"/>
          <w:sz w:val="22"/>
        </w:rPr>
        <w:t>, z zastrzeżeniem § 2 ust. 5 Umowy</w:t>
      </w:r>
      <w:r w:rsidR="00510ACD" w:rsidRPr="000C3539">
        <w:rPr>
          <w:rFonts w:asciiTheme="minorHAnsi" w:hAnsiTheme="minorHAnsi" w:cstheme="minorHAnsi"/>
          <w:sz w:val="22"/>
        </w:rPr>
        <w:t>.</w:t>
      </w:r>
    </w:p>
    <w:p w14:paraId="39F8739C" w14:textId="777777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0B780902" w14:textId="77777777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5D6531">
        <w:rPr>
          <w:rFonts w:asciiTheme="minorHAnsi" w:hAnsiTheme="minorHAnsi" w:cstheme="minorHAnsi"/>
          <w:sz w:val="22"/>
        </w:rPr>
        <w:t>9</w:t>
      </w:r>
      <w:r w:rsidR="00461F8E" w:rsidRPr="005D6531">
        <w:rPr>
          <w:rFonts w:asciiTheme="minorHAnsi" w:hAnsiTheme="minorHAnsi" w:cstheme="minorHAnsi"/>
          <w:sz w:val="22"/>
        </w:rPr>
        <w:t>5</w:t>
      </w:r>
      <w:r w:rsidRPr="005D6531">
        <w:rPr>
          <w:rFonts w:asciiTheme="minorHAnsi" w:hAnsiTheme="minorHAnsi" w:cstheme="minorHAnsi"/>
          <w:sz w:val="22"/>
        </w:rPr>
        <w:t>% 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16FE4355" w14:textId="7777777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</w:t>
      </w:r>
      <w:r w:rsidRPr="000C3539">
        <w:rPr>
          <w:rFonts w:asciiTheme="minorHAnsi" w:hAnsiTheme="minorHAnsi" w:cstheme="minorHAnsi"/>
          <w:sz w:val="22"/>
        </w:rPr>
        <w:lastRenderedPageBreak/>
        <w:t>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3369D0CC" w14:textId="77777777" w:rsidR="0074702A" w:rsidRPr="000C3539" w:rsidRDefault="0074702A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0C3539">
        <w:rPr>
          <w:rFonts w:asciiTheme="minorHAnsi" w:hAnsiTheme="minorHAnsi" w:cstheme="minorHAnsi"/>
          <w:sz w:val="22"/>
        </w:rPr>
        <w:t>40</w:t>
      </w:r>
      <w:r w:rsidRPr="000C3539">
        <w:rPr>
          <w:rFonts w:asciiTheme="minorHAnsi" w:hAnsiTheme="minorHAnsi" w:cstheme="minorHAnsi"/>
          <w:sz w:val="22"/>
        </w:rPr>
        <w:t>%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7D7BEF6F" w14:textId="77777777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169D608D" w14:textId="77777777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E8DB201" w14:textId="77777777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0CF28D5C" w14:textId="77777777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5025B05A" w14:textId="77777777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50EB53CC" w14:textId="77777777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6EFA908C" w14:textId="77777777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co najmniej 70%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CA2B71">
        <w:rPr>
          <w:rFonts w:asciiTheme="minorHAnsi" w:hAnsiTheme="minorHAnsi" w:cstheme="minorHAnsi"/>
          <w:sz w:val="22"/>
        </w:rPr>
        <w:t>.</w:t>
      </w:r>
    </w:p>
    <w:p w14:paraId="1D884A17" w14:textId="77777777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108F1852" w14:textId="7777777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CA4AB99" w14:textId="7777777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3457F40F" w14:textId="7777777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2D3AB75F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0997BC6" w14:textId="77777777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B2E209D" w14:textId="77777777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13A5FE08" w14:textId="77777777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lastRenderedPageBreak/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620F27F6" w14:textId="77777777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7A7CE4E6" w14:textId="77777777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24665846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05552DB4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2FC715AD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03976C09" w14:textId="77777777" w:rsidR="00034417" w:rsidRPr="000C3539" w:rsidRDefault="00434BA8" w:rsidP="00B56204">
      <w:pPr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B56204">
        <w:rPr>
          <w:rFonts w:asciiTheme="minorHAnsi" w:hAnsiTheme="minorHAnsi" w:cstheme="minorHAnsi"/>
          <w:sz w:val="22"/>
        </w:rPr>
        <w:t xml:space="preserve">W </w:t>
      </w:r>
      <w:r w:rsidR="00B56204" w:rsidRPr="00B56204">
        <w:rPr>
          <w:rFonts w:asciiTheme="minorHAnsi" w:hAnsiTheme="minorHAnsi" w:cstheme="minorHAnsi"/>
          <w:sz w:val="22"/>
        </w:rPr>
        <w:t>przypadku pierwszego wniosku o płatność bieg ww. terminu ulega zawieszeniu do czasu otrzymania przez Lidera konsorcjum ostatecznej informacji pokontrolnej z wizyty monitoringowej, o której mowa w § 2 ust. 5 Umowy, jeśli taka wizyta w Projekcie miała miejsce.</w:t>
      </w:r>
      <w:r w:rsidR="00B56204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t>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318551B" w14:textId="77777777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3785E3B8" w14:textId="77777777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267DEDCD" w14:textId="77777777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481890C9" w14:textId="77777777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71775B83" w14:textId="77777777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0AFEB165" w14:textId="77777777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67E82C75" w14:textId="77777777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50FE6A41" w14:textId="77777777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4B3F3314" w14:textId="77777777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52975C95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13C7A39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6CDA8036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15757A9A" w14:textId="77777777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56ED1779" w14:textId="77777777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60AA5944" w14:textId="77777777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022F7D84" w14:textId="77777777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72EEF56F" w14:textId="77777777" w:rsidR="00B56204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B56204">
        <w:rPr>
          <w:rFonts w:asciiTheme="minorHAnsi" w:hAnsiTheme="minorHAnsi" w:cstheme="minorHAnsi"/>
          <w:sz w:val="22"/>
        </w:rPr>
        <w:t>;</w:t>
      </w:r>
    </w:p>
    <w:p w14:paraId="544AA447" w14:textId="77777777" w:rsidR="004B4A6D" w:rsidRPr="000C3539" w:rsidRDefault="00B5620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wstrzymania biegu terminu na zatwierdzenie przez Instytucję Pośredniczącą pierwszego wniosku o płatność do czasu otrzymania przez Lidera konsorcjum ostatecznej informacji pokontrolnej z zakończenia wizyty monitoringowej, o której mowa w § 2 ust. 5 Umowy</w:t>
      </w:r>
      <w:r w:rsidR="0017547D">
        <w:rPr>
          <w:rFonts w:asciiTheme="minorHAnsi" w:hAnsiTheme="minorHAnsi" w:cstheme="minorHAnsi"/>
          <w:sz w:val="22"/>
        </w:rPr>
        <w:t>.</w:t>
      </w:r>
    </w:p>
    <w:p w14:paraId="4E8D196D" w14:textId="77777777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16153814" w14:textId="77777777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471503B3" w14:textId="77777777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0C3BB8DB" w14:textId="77777777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4"/>
      </w:r>
      <w:r w:rsidRPr="00983C84">
        <w:rPr>
          <w:rFonts w:asciiTheme="minorHAnsi" w:hAnsiTheme="minorHAnsi"/>
          <w:sz w:val="22"/>
        </w:rPr>
        <w:t>;</w:t>
      </w:r>
    </w:p>
    <w:p w14:paraId="6A2F6054" w14:textId="77777777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368F6E40" w14:textId="77777777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37857121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551DDB3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00B2E649" w14:textId="77777777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A393238" w14:textId="77777777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4874EC" w14:textId="77777777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09BA5A3A" w14:textId="77777777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4D242A67" w14:textId="77777777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razie konieczności,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lastRenderedPageBreak/>
        <w:t>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F7B8842" w14:textId="77777777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2739D2" w14:textId="77777777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18E21238" w14:textId="77777777" w:rsidR="00BF5485" w:rsidRPr="000C3539" w:rsidRDefault="00BF5485" w:rsidP="004B11D3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33E1BB85" w14:textId="77777777" w:rsidR="0018041D" w:rsidRPr="000C3539" w:rsidRDefault="006F7058" w:rsidP="004B11D3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75E3BA99" w14:textId="77777777" w:rsidR="008910B9" w:rsidRPr="000C3539" w:rsidRDefault="00434BA8" w:rsidP="004B11D3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3C7A8541" w14:textId="77777777" w:rsidR="00434BA8" w:rsidRPr="000C3539" w:rsidRDefault="00C1412D" w:rsidP="004B11D3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4356EA40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6578B5" w14:textId="77777777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67D4A153" w14:textId="77777777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33DEACE" w14:textId="77777777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5965D220" w14:textId="77777777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323B080B" w14:textId="77777777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1DB04F7C" w14:textId="77777777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0FE61873" w14:textId="77777777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0944A36F" w14:textId="77777777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93EA0E2" w14:textId="77777777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62AEC37C" w14:textId="77777777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658E4D87" w14:textId="77777777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1F4119F3" w14:textId="7777777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zakończenia tychże </w:t>
      </w:r>
      <w:r w:rsidRPr="000C3539">
        <w:rPr>
          <w:rFonts w:asciiTheme="minorHAnsi" w:hAnsiTheme="minorHAnsi" w:cstheme="minorHAnsi"/>
          <w:sz w:val="22"/>
        </w:rPr>
        <w:lastRenderedPageBreak/>
        <w:t>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1F8D33F4" w14:textId="77777777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070EE5B8" w14:textId="77777777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618F81A8" w14:textId="77777777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96E049D" w14:textId="77777777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CB3DB2A" w14:textId="77777777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4AEBDC2F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6ACFB7" w14:textId="77777777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7DAF74BF" w14:textId="77777777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F1EB859" w14:textId="77777777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68931D00" w14:textId="77777777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6ECC6DB3" w14:textId="77777777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33997107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091DCE8" w14:textId="77777777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6D46F13" w14:textId="77777777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6EB5E79E" w14:textId="7777777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53838FAF" w14:textId="77777777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92C0D01" w14:textId="7777777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9FBD6CD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3D6C3EA1" w14:textId="77777777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7CAB7D40" w14:textId="77777777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59F10D7D" w14:textId="77777777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0F9F5D63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FCE64CC" w14:textId="77777777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5BFDCB09" w14:textId="77777777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32630BE3" w14:textId="77777777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CCBC15C" w14:textId="77777777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4FC59B3F" w14:textId="77777777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6AE19BE5" w14:textId="77777777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6C26A27D" w14:textId="77777777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213490D2" w14:textId="77777777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78A4820E" w14:textId="77777777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5A1E5503" w14:textId="77777777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58B02CBB" w14:textId="77777777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79B0D733" w14:textId="77777777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103CB47E" w14:textId="77777777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03E50E15" w14:textId="77777777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559F9F9" w14:textId="77777777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67D77DBA" w14:textId="77777777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50FF3238" w14:textId="77777777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69366C87" w14:textId="77777777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67EE5D3E" w14:textId="77777777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3E7C0A6F" w14:textId="77777777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37A92848" w14:textId="77777777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6F7B1178" w14:textId="77777777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5F5A1517" w14:textId="77777777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1DE7EDCC" w14:textId="77777777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 xml:space="preserve">po zrealizowaniu co najmniej 50% planowanych </w:t>
      </w:r>
      <w:r w:rsidR="00853DD8" w:rsidRPr="000C3539">
        <w:rPr>
          <w:rFonts w:asciiTheme="minorHAnsi" w:hAnsiTheme="minorHAnsi" w:cstheme="minorHAnsi"/>
          <w:sz w:val="22"/>
        </w:rPr>
        <w:lastRenderedPageBreak/>
        <w:t>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659A67CD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F8D0241" w14:textId="77777777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0F9C6F34" w14:textId="77777777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7F62CD77" w14:textId="77777777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C715B8C" w14:textId="77777777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</w:t>
      </w:r>
      <w:r w:rsidR="004E6977">
        <w:rPr>
          <w:rFonts w:asciiTheme="minorHAnsi" w:hAnsiTheme="minorHAnsi" w:cstheme="minorHAnsi"/>
          <w:sz w:val="22"/>
        </w:rPr>
        <w:t>, z zastrzeżeniem ust. 3 pkt 1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73D1D383" w14:textId="77777777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53AC37A2" w14:textId="77777777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10DF2330" w14:textId="77777777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5B559A0A" w14:textId="77777777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7E0354E9" w14:textId="77777777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60DD6255" w14:textId="77777777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2812421A" w14:textId="77777777" w:rsidR="007E78FB" w:rsidRPr="000C3539" w:rsidRDefault="007E78FB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5F7EB683" w14:textId="77777777" w:rsidR="00C47A8A" w:rsidRPr="000C3539" w:rsidRDefault="00F4511C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1B2C9BFB" w14:textId="77777777" w:rsidR="00C47A8A" w:rsidRPr="000C3539" w:rsidRDefault="006000F8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19689E3D" w14:textId="77777777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5D8B4A86" w14:textId="77777777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3B6D1A5" w14:textId="77777777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57956E0C" w14:textId="77777777" w:rsidR="004E6977" w:rsidRDefault="004E6977" w:rsidP="004E6977">
      <w:pPr>
        <w:numPr>
          <w:ilvl w:val="0"/>
          <w:numId w:val="18"/>
        </w:num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Lider </w:t>
      </w:r>
      <w:r w:rsidRPr="004E6977">
        <w:rPr>
          <w:rFonts w:asciiTheme="minorHAnsi" w:hAnsiTheme="minorHAnsi" w:cstheme="minorHAnsi"/>
          <w:sz w:val="22"/>
        </w:rPr>
        <w:t>konsorcjum lub konsorcjant odmawia poddania się wizycie monitoringowej, o której mowa w § 2 ust. 5 Umowy lub utrudnia jej przeprowadzenie lub w wyniku wizyty monitoringowej stwierdzono nieprawidłowość w Projekcie</w:t>
      </w:r>
      <w:r>
        <w:rPr>
          <w:rFonts w:asciiTheme="minorHAnsi" w:hAnsiTheme="minorHAnsi" w:cstheme="minorHAnsi"/>
          <w:sz w:val="22"/>
        </w:rPr>
        <w:t>;</w:t>
      </w:r>
    </w:p>
    <w:p w14:paraId="1AABAAAA" w14:textId="7777777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6BEE93D" w14:textId="77777777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2506ACD1" w14:textId="77777777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0C2097BC" w14:textId="77777777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5969B78D" w14:textId="77777777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47B3752A" w14:textId="7777777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4AA29709" w14:textId="77777777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5A8918BF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5887477A" w14:textId="77777777" w:rsidR="000E20B5" w:rsidRPr="000C3539" w:rsidRDefault="00956425" w:rsidP="003763FA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8CE0955" w14:textId="77777777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7348DEF0" w14:textId="77777777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4D9D8DF4" w14:textId="77777777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05BB1B8" w14:textId="77777777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48BD9EC9" w14:textId="77777777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2D814EAD" w14:textId="77777777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54B40B87" w14:textId="77777777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1A2B1B3A" w14:textId="77777777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02C04A1B" w14:textId="77777777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25E78C9B" w14:textId="77777777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3F09E2E3" w14:textId="77777777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7952015E" w14:textId="77777777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 xml:space="preserve">poprzez rozpoczęcie produkcji lub świadczenia </w:t>
      </w:r>
      <w:r w:rsidR="00D751F5" w:rsidRPr="000C3539">
        <w:rPr>
          <w:rFonts w:asciiTheme="minorHAnsi" w:hAnsiTheme="minorHAnsi" w:cstheme="minorHAnsi"/>
          <w:sz w:val="22"/>
        </w:rPr>
        <w:lastRenderedPageBreak/>
        <w:t>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5A0B6A5C" w14:textId="77777777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02FC24F7" w14:textId="77777777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1E22CD88" w14:textId="77777777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8339DEB" w14:textId="77777777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2F3E241A" w14:textId="77777777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7DFBCA37" w14:textId="77777777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F8998D7" w14:textId="77777777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1CB9497F" w14:textId="77777777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0B455B5E" w14:textId="77777777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7ECECA89" w14:textId="77777777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5E3CDC1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FD4FF34" w14:textId="77777777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094F505A" w14:textId="77777777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42CA33BC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622F7F1F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32CC192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770ADACC" w14:textId="77777777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7678BF5D" w14:textId="77777777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11524B59" w14:textId="77777777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1D2152DA" w14:textId="77777777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2742D8B" w14:textId="77777777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5E03F7C0" w14:textId="77777777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59445AD0" w14:textId="77777777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2E5CC424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37DD661B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43A2E928" w14:textId="77777777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5BD78B15" w14:textId="77777777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76FF7F84" w14:textId="77777777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42CBD175" w14:textId="77777777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202F3B90" w14:textId="77777777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4F0CD6C8" w14:textId="77777777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3A989DD5" w14:textId="77777777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0BEBD2CB" w14:textId="77777777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026420" w14:textId="77777777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03C80A2D" w14:textId="77777777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2C3B1F37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32943AA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1115C3ED" w14:textId="77777777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B0A159F" w14:textId="77777777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5"/>
      </w:r>
    </w:p>
    <w:p w14:paraId="1CEC22EC" w14:textId="77777777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2A046704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05F0CF89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02566E66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48D5F84D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53A3731F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4084523D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2F53D02B" w14:textId="77777777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CA2B71">
        <w:rPr>
          <w:rFonts w:asciiTheme="minorHAnsi" w:hAnsiTheme="minorHAnsi" w:cstheme="minorHAnsi"/>
          <w:sz w:val="22"/>
        </w:rPr>
        <w:t>;</w:t>
      </w:r>
    </w:p>
    <w:p w14:paraId="3D65CB93" w14:textId="77777777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053FAAF6" w14:textId="77777777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68E49B3" w14:textId="77777777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4BAE49EB" w14:textId="77777777" w:rsidR="00B6445E" w:rsidRDefault="00B6445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Zmiana dotycząca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>
        <w:rPr>
          <w:rFonts w:asciiTheme="minorHAnsi" w:hAnsiTheme="minorHAnsi" w:cstheme="minorHAnsi"/>
          <w:sz w:val="22"/>
        </w:rPr>
        <w:t>oraz zasobów pomiędzy etapami nie stanowi zmiany Umowy,</w:t>
      </w:r>
      <w:r w:rsidR="00DF1AE2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7F22DA">
        <w:rPr>
          <w:rFonts w:asciiTheme="minorHAnsi" w:hAnsiTheme="minorHAnsi" w:cstheme="minorHAnsi"/>
          <w:sz w:val="22"/>
        </w:rPr>
        <w:t xml:space="preserve">ust. 2 pkt 3 i </w:t>
      </w:r>
      <w:r w:rsidR="00DF1AE2">
        <w:rPr>
          <w:rFonts w:asciiTheme="minorHAnsi" w:hAnsiTheme="minorHAnsi" w:cstheme="minorHAnsi"/>
          <w:sz w:val="22"/>
        </w:rPr>
        <w:t>ust. </w:t>
      </w:r>
      <w:r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>
        <w:rPr>
          <w:rFonts w:asciiTheme="minorHAnsi" w:hAnsiTheme="minorHAnsi" w:cstheme="minorHAnsi"/>
          <w:sz w:val="22"/>
        </w:rPr>
        <w:t>6 oraz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>
        <w:rPr>
          <w:rFonts w:asciiTheme="minorHAnsi" w:hAnsiTheme="minorHAnsi" w:cstheme="minorHAnsi"/>
          <w:sz w:val="22"/>
        </w:rPr>
        <w:t>p</w:t>
      </w:r>
      <w:r w:rsidRPr="009950FF">
        <w:rPr>
          <w:rFonts w:asciiTheme="minorHAnsi" w:hAnsiTheme="minorHAnsi" w:cstheme="minorHAnsi"/>
          <w:sz w:val="22"/>
        </w:rPr>
        <w:t>rzesunięcia nie mogą nastąpić pomiędzy badaniami przemysłowymi, pracami</w:t>
      </w:r>
      <w:r>
        <w:rPr>
          <w:rFonts w:asciiTheme="minorHAnsi" w:hAnsiTheme="minorHAnsi" w:cstheme="minorHAnsi"/>
          <w:sz w:val="22"/>
        </w:rPr>
        <w:t xml:space="preserve"> rozwojowymi, pomocą de </w:t>
      </w:r>
      <w:proofErr w:type="spellStart"/>
      <w:r>
        <w:rPr>
          <w:rFonts w:asciiTheme="minorHAnsi" w:hAnsiTheme="minorHAnsi" w:cstheme="minorHAnsi"/>
          <w:sz w:val="22"/>
        </w:rPr>
        <w:t>minimis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Pr="009950FF">
        <w:rPr>
          <w:rFonts w:asciiTheme="minorHAnsi" w:hAnsiTheme="minorHAnsi" w:cstheme="minorHAnsi"/>
          <w:sz w:val="22"/>
        </w:rPr>
        <w:t>kosztami usług doradczych dla MŚP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9950FF">
        <w:rPr>
          <w:rFonts w:asciiTheme="minorHAnsi" w:hAnsiTheme="minorHAnsi" w:cstheme="minorHAnsi"/>
          <w:sz w:val="22"/>
        </w:rPr>
        <w:t>ramach prac przedwdrożeniowych oraz pomiędzy konsorcjantami</w:t>
      </w:r>
      <w:r>
        <w:rPr>
          <w:rFonts w:asciiTheme="minorHAnsi" w:hAnsiTheme="minorHAnsi" w:cstheme="minorHAnsi"/>
          <w:sz w:val="22"/>
        </w:rPr>
        <w:t>.</w:t>
      </w:r>
    </w:p>
    <w:p w14:paraId="785699CE" w14:textId="77777777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D576115" w14:textId="77777777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0C34362D" w14:textId="77777777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4A0F2421" w14:textId="77777777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41E9E047" w14:textId="77777777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444DD8E9" w14:textId="77777777" w:rsidR="002D6B17" w:rsidRPr="000C3539" w:rsidRDefault="002D6B17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907068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798749AB" w14:textId="77777777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CA2B71">
        <w:rPr>
          <w:rFonts w:asciiTheme="minorHAnsi" w:hAnsiTheme="minorHAnsi" w:cstheme="minorHAnsi"/>
          <w:sz w:val="22"/>
        </w:rPr>
        <w:t>.</w:t>
      </w:r>
    </w:p>
    <w:p w14:paraId="56221BF5" w14:textId="77777777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75976323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4BC32D73" w14:textId="77777777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0"/>
      </w:r>
    </w:p>
    <w:p w14:paraId="19B378CF" w14:textId="77777777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152E637C" w14:textId="77777777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2FAB4E0F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59DE7043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="00505BE9">
        <w:rPr>
          <w:rFonts w:asciiTheme="minorHAnsi" w:hAnsiTheme="minorHAnsi" w:cstheme="minorHAnsi"/>
          <w:sz w:val="22"/>
        </w:rPr>
        <w:t xml:space="preserve"> w ramach przyznanego dofinansowania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458599E0" w14:textId="77777777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316CF08E" w14:textId="77777777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3B554AAF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521EDFE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0580BA4D" w14:textId="77777777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3677C87B" w14:textId="77777777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2C52EC7A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0446DD57" w14:textId="77777777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2DA5FDFE" w14:textId="77777777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540DB344" w14:textId="77777777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2CA3282C" w14:textId="77777777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0A48EC1D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2A96DCFE" w14:textId="77777777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>;</w:t>
      </w:r>
    </w:p>
    <w:p w14:paraId="78A8C88C" w14:textId="77777777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7E229F9D" w14:textId="77777777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11523483" w14:textId="7777777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19B53D6A" w14:textId="7777777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01CB5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4E2E5E2" w14:textId="77777777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7F99CCB0" w14:textId="77777777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4A4E87F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41C36E64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16ED3BD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3BDB23C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6F6B6097" w14:textId="7777777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565806D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21FC7F56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EADC062" w14:textId="77777777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1ABA6E02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7D1B06AF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10DC5E1D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7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1133FCC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0A8356F8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6BAC2442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45F7F2B6" w14:textId="77777777" w:rsidR="00ED6B3F" w:rsidRPr="004B11D3" w:rsidRDefault="00ED6B3F" w:rsidP="004B11D3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/>
          <w:b/>
          <w:sz w:val="22"/>
        </w:rPr>
      </w:pPr>
      <w:r w:rsidRPr="004B11D3">
        <w:rPr>
          <w:rFonts w:asciiTheme="minorHAnsi" w:hAnsiTheme="minorHAnsi"/>
          <w:b/>
          <w:sz w:val="22"/>
        </w:rPr>
        <w:t>Narodowe Centrum Badań i Rozwoju:</w:t>
      </w:r>
    </w:p>
    <w:p w14:paraId="5426F7F9" w14:textId="77777777" w:rsidR="00ED6B3F" w:rsidRPr="00ED6B3F" w:rsidRDefault="00ED6B3F" w:rsidP="0073239B">
      <w:pPr>
        <w:autoSpaceDE w:val="0"/>
        <w:autoSpaceDN w:val="0"/>
        <w:adjustRightInd w:val="0"/>
        <w:spacing w:after="60" w:line="240" w:lineRule="auto"/>
        <w:ind w:left="1134"/>
        <w:jc w:val="both"/>
        <w:rPr>
          <w:rFonts w:asciiTheme="minorHAnsi" w:hAnsiTheme="minorHAnsi"/>
          <w:b/>
          <w:sz w:val="22"/>
        </w:rPr>
      </w:pPr>
      <w:r w:rsidRPr="00ED6B3F">
        <w:rPr>
          <w:rFonts w:asciiTheme="minorHAnsi" w:hAnsiTheme="minorHAnsi"/>
          <w:b/>
          <w:sz w:val="22"/>
        </w:rPr>
        <w:t>ul. No</w:t>
      </w:r>
      <w:r>
        <w:rPr>
          <w:rFonts w:asciiTheme="minorHAnsi" w:hAnsiTheme="minorHAnsi"/>
          <w:b/>
          <w:sz w:val="22"/>
        </w:rPr>
        <w:t>wogrodzka 47a, 00-695, Warszawa</w:t>
      </w:r>
      <w:r w:rsidRPr="00ED6B3F">
        <w:rPr>
          <w:rFonts w:asciiTheme="minorHAnsi" w:hAnsiTheme="minorHAnsi"/>
          <w:b/>
          <w:sz w:val="22"/>
        </w:rPr>
        <w:t>;</w:t>
      </w:r>
    </w:p>
    <w:p w14:paraId="7603ECB6" w14:textId="4A98A079" w:rsidR="00ED6B3F" w:rsidRPr="00ED6B3F" w:rsidRDefault="00ED6B3F" w:rsidP="0073239B">
      <w:pPr>
        <w:autoSpaceDE w:val="0"/>
        <w:autoSpaceDN w:val="0"/>
        <w:adjustRightInd w:val="0"/>
        <w:spacing w:after="60" w:line="240" w:lineRule="auto"/>
        <w:ind w:left="1134"/>
        <w:jc w:val="both"/>
        <w:rPr>
          <w:rFonts w:asciiTheme="minorHAnsi" w:hAnsiTheme="minorHAnsi"/>
          <w:b/>
          <w:sz w:val="22"/>
        </w:rPr>
      </w:pPr>
      <w:r w:rsidRPr="00ED6B3F">
        <w:rPr>
          <w:rFonts w:asciiTheme="minorHAnsi" w:hAnsiTheme="minorHAnsi"/>
          <w:b/>
          <w:sz w:val="22"/>
        </w:rPr>
        <w:t xml:space="preserve">Adresy skrytek </w:t>
      </w:r>
      <w:r w:rsidR="00D17083">
        <w:rPr>
          <w:rFonts w:asciiTheme="minorHAnsi" w:hAnsiTheme="minorHAnsi"/>
          <w:b/>
          <w:sz w:val="22"/>
        </w:rPr>
        <w:t>Instytucji Pośredniczącej</w:t>
      </w:r>
      <w:r w:rsidRPr="00ED6B3F">
        <w:rPr>
          <w:rFonts w:asciiTheme="minorHAnsi" w:hAnsiTheme="minorHAnsi"/>
          <w:b/>
          <w:sz w:val="22"/>
        </w:rPr>
        <w:t xml:space="preserve"> dla korespondencji przekazywanej za pośrednictwem </w:t>
      </w:r>
      <w:proofErr w:type="spellStart"/>
      <w:r w:rsidRPr="00ED6B3F">
        <w:rPr>
          <w:rFonts w:asciiTheme="minorHAnsi" w:hAnsiTheme="minorHAnsi"/>
          <w:b/>
          <w:sz w:val="22"/>
        </w:rPr>
        <w:t>ePUAP</w:t>
      </w:r>
      <w:proofErr w:type="spellEnd"/>
      <w:r w:rsidRPr="00ED6B3F">
        <w:rPr>
          <w:rFonts w:asciiTheme="minorHAnsi" w:hAnsiTheme="minorHAnsi"/>
          <w:b/>
          <w:sz w:val="22"/>
        </w:rPr>
        <w:t>:</w:t>
      </w:r>
    </w:p>
    <w:p w14:paraId="0F9CF97B" w14:textId="77777777" w:rsidR="00ED6B3F" w:rsidRPr="00ED6B3F" w:rsidRDefault="00ED6B3F" w:rsidP="0073239B">
      <w:pPr>
        <w:autoSpaceDE w:val="0"/>
        <w:autoSpaceDN w:val="0"/>
        <w:adjustRightInd w:val="0"/>
        <w:spacing w:after="60" w:line="240" w:lineRule="auto"/>
        <w:ind w:left="1134"/>
        <w:jc w:val="both"/>
        <w:rPr>
          <w:rFonts w:asciiTheme="minorHAnsi" w:hAnsiTheme="minorHAnsi"/>
          <w:b/>
          <w:sz w:val="22"/>
        </w:rPr>
      </w:pPr>
      <w:r w:rsidRPr="00ED6B3F">
        <w:rPr>
          <w:rFonts w:asciiTheme="minorHAnsi" w:hAnsiTheme="minorHAnsi"/>
          <w:b/>
          <w:sz w:val="22"/>
        </w:rPr>
        <w:t>• /</w:t>
      </w:r>
      <w:proofErr w:type="spellStart"/>
      <w:r w:rsidRPr="00ED6B3F">
        <w:rPr>
          <w:rFonts w:asciiTheme="minorHAnsi" w:hAnsiTheme="minorHAnsi"/>
          <w:b/>
          <w:sz w:val="22"/>
        </w:rPr>
        <w:t>NCBiR</w:t>
      </w:r>
      <w:proofErr w:type="spellEnd"/>
      <w:r w:rsidRPr="00ED6B3F">
        <w:rPr>
          <w:rFonts w:asciiTheme="minorHAnsi" w:hAnsiTheme="minorHAnsi"/>
          <w:b/>
          <w:sz w:val="22"/>
        </w:rPr>
        <w:t>/</w:t>
      </w:r>
      <w:proofErr w:type="spellStart"/>
      <w:r w:rsidRPr="00ED6B3F">
        <w:rPr>
          <w:rFonts w:asciiTheme="minorHAnsi" w:hAnsiTheme="minorHAnsi"/>
          <w:b/>
          <w:sz w:val="22"/>
        </w:rPr>
        <w:t>default</w:t>
      </w:r>
      <w:proofErr w:type="spellEnd"/>
    </w:p>
    <w:p w14:paraId="141BA4CD" w14:textId="77777777" w:rsidR="00ED6B3F" w:rsidRPr="00ED6B3F" w:rsidRDefault="00ED6B3F" w:rsidP="0073239B">
      <w:pPr>
        <w:autoSpaceDE w:val="0"/>
        <w:autoSpaceDN w:val="0"/>
        <w:adjustRightInd w:val="0"/>
        <w:spacing w:after="60" w:line="240" w:lineRule="auto"/>
        <w:ind w:left="1134"/>
        <w:jc w:val="both"/>
        <w:rPr>
          <w:rFonts w:asciiTheme="minorHAnsi" w:hAnsiTheme="minorHAnsi"/>
          <w:b/>
          <w:sz w:val="22"/>
        </w:rPr>
      </w:pPr>
      <w:r w:rsidRPr="00ED6B3F">
        <w:rPr>
          <w:rFonts w:asciiTheme="minorHAnsi" w:hAnsiTheme="minorHAnsi"/>
          <w:b/>
          <w:sz w:val="22"/>
        </w:rPr>
        <w:t>• /</w:t>
      </w:r>
      <w:proofErr w:type="spellStart"/>
      <w:r w:rsidRPr="00ED6B3F">
        <w:rPr>
          <w:rFonts w:asciiTheme="minorHAnsi" w:hAnsiTheme="minorHAnsi"/>
          <w:b/>
          <w:sz w:val="22"/>
        </w:rPr>
        <w:t>NCBiR</w:t>
      </w:r>
      <w:proofErr w:type="spellEnd"/>
      <w:r w:rsidRPr="00ED6B3F">
        <w:rPr>
          <w:rFonts w:asciiTheme="minorHAnsi" w:hAnsiTheme="minorHAnsi"/>
          <w:b/>
          <w:sz w:val="22"/>
        </w:rPr>
        <w:t>/</w:t>
      </w:r>
      <w:proofErr w:type="spellStart"/>
      <w:r w:rsidRPr="00ED6B3F">
        <w:rPr>
          <w:rFonts w:asciiTheme="minorHAnsi" w:hAnsiTheme="minorHAnsi"/>
          <w:b/>
          <w:sz w:val="22"/>
        </w:rPr>
        <w:t>esp</w:t>
      </w:r>
      <w:proofErr w:type="spellEnd"/>
    </w:p>
    <w:p w14:paraId="08CAE81A" w14:textId="77777777" w:rsidR="004B11D3" w:rsidRDefault="00ED6B3F" w:rsidP="004B11D3">
      <w:pPr>
        <w:pStyle w:val="Akapitzlist"/>
        <w:autoSpaceDE w:val="0"/>
        <w:autoSpaceDN w:val="0"/>
        <w:adjustRightInd w:val="0"/>
        <w:spacing w:after="60" w:line="240" w:lineRule="auto"/>
        <w:ind w:left="1146"/>
        <w:jc w:val="both"/>
        <w:rPr>
          <w:rFonts w:asciiTheme="minorHAnsi" w:hAnsiTheme="minorHAnsi"/>
          <w:b/>
          <w:sz w:val="22"/>
        </w:rPr>
      </w:pPr>
      <w:r w:rsidRPr="00ED6B3F">
        <w:rPr>
          <w:rFonts w:asciiTheme="minorHAnsi" w:hAnsiTheme="minorHAnsi"/>
          <w:b/>
          <w:sz w:val="22"/>
        </w:rPr>
        <w:t>• /</w:t>
      </w:r>
      <w:proofErr w:type="spellStart"/>
      <w:r w:rsidRPr="00ED6B3F">
        <w:rPr>
          <w:rFonts w:asciiTheme="minorHAnsi" w:hAnsiTheme="minorHAnsi"/>
          <w:b/>
          <w:sz w:val="22"/>
        </w:rPr>
        <w:t>NCBiR</w:t>
      </w:r>
      <w:proofErr w:type="spellEnd"/>
      <w:r w:rsidRPr="00ED6B3F">
        <w:rPr>
          <w:rFonts w:asciiTheme="minorHAnsi" w:hAnsiTheme="minorHAnsi"/>
          <w:b/>
          <w:sz w:val="22"/>
        </w:rPr>
        <w:t>/</w:t>
      </w:r>
      <w:proofErr w:type="spellStart"/>
      <w:r w:rsidRPr="00ED6B3F">
        <w:rPr>
          <w:rFonts w:asciiTheme="minorHAnsi" w:hAnsiTheme="minorHAnsi"/>
          <w:b/>
          <w:sz w:val="22"/>
        </w:rPr>
        <w:t>SkrytkaESP</w:t>
      </w:r>
      <w:proofErr w:type="spellEnd"/>
    </w:p>
    <w:p w14:paraId="78BDC92A" w14:textId="7D14248B" w:rsidR="0073239B" w:rsidRDefault="0073239B" w:rsidP="004B11D3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Lider konsorcjum:</w:t>
      </w:r>
      <w:r w:rsidR="003763FA">
        <w:rPr>
          <w:rFonts w:asciiTheme="minorHAnsi" w:hAnsiTheme="minorHAnsi"/>
          <w:b/>
          <w:sz w:val="22"/>
        </w:rPr>
        <w:t xml:space="preserve"> …………………………………………………………………</w:t>
      </w:r>
    </w:p>
    <w:p w14:paraId="23DB3C4E" w14:textId="77777777" w:rsidR="0073239B" w:rsidRPr="004B11D3" w:rsidRDefault="0073239B" w:rsidP="004B11D3">
      <w:pPr>
        <w:autoSpaceDE w:val="0"/>
        <w:autoSpaceDN w:val="0"/>
        <w:adjustRightInd w:val="0"/>
        <w:spacing w:after="60" w:line="240" w:lineRule="auto"/>
        <w:ind w:left="863" w:firstLine="283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……………………………………………………</w:t>
      </w:r>
    </w:p>
    <w:p w14:paraId="2CA5537B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5D8052AC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1EF08B25" w14:textId="77777777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0D16CB2F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E7D7B27" w14:textId="77777777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6EEA6008" w14:textId="77777777" w:rsidR="00247DE8" w:rsidRPr="000C3539" w:rsidRDefault="00247DE8" w:rsidP="005D6531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3072FD15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4663D0F1" w14:textId="77777777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7E537DDF" w14:textId="77777777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6410C96C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730C2659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342816AC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00FAA585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AC9B69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3AD2D88C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45CA4A30" w14:textId="77777777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C8CF4FE" w14:textId="77777777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Pr="00CA2B71">
        <w:rPr>
          <w:rFonts w:asciiTheme="minorHAnsi" w:hAnsiTheme="minorHAnsi" w:cstheme="minorHAnsi"/>
          <w:sz w:val="22"/>
        </w:rPr>
        <w:t>;</w:t>
      </w:r>
    </w:p>
    <w:p w14:paraId="469FA125" w14:textId="77777777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74F5DF6E" w14:textId="77777777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2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17897ABF" w14:textId="77777777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3"/>
      </w:r>
      <w:r w:rsidRPr="00CA2B71">
        <w:rPr>
          <w:rFonts w:asciiTheme="minorHAnsi" w:hAnsiTheme="minorHAnsi" w:cstheme="minorHAnsi"/>
          <w:sz w:val="22"/>
        </w:rPr>
        <w:t>;</w:t>
      </w:r>
    </w:p>
    <w:p w14:paraId="1036A790" w14:textId="77777777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1BC6FF4E" w14:textId="77777777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C3D0B75" w14:textId="77777777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E7F09">
        <w:rPr>
          <w:rFonts w:asciiTheme="minorHAnsi" w:hAnsiTheme="minorHAnsi" w:cstheme="minorHAnsi"/>
          <w:sz w:val="22"/>
        </w:rPr>
        <w:t>;</w:t>
      </w:r>
    </w:p>
    <w:p w14:paraId="0CED6338" w14:textId="77777777" w:rsidR="003A10AA" w:rsidRPr="00CA2B71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0A041B69" w14:textId="77777777" w:rsidR="007C6830" w:rsidRPr="000C3539" w:rsidRDefault="007C6830" w:rsidP="004B11D3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lastRenderedPageBreak/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5A9C4A3C" w14:textId="77777777" w:rsidR="00D80FE0" w:rsidRPr="000C3539" w:rsidRDefault="00D80FE0" w:rsidP="004B11D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8D8B764" w14:textId="77777777" w:rsidR="00797431" w:rsidRDefault="00797431" w:rsidP="004B11D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6D0037C4" w14:textId="77777777" w:rsidR="00797431" w:rsidRDefault="00797431" w:rsidP="004B11D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3C683C23" w14:textId="77777777" w:rsidR="00797431" w:rsidRDefault="00797431" w:rsidP="004B11D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05D7CDC8" w14:textId="77777777" w:rsidR="00797431" w:rsidRPr="000C3539" w:rsidRDefault="00797431" w:rsidP="004B11D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2FE1493" w14:textId="77777777" w:rsidR="00797431" w:rsidRDefault="00797431" w:rsidP="004B11D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868179B" w14:textId="77777777" w:rsidR="00A81D87" w:rsidRPr="000C3539" w:rsidRDefault="00797431" w:rsidP="004B11D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footerReference w:type="default" r:id="rId11"/>
      <w:headerReference w:type="first" r:id="rId12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8131" w16cex:dateUtc="2020-05-07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82B071" w16cid:durableId="225EAC78"/>
  <w16cid:commentId w16cid:paraId="31F27905" w16cid:durableId="225E8131"/>
  <w16cid:commentId w16cid:paraId="1AFBF576" w16cid:durableId="225EAC7A"/>
  <w16cid:commentId w16cid:paraId="7013EA26" w16cid:durableId="225EAC7B"/>
  <w16cid:commentId w16cid:paraId="6664584D" w16cid:durableId="225EA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F2D1" w14:textId="77777777" w:rsidR="0065267C" w:rsidRDefault="0065267C" w:rsidP="00771090">
      <w:pPr>
        <w:spacing w:after="0" w:line="240" w:lineRule="auto"/>
      </w:pPr>
      <w:r>
        <w:separator/>
      </w:r>
    </w:p>
  </w:endnote>
  <w:endnote w:type="continuationSeparator" w:id="0">
    <w:p w14:paraId="1834D604" w14:textId="77777777" w:rsidR="0065267C" w:rsidRDefault="0065267C" w:rsidP="00771090">
      <w:pPr>
        <w:spacing w:after="0" w:line="240" w:lineRule="auto"/>
      </w:pPr>
      <w:r>
        <w:continuationSeparator/>
      </w:r>
    </w:p>
  </w:endnote>
  <w:endnote w:type="continuationNotice" w:id="1">
    <w:p w14:paraId="1839C1F1" w14:textId="77777777" w:rsidR="0065267C" w:rsidRDefault="00652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054B" w14:textId="0241817D" w:rsidR="00F85B12" w:rsidRDefault="00F85B12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065B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F920F" w14:textId="77777777" w:rsidR="0065267C" w:rsidRDefault="0065267C" w:rsidP="00771090">
      <w:pPr>
        <w:spacing w:after="0" w:line="240" w:lineRule="auto"/>
      </w:pPr>
      <w:r>
        <w:separator/>
      </w:r>
    </w:p>
  </w:footnote>
  <w:footnote w:type="continuationSeparator" w:id="0">
    <w:p w14:paraId="34596581" w14:textId="77777777" w:rsidR="0065267C" w:rsidRDefault="0065267C" w:rsidP="00771090">
      <w:pPr>
        <w:spacing w:after="0" w:line="240" w:lineRule="auto"/>
      </w:pPr>
      <w:r>
        <w:continuationSeparator/>
      </w:r>
    </w:p>
  </w:footnote>
  <w:footnote w:type="continuationNotice" w:id="1">
    <w:p w14:paraId="310652B8" w14:textId="77777777" w:rsidR="0065267C" w:rsidRDefault="0065267C">
      <w:pPr>
        <w:spacing w:after="0" w:line="240" w:lineRule="auto"/>
      </w:pPr>
    </w:p>
  </w:footnote>
  <w:footnote w:id="2">
    <w:p w14:paraId="278ECFC4" w14:textId="77777777" w:rsidR="00F85B12" w:rsidRPr="005D6531" w:rsidRDefault="00F85B12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2CC54A7A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27C6ED9C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1596317F" w14:textId="77777777" w:rsidR="00F85B12" w:rsidRPr="005D6531" w:rsidRDefault="00F85B12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DF594FA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11610B5F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52FDF91A" w14:textId="77777777" w:rsidR="00F85B12" w:rsidRPr="005D6531" w:rsidRDefault="00F85B12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744A401F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5F8AD1C2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6B9DD9EA" w14:textId="77777777" w:rsidR="00F85B12" w:rsidRPr="005D6531" w:rsidRDefault="00F85B12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21BDC911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08D749C0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4635038C" w14:textId="77777777" w:rsidR="00F85B12" w:rsidRPr="005D6531" w:rsidRDefault="00F85B12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7AD5DF8F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79EE58A6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7CBC121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EBCED52" w14:textId="77777777" w:rsidR="00F85B12" w:rsidRPr="005D6531" w:rsidRDefault="00F85B12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60E956ED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72B8B0EA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8FAFDD8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2FE93FCE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224190BD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6">
    <w:p w14:paraId="485A6067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7">
    <w:p w14:paraId="4E311CAB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8">
    <w:p w14:paraId="4D25B060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9EC2E10" w14:textId="77777777" w:rsidR="00F85B12" w:rsidRPr="007471EE" w:rsidRDefault="00F85B12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34AFF7D3" w14:textId="77777777" w:rsidR="00F85B12" w:rsidRPr="007471EE" w:rsidRDefault="00F85B12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5DC33596" w14:textId="77777777" w:rsidR="00F85B12" w:rsidRPr="007471EE" w:rsidRDefault="00F85B12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24EBB6D3" w14:textId="77777777" w:rsidR="00F85B12" w:rsidRPr="007471EE" w:rsidRDefault="00F85B12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9">
    <w:p w14:paraId="01D195BF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0">
    <w:p w14:paraId="606A72BD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1">
    <w:p w14:paraId="6EC098E6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2">
    <w:p w14:paraId="6DB69109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3">
    <w:p w14:paraId="0FE6EC40" w14:textId="77777777" w:rsidR="00F85B12" w:rsidRPr="007471EE" w:rsidRDefault="00F85B12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4">
    <w:p w14:paraId="29020EF8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5">
    <w:p w14:paraId="4F051104" w14:textId="77777777" w:rsidR="00F85B12" w:rsidRPr="007471EE" w:rsidRDefault="00F85B12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6">
    <w:p w14:paraId="106AA6E4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7">
    <w:p w14:paraId="66912389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8">
    <w:p w14:paraId="690D2D23" w14:textId="77777777" w:rsidR="00F85B12" w:rsidRPr="009C6501" w:rsidRDefault="00F85B12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19">
    <w:p w14:paraId="398986E9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0">
    <w:p w14:paraId="6C096166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1">
    <w:p w14:paraId="3EEA6E35" w14:textId="77777777" w:rsidR="00F85B12" w:rsidRPr="007471EE" w:rsidRDefault="00F85B12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2">
    <w:p w14:paraId="4292AD50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3">
    <w:p w14:paraId="100FA989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4">
    <w:p w14:paraId="43E7AD95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5">
    <w:p w14:paraId="29FB0B8A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6">
    <w:p w14:paraId="1EF681E1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7">
    <w:p w14:paraId="71E158EC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8">
    <w:p w14:paraId="6D1D3ACF" w14:textId="77777777" w:rsidR="00F85B12" w:rsidRPr="005D6531" w:rsidRDefault="00F85B12" w:rsidP="005D653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5D653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5D6531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W okresie obowiązywania ustawy </w:t>
      </w:r>
      <w:r w:rsidRPr="0089545F">
        <w:rPr>
          <w:rFonts w:asciiTheme="minorHAnsi" w:hAnsiTheme="minorHAnsi"/>
          <w:sz w:val="14"/>
          <w:szCs w:val="14"/>
        </w:rPr>
        <w:t>z dnia 3 kwietnia 2020 r.</w:t>
      </w:r>
      <w:r>
        <w:rPr>
          <w:rFonts w:asciiTheme="minorHAnsi" w:hAnsiTheme="minorHAnsi"/>
          <w:sz w:val="14"/>
          <w:szCs w:val="14"/>
        </w:rPr>
        <w:t xml:space="preserve"> </w:t>
      </w:r>
      <w:r w:rsidRPr="0089545F">
        <w:rPr>
          <w:rFonts w:asciiTheme="minorHAnsi" w:hAnsiTheme="minorHAnsi"/>
          <w:sz w:val="14"/>
          <w:szCs w:val="14"/>
        </w:rPr>
        <w:t>o szczególnych rozwiązaniach wspierających realizację programów operacyjnych w związku z wystąpieniem COVID-19 w 2020 r.</w:t>
      </w:r>
      <w:r>
        <w:rPr>
          <w:rFonts w:asciiTheme="minorHAnsi" w:hAnsiTheme="minorHAnsi"/>
          <w:sz w:val="14"/>
          <w:szCs w:val="14"/>
        </w:rPr>
        <w:t xml:space="preserve">, </w:t>
      </w:r>
      <w:r w:rsidRPr="005D6531">
        <w:rPr>
          <w:rFonts w:asciiTheme="minorHAnsi" w:hAnsiTheme="minorHAnsi"/>
          <w:sz w:val="14"/>
          <w:szCs w:val="14"/>
        </w:rPr>
        <w:t>termin ulega wydłużeniu o 3 miesiące.</w:t>
      </w:r>
    </w:p>
  </w:footnote>
  <w:footnote w:id="29">
    <w:p w14:paraId="156618C1" w14:textId="77777777" w:rsidR="00F85B12" w:rsidRPr="007471EE" w:rsidRDefault="00F85B12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0">
    <w:p w14:paraId="08D059D7" w14:textId="77777777" w:rsidR="00F85B12" w:rsidRPr="007471EE" w:rsidRDefault="00F85B12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1">
    <w:p w14:paraId="3C1349A6" w14:textId="77777777" w:rsidR="00F85B12" w:rsidRPr="007471EE" w:rsidRDefault="00F85B12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2">
    <w:p w14:paraId="4AFD3627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3">
    <w:p w14:paraId="6F134FA1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4">
    <w:p w14:paraId="52E2CF0B" w14:textId="77777777" w:rsidR="00F85B12" w:rsidRPr="007471EE" w:rsidRDefault="00F85B12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5">
    <w:p w14:paraId="622DC710" w14:textId="77777777" w:rsidR="00F85B12" w:rsidRPr="007471EE" w:rsidRDefault="00F85B12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6">
    <w:p w14:paraId="113AAA80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7">
    <w:p w14:paraId="12ABA361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8">
    <w:p w14:paraId="5DA78086" w14:textId="77777777" w:rsidR="00F85B12" w:rsidRPr="007471EE" w:rsidRDefault="00F85B12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9">
    <w:p w14:paraId="7DFA8F09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0">
    <w:p w14:paraId="104E3DDD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1">
    <w:p w14:paraId="24A808D9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2">
    <w:p w14:paraId="5D684432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3">
    <w:p w14:paraId="040D2A6E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4">
    <w:p w14:paraId="08215F88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035AA646" w14:textId="77777777" w:rsidR="00F85B12" w:rsidRPr="007471EE" w:rsidRDefault="00F85B12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6">
    <w:p w14:paraId="47A971F1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7">
    <w:p w14:paraId="4A851253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8">
    <w:p w14:paraId="6E1CE9F1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9">
    <w:p w14:paraId="6647C30D" w14:textId="77777777" w:rsidR="00F85B12" w:rsidRPr="007471EE" w:rsidRDefault="00F85B12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A12B757" w14:textId="77777777" w:rsidR="00F85B12" w:rsidRPr="007471EE" w:rsidRDefault="00F85B12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1">
    <w:p w14:paraId="6B107AD7" w14:textId="77777777" w:rsidR="00F85B12" w:rsidRPr="009C6501" w:rsidRDefault="00F85B12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2">
    <w:p w14:paraId="72457C12" w14:textId="77777777" w:rsidR="00F85B12" w:rsidRPr="007471EE" w:rsidRDefault="00F85B12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3">
    <w:p w14:paraId="6EB5A304" w14:textId="77777777" w:rsidR="00F85B12" w:rsidRPr="007471EE" w:rsidRDefault="00F85B12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4">
    <w:p w14:paraId="493BC09F" w14:textId="77777777" w:rsidR="00F85B12" w:rsidRPr="007471EE" w:rsidRDefault="00F85B12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5">
    <w:p w14:paraId="14596A75" w14:textId="77777777" w:rsidR="00F85B12" w:rsidRPr="007471EE" w:rsidRDefault="00F85B12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6">
    <w:p w14:paraId="4555C40D" w14:textId="77777777" w:rsidR="00F85B12" w:rsidRPr="007471EE" w:rsidRDefault="00F85B12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FE59" w14:textId="1D84BED3" w:rsidR="00F85B12" w:rsidRPr="00C5399F" w:rsidRDefault="009E6D00" w:rsidP="00C5399F">
    <w:pPr>
      <w:pStyle w:val="Nagwek"/>
      <w:jc w:val="right"/>
      <w:rPr>
        <w:i/>
        <w:sz w:val="16"/>
        <w:szCs w:val="16"/>
      </w:rPr>
    </w:pPr>
    <w:r w:rsidRPr="00C93148">
      <w:rPr>
        <w:noProof/>
        <w:lang w:eastAsia="pl-PL"/>
      </w:rPr>
      <w:drawing>
        <wp:inline distT="0" distB="0" distL="0" distR="0" wp14:anchorId="14B65F64" wp14:editId="337646D0">
          <wp:extent cx="5939790" cy="639445"/>
          <wp:effectExtent l="0" t="0" r="3810" b="8255"/>
          <wp:docPr id="1" name="Obraz 1" descr="V:\sekcje\DS-SP\_Pisma_2020_NCBR\6_Umowy o dofinansowanie\POIR_grafika_new-26.05.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S-SP\_Pisma_2020_NCBR\6_Umowy o dofinansowanie\POIR_grafika_new-26.05.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B12" w:rsidRPr="00C5399F">
      <w:rPr>
        <w:i/>
        <w:sz w:val="16"/>
        <w:szCs w:val="16"/>
      </w:rPr>
      <w:t>konkurs</w:t>
    </w:r>
    <w:r w:rsidR="00F85B12">
      <w:rPr>
        <w:i/>
        <w:sz w:val="16"/>
        <w:szCs w:val="16"/>
      </w:rPr>
      <w:t xml:space="preserve"> nr 8</w:t>
    </w:r>
    <w:r w:rsidR="00F85B12" w:rsidRPr="00C5399F">
      <w:rPr>
        <w:i/>
        <w:sz w:val="16"/>
        <w:szCs w:val="16"/>
      </w:rPr>
      <w:t>/1.</w:t>
    </w:r>
    <w:r w:rsidR="00F85B12">
      <w:rPr>
        <w:i/>
        <w:sz w:val="16"/>
        <w:szCs w:val="16"/>
      </w:rPr>
      <w:t>1.1</w:t>
    </w:r>
    <w:r w:rsidR="00F85B12" w:rsidRPr="00C5399F">
      <w:rPr>
        <w:i/>
        <w:sz w:val="16"/>
        <w:szCs w:val="16"/>
      </w:rPr>
      <w:t>/20</w:t>
    </w:r>
    <w:r w:rsidR="00F85B12">
      <w:rPr>
        <w:i/>
        <w:sz w:val="16"/>
        <w:szCs w:val="16"/>
      </w:rPr>
      <w:t>19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5F0B39"/>
    <w:multiLevelType w:val="hybridMultilevel"/>
    <w:tmpl w:val="621C61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7"/>
  </w:num>
  <w:num w:numId="4">
    <w:abstractNumId w:val="2"/>
  </w:num>
  <w:num w:numId="5">
    <w:abstractNumId w:val="9"/>
  </w:num>
  <w:num w:numId="6">
    <w:abstractNumId w:val="27"/>
  </w:num>
  <w:num w:numId="7">
    <w:abstractNumId w:val="19"/>
  </w:num>
  <w:num w:numId="8">
    <w:abstractNumId w:val="42"/>
  </w:num>
  <w:num w:numId="9">
    <w:abstractNumId w:val="63"/>
  </w:num>
  <w:num w:numId="10">
    <w:abstractNumId w:val="34"/>
  </w:num>
  <w:num w:numId="11">
    <w:abstractNumId w:val="53"/>
  </w:num>
  <w:num w:numId="12">
    <w:abstractNumId w:val="65"/>
  </w:num>
  <w:num w:numId="13">
    <w:abstractNumId w:val="31"/>
  </w:num>
  <w:num w:numId="14">
    <w:abstractNumId w:val="49"/>
  </w:num>
  <w:num w:numId="15">
    <w:abstractNumId w:val="51"/>
  </w:num>
  <w:num w:numId="16">
    <w:abstractNumId w:val="17"/>
  </w:num>
  <w:num w:numId="17">
    <w:abstractNumId w:val="50"/>
  </w:num>
  <w:num w:numId="18">
    <w:abstractNumId w:val="43"/>
  </w:num>
  <w:num w:numId="19">
    <w:abstractNumId w:val="6"/>
  </w:num>
  <w:num w:numId="20">
    <w:abstractNumId w:val="58"/>
  </w:num>
  <w:num w:numId="21">
    <w:abstractNumId w:val="7"/>
  </w:num>
  <w:num w:numId="22">
    <w:abstractNumId w:val="39"/>
  </w:num>
  <w:num w:numId="23">
    <w:abstractNumId w:val="32"/>
  </w:num>
  <w:num w:numId="24">
    <w:abstractNumId w:val="41"/>
  </w:num>
  <w:num w:numId="25">
    <w:abstractNumId w:val="64"/>
  </w:num>
  <w:num w:numId="26">
    <w:abstractNumId w:val="4"/>
  </w:num>
  <w:num w:numId="27">
    <w:abstractNumId w:val="54"/>
  </w:num>
  <w:num w:numId="28">
    <w:abstractNumId w:val="56"/>
  </w:num>
  <w:num w:numId="29">
    <w:abstractNumId w:val="55"/>
  </w:num>
  <w:num w:numId="30">
    <w:abstractNumId w:val="26"/>
  </w:num>
  <w:num w:numId="31">
    <w:abstractNumId w:val="30"/>
  </w:num>
  <w:num w:numId="32">
    <w:abstractNumId w:val="52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8"/>
  </w:num>
  <w:num w:numId="39">
    <w:abstractNumId w:val="59"/>
  </w:num>
  <w:num w:numId="40">
    <w:abstractNumId w:val="25"/>
  </w:num>
  <w:num w:numId="41">
    <w:abstractNumId w:val="61"/>
  </w:num>
  <w:num w:numId="42">
    <w:abstractNumId w:val="16"/>
  </w:num>
  <w:num w:numId="43">
    <w:abstractNumId w:val="0"/>
  </w:num>
  <w:num w:numId="44">
    <w:abstractNumId w:val="40"/>
  </w:num>
  <w:num w:numId="45">
    <w:abstractNumId w:val="37"/>
  </w:num>
  <w:num w:numId="46">
    <w:abstractNumId w:val="38"/>
  </w:num>
  <w:num w:numId="47">
    <w:abstractNumId w:val="21"/>
  </w:num>
  <w:num w:numId="48">
    <w:abstractNumId w:val="62"/>
  </w:num>
  <w:num w:numId="49">
    <w:abstractNumId w:val="36"/>
  </w:num>
  <w:num w:numId="50">
    <w:abstractNumId w:val="60"/>
  </w:num>
  <w:num w:numId="51">
    <w:abstractNumId w:val="44"/>
  </w:num>
  <w:num w:numId="52">
    <w:abstractNumId w:val="46"/>
  </w:num>
  <w:num w:numId="53">
    <w:abstractNumId w:val="11"/>
  </w:num>
  <w:num w:numId="54">
    <w:abstractNumId w:val="3"/>
  </w:num>
  <w:num w:numId="55">
    <w:abstractNumId w:val="23"/>
  </w:num>
  <w:num w:numId="56">
    <w:abstractNumId w:val="29"/>
  </w:num>
  <w:num w:numId="57">
    <w:abstractNumId w:val="8"/>
  </w:num>
  <w:num w:numId="58">
    <w:abstractNumId w:val="13"/>
  </w:num>
  <w:num w:numId="59">
    <w:abstractNumId w:val="57"/>
  </w:num>
  <w:num w:numId="60">
    <w:abstractNumId w:val="35"/>
  </w:num>
  <w:num w:numId="61">
    <w:abstractNumId w:val="18"/>
  </w:num>
  <w:num w:numId="62">
    <w:abstractNumId w:val="33"/>
  </w:num>
  <w:num w:numId="63">
    <w:abstractNumId w:val="28"/>
  </w:num>
  <w:num w:numId="64">
    <w:abstractNumId w:val="45"/>
  </w:num>
  <w:num w:numId="65">
    <w:abstractNumId w:val="5"/>
  </w:num>
  <w:num w:numId="66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4884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37A6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0566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98C"/>
    <w:rsid w:val="000F6ADA"/>
    <w:rsid w:val="000F75F7"/>
    <w:rsid w:val="000F78CF"/>
    <w:rsid w:val="000F7B84"/>
    <w:rsid w:val="000F7E7B"/>
    <w:rsid w:val="00100348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0D67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3FA"/>
    <w:rsid w:val="003764D0"/>
    <w:rsid w:val="0037655A"/>
    <w:rsid w:val="00376A6D"/>
    <w:rsid w:val="0037733B"/>
    <w:rsid w:val="00377877"/>
    <w:rsid w:val="00377F8C"/>
    <w:rsid w:val="0038098B"/>
    <w:rsid w:val="00380BD9"/>
    <w:rsid w:val="00381E93"/>
    <w:rsid w:val="00381F60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87A"/>
    <w:rsid w:val="0048692D"/>
    <w:rsid w:val="00486C22"/>
    <w:rsid w:val="00486F12"/>
    <w:rsid w:val="00487180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1D3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E6977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4F7E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267C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39B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774"/>
    <w:rsid w:val="00771A48"/>
    <w:rsid w:val="00771A92"/>
    <w:rsid w:val="007726C5"/>
    <w:rsid w:val="00772BBF"/>
    <w:rsid w:val="00773E51"/>
    <w:rsid w:val="00774293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6746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E51"/>
    <w:rsid w:val="0081467C"/>
    <w:rsid w:val="0081554C"/>
    <w:rsid w:val="0081631D"/>
    <w:rsid w:val="00816462"/>
    <w:rsid w:val="00816716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6D00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5FA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204"/>
    <w:rsid w:val="00B5652F"/>
    <w:rsid w:val="00B56CA5"/>
    <w:rsid w:val="00B5713C"/>
    <w:rsid w:val="00B576DE"/>
    <w:rsid w:val="00B5784A"/>
    <w:rsid w:val="00B615CC"/>
    <w:rsid w:val="00B6214C"/>
    <w:rsid w:val="00B62C5A"/>
    <w:rsid w:val="00B62CCB"/>
    <w:rsid w:val="00B63275"/>
    <w:rsid w:val="00B6355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1A57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B53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2ED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5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3D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AAC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083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65B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470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3EB6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252C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1B9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6B3F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D3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0584"/>
    <w:rsid w:val="00F51300"/>
    <w:rsid w:val="00F5152B"/>
    <w:rsid w:val="00F515A5"/>
    <w:rsid w:val="00F5211E"/>
    <w:rsid w:val="00F52C88"/>
    <w:rsid w:val="00F52CBB"/>
    <w:rsid w:val="00F53275"/>
    <w:rsid w:val="00F53870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B12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5E8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D312D"/>
  <w15:docId w15:val="{C9EF3414-0382-4E41-B932-05AF036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4D19-6DC8-49A5-9179-1DBD167F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14240</Words>
  <Characters>85446</Characters>
  <Application>Microsoft Office Word</Application>
  <DocSecurity>0</DocSecurity>
  <Lines>712</Lines>
  <Paragraphs>198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99488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2020-03-02T09:51:00Z</cp:lastPrinted>
  <dcterms:created xsi:type="dcterms:W3CDTF">2020-09-07T06:54:00Z</dcterms:created>
  <dcterms:modified xsi:type="dcterms:W3CDTF">2020-09-07T06:54:00Z</dcterms:modified>
</cp:coreProperties>
</file>